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A6366" w14:textId="77777777" w:rsidR="004F654D" w:rsidRPr="008F435E" w:rsidRDefault="004F654D">
      <w:pPr>
        <w:pStyle w:val="TOCHeading"/>
        <w:rPr>
          <w:rFonts w:cs="Arial"/>
          <w:sz w:val="21"/>
          <w:szCs w:val="21"/>
        </w:rPr>
      </w:pPr>
      <w:bookmarkStart w:id="0" w:name="Temp"/>
      <w:bookmarkEnd w:id="0"/>
      <w:r w:rsidRPr="008F435E">
        <w:rPr>
          <w:rFonts w:cs="Arial"/>
          <w:sz w:val="21"/>
          <w:szCs w:val="21"/>
        </w:rPr>
        <w:t>Contents</w:t>
      </w:r>
    </w:p>
    <w:p w14:paraId="5D33F82D" w14:textId="77777777" w:rsidR="004F654D" w:rsidRPr="008F435E" w:rsidRDefault="004F654D">
      <w:pPr>
        <w:pStyle w:val="TOC1"/>
        <w:tabs>
          <w:tab w:val="left" w:pos="1474"/>
        </w:tabs>
        <w:spacing w:before="0" w:after="240"/>
        <w:rPr>
          <w:rFonts w:cs="Arial"/>
          <w:b w:val="0"/>
          <w:szCs w:val="21"/>
        </w:rPr>
      </w:pPr>
      <w:r w:rsidRPr="008F435E">
        <w:rPr>
          <w:rFonts w:cs="Arial"/>
          <w:b w:val="0"/>
          <w:szCs w:val="21"/>
        </w:rPr>
        <w:t>Click on the section that you are interested in.</w:t>
      </w:r>
    </w:p>
    <w:p w14:paraId="28DF0C17" w14:textId="13B42000" w:rsidR="008F435E" w:rsidRDefault="004F654D">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r w:rsidRPr="008F435E">
        <w:rPr>
          <w:rFonts w:cs="Arial"/>
          <w:szCs w:val="21"/>
        </w:rPr>
        <w:fldChar w:fldCharType="begin"/>
      </w:r>
      <w:r w:rsidRPr="008F435E">
        <w:rPr>
          <w:rFonts w:cs="Arial"/>
          <w:szCs w:val="21"/>
        </w:rPr>
        <w:instrText xml:space="preserve"> TOC \h \z \t "Heading 1,1,Indent 1,2" </w:instrText>
      </w:r>
      <w:r w:rsidRPr="008F435E">
        <w:rPr>
          <w:rFonts w:cs="Arial"/>
          <w:szCs w:val="21"/>
        </w:rPr>
        <w:fldChar w:fldCharType="separate"/>
      </w:r>
      <w:hyperlink w:anchor="_Toc242347755" w:history="1">
        <w:r w:rsidR="008F435E" w:rsidRPr="00F0292B">
          <w:rPr>
            <w:rStyle w:val="Hyperlink"/>
            <w:rFonts w:cs="Arial"/>
            <w:noProof/>
          </w:rPr>
          <w:t>1</w:t>
        </w:r>
        <w:r w:rsidR="008F435E">
          <w:rPr>
            <w:rFonts w:asciiTheme="minorHAnsi" w:eastAsiaTheme="minorEastAsia" w:hAnsiTheme="minorHAnsi" w:cstheme="minorBidi"/>
            <w:b w:val="0"/>
            <w:noProof/>
            <w:kern w:val="2"/>
            <w:sz w:val="24"/>
            <w:szCs w:val="24"/>
            <w:lang w:eastAsia="en-AU"/>
            <w14:ligatures w14:val="standardContextual"/>
          </w:rPr>
          <w:tab/>
        </w:r>
        <w:r w:rsidR="008F435E" w:rsidRPr="00F0292B">
          <w:rPr>
            <w:rStyle w:val="Hyperlink"/>
            <w:rFonts w:cs="Arial"/>
            <w:noProof/>
          </w:rPr>
          <w:t>About this part</w:t>
        </w:r>
        <w:r w:rsidR="008F435E">
          <w:rPr>
            <w:noProof/>
            <w:webHidden/>
          </w:rPr>
          <w:tab/>
        </w:r>
        <w:r w:rsidR="008F435E">
          <w:rPr>
            <w:noProof/>
            <w:webHidden/>
          </w:rPr>
          <w:fldChar w:fldCharType="begin"/>
        </w:r>
        <w:r w:rsidR="008F435E">
          <w:rPr>
            <w:noProof/>
            <w:webHidden/>
          </w:rPr>
          <w:instrText xml:space="preserve"> PAGEREF _Toc242347755 \h </w:instrText>
        </w:r>
        <w:r w:rsidR="008F435E">
          <w:rPr>
            <w:noProof/>
            <w:webHidden/>
          </w:rPr>
        </w:r>
        <w:r w:rsidR="008F435E">
          <w:rPr>
            <w:noProof/>
            <w:webHidden/>
          </w:rPr>
          <w:fldChar w:fldCharType="separate"/>
        </w:r>
        <w:r w:rsidR="008F435E">
          <w:rPr>
            <w:noProof/>
            <w:webHidden/>
          </w:rPr>
          <w:t>2</w:t>
        </w:r>
        <w:r w:rsidR="008F435E">
          <w:rPr>
            <w:noProof/>
            <w:webHidden/>
          </w:rPr>
          <w:fldChar w:fldCharType="end"/>
        </w:r>
      </w:hyperlink>
    </w:p>
    <w:p w14:paraId="0FDF92EB" w14:textId="26EDAEE3"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56" w:history="1">
        <w:r w:rsidRPr="00F0292B">
          <w:rPr>
            <w:rStyle w:val="Hyperlink"/>
            <w:rFonts w:cs="Arial"/>
            <w:noProof/>
          </w:rPr>
          <w:t>2</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Service description and Access</w:t>
        </w:r>
        <w:r>
          <w:rPr>
            <w:noProof/>
            <w:webHidden/>
          </w:rPr>
          <w:tab/>
        </w:r>
        <w:r>
          <w:rPr>
            <w:noProof/>
            <w:webHidden/>
          </w:rPr>
          <w:fldChar w:fldCharType="begin"/>
        </w:r>
        <w:r>
          <w:rPr>
            <w:noProof/>
            <w:webHidden/>
          </w:rPr>
          <w:instrText xml:space="preserve"> PAGEREF _Toc242347756 \h </w:instrText>
        </w:r>
        <w:r>
          <w:rPr>
            <w:noProof/>
            <w:webHidden/>
          </w:rPr>
        </w:r>
        <w:r>
          <w:rPr>
            <w:noProof/>
            <w:webHidden/>
          </w:rPr>
          <w:fldChar w:fldCharType="separate"/>
        </w:r>
        <w:r>
          <w:rPr>
            <w:noProof/>
            <w:webHidden/>
          </w:rPr>
          <w:t>2</w:t>
        </w:r>
        <w:r>
          <w:rPr>
            <w:noProof/>
            <w:webHidden/>
          </w:rPr>
          <w:fldChar w:fldCharType="end"/>
        </w:r>
      </w:hyperlink>
    </w:p>
    <w:p w14:paraId="0F13FC91" w14:textId="4BDC17C2"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57" w:history="1">
        <w:r w:rsidRPr="00F0292B">
          <w:rPr>
            <w:rStyle w:val="Hyperlink"/>
            <w:rFonts w:cs="Arial"/>
            <w:noProof/>
          </w:rPr>
          <w:t>3</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Availability</w:t>
        </w:r>
        <w:r>
          <w:rPr>
            <w:noProof/>
            <w:webHidden/>
          </w:rPr>
          <w:tab/>
        </w:r>
        <w:r>
          <w:rPr>
            <w:noProof/>
            <w:webHidden/>
          </w:rPr>
          <w:fldChar w:fldCharType="begin"/>
        </w:r>
        <w:r>
          <w:rPr>
            <w:noProof/>
            <w:webHidden/>
          </w:rPr>
          <w:instrText xml:space="preserve"> PAGEREF _Toc242347757 \h </w:instrText>
        </w:r>
        <w:r>
          <w:rPr>
            <w:noProof/>
            <w:webHidden/>
          </w:rPr>
        </w:r>
        <w:r>
          <w:rPr>
            <w:noProof/>
            <w:webHidden/>
          </w:rPr>
          <w:fldChar w:fldCharType="separate"/>
        </w:r>
        <w:r>
          <w:rPr>
            <w:noProof/>
            <w:webHidden/>
          </w:rPr>
          <w:t>2</w:t>
        </w:r>
        <w:r>
          <w:rPr>
            <w:noProof/>
            <w:webHidden/>
          </w:rPr>
          <w:fldChar w:fldCharType="end"/>
        </w:r>
      </w:hyperlink>
    </w:p>
    <w:p w14:paraId="0CCD0D30" w14:textId="662AD6DB"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58" w:history="1">
        <w:r w:rsidRPr="00F0292B">
          <w:rPr>
            <w:rStyle w:val="Hyperlink"/>
            <w:rFonts w:cs="Arial"/>
            <w:noProof/>
          </w:rPr>
          <w:t>4</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Size</w:t>
        </w:r>
        <w:r>
          <w:rPr>
            <w:noProof/>
            <w:webHidden/>
          </w:rPr>
          <w:tab/>
        </w:r>
        <w:r>
          <w:rPr>
            <w:noProof/>
            <w:webHidden/>
          </w:rPr>
          <w:fldChar w:fldCharType="begin"/>
        </w:r>
        <w:r>
          <w:rPr>
            <w:noProof/>
            <w:webHidden/>
          </w:rPr>
          <w:instrText xml:space="preserve"> PAGEREF _Toc242347758 \h </w:instrText>
        </w:r>
        <w:r>
          <w:rPr>
            <w:noProof/>
            <w:webHidden/>
          </w:rPr>
        </w:r>
        <w:r>
          <w:rPr>
            <w:noProof/>
            <w:webHidden/>
          </w:rPr>
          <w:fldChar w:fldCharType="separate"/>
        </w:r>
        <w:r>
          <w:rPr>
            <w:noProof/>
            <w:webHidden/>
          </w:rPr>
          <w:t>2</w:t>
        </w:r>
        <w:r>
          <w:rPr>
            <w:noProof/>
            <w:webHidden/>
          </w:rPr>
          <w:fldChar w:fldCharType="end"/>
        </w:r>
      </w:hyperlink>
    </w:p>
    <w:p w14:paraId="317F9AFE" w14:textId="48D9C47F"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59" w:history="1">
        <w:r w:rsidRPr="00F0292B">
          <w:rPr>
            <w:rStyle w:val="Hyperlink"/>
            <w:rFonts w:cs="Arial"/>
            <w:noProof/>
          </w:rPr>
          <w:t>5</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Time Limits – storage and log-on</w:t>
        </w:r>
        <w:r>
          <w:rPr>
            <w:noProof/>
            <w:webHidden/>
          </w:rPr>
          <w:tab/>
        </w:r>
        <w:r>
          <w:rPr>
            <w:noProof/>
            <w:webHidden/>
          </w:rPr>
          <w:fldChar w:fldCharType="begin"/>
        </w:r>
        <w:r>
          <w:rPr>
            <w:noProof/>
            <w:webHidden/>
          </w:rPr>
          <w:instrText xml:space="preserve"> PAGEREF _Toc242347759 \h </w:instrText>
        </w:r>
        <w:r>
          <w:rPr>
            <w:noProof/>
            <w:webHidden/>
          </w:rPr>
        </w:r>
        <w:r>
          <w:rPr>
            <w:noProof/>
            <w:webHidden/>
          </w:rPr>
          <w:fldChar w:fldCharType="separate"/>
        </w:r>
        <w:r>
          <w:rPr>
            <w:noProof/>
            <w:webHidden/>
          </w:rPr>
          <w:t>2</w:t>
        </w:r>
        <w:r>
          <w:rPr>
            <w:noProof/>
            <w:webHidden/>
          </w:rPr>
          <w:fldChar w:fldCharType="end"/>
        </w:r>
      </w:hyperlink>
    </w:p>
    <w:p w14:paraId="0769D0BA" w14:textId="64A57775"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0" w:history="1">
        <w:r w:rsidRPr="00F0292B">
          <w:rPr>
            <w:rStyle w:val="Hyperlink"/>
            <w:rFonts w:cs="Arial"/>
            <w:noProof/>
          </w:rPr>
          <w:t>6</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Cancellation and deletion</w:t>
        </w:r>
        <w:r>
          <w:rPr>
            <w:noProof/>
            <w:webHidden/>
          </w:rPr>
          <w:tab/>
        </w:r>
        <w:r>
          <w:rPr>
            <w:noProof/>
            <w:webHidden/>
          </w:rPr>
          <w:fldChar w:fldCharType="begin"/>
        </w:r>
        <w:r>
          <w:rPr>
            <w:noProof/>
            <w:webHidden/>
          </w:rPr>
          <w:instrText xml:space="preserve"> PAGEREF _Toc242347760 \h </w:instrText>
        </w:r>
        <w:r>
          <w:rPr>
            <w:noProof/>
            <w:webHidden/>
          </w:rPr>
        </w:r>
        <w:r>
          <w:rPr>
            <w:noProof/>
            <w:webHidden/>
          </w:rPr>
          <w:fldChar w:fldCharType="separate"/>
        </w:r>
        <w:r>
          <w:rPr>
            <w:noProof/>
            <w:webHidden/>
          </w:rPr>
          <w:t>3</w:t>
        </w:r>
        <w:r>
          <w:rPr>
            <w:noProof/>
            <w:webHidden/>
          </w:rPr>
          <w:fldChar w:fldCharType="end"/>
        </w:r>
      </w:hyperlink>
    </w:p>
    <w:p w14:paraId="017929DE" w14:textId="72D92395"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1" w:history="1">
        <w:r w:rsidRPr="00F0292B">
          <w:rPr>
            <w:rStyle w:val="Hyperlink"/>
            <w:rFonts w:cs="Arial"/>
            <w:noProof/>
          </w:rPr>
          <w:t>7</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General Conditions of Telstra Mail</w:t>
        </w:r>
        <w:r>
          <w:rPr>
            <w:noProof/>
            <w:webHidden/>
          </w:rPr>
          <w:tab/>
        </w:r>
        <w:r>
          <w:rPr>
            <w:noProof/>
            <w:webHidden/>
          </w:rPr>
          <w:fldChar w:fldCharType="begin"/>
        </w:r>
        <w:r>
          <w:rPr>
            <w:noProof/>
            <w:webHidden/>
          </w:rPr>
          <w:instrText xml:space="preserve"> PAGEREF _Toc242347761 \h </w:instrText>
        </w:r>
        <w:r>
          <w:rPr>
            <w:noProof/>
            <w:webHidden/>
          </w:rPr>
        </w:r>
        <w:r>
          <w:rPr>
            <w:noProof/>
            <w:webHidden/>
          </w:rPr>
          <w:fldChar w:fldCharType="separate"/>
        </w:r>
        <w:r>
          <w:rPr>
            <w:noProof/>
            <w:webHidden/>
          </w:rPr>
          <w:t>3</w:t>
        </w:r>
        <w:r>
          <w:rPr>
            <w:noProof/>
            <w:webHidden/>
          </w:rPr>
          <w:fldChar w:fldCharType="end"/>
        </w:r>
      </w:hyperlink>
    </w:p>
    <w:p w14:paraId="2047E944" w14:textId="4B1FABA1"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2" w:history="1">
        <w:r w:rsidRPr="00F0292B">
          <w:rPr>
            <w:rStyle w:val="Hyperlink"/>
            <w:rFonts w:cs="Arial"/>
            <w:noProof/>
          </w:rPr>
          <w:t>8</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Availability</w:t>
        </w:r>
        <w:r>
          <w:rPr>
            <w:noProof/>
            <w:webHidden/>
          </w:rPr>
          <w:tab/>
        </w:r>
        <w:r>
          <w:rPr>
            <w:noProof/>
            <w:webHidden/>
          </w:rPr>
          <w:fldChar w:fldCharType="begin"/>
        </w:r>
        <w:r>
          <w:rPr>
            <w:noProof/>
            <w:webHidden/>
          </w:rPr>
          <w:instrText xml:space="preserve"> PAGEREF _Toc242347762 \h </w:instrText>
        </w:r>
        <w:r>
          <w:rPr>
            <w:noProof/>
            <w:webHidden/>
          </w:rPr>
        </w:r>
        <w:r>
          <w:rPr>
            <w:noProof/>
            <w:webHidden/>
          </w:rPr>
          <w:fldChar w:fldCharType="separate"/>
        </w:r>
        <w:r>
          <w:rPr>
            <w:noProof/>
            <w:webHidden/>
          </w:rPr>
          <w:t>3</w:t>
        </w:r>
        <w:r>
          <w:rPr>
            <w:noProof/>
            <w:webHidden/>
          </w:rPr>
          <w:fldChar w:fldCharType="end"/>
        </w:r>
      </w:hyperlink>
    </w:p>
    <w:p w14:paraId="01CC915A" w14:textId="6747971B"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3" w:history="1">
        <w:r w:rsidRPr="00F0292B">
          <w:rPr>
            <w:rStyle w:val="Hyperlink"/>
            <w:rFonts w:cs="Arial"/>
            <w:noProof/>
          </w:rPr>
          <w:t>9</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Fair Play</w:t>
        </w:r>
        <w:r>
          <w:rPr>
            <w:noProof/>
            <w:webHidden/>
          </w:rPr>
          <w:tab/>
        </w:r>
        <w:r>
          <w:rPr>
            <w:noProof/>
            <w:webHidden/>
          </w:rPr>
          <w:fldChar w:fldCharType="begin"/>
        </w:r>
        <w:r>
          <w:rPr>
            <w:noProof/>
            <w:webHidden/>
          </w:rPr>
          <w:instrText xml:space="preserve"> PAGEREF _Toc242347763 \h </w:instrText>
        </w:r>
        <w:r>
          <w:rPr>
            <w:noProof/>
            <w:webHidden/>
          </w:rPr>
        </w:r>
        <w:r>
          <w:rPr>
            <w:noProof/>
            <w:webHidden/>
          </w:rPr>
          <w:fldChar w:fldCharType="separate"/>
        </w:r>
        <w:r>
          <w:rPr>
            <w:noProof/>
            <w:webHidden/>
          </w:rPr>
          <w:t>3</w:t>
        </w:r>
        <w:r>
          <w:rPr>
            <w:noProof/>
            <w:webHidden/>
          </w:rPr>
          <w:fldChar w:fldCharType="end"/>
        </w:r>
      </w:hyperlink>
    </w:p>
    <w:p w14:paraId="1FF0D8CA" w14:textId="125E13C6"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4" w:history="1">
        <w:r w:rsidRPr="00F0292B">
          <w:rPr>
            <w:rStyle w:val="Hyperlink"/>
            <w:rFonts w:cs="Arial"/>
            <w:noProof/>
          </w:rPr>
          <w:t>10</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Your responsibilities</w:t>
        </w:r>
        <w:r>
          <w:rPr>
            <w:noProof/>
            <w:webHidden/>
          </w:rPr>
          <w:tab/>
        </w:r>
        <w:r>
          <w:rPr>
            <w:noProof/>
            <w:webHidden/>
          </w:rPr>
          <w:fldChar w:fldCharType="begin"/>
        </w:r>
        <w:r>
          <w:rPr>
            <w:noProof/>
            <w:webHidden/>
          </w:rPr>
          <w:instrText xml:space="preserve"> PAGEREF _Toc242347764 \h </w:instrText>
        </w:r>
        <w:r>
          <w:rPr>
            <w:noProof/>
            <w:webHidden/>
          </w:rPr>
        </w:r>
        <w:r>
          <w:rPr>
            <w:noProof/>
            <w:webHidden/>
          </w:rPr>
          <w:fldChar w:fldCharType="separate"/>
        </w:r>
        <w:r>
          <w:rPr>
            <w:noProof/>
            <w:webHidden/>
          </w:rPr>
          <w:t>3</w:t>
        </w:r>
        <w:r>
          <w:rPr>
            <w:noProof/>
            <w:webHidden/>
          </w:rPr>
          <w:fldChar w:fldCharType="end"/>
        </w:r>
      </w:hyperlink>
    </w:p>
    <w:p w14:paraId="75B98A39" w14:textId="5253605F"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5" w:history="1">
        <w:r w:rsidRPr="00F0292B">
          <w:rPr>
            <w:rStyle w:val="Hyperlink"/>
            <w:rFonts w:cs="Arial"/>
            <w:noProof/>
          </w:rPr>
          <w:t>11</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Software</w:t>
        </w:r>
        <w:r>
          <w:rPr>
            <w:noProof/>
            <w:webHidden/>
          </w:rPr>
          <w:tab/>
        </w:r>
        <w:r>
          <w:rPr>
            <w:noProof/>
            <w:webHidden/>
          </w:rPr>
          <w:fldChar w:fldCharType="begin"/>
        </w:r>
        <w:r>
          <w:rPr>
            <w:noProof/>
            <w:webHidden/>
          </w:rPr>
          <w:instrText xml:space="preserve"> PAGEREF _Toc242347765 \h </w:instrText>
        </w:r>
        <w:r>
          <w:rPr>
            <w:noProof/>
            <w:webHidden/>
          </w:rPr>
        </w:r>
        <w:r>
          <w:rPr>
            <w:noProof/>
            <w:webHidden/>
          </w:rPr>
          <w:fldChar w:fldCharType="separate"/>
        </w:r>
        <w:r>
          <w:rPr>
            <w:noProof/>
            <w:webHidden/>
          </w:rPr>
          <w:t>4</w:t>
        </w:r>
        <w:r>
          <w:rPr>
            <w:noProof/>
            <w:webHidden/>
          </w:rPr>
          <w:fldChar w:fldCharType="end"/>
        </w:r>
      </w:hyperlink>
    </w:p>
    <w:p w14:paraId="69F894D1" w14:textId="4D4BECAF"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6" w:history="1">
        <w:r w:rsidRPr="00F0292B">
          <w:rPr>
            <w:rStyle w:val="Hyperlink"/>
            <w:rFonts w:cs="Arial"/>
            <w:noProof/>
          </w:rPr>
          <w:t>12</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Synchronisation &amp; Storage</w:t>
        </w:r>
        <w:r>
          <w:rPr>
            <w:noProof/>
            <w:webHidden/>
          </w:rPr>
          <w:tab/>
        </w:r>
        <w:r>
          <w:rPr>
            <w:noProof/>
            <w:webHidden/>
          </w:rPr>
          <w:fldChar w:fldCharType="begin"/>
        </w:r>
        <w:r>
          <w:rPr>
            <w:noProof/>
            <w:webHidden/>
          </w:rPr>
          <w:instrText xml:space="preserve"> PAGEREF _Toc242347766 \h </w:instrText>
        </w:r>
        <w:r>
          <w:rPr>
            <w:noProof/>
            <w:webHidden/>
          </w:rPr>
        </w:r>
        <w:r>
          <w:rPr>
            <w:noProof/>
            <w:webHidden/>
          </w:rPr>
          <w:fldChar w:fldCharType="separate"/>
        </w:r>
        <w:r>
          <w:rPr>
            <w:noProof/>
            <w:webHidden/>
          </w:rPr>
          <w:t>5</w:t>
        </w:r>
        <w:r>
          <w:rPr>
            <w:noProof/>
            <w:webHidden/>
          </w:rPr>
          <w:fldChar w:fldCharType="end"/>
        </w:r>
      </w:hyperlink>
    </w:p>
    <w:p w14:paraId="007211F0" w14:textId="15131D0A"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7" w:history="1">
        <w:r w:rsidRPr="00F0292B">
          <w:rPr>
            <w:rStyle w:val="Hyperlink"/>
            <w:rFonts w:cs="Arial"/>
            <w:noProof/>
          </w:rPr>
          <w:t>13</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Virus &amp; Spam e-mails on your Telstra Mail</w:t>
        </w:r>
        <w:r>
          <w:rPr>
            <w:noProof/>
            <w:webHidden/>
          </w:rPr>
          <w:tab/>
        </w:r>
        <w:r>
          <w:rPr>
            <w:noProof/>
            <w:webHidden/>
          </w:rPr>
          <w:fldChar w:fldCharType="begin"/>
        </w:r>
        <w:r>
          <w:rPr>
            <w:noProof/>
            <w:webHidden/>
          </w:rPr>
          <w:instrText xml:space="preserve"> PAGEREF _Toc242347767 \h </w:instrText>
        </w:r>
        <w:r>
          <w:rPr>
            <w:noProof/>
            <w:webHidden/>
          </w:rPr>
        </w:r>
        <w:r>
          <w:rPr>
            <w:noProof/>
            <w:webHidden/>
          </w:rPr>
          <w:fldChar w:fldCharType="separate"/>
        </w:r>
        <w:r>
          <w:rPr>
            <w:noProof/>
            <w:webHidden/>
          </w:rPr>
          <w:t>5</w:t>
        </w:r>
        <w:r>
          <w:rPr>
            <w:noProof/>
            <w:webHidden/>
          </w:rPr>
          <w:fldChar w:fldCharType="end"/>
        </w:r>
      </w:hyperlink>
    </w:p>
    <w:p w14:paraId="3326C8E7" w14:textId="570B0646"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8" w:history="1">
        <w:r w:rsidRPr="00F0292B">
          <w:rPr>
            <w:rStyle w:val="Hyperlink"/>
            <w:rFonts w:cs="Arial"/>
            <w:noProof/>
          </w:rPr>
          <w:t>14</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Termination and suspension</w:t>
        </w:r>
        <w:r>
          <w:rPr>
            <w:noProof/>
            <w:webHidden/>
          </w:rPr>
          <w:tab/>
        </w:r>
        <w:r>
          <w:rPr>
            <w:noProof/>
            <w:webHidden/>
          </w:rPr>
          <w:fldChar w:fldCharType="begin"/>
        </w:r>
        <w:r>
          <w:rPr>
            <w:noProof/>
            <w:webHidden/>
          </w:rPr>
          <w:instrText xml:space="preserve"> PAGEREF _Toc242347768 \h </w:instrText>
        </w:r>
        <w:r>
          <w:rPr>
            <w:noProof/>
            <w:webHidden/>
          </w:rPr>
        </w:r>
        <w:r>
          <w:rPr>
            <w:noProof/>
            <w:webHidden/>
          </w:rPr>
          <w:fldChar w:fldCharType="separate"/>
        </w:r>
        <w:r>
          <w:rPr>
            <w:noProof/>
            <w:webHidden/>
          </w:rPr>
          <w:t>5</w:t>
        </w:r>
        <w:r>
          <w:rPr>
            <w:noProof/>
            <w:webHidden/>
          </w:rPr>
          <w:fldChar w:fldCharType="end"/>
        </w:r>
      </w:hyperlink>
    </w:p>
    <w:p w14:paraId="71F61FE8" w14:textId="5ECAF726" w:rsidR="008F435E" w:rsidRDefault="008F435E">
      <w:pPr>
        <w:pStyle w:val="TOC1"/>
        <w:tabs>
          <w:tab w:val="left" w:pos="1474"/>
        </w:tabs>
        <w:rPr>
          <w:rFonts w:asciiTheme="minorHAnsi" w:eastAsiaTheme="minorEastAsia" w:hAnsiTheme="minorHAnsi" w:cstheme="minorBidi"/>
          <w:b w:val="0"/>
          <w:noProof/>
          <w:kern w:val="2"/>
          <w:sz w:val="24"/>
          <w:szCs w:val="24"/>
          <w:lang w:eastAsia="en-AU"/>
          <w14:ligatures w14:val="standardContextual"/>
        </w:rPr>
      </w:pPr>
      <w:hyperlink w:anchor="_Toc242347769" w:history="1">
        <w:r w:rsidRPr="00F0292B">
          <w:rPr>
            <w:rStyle w:val="Hyperlink"/>
            <w:rFonts w:cs="Arial"/>
            <w:noProof/>
          </w:rPr>
          <w:t>15</w:t>
        </w:r>
        <w:r>
          <w:rPr>
            <w:rFonts w:asciiTheme="minorHAnsi" w:eastAsiaTheme="minorEastAsia" w:hAnsiTheme="minorHAnsi" w:cstheme="minorBidi"/>
            <w:b w:val="0"/>
            <w:noProof/>
            <w:kern w:val="2"/>
            <w:sz w:val="24"/>
            <w:szCs w:val="24"/>
            <w:lang w:eastAsia="en-AU"/>
            <w14:ligatures w14:val="standardContextual"/>
          </w:rPr>
          <w:tab/>
        </w:r>
        <w:r w:rsidRPr="00F0292B">
          <w:rPr>
            <w:rStyle w:val="Hyperlink"/>
            <w:rFonts w:cs="Arial"/>
            <w:noProof/>
          </w:rPr>
          <w:t>NOTICE</w:t>
        </w:r>
        <w:r>
          <w:rPr>
            <w:noProof/>
            <w:webHidden/>
          </w:rPr>
          <w:tab/>
        </w:r>
        <w:r>
          <w:rPr>
            <w:noProof/>
            <w:webHidden/>
          </w:rPr>
          <w:fldChar w:fldCharType="begin"/>
        </w:r>
        <w:r>
          <w:rPr>
            <w:noProof/>
            <w:webHidden/>
          </w:rPr>
          <w:instrText xml:space="preserve"> PAGEREF _Toc242347769 \h </w:instrText>
        </w:r>
        <w:r>
          <w:rPr>
            <w:noProof/>
            <w:webHidden/>
          </w:rPr>
        </w:r>
        <w:r>
          <w:rPr>
            <w:noProof/>
            <w:webHidden/>
          </w:rPr>
          <w:fldChar w:fldCharType="separate"/>
        </w:r>
        <w:r>
          <w:rPr>
            <w:noProof/>
            <w:webHidden/>
          </w:rPr>
          <w:t>5</w:t>
        </w:r>
        <w:r>
          <w:rPr>
            <w:noProof/>
            <w:webHidden/>
          </w:rPr>
          <w:fldChar w:fldCharType="end"/>
        </w:r>
      </w:hyperlink>
    </w:p>
    <w:p w14:paraId="6AB26DF6" w14:textId="77777777" w:rsidR="004F654D" w:rsidRDefault="004F654D">
      <w:pPr>
        <w:pStyle w:val="Details"/>
        <w:spacing w:before="0" w:after="0" w:line="240" w:lineRule="auto"/>
        <w:rPr>
          <w:rFonts w:ascii="Arial" w:hAnsi="Arial" w:cs="Arial"/>
          <w:sz w:val="21"/>
          <w:szCs w:val="21"/>
        </w:rPr>
      </w:pPr>
      <w:r w:rsidRPr="008F435E">
        <w:rPr>
          <w:rFonts w:ascii="Arial" w:hAnsi="Arial" w:cs="Arial"/>
          <w:sz w:val="21"/>
          <w:szCs w:val="21"/>
        </w:rPr>
        <w:fldChar w:fldCharType="end"/>
      </w:r>
    </w:p>
    <w:p w14:paraId="3545A03B" w14:textId="77777777" w:rsidR="008F435E" w:rsidRPr="008F435E" w:rsidRDefault="008F435E" w:rsidP="008F435E"/>
    <w:p w14:paraId="4457041F" w14:textId="77777777" w:rsidR="008F435E" w:rsidRPr="008F435E" w:rsidRDefault="008F435E" w:rsidP="008F435E"/>
    <w:p w14:paraId="69869565" w14:textId="77777777" w:rsidR="008F435E" w:rsidRPr="008F435E" w:rsidRDefault="008F435E" w:rsidP="008F435E"/>
    <w:p w14:paraId="7F3CE69B" w14:textId="77777777" w:rsidR="008F435E" w:rsidRPr="008F435E" w:rsidRDefault="008F435E" w:rsidP="008F435E"/>
    <w:p w14:paraId="4F6A10FD" w14:textId="77777777" w:rsidR="008F435E" w:rsidRPr="008F435E" w:rsidRDefault="008F435E" w:rsidP="008F435E"/>
    <w:p w14:paraId="20F2F846" w14:textId="77777777" w:rsidR="008F435E" w:rsidRDefault="008F435E" w:rsidP="008F435E">
      <w:pPr>
        <w:rPr>
          <w:rFonts w:ascii="Arial" w:hAnsi="Arial" w:cs="Arial"/>
          <w:sz w:val="21"/>
          <w:szCs w:val="21"/>
        </w:rPr>
      </w:pPr>
    </w:p>
    <w:p w14:paraId="51975392" w14:textId="459569E7" w:rsidR="008F435E" w:rsidRDefault="008F435E" w:rsidP="008F435E">
      <w:pPr>
        <w:tabs>
          <w:tab w:val="left" w:pos="3528"/>
        </w:tabs>
        <w:rPr>
          <w:rFonts w:ascii="Arial" w:hAnsi="Arial" w:cs="Arial"/>
          <w:sz w:val="21"/>
          <w:szCs w:val="21"/>
        </w:rPr>
      </w:pPr>
      <w:r>
        <w:rPr>
          <w:rFonts w:ascii="Arial" w:hAnsi="Arial" w:cs="Arial"/>
          <w:sz w:val="21"/>
          <w:szCs w:val="21"/>
        </w:rPr>
        <w:tab/>
      </w:r>
    </w:p>
    <w:p w14:paraId="4FCF05D3" w14:textId="32DF8F9E" w:rsidR="008F435E" w:rsidRPr="008F435E" w:rsidRDefault="008F435E" w:rsidP="008F435E">
      <w:pPr>
        <w:tabs>
          <w:tab w:val="left" w:pos="3528"/>
        </w:tabs>
        <w:sectPr w:rsidR="008F435E" w:rsidRPr="008F435E" w:rsidSect="00EF4215">
          <w:headerReference w:type="default" r:id="rId11"/>
          <w:footerReference w:type="even" r:id="rId12"/>
          <w:footerReference w:type="default" r:id="rId13"/>
          <w:headerReference w:type="first" r:id="rId14"/>
          <w:pgSz w:w="11907" w:h="16840" w:code="9"/>
          <w:pgMar w:top="1134" w:right="1559" w:bottom="1418" w:left="1843" w:header="425" w:footer="567" w:gutter="0"/>
          <w:cols w:space="720"/>
        </w:sectPr>
      </w:pPr>
      <w:r>
        <w:tab/>
      </w:r>
    </w:p>
    <w:p w14:paraId="541F4CDD" w14:textId="77777777" w:rsidR="007E7DFD" w:rsidRPr="008F435E" w:rsidRDefault="007E7DFD" w:rsidP="007E7DFD">
      <w:pPr>
        <w:pStyle w:val="Heading1"/>
        <w:rPr>
          <w:rFonts w:cs="Arial"/>
          <w:sz w:val="21"/>
          <w:szCs w:val="21"/>
        </w:rPr>
      </w:pPr>
      <w:bookmarkStart w:id="1" w:name="_Toc242347755"/>
      <w:r w:rsidRPr="008F435E">
        <w:rPr>
          <w:rFonts w:cs="Arial"/>
          <w:sz w:val="21"/>
          <w:szCs w:val="21"/>
        </w:rPr>
        <w:lastRenderedPageBreak/>
        <w:t>About this part</w:t>
      </w:r>
      <w:bookmarkEnd w:id="1"/>
    </w:p>
    <w:p w14:paraId="4FD492A0"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This is part of the Telstra Home and Family - Our Customer Terms. Any terms that apply to your broadband service and the General Terms of Our Customer Terms, may also apply.  </w:t>
      </w:r>
    </w:p>
    <w:p w14:paraId="2909E3E3" w14:textId="77777777" w:rsidR="007E7DFD" w:rsidRPr="008F435E" w:rsidRDefault="007E7DFD" w:rsidP="007E7DFD">
      <w:pPr>
        <w:pStyle w:val="Heading1"/>
        <w:rPr>
          <w:rFonts w:cs="Arial"/>
          <w:sz w:val="21"/>
          <w:szCs w:val="21"/>
        </w:rPr>
      </w:pPr>
      <w:bookmarkStart w:id="2" w:name="_Toc242347756"/>
      <w:r w:rsidRPr="008F435E">
        <w:rPr>
          <w:rFonts w:cs="Arial"/>
          <w:sz w:val="21"/>
          <w:szCs w:val="21"/>
        </w:rPr>
        <w:t>Service description and Access</w:t>
      </w:r>
      <w:bookmarkEnd w:id="2"/>
      <w:r w:rsidRPr="008F435E">
        <w:rPr>
          <w:rFonts w:cs="Arial"/>
          <w:sz w:val="21"/>
          <w:szCs w:val="21"/>
        </w:rPr>
        <w:t xml:space="preserve"> </w:t>
      </w:r>
    </w:p>
    <w:p w14:paraId="7B78342F"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4D76DC2B"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Telstra Mail is an online mailbox that allows you to: </w:t>
      </w:r>
    </w:p>
    <w:p w14:paraId="63E94971" w14:textId="77777777" w:rsidR="007E7DFD" w:rsidRPr="008F435E" w:rsidRDefault="007E7DFD" w:rsidP="007E7DFD">
      <w:pPr>
        <w:pStyle w:val="Heading3"/>
        <w:numPr>
          <w:ilvl w:val="0"/>
          <w:numId w:val="11"/>
        </w:numPr>
        <w:tabs>
          <w:tab w:val="num" w:pos="0"/>
        </w:tabs>
        <w:ind w:left="1474" w:hanging="737"/>
        <w:rPr>
          <w:rFonts w:ascii="Arial" w:hAnsi="Arial" w:cs="Arial"/>
          <w:sz w:val="21"/>
          <w:szCs w:val="21"/>
        </w:rPr>
      </w:pPr>
      <w:r w:rsidRPr="008F435E">
        <w:rPr>
          <w:rFonts w:ascii="Arial" w:hAnsi="Arial" w:cs="Arial"/>
          <w:sz w:val="21"/>
          <w:szCs w:val="21"/>
        </w:rPr>
        <w:t xml:space="preserve">Access, send and receive electronic messages via any internet connected device; and </w:t>
      </w:r>
    </w:p>
    <w:p w14:paraId="07B35C81" w14:textId="77777777" w:rsidR="007E7DFD" w:rsidRPr="008F435E" w:rsidRDefault="007E7DFD" w:rsidP="007E7DFD">
      <w:pPr>
        <w:pStyle w:val="Heading3"/>
        <w:numPr>
          <w:ilvl w:val="0"/>
          <w:numId w:val="11"/>
        </w:numPr>
        <w:tabs>
          <w:tab w:val="num" w:pos="0"/>
        </w:tabs>
        <w:ind w:left="1474" w:hanging="737"/>
        <w:rPr>
          <w:rFonts w:ascii="Arial" w:hAnsi="Arial" w:cs="Arial"/>
          <w:sz w:val="21"/>
          <w:szCs w:val="21"/>
        </w:rPr>
      </w:pPr>
      <w:r w:rsidRPr="008F435E">
        <w:rPr>
          <w:rFonts w:ascii="Arial" w:hAnsi="Arial" w:cs="Arial"/>
          <w:sz w:val="21"/>
          <w:szCs w:val="21"/>
        </w:rPr>
        <w:t xml:space="preserve">Use online contacts and calendars, by logging in to </w:t>
      </w:r>
      <w:hyperlink r:id="rId15" w:history="1">
        <w:r w:rsidRPr="008F435E">
          <w:rPr>
            <w:rFonts w:ascii="Arial" w:hAnsi="Arial" w:cs="Arial"/>
            <w:sz w:val="21"/>
            <w:szCs w:val="21"/>
          </w:rPr>
          <w:t>www.telstra.com/email</w:t>
        </w:r>
      </w:hyperlink>
      <w:r w:rsidRPr="008F435E">
        <w:rPr>
          <w:rFonts w:ascii="Arial" w:hAnsi="Arial" w:cs="Arial"/>
          <w:sz w:val="21"/>
          <w:szCs w:val="21"/>
        </w:rPr>
        <w:t xml:space="preserve">.    </w:t>
      </w:r>
    </w:p>
    <w:p w14:paraId="06F07C49"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You may be charged for the data that you download from or upload to Telstra Mail account.</w:t>
      </w:r>
    </w:p>
    <w:p w14:paraId="52DCB191" w14:textId="77777777" w:rsidR="007E7DFD" w:rsidRPr="008F435E" w:rsidRDefault="007E7DFD" w:rsidP="007E7DFD">
      <w:pPr>
        <w:pStyle w:val="Heading1"/>
        <w:rPr>
          <w:rFonts w:cs="Arial"/>
          <w:sz w:val="21"/>
          <w:szCs w:val="21"/>
        </w:rPr>
      </w:pPr>
      <w:bookmarkStart w:id="3" w:name="_Toc242347757"/>
      <w:r w:rsidRPr="008F435E">
        <w:rPr>
          <w:rFonts w:cs="Arial"/>
          <w:sz w:val="21"/>
          <w:szCs w:val="21"/>
        </w:rPr>
        <w:t>Availability</w:t>
      </w:r>
      <w:bookmarkEnd w:id="3"/>
      <w:r w:rsidRPr="008F435E">
        <w:rPr>
          <w:rFonts w:cs="Arial"/>
          <w:sz w:val="21"/>
          <w:szCs w:val="21"/>
        </w:rPr>
        <w:t xml:space="preserve"> </w:t>
      </w:r>
    </w:p>
    <w:p w14:paraId="7794F897"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2911AECB" w14:textId="77777777" w:rsidR="00A670A0" w:rsidRPr="008F435E" w:rsidRDefault="00A670A0" w:rsidP="00A670A0">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From </w:t>
      </w:r>
      <w:r w:rsidR="0047519D" w:rsidRPr="008F435E">
        <w:rPr>
          <w:rFonts w:ascii="Arial" w:hAnsi="Arial" w:cs="Arial"/>
          <w:sz w:val="21"/>
          <w:szCs w:val="21"/>
        </w:rPr>
        <w:t>2</w:t>
      </w:r>
      <w:r w:rsidRPr="008F435E">
        <w:rPr>
          <w:rFonts w:ascii="Arial" w:hAnsi="Arial" w:cs="Arial"/>
          <w:sz w:val="21"/>
          <w:szCs w:val="21"/>
        </w:rPr>
        <w:t xml:space="preserve">0 September, </w:t>
      </w:r>
      <w:r w:rsidR="004A5E59" w:rsidRPr="008F435E">
        <w:rPr>
          <w:rFonts w:ascii="Arial" w:hAnsi="Arial" w:cs="Arial"/>
          <w:sz w:val="21"/>
          <w:szCs w:val="21"/>
        </w:rPr>
        <w:t>Telstra Mail (with up to 15 included mailboxes) is not available to new Telstra Broadband customers or for a fee as a standalone product if you are not a Telstra Broadband customer.</w:t>
      </w:r>
    </w:p>
    <w:p w14:paraId="266B77FE" w14:textId="77777777" w:rsidR="007E7DFD" w:rsidRPr="008F435E" w:rsidRDefault="007E7DFD" w:rsidP="007E7DFD">
      <w:pPr>
        <w:pStyle w:val="Heading1"/>
        <w:rPr>
          <w:rFonts w:cs="Arial"/>
          <w:sz w:val="21"/>
          <w:szCs w:val="21"/>
        </w:rPr>
      </w:pPr>
      <w:bookmarkStart w:id="4" w:name="_Toc242347758"/>
      <w:r w:rsidRPr="008F435E">
        <w:rPr>
          <w:rFonts w:cs="Arial"/>
          <w:sz w:val="21"/>
          <w:szCs w:val="21"/>
        </w:rPr>
        <w:t>Size</w:t>
      </w:r>
      <w:bookmarkEnd w:id="4"/>
      <w:r w:rsidRPr="008F435E">
        <w:rPr>
          <w:rFonts w:cs="Arial"/>
          <w:sz w:val="21"/>
          <w:szCs w:val="21"/>
        </w:rPr>
        <w:t xml:space="preserve"> </w:t>
      </w:r>
    </w:p>
    <w:p w14:paraId="03E70160"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502C78E5" w14:textId="77777777" w:rsidR="007E7DFD" w:rsidRPr="008F435E" w:rsidRDefault="004A5E59"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Existing customers</w:t>
      </w:r>
      <w:r w:rsidR="00A670A0" w:rsidRPr="008F435E">
        <w:rPr>
          <w:rFonts w:ascii="Arial" w:hAnsi="Arial" w:cs="Arial"/>
          <w:sz w:val="21"/>
          <w:szCs w:val="21"/>
        </w:rPr>
        <w:t xml:space="preserve"> </w:t>
      </w:r>
      <w:r w:rsidR="007E7DFD" w:rsidRPr="008F435E">
        <w:rPr>
          <w:rFonts w:ascii="Arial" w:hAnsi="Arial" w:cs="Arial"/>
          <w:sz w:val="21"/>
          <w:szCs w:val="21"/>
        </w:rPr>
        <w:t xml:space="preserve">receive 10GB of storage space. All emails, calendar events and contacts will contribute towards the calculation of your storage space. </w:t>
      </w:r>
    </w:p>
    <w:p w14:paraId="5526CBCC"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When the 10GB limit is </w:t>
      </w:r>
      <w:proofErr w:type="gramStart"/>
      <w:r w:rsidRPr="008F435E">
        <w:rPr>
          <w:rFonts w:ascii="Arial" w:hAnsi="Arial" w:cs="Arial"/>
          <w:sz w:val="21"/>
          <w:szCs w:val="21"/>
        </w:rPr>
        <w:t>exceeded</w:t>
      </w:r>
      <w:proofErr w:type="gramEnd"/>
      <w:r w:rsidRPr="008F435E">
        <w:rPr>
          <w:rFonts w:ascii="Arial" w:hAnsi="Arial" w:cs="Arial"/>
          <w:sz w:val="21"/>
          <w:szCs w:val="21"/>
        </w:rPr>
        <w:t xml:space="preserve"> you will no longer be able to send or receive emails, calendar events and/or contacts. Once you have deleted emails from your email account to reduce your storage space below 10GB, will you be able to receive emails, contacts and/or calendar events again.</w:t>
      </w:r>
    </w:p>
    <w:p w14:paraId="4C652C72"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We may not deliver a mail message sent by you if the size of the message (including attachments) exceeds 25 MB. </w:t>
      </w:r>
    </w:p>
    <w:p w14:paraId="6066FB5C" w14:textId="77777777" w:rsidR="007E7DFD" w:rsidRPr="008F435E" w:rsidRDefault="007E7DFD" w:rsidP="007E7DFD">
      <w:pPr>
        <w:pStyle w:val="Heading1"/>
        <w:rPr>
          <w:rFonts w:cs="Arial"/>
          <w:sz w:val="21"/>
          <w:szCs w:val="21"/>
        </w:rPr>
      </w:pPr>
      <w:bookmarkStart w:id="5" w:name="_Toc242347759"/>
      <w:r w:rsidRPr="008F435E">
        <w:rPr>
          <w:rFonts w:cs="Arial"/>
          <w:sz w:val="21"/>
          <w:szCs w:val="21"/>
        </w:rPr>
        <w:t>Time Limits – storage and log-on</w:t>
      </w:r>
      <w:bookmarkEnd w:id="5"/>
      <w:r w:rsidRPr="008F435E">
        <w:rPr>
          <w:rFonts w:cs="Arial"/>
          <w:sz w:val="21"/>
          <w:szCs w:val="21"/>
        </w:rPr>
        <w:t xml:space="preserve"> </w:t>
      </w:r>
    </w:p>
    <w:p w14:paraId="69C5F27A"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69F42E66"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We may delete any mail messages stored for </w:t>
      </w:r>
      <w:r w:rsidR="00337E1C" w:rsidRPr="008F435E">
        <w:rPr>
          <w:rFonts w:ascii="Arial" w:hAnsi="Arial" w:cs="Arial"/>
          <w:sz w:val="21"/>
          <w:szCs w:val="21"/>
        </w:rPr>
        <w:t>30</w:t>
      </w:r>
      <w:r w:rsidRPr="008F435E">
        <w:rPr>
          <w:rFonts w:ascii="Arial" w:hAnsi="Arial" w:cs="Arial"/>
          <w:sz w:val="21"/>
          <w:szCs w:val="21"/>
        </w:rPr>
        <w:t xml:space="preserve"> consecutive calendar days or more in the ‘</w:t>
      </w:r>
      <w:r w:rsidR="00337E1C" w:rsidRPr="008F435E">
        <w:rPr>
          <w:rFonts w:ascii="Arial" w:hAnsi="Arial" w:cs="Arial"/>
          <w:sz w:val="21"/>
          <w:szCs w:val="21"/>
        </w:rPr>
        <w:t>Trash</w:t>
      </w:r>
      <w:r w:rsidRPr="008F435E">
        <w:rPr>
          <w:rFonts w:ascii="Arial" w:hAnsi="Arial" w:cs="Arial"/>
          <w:sz w:val="21"/>
          <w:szCs w:val="21"/>
        </w:rPr>
        <w:t>’</w:t>
      </w:r>
      <w:r w:rsidR="00337E1C" w:rsidRPr="008F435E">
        <w:rPr>
          <w:rFonts w:ascii="Arial" w:hAnsi="Arial" w:cs="Arial"/>
          <w:sz w:val="21"/>
          <w:szCs w:val="21"/>
        </w:rPr>
        <w:t xml:space="preserve"> </w:t>
      </w:r>
      <w:r w:rsidR="003C1368" w:rsidRPr="008F435E">
        <w:rPr>
          <w:rFonts w:ascii="Arial" w:hAnsi="Arial" w:cs="Arial"/>
          <w:sz w:val="21"/>
          <w:szCs w:val="21"/>
        </w:rPr>
        <w:t>and 30</w:t>
      </w:r>
      <w:r w:rsidR="00337E1C" w:rsidRPr="008F435E">
        <w:rPr>
          <w:rFonts w:ascii="Arial" w:hAnsi="Arial" w:cs="Arial"/>
          <w:sz w:val="21"/>
          <w:szCs w:val="21"/>
        </w:rPr>
        <w:t xml:space="preserve"> consecutive days or more in the ‘Junk’ </w:t>
      </w:r>
      <w:r w:rsidRPr="008F435E">
        <w:rPr>
          <w:rFonts w:ascii="Arial" w:hAnsi="Arial" w:cs="Arial"/>
          <w:sz w:val="21"/>
          <w:szCs w:val="21"/>
        </w:rPr>
        <w:t xml:space="preserve">folders of your Telstra Mail account. </w:t>
      </w:r>
    </w:p>
    <w:p w14:paraId="57A4F777" w14:textId="77777777" w:rsidR="007E7DFD" w:rsidRPr="008F435E" w:rsidRDefault="007E7DFD" w:rsidP="007E7DFD">
      <w:pPr>
        <w:pStyle w:val="Heading1"/>
        <w:rPr>
          <w:rFonts w:cs="Arial"/>
          <w:sz w:val="21"/>
          <w:szCs w:val="21"/>
        </w:rPr>
      </w:pPr>
      <w:bookmarkStart w:id="6" w:name="_Toc242347760"/>
      <w:r w:rsidRPr="008F435E">
        <w:rPr>
          <w:rFonts w:cs="Arial"/>
          <w:sz w:val="21"/>
          <w:szCs w:val="21"/>
        </w:rPr>
        <w:lastRenderedPageBreak/>
        <w:t>Cancellation and deletion</w:t>
      </w:r>
      <w:bookmarkEnd w:id="6"/>
      <w:r w:rsidRPr="008F435E">
        <w:rPr>
          <w:rFonts w:cs="Arial"/>
          <w:sz w:val="21"/>
          <w:szCs w:val="21"/>
        </w:rPr>
        <w:t xml:space="preserve"> </w:t>
      </w:r>
    </w:p>
    <w:p w14:paraId="6EB66619"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6677AD10"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Email accounts that remain inactive (i.e. you have not logged in to your account) for 180 days may be automatically cancelled and permanently deleted, without notice to you. You are required to ensure that your email account remains active </w:t>
      </w:r>
      <w:proofErr w:type="gramStart"/>
      <w:r w:rsidRPr="008F435E">
        <w:rPr>
          <w:rFonts w:ascii="Arial" w:hAnsi="Arial" w:cs="Arial"/>
          <w:sz w:val="21"/>
          <w:szCs w:val="21"/>
        </w:rPr>
        <w:t>in order to</w:t>
      </w:r>
      <w:proofErr w:type="gramEnd"/>
      <w:r w:rsidRPr="008F435E">
        <w:rPr>
          <w:rFonts w:ascii="Arial" w:hAnsi="Arial" w:cs="Arial"/>
          <w:sz w:val="21"/>
          <w:szCs w:val="21"/>
        </w:rPr>
        <w:t xml:space="preserve"> prevent the email account, along with all the content of that account, from being permanently deleted.</w:t>
      </w:r>
    </w:p>
    <w:p w14:paraId="183732E1"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Once deleted, you will not be able to re-activate your account or recover the deleted content.</w:t>
      </w:r>
    </w:p>
    <w:p w14:paraId="18A7A314" w14:textId="77777777" w:rsidR="007E7DFD" w:rsidRPr="008F435E" w:rsidRDefault="007E7DFD" w:rsidP="007E7DFD">
      <w:pPr>
        <w:pStyle w:val="Heading1"/>
        <w:rPr>
          <w:rFonts w:cs="Arial"/>
          <w:sz w:val="21"/>
          <w:szCs w:val="21"/>
        </w:rPr>
      </w:pPr>
      <w:bookmarkStart w:id="7" w:name="_Toc242347761"/>
      <w:r w:rsidRPr="008F435E">
        <w:rPr>
          <w:rFonts w:cs="Arial"/>
          <w:sz w:val="21"/>
          <w:szCs w:val="21"/>
        </w:rPr>
        <w:t>General Conditions of Telstra Mail</w:t>
      </w:r>
      <w:bookmarkEnd w:id="7"/>
      <w:r w:rsidRPr="008F435E">
        <w:rPr>
          <w:rFonts w:cs="Arial"/>
          <w:sz w:val="21"/>
          <w:szCs w:val="21"/>
        </w:rPr>
        <w:t xml:space="preserve"> </w:t>
      </w:r>
    </w:p>
    <w:p w14:paraId="7227F8B9" w14:textId="77777777" w:rsidR="007E7DFD" w:rsidRPr="008F435E" w:rsidRDefault="007E7DFD" w:rsidP="007E7DFD">
      <w:pPr>
        <w:pStyle w:val="Heading1"/>
        <w:rPr>
          <w:rFonts w:cs="Arial"/>
          <w:sz w:val="21"/>
          <w:szCs w:val="21"/>
        </w:rPr>
      </w:pPr>
      <w:bookmarkStart w:id="8" w:name="_Toc213054208"/>
      <w:bookmarkStart w:id="9" w:name="_Toc421865785"/>
      <w:bookmarkStart w:id="10" w:name="_Toc242347762"/>
      <w:r w:rsidRPr="008F435E">
        <w:rPr>
          <w:rFonts w:cs="Arial"/>
          <w:sz w:val="21"/>
          <w:szCs w:val="21"/>
        </w:rPr>
        <w:t>Availability</w:t>
      </w:r>
      <w:bookmarkEnd w:id="8"/>
      <w:bookmarkEnd w:id="9"/>
      <w:bookmarkEnd w:id="10"/>
    </w:p>
    <w:p w14:paraId="027DD5D6"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30811356"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62CFA49B"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We will use reasonable care and skill in providing Telstra Mail, and will use all reasonable efforts to, as soon as possible, rectify any problem notified to us.  However, due to the nature of the services, we do not promise that it will be continuous, accessible or </w:t>
      </w:r>
      <w:proofErr w:type="gramStart"/>
      <w:r w:rsidRPr="008F435E">
        <w:rPr>
          <w:rFonts w:ascii="Arial" w:hAnsi="Arial" w:cs="Arial"/>
          <w:sz w:val="21"/>
          <w:szCs w:val="21"/>
        </w:rPr>
        <w:t>at all times</w:t>
      </w:r>
      <w:proofErr w:type="gramEnd"/>
      <w:r w:rsidRPr="008F435E">
        <w:rPr>
          <w:rFonts w:ascii="Arial" w:hAnsi="Arial" w:cs="Arial"/>
          <w:sz w:val="21"/>
          <w:szCs w:val="21"/>
        </w:rPr>
        <w:t xml:space="preserve"> fault-free. </w:t>
      </w:r>
    </w:p>
    <w:p w14:paraId="52EAC166"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Telstra Mail isn’t available to Telstra wholesale customers or for resale. You cannot assign or resupply Telstra Mail to a third party.</w:t>
      </w:r>
    </w:p>
    <w:p w14:paraId="130A3FE6" w14:textId="77777777" w:rsidR="007E7DFD" w:rsidRPr="008F435E" w:rsidRDefault="007E7DFD" w:rsidP="007E7DFD">
      <w:pPr>
        <w:pStyle w:val="Heading1"/>
        <w:rPr>
          <w:rFonts w:cs="Arial"/>
          <w:sz w:val="21"/>
          <w:szCs w:val="21"/>
        </w:rPr>
      </w:pPr>
      <w:bookmarkStart w:id="11" w:name="_Toc213054209"/>
      <w:bookmarkStart w:id="12" w:name="_Toc421865786"/>
      <w:bookmarkStart w:id="13" w:name="_Toc242347763"/>
      <w:r w:rsidRPr="008F435E">
        <w:rPr>
          <w:rFonts w:cs="Arial"/>
          <w:sz w:val="21"/>
          <w:szCs w:val="21"/>
        </w:rPr>
        <w:t>Fair Play</w:t>
      </w:r>
      <w:bookmarkEnd w:id="11"/>
      <w:bookmarkEnd w:id="12"/>
      <w:bookmarkEnd w:id="13"/>
    </w:p>
    <w:p w14:paraId="0B4205DE"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7EE7C8AC"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Our </w:t>
      </w:r>
      <w:proofErr w:type="spellStart"/>
      <w:r w:rsidRPr="008F435E">
        <w:rPr>
          <w:rFonts w:ascii="Arial" w:hAnsi="Arial" w:cs="Arial"/>
          <w:sz w:val="21"/>
          <w:szCs w:val="21"/>
        </w:rPr>
        <w:t>FairPlay</w:t>
      </w:r>
      <w:proofErr w:type="spellEnd"/>
      <w:r w:rsidRPr="008F435E">
        <w:rPr>
          <w:rFonts w:ascii="Arial" w:hAnsi="Arial" w:cs="Arial"/>
          <w:sz w:val="21"/>
          <w:szCs w:val="21"/>
        </w:rPr>
        <w:t xml:space="preserve"> Policy, Acceptable Use Policy and the terms of your applicable Internet service and Telstra mobile service (as applicable) apply to your use of Telstra Mail.  </w:t>
      </w:r>
    </w:p>
    <w:p w14:paraId="1D0A6313" w14:textId="77777777" w:rsidR="007E7DFD" w:rsidRPr="008F435E" w:rsidRDefault="007E7DFD" w:rsidP="007E7DFD">
      <w:pPr>
        <w:pStyle w:val="Heading1"/>
        <w:rPr>
          <w:rFonts w:cs="Arial"/>
          <w:sz w:val="21"/>
          <w:szCs w:val="21"/>
        </w:rPr>
      </w:pPr>
      <w:bookmarkStart w:id="14" w:name="_Toc213054212"/>
      <w:bookmarkStart w:id="15" w:name="_Toc421865788"/>
      <w:bookmarkStart w:id="16" w:name="_Toc242347764"/>
      <w:r w:rsidRPr="008F435E">
        <w:rPr>
          <w:rFonts w:cs="Arial"/>
          <w:sz w:val="21"/>
          <w:szCs w:val="21"/>
        </w:rPr>
        <w:t>Your responsibilities</w:t>
      </w:r>
      <w:bookmarkEnd w:id="14"/>
      <w:bookmarkEnd w:id="15"/>
      <w:bookmarkEnd w:id="16"/>
    </w:p>
    <w:p w14:paraId="32879BA8"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176B4803" w14:textId="77777777" w:rsidR="007E7DFD" w:rsidRPr="008F435E" w:rsidRDefault="007E7DFD" w:rsidP="00DF41BB">
      <w:pPr>
        <w:pStyle w:val="Heading2"/>
        <w:numPr>
          <w:ilvl w:val="1"/>
          <w:numId w:val="10"/>
        </w:numPr>
        <w:ind w:left="360"/>
        <w:rPr>
          <w:rFonts w:ascii="Arial" w:hAnsi="Arial" w:cs="Arial"/>
          <w:sz w:val="21"/>
          <w:szCs w:val="21"/>
        </w:rPr>
      </w:pPr>
      <w:r w:rsidRPr="008F435E">
        <w:rPr>
          <w:rFonts w:ascii="Arial" w:hAnsi="Arial" w:cs="Arial"/>
          <w:sz w:val="21"/>
          <w:szCs w:val="21"/>
        </w:rPr>
        <w:t>You are responsible for:</w:t>
      </w:r>
    </w:p>
    <w:p w14:paraId="09B6559D" w14:textId="77777777" w:rsidR="007E7DFD" w:rsidRPr="008F435E" w:rsidRDefault="007E7DFD" w:rsidP="007E7DFD">
      <w:pPr>
        <w:pStyle w:val="Heading3"/>
        <w:numPr>
          <w:ilvl w:val="0"/>
          <w:numId w:val="12"/>
        </w:numPr>
        <w:tabs>
          <w:tab w:val="num" w:pos="0"/>
        </w:tabs>
        <w:ind w:left="1474" w:hanging="737"/>
        <w:rPr>
          <w:rFonts w:ascii="Arial" w:hAnsi="Arial" w:cs="Arial"/>
          <w:sz w:val="21"/>
          <w:szCs w:val="21"/>
        </w:rPr>
      </w:pPr>
      <w:r w:rsidRPr="008F435E">
        <w:rPr>
          <w:rFonts w:ascii="Arial" w:hAnsi="Arial" w:cs="Arial"/>
          <w:sz w:val="21"/>
          <w:szCs w:val="21"/>
        </w:rPr>
        <w:t>all content sent to and from your Telstra Mail service;</w:t>
      </w:r>
    </w:p>
    <w:p w14:paraId="32FF1631" w14:textId="77777777" w:rsidR="007E7DFD" w:rsidRPr="008F435E" w:rsidRDefault="007E7DFD" w:rsidP="007E7DFD">
      <w:pPr>
        <w:pStyle w:val="Heading3"/>
        <w:numPr>
          <w:ilvl w:val="0"/>
          <w:numId w:val="12"/>
        </w:numPr>
        <w:tabs>
          <w:tab w:val="num" w:pos="0"/>
        </w:tabs>
        <w:ind w:left="1474" w:hanging="737"/>
        <w:rPr>
          <w:rFonts w:ascii="Arial" w:hAnsi="Arial" w:cs="Arial"/>
          <w:sz w:val="21"/>
          <w:szCs w:val="21"/>
        </w:rPr>
      </w:pPr>
      <w:r w:rsidRPr="008F435E">
        <w:rPr>
          <w:rFonts w:ascii="Arial" w:hAnsi="Arial" w:cs="Arial"/>
          <w:sz w:val="21"/>
          <w:szCs w:val="21"/>
        </w:rPr>
        <w:t>all equipment and software used to access your Telstra Mail service;</w:t>
      </w:r>
    </w:p>
    <w:p w14:paraId="7F032B71" w14:textId="77777777" w:rsidR="007E7DFD" w:rsidRPr="008F435E" w:rsidRDefault="007E7DFD" w:rsidP="007E7DFD">
      <w:pPr>
        <w:pStyle w:val="Heading3"/>
        <w:numPr>
          <w:ilvl w:val="0"/>
          <w:numId w:val="12"/>
        </w:numPr>
        <w:tabs>
          <w:tab w:val="num" w:pos="0"/>
        </w:tabs>
        <w:ind w:left="1474" w:hanging="737"/>
        <w:rPr>
          <w:rFonts w:ascii="Arial" w:hAnsi="Arial" w:cs="Arial"/>
          <w:sz w:val="21"/>
          <w:szCs w:val="21"/>
        </w:rPr>
      </w:pPr>
      <w:r w:rsidRPr="008F435E">
        <w:rPr>
          <w:rFonts w:ascii="Arial" w:hAnsi="Arial" w:cs="Arial"/>
          <w:sz w:val="21"/>
          <w:szCs w:val="21"/>
        </w:rPr>
        <w:t>the consequences of any filtering or other application you choose to apply to your Telstra Mail service;</w:t>
      </w:r>
    </w:p>
    <w:p w14:paraId="37A67F7E" w14:textId="77777777" w:rsidR="007E7DFD" w:rsidRPr="008F435E" w:rsidRDefault="007E7DFD" w:rsidP="007E7DFD">
      <w:pPr>
        <w:pStyle w:val="Heading3"/>
        <w:numPr>
          <w:ilvl w:val="0"/>
          <w:numId w:val="12"/>
        </w:numPr>
        <w:tabs>
          <w:tab w:val="num" w:pos="0"/>
        </w:tabs>
        <w:ind w:left="1474" w:hanging="737"/>
        <w:rPr>
          <w:rFonts w:ascii="Arial" w:hAnsi="Arial" w:cs="Arial"/>
          <w:sz w:val="21"/>
          <w:szCs w:val="21"/>
        </w:rPr>
      </w:pPr>
      <w:r w:rsidRPr="008F435E">
        <w:rPr>
          <w:rFonts w:ascii="Arial" w:hAnsi="Arial" w:cs="Arial"/>
          <w:sz w:val="21"/>
          <w:szCs w:val="21"/>
        </w:rPr>
        <w:t>paying your internet service provider for any internet connection and/or carriage charges associated with using Telstra Mail.</w:t>
      </w:r>
    </w:p>
    <w:p w14:paraId="0975DEEA"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You must:</w:t>
      </w:r>
    </w:p>
    <w:p w14:paraId="09F57E31" w14:textId="77777777" w:rsidR="007E7DFD" w:rsidRPr="008F435E" w:rsidRDefault="007E7DFD" w:rsidP="007E7DFD">
      <w:pPr>
        <w:pStyle w:val="Heading3"/>
        <w:numPr>
          <w:ilvl w:val="0"/>
          <w:numId w:val="13"/>
        </w:numPr>
        <w:tabs>
          <w:tab w:val="num" w:pos="0"/>
        </w:tabs>
        <w:ind w:left="1474" w:hanging="737"/>
        <w:rPr>
          <w:rFonts w:ascii="Arial" w:hAnsi="Arial" w:cs="Arial"/>
          <w:sz w:val="21"/>
          <w:szCs w:val="21"/>
        </w:rPr>
      </w:pPr>
      <w:r w:rsidRPr="008F435E">
        <w:rPr>
          <w:rFonts w:ascii="Arial" w:hAnsi="Arial" w:cs="Arial"/>
          <w:sz w:val="21"/>
          <w:szCs w:val="21"/>
        </w:rPr>
        <w:t>pay all fees and charges associated with your use of Telstra Mail;</w:t>
      </w:r>
    </w:p>
    <w:p w14:paraId="29F6E6B5" w14:textId="77777777" w:rsidR="007E7DFD" w:rsidRPr="008F435E" w:rsidRDefault="007E7DFD" w:rsidP="007E7DFD">
      <w:pPr>
        <w:pStyle w:val="Heading3"/>
        <w:numPr>
          <w:ilvl w:val="0"/>
          <w:numId w:val="13"/>
        </w:numPr>
        <w:tabs>
          <w:tab w:val="num" w:pos="0"/>
        </w:tabs>
        <w:ind w:left="1474" w:hanging="737"/>
        <w:rPr>
          <w:rFonts w:ascii="Arial" w:hAnsi="Arial" w:cs="Arial"/>
          <w:sz w:val="21"/>
          <w:szCs w:val="21"/>
        </w:rPr>
      </w:pPr>
      <w:r w:rsidRPr="008F435E">
        <w:rPr>
          <w:rFonts w:ascii="Arial" w:hAnsi="Arial" w:cs="Arial"/>
          <w:sz w:val="21"/>
          <w:szCs w:val="21"/>
        </w:rPr>
        <w:lastRenderedPageBreak/>
        <w:t>promptly tell us if you believe or suspect that the service has been compromised or is being used in a manner that breaches these terms;</w:t>
      </w:r>
    </w:p>
    <w:p w14:paraId="7FFD7D79" w14:textId="77777777" w:rsidR="007E7DFD" w:rsidRPr="008F435E" w:rsidRDefault="007E7DFD" w:rsidP="007E7DFD">
      <w:pPr>
        <w:pStyle w:val="Heading3"/>
        <w:numPr>
          <w:ilvl w:val="0"/>
          <w:numId w:val="13"/>
        </w:numPr>
        <w:tabs>
          <w:tab w:val="num" w:pos="0"/>
        </w:tabs>
        <w:ind w:left="1474" w:hanging="737"/>
        <w:rPr>
          <w:rFonts w:ascii="Arial" w:hAnsi="Arial" w:cs="Arial"/>
          <w:sz w:val="21"/>
          <w:szCs w:val="21"/>
        </w:rPr>
      </w:pPr>
      <w:r w:rsidRPr="008F435E">
        <w:rPr>
          <w:rFonts w:ascii="Arial" w:hAnsi="Arial" w:cs="Arial"/>
          <w:sz w:val="21"/>
          <w:szCs w:val="21"/>
        </w:rPr>
        <w:t>regularly check your Telstra Mail account mobile phone or primary email address for messages about your Telstra Mail service;</w:t>
      </w:r>
    </w:p>
    <w:p w14:paraId="3AC3955A" w14:textId="77777777" w:rsidR="007E7DFD" w:rsidRPr="008F435E" w:rsidRDefault="007E7DFD" w:rsidP="007E7DFD">
      <w:pPr>
        <w:pStyle w:val="Heading3"/>
        <w:numPr>
          <w:ilvl w:val="0"/>
          <w:numId w:val="13"/>
        </w:numPr>
        <w:tabs>
          <w:tab w:val="num" w:pos="0"/>
        </w:tabs>
        <w:ind w:left="1474" w:hanging="737"/>
        <w:rPr>
          <w:rFonts w:ascii="Arial" w:hAnsi="Arial" w:cs="Arial"/>
          <w:sz w:val="21"/>
          <w:szCs w:val="21"/>
        </w:rPr>
      </w:pPr>
      <w:r w:rsidRPr="008F435E">
        <w:rPr>
          <w:rFonts w:ascii="Arial" w:hAnsi="Arial" w:cs="Arial"/>
          <w:sz w:val="21"/>
          <w:szCs w:val="21"/>
        </w:rPr>
        <w:t>comply with all relevant laws (including any privacy laws) when creating and sending mail messages;</w:t>
      </w:r>
    </w:p>
    <w:p w14:paraId="7C45640D" w14:textId="77777777" w:rsidR="007E7DFD" w:rsidRPr="008F435E" w:rsidRDefault="007E7DFD" w:rsidP="007E7DFD">
      <w:pPr>
        <w:pStyle w:val="Heading3"/>
        <w:numPr>
          <w:ilvl w:val="0"/>
          <w:numId w:val="13"/>
        </w:numPr>
        <w:tabs>
          <w:tab w:val="num" w:pos="0"/>
        </w:tabs>
        <w:ind w:left="1474" w:hanging="737"/>
        <w:rPr>
          <w:rFonts w:ascii="Arial" w:hAnsi="Arial" w:cs="Arial"/>
          <w:sz w:val="21"/>
          <w:szCs w:val="21"/>
        </w:rPr>
      </w:pPr>
      <w:r w:rsidRPr="008F435E">
        <w:rPr>
          <w:rFonts w:ascii="Arial" w:hAnsi="Arial" w:cs="Arial"/>
          <w:sz w:val="21"/>
          <w:szCs w:val="21"/>
        </w:rPr>
        <w:t xml:space="preserve">not send content via Telstra Mail that are indecent, obscene, </w:t>
      </w:r>
      <w:proofErr w:type="gramStart"/>
      <w:r w:rsidRPr="008F435E">
        <w:rPr>
          <w:rFonts w:ascii="Arial" w:hAnsi="Arial" w:cs="Arial"/>
          <w:sz w:val="21"/>
          <w:szCs w:val="21"/>
        </w:rPr>
        <w:t>fraudulent,  defamatory</w:t>
      </w:r>
      <w:proofErr w:type="gramEnd"/>
      <w:r w:rsidRPr="008F435E">
        <w:rPr>
          <w:rFonts w:ascii="Arial" w:hAnsi="Arial" w:cs="Arial"/>
          <w:sz w:val="21"/>
          <w:szCs w:val="21"/>
        </w:rPr>
        <w:t>, offensive, threatening, harassing, libellous or abusive and/or inappropriate or offensive to the intended recipients;</w:t>
      </w:r>
    </w:p>
    <w:p w14:paraId="0D1C3612" w14:textId="77777777" w:rsidR="007E7DFD" w:rsidRPr="008F435E" w:rsidRDefault="007E7DFD" w:rsidP="007E7DFD">
      <w:pPr>
        <w:pStyle w:val="Heading3"/>
        <w:numPr>
          <w:ilvl w:val="0"/>
          <w:numId w:val="13"/>
        </w:numPr>
        <w:tabs>
          <w:tab w:val="num" w:pos="0"/>
        </w:tabs>
        <w:ind w:left="1474" w:hanging="737"/>
        <w:rPr>
          <w:rFonts w:ascii="Arial" w:hAnsi="Arial" w:cs="Arial"/>
          <w:sz w:val="21"/>
          <w:szCs w:val="21"/>
        </w:rPr>
      </w:pPr>
      <w:r w:rsidRPr="008F435E">
        <w:rPr>
          <w:rFonts w:ascii="Arial" w:hAnsi="Arial" w:cs="Arial"/>
          <w:sz w:val="21"/>
          <w:szCs w:val="21"/>
        </w:rPr>
        <w:t xml:space="preserve">not send or transmit software viruses, malware or any harmful codes, Trojans, key logging software or other types of spyware, files or programs that are designed or intended to disrupt, damage, or limit the functioning of any software, hardware, or telecommunications equipment or to damage or obtain unauthorized access to any data or other information of any third party; </w:t>
      </w:r>
    </w:p>
    <w:p w14:paraId="0E530105" w14:textId="77777777" w:rsidR="007E7DFD" w:rsidRPr="008F435E" w:rsidRDefault="007E7DFD" w:rsidP="007E7DFD">
      <w:pPr>
        <w:pStyle w:val="Heading3"/>
        <w:numPr>
          <w:ilvl w:val="0"/>
          <w:numId w:val="13"/>
        </w:numPr>
        <w:tabs>
          <w:tab w:val="num" w:pos="0"/>
        </w:tabs>
        <w:ind w:left="1474" w:hanging="737"/>
        <w:rPr>
          <w:rFonts w:ascii="Arial" w:hAnsi="Arial" w:cs="Arial"/>
          <w:sz w:val="21"/>
          <w:szCs w:val="21"/>
        </w:rPr>
      </w:pPr>
      <w:r w:rsidRPr="008F435E">
        <w:rPr>
          <w:rFonts w:ascii="Arial" w:hAnsi="Arial" w:cs="Arial"/>
          <w:sz w:val="21"/>
          <w:szCs w:val="21"/>
        </w:rPr>
        <w:t>not use Telstra Mail for commercial purposes; and</w:t>
      </w:r>
    </w:p>
    <w:p w14:paraId="215AE44D" w14:textId="77777777" w:rsidR="007E7DFD" w:rsidRPr="008F435E" w:rsidRDefault="007E7DFD" w:rsidP="007E7DFD">
      <w:pPr>
        <w:pStyle w:val="Heading3"/>
        <w:numPr>
          <w:ilvl w:val="0"/>
          <w:numId w:val="13"/>
        </w:numPr>
        <w:tabs>
          <w:tab w:val="num" w:pos="0"/>
        </w:tabs>
        <w:ind w:left="1474" w:hanging="737"/>
        <w:rPr>
          <w:rFonts w:ascii="Arial" w:hAnsi="Arial" w:cs="Arial"/>
          <w:sz w:val="21"/>
          <w:szCs w:val="21"/>
        </w:rPr>
      </w:pPr>
      <w:r w:rsidRPr="008F435E">
        <w:rPr>
          <w:rFonts w:ascii="Arial" w:hAnsi="Arial" w:cs="Arial"/>
          <w:sz w:val="21"/>
          <w:szCs w:val="21"/>
        </w:rPr>
        <w:t>not use Telstra Mail for any purpose which is critically dependent on a fault-free service.</w:t>
      </w:r>
    </w:p>
    <w:p w14:paraId="36F51C64" w14:textId="77777777" w:rsidR="007E7DFD" w:rsidRPr="008F435E" w:rsidRDefault="007E7DFD" w:rsidP="007E7DFD">
      <w:pPr>
        <w:pStyle w:val="Heading1"/>
        <w:rPr>
          <w:rFonts w:cs="Arial"/>
          <w:sz w:val="21"/>
          <w:szCs w:val="21"/>
        </w:rPr>
      </w:pPr>
      <w:bookmarkStart w:id="17" w:name="_Toc213054213"/>
      <w:bookmarkStart w:id="18" w:name="_Toc421865789"/>
      <w:bookmarkStart w:id="19" w:name="_Toc242347765"/>
      <w:r w:rsidRPr="008F435E">
        <w:rPr>
          <w:rFonts w:cs="Arial"/>
          <w:sz w:val="21"/>
          <w:szCs w:val="21"/>
        </w:rPr>
        <w:t>Software</w:t>
      </w:r>
      <w:bookmarkEnd w:id="17"/>
      <w:bookmarkEnd w:id="18"/>
      <w:bookmarkEnd w:id="19"/>
      <w:r w:rsidRPr="008F435E">
        <w:rPr>
          <w:rFonts w:cs="Arial"/>
          <w:sz w:val="21"/>
          <w:szCs w:val="21"/>
        </w:rPr>
        <w:t xml:space="preserve">  </w:t>
      </w:r>
    </w:p>
    <w:p w14:paraId="744EE791"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12168B35"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 xml:space="preserve">If we provide you with software to use with Telstra Mail and terms accompany the software, then we provide that software to you on the terms that accompany it. </w:t>
      </w:r>
    </w:p>
    <w:p w14:paraId="05E72887"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bookmarkStart w:id="20" w:name="_Ref209948447"/>
      <w:r w:rsidRPr="008F435E">
        <w:rPr>
          <w:rFonts w:ascii="Arial" w:hAnsi="Arial" w:cs="Arial"/>
          <w:sz w:val="21"/>
          <w:szCs w:val="21"/>
        </w:rPr>
        <w:t>If we provide you with software and no terms accompany the software, then:</w:t>
      </w:r>
      <w:bookmarkEnd w:id="20"/>
    </w:p>
    <w:p w14:paraId="100A8655" w14:textId="77777777" w:rsidR="007E7DFD" w:rsidRPr="008F435E" w:rsidRDefault="007E7DFD" w:rsidP="007E7DFD">
      <w:pPr>
        <w:pStyle w:val="Heading3"/>
        <w:numPr>
          <w:ilvl w:val="0"/>
          <w:numId w:val="14"/>
        </w:numPr>
        <w:tabs>
          <w:tab w:val="num" w:pos="0"/>
        </w:tabs>
        <w:ind w:left="1474" w:hanging="737"/>
        <w:rPr>
          <w:rFonts w:ascii="Arial" w:hAnsi="Arial" w:cs="Arial"/>
          <w:sz w:val="21"/>
          <w:szCs w:val="21"/>
        </w:rPr>
      </w:pPr>
      <w:r w:rsidRPr="008F435E">
        <w:rPr>
          <w:rFonts w:ascii="Arial" w:hAnsi="Arial" w:cs="Arial"/>
          <w:sz w:val="21"/>
          <w:szCs w:val="21"/>
        </w:rPr>
        <w:t>we grant you a non-exclusive, non-transferable licence to use the software for the sole purpose of using the service on these terms;</w:t>
      </w:r>
    </w:p>
    <w:p w14:paraId="7ED022B2" w14:textId="77777777" w:rsidR="007E7DFD" w:rsidRPr="008F435E" w:rsidRDefault="007E7DFD" w:rsidP="007E7DFD">
      <w:pPr>
        <w:pStyle w:val="Heading3"/>
        <w:numPr>
          <w:ilvl w:val="0"/>
          <w:numId w:val="14"/>
        </w:numPr>
        <w:tabs>
          <w:tab w:val="num" w:pos="0"/>
        </w:tabs>
        <w:ind w:left="1474" w:hanging="737"/>
        <w:rPr>
          <w:rFonts w:ascii="Arial" w:hAnsi="Arial" w:cs="Arial"/>
          <w:sz w:val="21"/>
          <w:szCs w:val="21"/>
        </w:rPr>
      </w:pPr>
      <w:bookmarkStart w:id="21" w:name="_Ref209948444"/>
      <w:r w:rsidRPr="008F435E">
        <w:rPr>
          <w:rFonts w:ascii="Arial" w:hAnsi="Arial" w:cs="Arial"/>
          <w:sz w:val="21"/>
          <w:szCs w:val="21"/>
        </w:rPr>
        <w:t>you must not use, or permit any person to use, the software in any way that is not permitted by these terms; and</w:t>
      </w:r>
      <w:bookmarkEnd w:id="21"/>
    </w:p>
    <w:p w14:paraId="11D0133C" w14:textId="77777777" w:rsidR="007E7DFD" w:rsidRPr="008F435E" w:rsidRDefault="007E7DFD" w:rsidP="007E7DFD">
      <w:pPr>
        <w:pStyle w:val="Heading3"/>
        <w:numPr>
          <w:ilvl w:val="0"/>
          <w:numId w:val="14"/>
        </w:numPr>
        <w:tabs>
          <w:tab w:val="num" w:pos="0"/>
        </w:tabs>
        <w:ind w:left="1474" w:hanging="737"/>
        <w:rPr>
          <w:rFonts w:ascii="Arial" w:hAnsi="Arial" w:cs="Arial"/>
          <w:sz w:val="21"/>
          <w:szCs w:val="21"/>
        </w:rPr>
      </w:pPr>
      <w:r w:rsidRPr="008F435E">
        <w:rPr>
          <w:rFonts w:ascii="Arial" w:hAnsi="Arial" w:cs="Arial"/>
          <w:sz w:val="21"/>
          <w:szCs w:val="21"/>
        </w:rPr>
        <w:t>without limiting clause 1</w:t>
      </w:r>
      <w:r w:rsidR="008D0B80" w:rsidRPr="008F435E">
        <w:rPr>
          <w:rFonts w:ascii="Arial" w:hAnsi="Arial" w:cs="Arial"/>
          <w:sz w:val="21"/>
          <w:szCs w:val="21"/>
        </w:rPr>
        <w:t>1.2</w:t>
      </w:r>
      <w:r w:rsidRPr="008F435E">
        <w:rPr>
          <w:rFonts w:ascii="Arial" w:hAnsi="Arial" w:cs="Arial"/>
          <w:sz w:val="21"/>
          <w:szCs w:val="21"/>
        </w:rPr>
        <w:t>(b) you must not:</w:t>
      </w:r>
    </w:p>
    <w:p w14:paraId="767E8EFA" w14:textId="77777777" w:rsidR="007E7DFD" w:rsidRPr="008F435E" w:rsidRDefault="007E7DFD" w:rsidP="00342CD1">
      <w:pPr>
        <w:pStyle w:val="Heading3"/>
        <w:numPr>
          <w:ilvl w:val="1"/>
          <w:numId w:val="14"/>
        </w:numPr>
        <w:rPr>
          <w:rFonts w:ascii="Arial" w:hAnsi="Arial" w:cs="Arial"/>
          <w:sz w:val="21"/>
          <w:szCs w:val="21"/>
        </w:rPr>
      </w:pPr>
      <w:r w:rsidRPr="008F435E">
        <w:rPr>
          <w:rFonts w:ascii="Arial" w:hAnsi="Arial" w:cs="Arial"/>
          <w:sz w:val="21"/>
          <w:szCs w:val="21"/>
        </w:rPr>
        <w:t>use the software on behalf of, or for the benefit of, any other person; or</w:t>
      </w:r>
    </w:p>
    <w:p w14:paraId="70401723" w14:textId="77777777" w:rsidR="007E7DFD" w:rsidRPr="008F435E" w:rsidRDefault="007E7DFD" w:rsidP="00342CD1">
      <w:pPr>
        <w:pStyle w:val="Heading3"/>
        <w:numPr>
          <w:ilvl w:val="1"/>
          <w:numId w:val="14"/>
        </w:numPr>
        <w:rPr>
          <w:rFonts w:ascii="Arial" w:hAnsi="Arial" w:cs="Arial"/>
          <w:sz w:val="21"/>
          <w:szCs w:val="21"/>
        </w:rPr>
      </w:pPr>
      <w:r w:rsidRPr="008F435E">
        <w:rPr>
          <w:rFonts w:ascii="Arial" w:hAnsi="Arial" w:cs="Arial"/>
          <w:sz w:val="21"/>
          <w:szCs w:val="21"/>
        </w:rPr>
        <w:t>disassemble, reverse engineer or create more than one copy of the software (unless you have a statutory right to disassemble, reverse engineer or create more than one copy of the software, in which case you must only do so to the extent permitted by your statutory right).</w:t>
      </w:r>
    </w:p>
    <w:p w14:paraId="65C47F8A" w14:textId="77777777" w:rsidR="007E7DFD" w:rsidRPr="008F435E" w:rsidRDefault="007E7DFD" w:rsidP="007E7DFD">
      <w:pPr>
        <w:pStyle w:val="Heading1"/>
        <w:rPr>
          <w:rFonts w:cs="Arial"/>
          <w:sz w:val="21"/>
          <w:szCs w:val="21"/>
        </w:rPr>
      </w:pPr>
      <w:bookmarkStart w:id="22" w:name="_Toc213054214"/>
      <w:bookmarkStart w:id="23" w:name="_Toc421865790"/>
      <w:bookmarkStart w:id="24" w:name="_Toc242347766"/>
      <w:r w:rsidRPr="008F435E">
        <w:rPr>
          <w:rFonts w:cs="Arial"/>
          <w:sz w:val="21"/>
          <w:szCs w:val="21"/>
        </w:rPr>
        <w:lastRenderedPageBreak/>
        <w:t>Synchronisation &amp; Storage</w:t>
      </w:r>
      <w:bookmarkEnd w:id="22"/>
      <w:bookmarkEnd w:id="23"/>
      <w:bookmarkEnd w:id="24"/>
    </w:p>
    <w:p w14:paraId="3E5DCBA4"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2F5A2BBE"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While we will take reasonable steps to protect your data while stored in Telstra Mail, we are not responsible for any loss of data (by whatever means) caused by your use of Telstra Mail.</w:t>
      </w:r>
    </w:p>
    <w:p w14:paraId="314CF7B5" w14:textId="77777777" w:rsidR="007E7DFD" w:rsidRPr="008F435E" w:rsidRDefault="007E7DFD" w:rsidP="007E7DFD">
      <w:pPr>
        <w:pStyle w:val="Heading1"/>
        <w:rPr>
          <w:rFonts w:cs="Arial"/>
          <w:sz w:val="21"/>
          <w:szCs w:val="21"/>
        </w:rPr>
      </w:pPr>
      <w:bookmarkStart w:id="25" w:name="_Toc213054215"/>
      <w:bookmarkStart w:id="26" w:name="_Toc421865791"/>
      <w:bookmarkStart w:id="27" w:name="_Toc242347767"/>
      <w:r w:rsidRPr="008F435E">
        <w:rPr>
          <w:rFonts w:cs="Arial"/>
          <w:sz w:val="21"/>
          <w:szCs w:val="21"/>
        </w:rPr>
        <w:t>Virus &amp; Spam e-mails</w:t>
      </w:r>
      <w:bookmarkEnd w:id="25"/>
      <w:r w:rsidRPr="008F435E">
        <w:rPr>
          <w:rFonts w:cs="Arial"/>
          <w:sz w:val="21"/>
          <w:szCs w:val="21"/>
        </w:rPr>
        <w:t xml:space="preserve"> on your </w:t>
      </w:r>
      <w:bookmarkEnd w:id="26"/>
      <w:r w:rsidRPr="008F435E">
        <w:rPr>
          <w:rFonts w:cs="Arial"/>
          <w:sz w:val="21"/>
          <w:szCs w:val="21"/>
        </w:rPr>
        <w:t>Telstra Mail</w:t>
      </w:r>
      <w:bookmarkEnd w:id="27"/>
    </w:p>
    <w:p w14:paraId="70C7B2DE"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3825DFDE" w14:textId="77777777" w:rsidR="007E7DFD" w:rsidRPr="008F435E" w:rsidRDefault="007E7DFD" w:rsidP="00DF41BB">
      <w:pPr>
        <w:pStyle w:val="Heading2"/>
        <w:numPr>
          <w:ilvl w:val="1"/>
          <w:numId w:val="10"/>
        </w:numPr>
        <w:ind w:left="360"/>
        <w:rPr>
          <w:rFonts w:ascii="Arial" w:hAnsi="Arial" w:cs="Arial"/>
          <w:sz w:val="21"/>
          <w:szCs w:val="21"/>
        </w:rPr>
      </w:pPr>
      <w:r w:rsidRPr="008F435E">
        <w:rPr>
          <w:rFonts w:ascii="Arial" w:hAnsi="Arial" w:cs="Arial"/>
          <w:sz w:val="21"/>
          <w:szCs w:val="21"/>
        </w:rPr>
        <w:t>While we will take reasonable steps to prevent you from receiving:</w:t>
      </w:r>
    </w:p>
    <w:p w14:paraId="200A0CCF" w14:textId="77777777" w:rsidR="007E7DFD" w:rsidRPr="008F435E" w:rsidRDefault="007E7DFD" w:rsidP="007E7DFD">
      <w:pPr>
        <w:pStyle w:val="Heading3"/>
        <w:numPr>
          <w:ilvl w:val="0"/>
          <w:numId w:val="15"/>
        </w:numPr>
        <w:tabs>
          <w:tab w:val="num" w:pos="0"/>
        </w:tabs>
        <w:ind w:left="1474" w:hanging="737"/>
        <w:rPr>
          <w:rFonts w:ascii="Arial" w:hAnsi="Arial" w:cs="Arial"/>
          <w:sz w:val="21"/>
          <w:szCs w:val="21"/>
        </w:rPr>
      </w:pPr>
      <w:r w:rsidRPr="008F435E">
        <w:rPr>
          <w:rFonts w:ascii="Arial" w:hAnsi="Arial" w:cs="Arial"/>
          <w:sz w:val="21"/>
          <w:szCs w:val="21"/>
        </w:rPr>
        <w:t>mail messages that we identify as containing a virus that we know about, or</w:t>
      </w:r>
    </w:p>
    <w:p w14:paraId="3C9A2DC7" w14:textId="77777777" w:rsidR="007E7DFD" w:rsidRPr="008F435E" w:rsidRDefault="007E7DFD" w:rsidP="007E7DFD">
      <w:pPr>
        <w:pStyle w:val="Heading3"/>
        <w:numPr>
          <w:ilvl w:val="0"/>
          <w:numId w:val="15"/>
        </w:numPr>
        <w:tabs>
          <w:tab w:val="num" w:pos="0"/>
        </w:tabs>
        <w:ind w:left="1474" w:hanging="737"/>
        <w:rPr>
          <w:rFonts w:ascii="Arial" w:hAnsi="Arial" w:cs="Arial"/>
          <w:sz w:val="21"/>
          <w:szCs w:val="21"/>
        </w:rPr>
      </w:pPr>
      <w:r w:rsidRPr="008F435E">
        <w:rPr>
          <w:rFonts w:ascii="Arial" w:hAnsi="Arial" w:cs="Arial"/>
          <w:sz w:val="21"/>
          <w:szCs w:val="21"/>
        </w:rPr>
        <w:t xml:space="preserve">mail messages that we identify as an unsolicited commercial or bulk mail message, via Telstra Mail, we do not guarantee that you will not receive mail messages with a virus or that are unsolicited commercial or bulk mail messages.  </w:t>
      </w:r>
    </w:p>
    <w:p w14:paraId="01DAF733" w14:textId="77777777" w:rsidR="007E7DFD" w:rsidRPr="008F435E" w:rsidRDefault="007E7DFD" w:rsidP="007E7DFD">
      <w:pPr>
        <w:pStyle w:val="Heading1"/>
        <w:rPr>
          <w:rFonts w:cs="Arial"/>
          <w:sz w:val="21"/>
          <w:szCs w:val="21"/>
        </w:rPr>
      </w:pPr>
      <w:bookmarkStart w:id="28" w:name="_Toc213054216"/>
      <w:bookmarkStart w:id="29" w:name="_Toc421865792"/>
      <w:bookmarkStart w:id="30" w:name="_Toc242347768"/>
      <w:r w:rsidRPr="008F435E">
        <w:rPr>
          <w:rFonts w:cs="Arial"/>
          <w:sz w:val="21"/>
          <w:szCs w:val="21"/>
        </w:rPr>
        <w:t>Termination and suspension</w:t>
      </w:r>
      <w:bookmarkEnd w:id="28"/>
      <w:bookmarkEnd w:id="29"/>
      <w:bookmarkEnd w:id="30"/>
    </w:p>
    <w:p w14:paraId="484A1314"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5CCABEE8"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You may cancel your Telstra Mail at any time by contacting Telstra at “133933” or by logging into My</w:t>
      </w:r>
      <w:r w:rsidR="008D0B80" w:rsidRPr="008F435E">
        <w:rPr>
          <w:rFonts w:ascii="Arial" w:hAnsi="Arial" w:cs="Arial"/>
          <w:sz w:val="21"/>
          <w:szCs w:val="21"/>
        </w:rPr>
        <w:t xml:space="preserve"> </w:t>
      </w:r>
      <w:r w:rsidRPr="008F435E">
        <w:rPr>
          <w:rFonts w:ascii="Arial" w:hAnsi="Arial" w:cs="Arial"/>
          <w:sz w:val="21"/>
          <w:szCs w:val="21"/>
        </w:rPr>
        <w:t>Account and closing your mailbox.</w:t>
      </w:r>
    </w:p>
    <w:p w14:paraId="690AB68D" w14:textId="77777777" w:rsidR="007E7DFD" w:rsidRPr="008F435E" w:rsidRDefault="007E7DFD" w:rsidP="007E7DFD">
      <w:pPr>
        <w:pStyle w:val="Heading2"/>
        <w:numPr>
          <w:ilvl w:val="1"/>
          <w:numId w:val="10"/>
        </w:numPr>
        <w:tabs>
          <w:tab w:val="num" w:pos="0"/>
        </w:tabs>
        <w:ind w:left="737" w:hanging="737"/>
        <w:rPr>
          <w:rFonts w:ascii="Arial" w:hAnsi="Arial" w:cs="Arial"/>
          <w:sz w:val="21"/>
          <w:szCs w:val="21"/>
        </w:rPr>
      </w:pPr>
      <w:bookmarkStart w:id="31" w:name="_Ref209415725"/>
      <w:r w:rsidRPr="008F435E">
        <w:rPr>
          <w:rFonts w:ascii="Arial" w:hAnsi="Arial" w:cs="Arial"/>
          <w:sz w:val="21"/>
          <w:szCs w:val="21"/>
        </w:rPr>
        <w:t>We may cancel or suspend your Telstra Mail at any time if:</w:t>
      </w:r>
      <w:bookmarkEnd w:id="31"/>
    </w:p>
    <w:p w14:paraId="5B0A2B1E" w14:textId="77777777" w:rsidR="007E7DFD" w:rsidRPr="008F435E" w:rsidRDefault="007E7DFD" w:rsidP="007E7DFD">
      <w:pPr>
        <w:pStyle w:val="Heading3"/>
        <w:numPr>
          <w:ilvl w:val="0"/>
          <w:numId w:val="16"/>
        </w:numPr>
        <w:tabs>
          <w:tab w:val="num" w:pos="0"/>
        </w:tabs>
        <w:ind w:left="1474" w:hanging="737"/>
        <w:rPr>
          <w:rFonts w:ascii="Arial" w:hAnsi="Arial" w:cs="Arial"/>
          <w:sz w:val="21"/>
          <w:szCs w:val="21"/>
        </w:rPr>
      </w:pPr>
      <w:r w:rsidRPr="008F435E">
        <w:rPr>
          <w:rFonts w:ascii="Arial" w:hAnsi="Arial" w:cs="Arial"/>
          <w:sz w:val="21"/>
          <w:szCs w:val="21"/>
        </w:rPr>
        <w:t xml:space="preserve">your other services to which Telstra Mail relates are cancelled or suspended; </w:t>
      </w:r>
    </w:p>
    <w:p w14:paraId="30250D51" w14:textId="77777777" w:rsidR="007E7DFD" w:rsidRPr="008F435E" w:rsidRDefault="007E7DFD" w:rsidP="007E7DFD">
      <w:pPr>
        <w:pStyle w:val="Heading3"/>
        <w:numPr>
          <w:ilvl w:val="0"/>
          <w:numId w:val="16"/>
        </w:numPr>
        <w:tabs>
          <w:tab w:val="num" w:pos="0"/>
        </w:tabs>
        <w:ind w:left="1474" w:hanging="737"/>
        <w:rPr>
          <w:rFonts w:ascii="Arial" w:hAnsi="Arial" w:cs="Arial"/>
          <w:sz w:val="21"/>
          <w:szCs w:val="21"/>
        </w:rPr>
      </w:pPr>
      <w:r w:rsidRPr="008F435E">
        <w:rPr>
          <w:rFonts w:ascii="Arial" w:hAnsi="Arial" w:cs="Arial"/>
          <w:sz w:val="21"/>
          <w:szCs w:val="21"/>
        </w:rPr>
        <w:t>you do not comply with these terms, or the terms of your other Telstra services to which Telstra Mail relates; or</w:t>
      </w:r>
    </w:p>
    <w:p w14:paraId="187CBA17" w14:textId="77777777" w:rsidR="007E7DFD" w:rsidRPr="008F435E" w:rsidRDefault="007E7DFD" w:rsidP="007E7DFD">
      <w:pPr>
        <w:pStyle w:val="Heading3"/>
        <w:numPr>
          <w:ilvl w:val="0"/>
          <w:numId w:val="16"/>
        </w:numPr>
        <w:tabs>
          <w:tab w:val="num" w:pos="0"/>
        </w:tabs>
        <w:ind w:left="1474" w:hanging="737"/>
        <w:rPr>
          <w:rFonts w:ascii="Arial" w:hAnsi="Arial" w:cs="Arial"/>
          <w:sz w:val="21"/>
          <w:szCs w:val="21"/>
        </w:rPr>
      </w:pPr>
      <w:r w:rsidRPr="008F435E">
        <w:rPr>
          <w:rFonts w:ascii="Arial" w:hAnsi="Arial" w:cs="Arial"/>
          <w:sz w:val="21"/>
          <w:szCs w:val="21"/>
        </w:rPr>
        <w:t xml:space="preserve">we believe your account has been </w:t>
      </w:r>
      <w:proofErr w:type="gramStart"/>
      <w:r w:rsidRPr="008F435E">
        <w:rPr>
          <w:rFonts w:ascii="Arial" w:hAnsi="Arial" w:cs="Arial"/>
          <w:sz w:val="21"/>
          <w:szCs w:val="21"/>
        </w:rPr>
        <w:t>compromised,</w:t>
      </w:r>
      <w:proofErr w:type="gramEnd"/>
      <w:r w:rsidRPr="008F435E">
        <w:rPr>
          <w:rFonts w:ascii="Arial" w:hAnsi="Arial" w:cs="Arial"/>
          <w:sz w:val="21"/>
          <w:szCs w:val="21"/>
        </w:rPr>
        <w:t xml:space="preserve"> however we will notify you as soon as is practicable if this occurs; or </w:t>
      </w:r>
    </w:p>
    <w:p w14:paraId="03FBB9C9" w14:textId="77777777" w:rsidR="007E7DFD" w:rsidRPr="008F435E" w:rsidRDefault="007E7DFD" w:rsidP="007E7DFD">
      <w:pPr>
        <w:pStyle w:val="Heading3"/>
        <w:numPr>
          <w:ilvl w:val="0"/>
          <w:numId w:val="16"/>
        </w:numPr>
        <w:tabs>
          <w:tab w:val="num" w:pos="0"/>
        </w:tabs>
        <w:ind w:left="1474" w:hanging="737"/>
        <w:rPr>
          <w:rFonts w:ascii="Arial" w:hAnsi="Arial" w:cs="Arial"/>
          <w:sz w:val="21"/>
          <w:szCs w:val="21"/>
        </w:rPr>
      </w:pPr>
      <w:r w:rsidRPr="008F435E">
        <w:rPr>
          <w:rFonts w:ascii="Arial" w:hAnsi="Arial" w:cs="Arial"/>
          <w:sz w:val="21"/>
          <w:szCs w:val="21"/>
        </w:rPr>
        <w:t>otherwise, on 30 days’ written notice.</w:t>
      </w:r>
    </w:p>
    <w:p w14:paraId="6B12F4B0"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If your Telstra Mail service is cancelled:</w:t>
      </w:r>
    </w:p>
    <w:p w14:paraId="5141E545" w14:textId="77777777" w:rsidR="007E7DFD" w:rsidRPr="008F435E" w:rsidRDefault="007E7DFD" w:rsidP="007E7DFD">
      <w:pPr>
        <w:pStyle w:val="Heading3"/>
        <w:numPr>
          <w:ilvl w:val="0"/>
          <w:numId w:val="17"/>
        </w:numPr>
        <w:tabs>
          <w:tab w:val="num" w:pos="0"/>
        </w:tabs>
        <w:ind w:left="1474" w:hanging="737"/>
        <w:rPr>
          <w:rFonts w:ascii="Arial" w:hAnsi="Arial" w:cs="Arial"/>
          <w:sz w:val="21"/>
          <w:szCs w:val="21"/>
        </w:rPr>
      </w:pPr>
      <w:r w:rsidRPr="008F435E">
        <w:rPr>
          <w:rFonts w:ascii="Arial" w:hAnsi="Arial" w:cs="Arial"/>
          <w:sz w:val="21"/>
          <w:szCs w:val="21"/>
        </w:rPr>
        <w:t>cancellation will become effective on the first day of the next month in billing cycle or on the day you close your mailbox via My</w:t>
      </w:r>
      <w:r w:rsidR="006C0207" w:rsidRPr="008F435E">
        <w:rPr>
          <w:rFonts w:ascii="Arial" w:hAnsi="Arial" w:cs="Arial"/>
          <w:sz w:val="21"/>
          <w:szCs w:val="21"/>
        </w:rPr>
        <w:t xml:space="preserve"> </w:t>
      </w:r>
      <w:r w:rsidRPr="008F435E">
        <w:rPr>
          <w:rFonts w:ascii="Arial" w:hAnsi="Arial" w:cs="Arial"/>
          <w:sz w:val="21"/>
          <w:szCs w:val="21"/>
        </w:rPr>
        <w:t>Account; and</w:t>
      </w:r>
    </w:p>
    <w:p w14:paraId="6805601B" w14:textId="77777777" w:rsidR="007E7DFD" w:rsidRPr="008F435E" w:rsidRDefault="007E7DFD" w:rsidP="007E7DFD">
      <w:pPr>
        <w:pStyle w:val="Heading3"/>
        <w:numPr>
          <w:ilvl w:val="0"/>
          <w:numId w:val="17"/>
        </w:numPr>
        <w:tabs>
          <w:tab w:val="num" w:pos="0"/>
        </w:tabs>
        <w:ind w:left="1474" w:hanging="737"/>
        <w:rPr>
          <w:rFonts w:ascii="Arial" w:hAnsi="Arial" w:cs="Arial"/>
          <w:sz w:val="21"/>
          <w:szCs w:val="21"/>
        </w:rPr>
      </w:pPr>
      <w:r w:rsidRPr="008F435E">
        <w:rPr>
          <w:rFonts w:ascii="Arial" w:hAnsi="Arial" w:cs="Arial"/>
          <w:sz w:val="21"/>
          <w:szCs w:val="21"/>
        </w:rPr>
        <w:t xml:space="preserve">we will store your data for 30 calendar days from the date of cancellation.  </w:t>
      </w:r>
    </w:p>
    <w:p w14:paraId="3144D60F" w14:textId="77777777" w:rsidR="007E7DFD" w:rsidRPr="008F435E" w:rsidRDefault="007E7DFD" w:rsidP="007E7DFD">
      <w:pPr>
        <w:pStyle w:val="Heading1"/>
        <w:rPr>
          <w:rFonts w:cs="Arial"/>
          <w:sz w:val="21"/>
          <w:szCs w:val="21"/>
        </w:rPr>
      </w:pPr>
      <w:bookmarkStart w:id="32" w:name="_Toc242347769"/>
      <w:r w:rsidRPr="008F435E">
        <w:rPr>
          <w:rFonts w:cs="Arial"/>
          <w:sz w:val="21"/>
          <w:szCs w:val="21"/>
        </w:rPr>
        <w:t>NOTICE</w:t>
      </w:r>
      <w:bookmarkEnd w:id="32"/>
      <w:r w:rsidRPr="008F435E">
        <w:rPr>
          <w:rFonts w:cs="Arial"/>
          <w:sz w:val="21"/>
          <w:szCs w:val="21"/>
        </w:rPr>
        <w:t xml:space="preserve"> </w:t>
      </w:r>
    </w:p>
    <w:p w14:paraId="38D4C6A8" w14:textId="77777777" w:rsidR="00337E1C" w:rsidRPr="008F435E" w:rsidRDefault="00337E1C" w:rsidP="00337E1C">
      <w:pPr>
        <w:pStyle w:val="ListParagraph"/>
        <w:numPr>
          <w:ilvl w:val="0"/>
          <w:numId w:val="10"/>
        </w:numPr>
        <w:spacing w:after="240" w:line="240" w:lineRule="auto"/>
        <w:contextualSpacing w:val="0"/>
        <w:outlineLvl w:val="1"/>
        <w:rPr>
          <w:rFonts w:ascii="Arial" w:eastAsia="Times New Roman" w:hAnsi="Arial" w:cs="Arial"/>
          <w:bCs/>
          <w:vanish/>
          <w:sz w:val="21"/>
          <w:szCs w:val="21"/>
          <w:lang w:val="en-AU"/>
        </w:rPr>
      </w:pPr>
    </w:p>
    <w:p w14:paraId="55D5E044" w14:textId="77777777" w:rsidR="007E7DFD" w:rsidRPr="008F435E" w:rsidRDefault="007E7DFD" w:rsidP="00DF41BB">
      <w:pPr>
        <w:pStyle w:val="Heading2"/>
        <w:numPr>
          <w:ilvl w:val="1"/>
          <w:numId w:val="10"/>
        </w:numPr>
        <w:tabs>
          <w:tab w:val="num" w:pos="0"/>
        </w:tabs>
        <w:ind w:left="737" w:hanging="737"/>
        <w:rPr>
          <w:rFonts w:ascii="Arial" w:hAnsi="Arial" w:cs="Arial"/>
          <w:sz w:val="21"/>
          <w:szCs w:val="21"/>
        </w:rPr>
      </w:pPr>
      <w:r w:rsidRPr="008F435E">
        <w:rPr>
          <w:rFonts w:ascii="Arial" w:hAnsi="Arial" w:cs="Arial"/>
          <w:sz w:val="21"/>
          <w:szCs w:val="21"/>
        </w:rPr>
        <w:t>You agree that we may send you communications including service announcements, administrative messages and advertisements via email and/or via digital notice.</w:t>
      </w:r>
    </w:p>
    <w:p w14:paraId="09096440" w14:textId="77777777" w:rsidR="004F654D" w:rsidRPr="008F435E" w:rsidRDefault="004F654D" w:rsidP="007E7DFD">
      <w:pPr>
        <w:pStyle w:val="Heading2"/>
        <w:numPr>
          <w:ilvl w:val="0"/>
          <w:numId w:val="0"/>
        </w:numPr>
        <w:ind w:left="837"/>
        <w:rPr>
          <w:rFonts w:ascii="Arial" w:hAnsi="Arial" w:cs="Arial"/>
          <w:sz w:val="21"/>
          <w:szCs w:val="21"/>
        </w:rPr>
      </w:pPr>
    </w:p>
    <w:sectPr w:rsidR="004F654D" w:rsidRPr="008F435E" w:rsidSect="00EF4215">
      <w:pgSz w:w="11907" w:h="16840" w:code="9"/>
      <w:pgMar w:top="1134" w:right="1559" w:bottom="1418" w:left="1843" w:header="425"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0E339" w14:textId="77777777" w:rsidR="004C2C17" w:rsidRDefault="004C2C17">
      <w:r>
        <w:separator/>
      </w:r>
    </w:p>
  </w:endnote>
  <w:endnote w:type="continuationSeparator" w:id="0">
    <w:p w14:paraId="29A0C76E" w14:textId="77777777" w:rsidR="004C2C17" w:rsidRDefault="004C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DEB1" w14:textId="77777777" w:rsidR="00455198" w:rsidRPr="00205B24" w:rsidRDefault="00455198">
    <w:pPr>
      <w:pStyle w:val="Footer"/>
      <w:framePr w:wrap="around" w:vAnchor="text" w:hAnchor="margin" w:xAlign="right" w:y="1"/>
      <w:rPr>
        <w:rStyle w:val="PageNumber"/>
      </w:rPr>
    </w:pPr>
    <w:r w:rsidRPr="00205B24">
      <w:rPr>
        <w:rStyle w:val="PageNumber"/>
      </w:rPr>
      <w:fldChar w:fldCharType="begin"/>
    </w:r>
    <w:r w:rsidRPr="00205B24">
      <w:rPr>
        <w:rStyle w:val="PageNumber"/>
      </w:rPr>
      <w:instrText xml:space="preserve">PAGE  </w:instrText>
    </w:r>
    <w:r w:rsidRPr="00205B24">
      <w:rPr>
        <w:rStyle w:val="PageNumber"/>
      </w:rPr>
      <w:fldChar w:fldCharType="separate"/>
    </w:r>
    <w:r w:rsidRPr="00205B24">
      <w:rPr>
        <w:rStyle w:val="PageNumber"/>
        <w:noProof/>
      </w:rPr>
      <w:t>4</w:t>
    </w:r>
    <w:r w:rsidRPr="00205B24">
      <w:rPr>
        <w:rStyle w:val="PageNumber"/>
      </w:rPr>
      <w:fldChar w:fldCharType="end"/>
    </w:r>
  </w:p>
  <w:p w14:paraId="481E0C49" w14:textId="77777777" w:rsidR="00455198" w:rsidRPr="00205B24" w:rsidRDefault="004551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E2D" w14:textId="07A4DB32" w:rsidR="00455198" w:rsidRPr="00205B24" w:rsidRDefault="007E7DFD">
    <w:pPr>
      <w:pStyle w:val="Footer"/>
      <w:ind w:right="360"/>
      <w:rPr>
        <w:sz w:val="21"/>
      </w:rPr>
    </w:pPr>
    <w:r>
      <w:rPr>
        <w:noProof/>
        <w:sz w:val="21"/>
        <w:lang w:val="en-US"/>
      </w:rPr>
      <w:t>Email</w:t>
    </w:r>
    <w:r w:rsidR="00455198" w:rsidRPr="00205B24">
      <w:rPr>
        <w:noProof/>
        <w:sz w:val="21"/>
        <w:lang w:val="en-US"/>
      </w:rPr>
      <w:t xml:space="preserve"> Section</w:t>
    </w:r>
    <w:r w:rsidR="00455198" w:rsidRPr="00205B24">
      <w:rPr>
        <w:rFonts w:cs="Arial"/>
        <w:sz w:val="21"/>
      </w:rPr>
      <w:t xml:space="preserve"> was last changed </w:t>
    </w:r>
    <w:proofErr w:type="gramStart"/>
    <w:r w:rsidR="00455198" w:rsidRPr="00205B24">
      <w:rPr>
        <w:rFonts w:cs="Arial"/>
        <w:sz w:val="21"/>
      </w:rPr>
      <w:t xml:space="preserve">on </w:t>
    </w:r>
    <w:r w:rsidR="00B00393">
      <w:rPr>
        <w:sz w:val="21"/>
      </w:rPr>
      <w:t xml:space="preserve"> </w:t>
    </w:r>
    <w:r w:rsidR="008F435E">
      <w:rPr>
        <w:sz w:val="21"/>
      </w:rPr>
      <w:t>16</w:t>
    </w:r>
    <w:proofErr w:type="gramEnd"/>
    <w:r w:rsidR="008F435E">
      <w:rPr>
        <w:sz w:val="21"/>
      </w:rPr>
      <w:t xml:space="preserve"> October 2026</w:t>
    </w:r>
    <w:r w:rsidR="00455198" w:rsidRPr="00205B24">
      <w:rPr>
        <w:sz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76021" w14:textId="77777777" w:rsidR="004C2C17" w:rsidRDefault="004C2C17">
      <w:r>
        <w:separator/>
      </w:r>
    </w:p>
  </w:footnote>
  <w:footnote w:type="continuationSeparator" w:id="0">
    <w:p w14:paraId="330280C1" w14:textId="77777777" w:rsidR="004C2C17" w:rsidRDefault="004C2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9AFF" w14:textId="4472ED55" w:rsidR="00455198" w:rsidRPr="00205B24" w:rsidRDefault="00D556EF">
    <w:pPr>
      <w:pStyle w:val="Header"/>
      <w:tabs>
        <w:tab w:val="right" w:pos="8505"/>
      </w:tabs>
      <w:rPr>
        <w:rStyle w:val="PageNumber"/>
      </w:rPr>
    </w:pPr>
    <w:r>
      <w:rPr>
        <w:noProof/>
      </w:rPr>
      <mc:AlternateContent>
        <mc:Choice Requires="wps">
          <w:drawing>
            <wp:anchor distT="0" distB="0" distL="114300" distR="114300" simplePos="0" relativeHeight="251658240" behindDoc="0" locked="0" layoutInCell="0" allowOverlap="1" wp14:anchorId="2B3397A5" wp14:editId="0EDCB75C">
              <wp:simplePos x="0" y="0"/>
              <wp:positionH relativeFrom="column">
                <wp:posOffset>2498090</wp:posOffset>
              </wp:positionH>
              <wp:positionV relativeFrom="paragraph">
                <wp:posOffset>-1347470</wp:posOffset>
              </wp:positionV>
              <wp:extent cx="2835275" cy="54927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5275" cy="549275"/>
                      </a:xfrm>
                      <a:prstGeom prst="rect">
                        <a:avLst/>
                      </a:prstGeom>
                      <a:noFill/>
                      <a:ln>
                        <a:noFill/>
                      </a:ln>
                    </wps:spPr>
                    <wps:txbx>
                      <w:txbxContent>
                        <w:p w14:paraId="3629E5A2" w14:textId="77777777" w:rsidR="00455198" w:rsidRDefault="00455198">
                          <w:pPr>
                            <w:jc w:val="right"/>
                            <w:rPr>
                              <w:rFonts w:ascii="Arial" w:hAnsi="Arial"/>
                              <w:sz w:val="18"/>
                            </w:rPr>
                          </w:pPr>
                          <w:r>
                            <w:rPr>
                              <w:rFonts w:ascii="Arial" w:hAnsi="Arial"/>
                              <w:sz w:val="18"/>
                            </w:rPr>
                            <w:t>DRAFT [NO.]: [Date]</w:t>
                          </w:r>
                        </w:p>
                        <w:p w14:paraId="005B3A78" w14:textId="77777777" w:rsidR="00455198" w:rsidRDefault="00455198">
                          <w:pPr>
                            <w:jc w:val="right"/>
                            <w:rPr>
                              <w:rFonts w:ascii="Arial" w:hAnsi="Arial"/>
                              <w:sz w:val="18"/>
                            </w:rPr>
                          </w:pPr>
                          <w:r>
                            <w:rPr>
                              <w:rFonts w:ascii="Arial" w:hAnsi="Arial"/>
                              <w:sz w:val="18"/>
                            </w:rPr>
                            <w:t>Marked to show changes from draft [No.]: [Date]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397A5" id="Rectangle 4" o:spid="_x0000_s1026" style="position:absolute;margin-left:196.7pt;margin-top:-106.1pt;width:223.25pt;height:4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" o:allowincell="f" filled="f" stroked="f">
              <v:textbox inset="1pt,1pt,1pt,1pt">
                <w:txbxContent>
                  <w:p w14:paraId="3629E5A2" w14:textId="77777777" w:rsidR="00455198" w:rsidRDefault="00455198">
                    <w:pPr>
                      <w:jc w:val="right"/>
                      <w:rPr>
                        <w:rFonts w:ascii="Arial" w:hAnsi="Arial"/>
                        <w:sz w:val="18"/>
                      </w:rPr>
                    </w:pPr>
                    <w:r>
                      <w:rPr>
                        <w:rFonts w:ascii="Arial" w:hAnsi="Arial"/>
                        <w:sz w:val="18"/>
                      </w:rPr>
                      <w:t>DRAFT [NO.]: [Date]</w:t>
                    </w:r>
                  </w:p>
                  <w:p w14:paraId="005B3A78" w14:textId="77777777" w:rsidR="00455198" w:rsidRDefault="00455198">
                    <w:pPr>
                      <w:jc w:val="right"/>
                      <w:rPr>
                        <w:rFonts w:ascii="Arial" w:hAnsi="Arial"/>
                        <w:sz w:val="18"/>
                      </w:rPr>
                    </w:pPr>
                    <w:r>
                      <w:rPr>
                        <w:rFonts w:ascii="Arial" w:hAnsi="Arial"/>
                        <w:sz w:val="18"/>
                      </w:rPr>
                      <w:t>Marked to show changes from draft [No.]: [Date]</w:t>
                    </w:r>
                  </w:p>
                </w:txbxContent>
              </v:textbox>
            </v:rect>
          </w:pict>
        </mc:Fallback>
      </mc:AlternateContent>
    </w:r>
    <w:r w:rsidR="00455198" w:rsidRPr="00205B24">
      <w:rPr>
        <w:rStyle w:val="PageNumber"/>
      </w:rPr>
      <w:t>Our Customer Terms</w:t>
    </w:r>
    <w:r w:rsidR="00455198" w:rsidRPr="00205B24">
      <w:rPr>
        <w:rStyle w:val="PageNumber"/>
      </w:rPr>
      <w:tab/>
    </w:r>
    <w:r w:rsidR="00455198" w:rsidRPr="00205B24">
      <w:rPr>
        <w:rStyle w:val="PageNumber"/>
        <w:b w:val="0"/>
        <w:sz w:val="20"/>
      </w:rPr>
      <w:t xml:space="preserve">Page </w:t>
    </w:r>
    <w:r w:rsidR="00455198" w:rsidRPr="00205B24">
      <w:rPr>
        <w:rStyle w:val="PageNumber"/>
        <w:b w:val="0"/>
        <w:sz w:val="20"/>
      </w:rPr>
      <w:fldChar w:fldCharType="begin"/>
    </w:r>
    <w:r w:rsidR="00455198" w:rsidRPr="00205B24">
      <w:rPr>
        <w:rStyle w:val="PageNumber"/>
        <w:b w:val="0"/>
        <w:sz w:val="20"/>
      </w:rPr>
      <w:instrText xml:space="preserve"> PAGE </w:instrText>
    </w:r>
    <w:r w:rsidR="00455198" w:rsidRPr="00205B24">
      <w:rPr>
        <w:rStyle w:val="PageNumber"/>
        <w:b w:val="0"/>
        <w:sz w:val="20"/>
      </w:rPr>
      <w:fldChar w:fldCharType="separate"/>
    </w:r>
    <w:r w:rsidR="005B4A55">
      <w:rPr>
        <w:rStyle w:val="PageNumber"/>
        <w:b w:val="0"/>
        <w:noProof/>
        <w:sz w:val="20"/>
      </w:rPr>
      <w:t>6</w:t>
    </w:r>
    <w:r w:rsidR="00455198" w:rsidRPr="00205B24">
      <w:rPr>
        <w:rStyle w:val="PageNumber"/>
        <w:b w:val="0"/>
        <w:sz w:val="20"/>
      </w:rPr>
      <w:fldChar w:fldCharType="end"/>
    </w:r>
    <w:r w:rsidR="00455198" w:rsidRPr="00205B24">
      <w:rPr>
        <w:rStyle w:val="PageNumber"/>
        <w:b w:val="0"/>
        <w:sz w:val="20"/>
      </w:rPr>
      <w:t xml:space="preserve"> of </w:t>
    </w:r>
    <w:r w:rsidR="00455198" w:rsidRPr="00205B24">
      <w:rPr>
        <w:rStyle w:val="PageNumber"/>
        <w:b w:val="0"/>
        <w:sz w:val="20"/>
      </w:rPr>
      <w:fldChar w:fldCharType="begin"/>
    </w:r>
    <w:r w:rsidR="00455198" w:rsidRPr="00205B24">
      <w:rPr>
        <w:rStyle w:val="PageNumber"/>
        <w:b w:val="0"/>
        <w:sz w:val="20"/>
      </w:rPr>
      <w:instrText xml:space="preserve"> NUMPAGES </w:instrText>
    </w:r>
    <w:r w:rsidR="00455198" w:rsidRPr="00205B24">
      <w:rPr>
        <w:rStyle w:val="PageNumber"/>
        <w:b w:val="0"/>
        <w:sz w:val="20"/>
      </w:rPr>
      <w:fldChar w:fldCharType="separate"/>
    </w:r>
    <w:r w:rsidR="005B4A55">
      <w:rPr>
        <w:rStyle w:val="PageNumber"/>
        <w:b w:val="0"/>
        <w:noProof/>
        <w:sz w:val="20"/>
      </w:rPr>
      <w:t>6</w:t>
    </w:r>
    <w:r w:rsidR="00455198" w:rsidRPr="00205B24">
      <w:rPr>
        <w:rStyle w:val="PageNumber"/>
        <w:b w:val="0"/>
        <w:sz w:val="20"/>
      </w:rPr>
      <w:fldChar w:fldCharType="end"/>
    </w:r>
  </w:p>
  <w:p w14:paraId="713CF343" w14:textId="518D424E" w:rsidR="00455198" w:rsidRDefault="008F435E" w:rsidP="00EE02DA">
    <w:pPr>
      <w:pStyle w:val="Headersub"/>
      <w:spacing w:after="360"/>
      <w:rPr>
        <w:rStyle w:val="PageNumber"/>
      </w:rPr>
    </w:pPr>
    <w:r>
      <w:rPr>
        <w:rStyle w:val="PageNumber"/>
      </w:rPr>
      <w:t xml:space="preserve">Telstra Mail </w:t>
    </w:r>
    <w:r w:rsidR="00455198">
      <w:rPr>
        <w:rStyle w:val="PageNumber"/>
      </w:rPr>
      <w:t>servi</w:t>
    </w:r>
    <w:r>
      <w:rPr>
        <w:rStyle w:val="PageNumber"/>
      </w:rPr>
      <w:t>ce</w:t>
    </w:r>
    <w:r w:rsidR="00455198">
      <w:rPr>
        <w:rStyle w:val="PageNumber"/>
      </w:rPr>
      <w:t xml:space="preserve"> section</w:t>
    </w:r>
  </w:p>
  <w:p w14:paraId="4A4D4E3F" w14:textId="77777777" w:rsidR="00455198" w:rsidRPr="00EE02DA" w:rsidRDefault="00455198" w:rsidP="00EE02DA">
    <w:pPr>
      <w:pStyle w:val="Headersub"/>
      <w:rPr>
        <w:rStyle w:val="PageNumber"/>
        <w:sz w:val="32"/>
      </w:rPr>
    </w:pPr>
    <w:r>
      <w:rPr>
        <w:rStyle w:val="PageNumber"/>
        <w:sz w:val="32"/>
        <w:szCs w:val="36"/>
      </w:rPr>
      <w:t xml:space="preserve">Part </w:t>
    </w:r>
    <w:r w:rsidR="007E7DFD">
      <w:rPr>
        <w:rStyle w:val="PageNumber"/>
        <w:sz w:val="32"/>
        <w:szCs w:val="36"/>
      </w:rPr>
      <w:t>K</w:t>
    </w:r>
    <w:r w:rsidRPr="00BB1901">
      <w:rPr>
        <w:rStyle w:val="PageNumber"/>
        <w:sz w:val="32"/>
        <w:szCs w:val="36"/>
      </w:rPr>
      <w:t xml:space="preserve"> – </w:t>
    </w:r>
    <w:r w:rsidR="007E7DFD">
      <w:rPr>
        <w:rStyle w:val="PageNumber"/>
        <w:sz w:val="32"/>
        <w:szCs w:val="36"/>
      </w:rPr>
      <w:t>Email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CA58" w14:textId="59477922" w:rsidR="00455198" w:rsidRPr="00205B24" w:rsidRDefault="00D556EF">
    <w:pPr>
      <w:pStyle w:val="Header"/>
      <w:pBdr>
        <w:bottom w:val="single" w:sz="8" w:space="1" w:color="auto"/>
      </w:pBdr>
      <w:tabs>
        <w:tab w:val="right" w:pos="8505"/>
      </w:tabs>
      <w:rPr>
        <w:rStyle w:val="PageNumber"/>
      </w:rPr>
    </w:pPr>
    <w:r>
      <w:rPr>
        <w:noProof/>
      </w:rPr>
      <mc:AlternateContent>
        <mc:Choice Requires="wps">
          <w:drawing>
            <wp:anchor distT="0" distB="0" distL="114300" distR="114300" simplePos="0" relativeHeight="251657216" behindDoc="0" locked="0" layoutInCell="0" allowOverlap="1" wp14:anchorId="754D6BB5" wp14:editId="513AD698">
              <wp:simplePos x="0" y="0"/>
              <wp:positionH relativeFrom="column">
                <wp:posOffset>2498090</wp:posOffset>
              </wp:positionH>
              <wp:positionV relativeFrom="paragraph">
                <wp:posOffset>-1347470</wp:posOffset>
              </wp:positionV>
              <wp:extent cx="2835275" cy="54927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5275" cy="549275"/>
                      </a:xfrm>
                      <a:prstGeom prst="rect">
                        <a:avLst/>
                      </a:prstGeom>
                      <a:noFill/>
                      <a:ln>
                        <a:noFill/>
                      </a:ln>
                    </wps:spPr>
                    <wps:txbx>
                      <w:txbxContent>
                        <w:p w14:paraId="67A223BE" w14:textId="77777777" w:rsidR="00455198" w:rsidRDefault="00455198">
                          <w:pPr>
                            <w:jc w:val="right"/>
                            <w:rPr>
                              <w:rFonts w:ascii="Arial" w:hAnsi="Arial"/>
                              <w:sz w:val="18"/>
                            </w:rPr>
                          </w:pPr>
                          <w:r>
                            <w:rPr>
                              <w:rFonts w:ascii="Arial" w:hAnsi="Arial"/>
                              <w:sz w:val="18"/>
                            </w:rPr>
                            <w:t>DRAFT [NO.]: [Date]</w:t>
                          </w:r>
                        </w:p>
                        <w:p w14:paraId="52420B96" w14:textId="77777777" w:rsidR="00455198" w:rsidRDefault="00455198">
                          <w:pPr>
                            <w:jc w:val="right"/>
                            <w:rPr>
                              <w:rFonts w:ascii="Arial" w:hAnsi="Arial"/>
                              <w:sz w:val="18"/>
                            </w:rPr>
                          </w:pPr>
                          <w:r>
                            <w:rPr>
                              <w:rFonts w:ascii="Arial" w:hAnsi="Arial"/>
                              <w:sz w:val="18"/>
                            </w:rPr>
                            <w:t>Marked to show changes from draft [No.]: [Date]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D6BB5" id="Rectangle 2" o:spid="_x0000_s1027" style="position:absolute;margin-left:196.7pt;margin-top:-106.1pt;width:223.25pt;height:4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" o:allowincell="f" filled="f" stroked="f">
              <v:textbox inset="1pt,1pt,1pt,1pt">
                <w:txbxContent>
                  <w:p w14:paraId="67A223BE" w14:textId="77777777" w:rsidR="00455198" w:rsidRDefault="00455198">
                    <w:pPr>
                      <w:jc w:val="right"/>
                      <w:rPr>
                        <w:rFonts w:ascii="Arial" w:hAnsi="Arial"/>
                        <w:sz w:val="18"/>
                      </w:rPr>
                    </w:pPr>
                    <w:r>
                      <w:rPr>
                        <w:rFonts w:ascii="Arial" w:hAnsi="Arial"/>
                        <w:sz w:val="18"/>
                      </w:rPr>
                      <w:t>DRAFT [NO.]: [Date]</w:t>
                    </w:r>
                  </w:p>
                  <w:p w14:paraId="52420B96" w14:textId="77777777" w:rsidR="00455198" w:rsidRDefault="00455198">
                    <w:pPr>
                      <w:jc w:val="right"/>
                      <w:rPr>
                        <w:rFonts w:ascii="Arial" w:hAnsi="Arial"/>
                        <w:sz w:val="18"/>
                      </w:rPr>
                    </w:pPr>
                    <w:r>
                      <w:rPr>
                        <w:rFonts w:ascii="Arial" w:hAnsi="Arial"/>
                        <w:sz w:val="18"/>
                      </w:rPr>
                      <w:t>Marked to show changes from draft [No.]: [Date]</w:t>
                    </w:r>
                  </w:p>
                </w:txbxContent>
              </v:textbox>
            </v:rect>
          </w:pict>
        </mc:Fallback>
      </mc:AlternateContent>
    </w:r>
    <w:r w:rsidR="00455198" w:rsidRPr="00205B24">
      <w:rPr>
        <w:rStyle w:val="PageNumber"/>
      </w:rPr>
      <w:t>Our Customer Terms</w:t>
    </w:r>
  </w:p>
  <w:p w14:paraId="2EE382AA" w14:textId="77777777" w:rsidR="00455198" w:rsidRPr="00205B24" w:rsidRDefault="00455198">
    <w:pPr>
      <w:pStyle w:val="Header"/>
      <w:pBdr>
        <w:bottom w:val="single" w:sz="8" w:space="1" w:color="auto"/>
      </w:pBdr>
      <w:tabs>
        <w:tab w:val="right" w:pos="8505"/>
      </w:tabs>
      <w:rPr>
        <w:rStyle w:val="PageNumber"/>
        <w:b w:val="0"/>
      </w:rPr>
    </w:pPr>
    <w:r w:rsidRPr="00205B24">
      <w:rPr>
        <w:rStyle w:val="PageNumber"/>
        <w:b w:val="0"/>
      </w:rPr>
      <w:t>General Terms</w:t>
    </w:r>
  </w:p>
  <w:p w14:paraId="69188581" w14:textId="77777777" w:rsidR="00455198" w:rsidRPr="00205B24" w:rsidRDefault="00455198">
    <w:pPr>
      <w:pStyle w:val="Header"/>
      <w:pBdr>
        <w:bottom w:val="single" w:sz="8" w:space="1" w:color="auto"/>
      </w:pBdr>
      <w:tabs>
        <w:tab w:val="right" w:pos="8505"/>
      </w:tabs>
      <w:rPr>
        <w:rFonts w:ascii="Times New Roman" w:hAnsi="Times New Roman"/>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5094"/>
    <w:multiLevelType w:val="multilevel"/>
    <w:tmpl w:val="066CD73C"/>
    <w:lvl w:ilvl="0">
      <w:start w:val="1"/>
      <w:numFmt w:val="decimal"/>
      <w:pStyle w:val="Heading1"/>
      <w:lvlText w:val="%1"/>
      <w:lvlJc w:val="left"/>
      <w:pPr>
        <w:tabs>
          <w:tab w:val="num" w:pos="737"/>
        </w:tabs>
        <w:ind w:left="737" w:hanging="737"/>
      </w:pPr>
      <w:rPr>
        <w:rFonts w:hint="default"/>
      </w:rPr>
    </w:lvl>
    <w:lvl w:ilvl="1">
      <w:start w:val="1"/>
      <w:numFmt w:val="decimal"/>
      <w:pStyle w:val="Heading2"/>
      <w:lvlText w:val="%1.%2"/>
      <w:lvlJc w:val="left"/>
      <w:pPr>
        <w:tabs>
          <w:tab w:val="num" w:pos="0"/>
        </w:tabs>
        <w:ind w:left="737" w:hanging="737"/>
      </w:pPr>
      <w:rPr>
        <w:rFonts w:hint="default"/>
      </w:rPr>
    </w:lvl>
    <w:lvl w:ilvl="2">
      <w:start w:val="1"/>
      <w:numFmt w:val="lowerLetter"/>
      <w:pStyle w:val="Heading3"/>
      <w:lvlText w:val="(%3)"/>
      <w:lvlJc w:val="left"/>
      <w:pPr>
        <w:tabs>
          <w:tab w:val="num" w:pos="0"/>
        </w:tabs>
        <w:ind w:left="1474" w:hanging="737"/>
      </w:pPr>
      <w:rPr>
        <w:rFonts w:hint="default"/>
      </w:rPr>
    </w:lvl>
    <w:lvl w:ilvl="3">
      <w:start w:val="1"/>
      <w:numFmt w:val="lowerRoman"/>
      <w:pStyle w:val="Heading4"/>
      <w:lvlText w:val="(%4)"/>
      <w:lvlJc w:val="left"/>
      <w:pPr>
        <w:tabs>
          <w:tab w:val="num" w:pos="0"/>
        </w:tabs>
        <w:ind w:left="2211" w:hanging="737"/>
      </w:pPr>
      <w:rPr>
        <w:rFonts w:hint="default"/>
      </w:rPr>
    </w:lvl>
    <w:lvl w:ilvl="4">
      <w:start w:val="1"/>
      <w:numFmt w:val="upperLetter"/>
      <w:pStyle w:val="Heading5"/>
      <w:lvlText w:val="(%5)"/>
      <w:lvlJc w:val="left"/>
      <w:pPr>
        <w:tabs>
          <w:tab w:val="num" w:pos="0"/>
        </w:tabs>
        <w:ind w:left="2948" w:firstLine="0"/>
      </w:pPr>
      <w:rPr>
        <w:rFonts w:hint="default"/>
      </w:rPr>
    </w:lvl>
    <w:lvl w:ilvl="5">
      <w:start w:val="1"/>
      <w:numFmt w:val="lowerLetter"/>
      <w:pStyle w:val="Heading6"/>
      <w:lvlText w:val="(a%6)"/>
      <w:lvlJc w:val="left"/>
      <w:pPr>
        <w:tabs>
          <w:tab w:val="num" w:pos="0"/>
        </w:tabs>
        <w:ind w:left="3685" w:hanging="737"/>
      </w:pPr>
      <w:rPr>
        <w:rFonts w:hint="default"/>
      </w:rPr>
    </w:lvl>
    <w:lvl w:ilvl="6">
      <w:start w:val="1"/>
      <w:numFmt w:val="none"/>
      <w:pStyle w:val="Heading7"/>
      <w:suff w:val="nothing"/>
      <w:lvlText w:val=""/>
      <w:lvlJc w:val="left"/>
      <w:pPr>
        <w:ind w:left="0" w:firstLine="0"/>
      </w:pPr>
      <w:rPr>
        <w:rFonts w:hint="default"/>
      </w:rPr>
    </w:lvl>
    <w:lvl w:ilvl="7">
      <w:start w:val="1"/>
      <w:numFmt w:val="lowerLetter"/>
      <w:pStyle w:val="Heading8"/>
      <w:lvlText w:val="(%8)"/>
      <w:lvlJc w:val="left"/>
      <w:pPr>
        <w:tabs>
          <w:tab w:val="num" w:pos="0"/>
        </w:tabs>
        <w:ind w:left="0" w:firstLine="0"/>
      </w:pPr>
      <w:rPr>
        <w:rFonts w:ascii="Tms Rmn" w:hAnsi="Tms Rmn" w:hint="default"/>
      </w:rPr>
    </w:lvl>
    <w:lvl w:ilvl="8">
      <w:start w:val="1"/>
      <w:numFmt w:val="lowerRoman"/>
      <w:pStyle w:val="Heading9"/>
      <w:lvlText w:val="(%9)"/>
      <w:lvlJc w:val="left"/>
      <w:pPr>
        <w:tabs>
          <w:tab w:val="num" w:pos="0"/>
        </w:tabs>
        <w:ind w:left="0" w:firstLine="0"/>
      </w:pPr>
      <w:rPr>
        <w:rFonts w:ascii="Tms Rmn" w:hAnsi="Tms Rmn" w:hint="default"/>
      </w:rPr>
    </w:lvl>
  </w:abstractNum>
  <w:abstractNum w:abstractNumId="1" w15:restartNumberingAfterBreak="0">
    <w:nsid w:val="15895D9F"/>
    <w:multiLevelType w:val="multilevel"/>
    <w:tmpl w:val="97700FCA"/>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C33B39"/>
    <w:multiLevelType w:val="hybridMultilevel"/>
    <w:tmpl w:val="85AA34A2"/>
    <w:lvl w:ilvl="0" w:tplc="0C090001">
      <w:start w:val="1"/>
      <w:numFmt w:val="bullet"/>
      <w:lvlText w:val=""/>
      <w:lvlJc w:val="left"/>
      <w:pPr>
        <w:ind w:left="692" w:hanging="360"/>
      </w:pPr>
      <w:rPr>
        <w:rFonts w:ascii="Symbol" w:hAnsi="Symbol" w:hint="default"/>
      </w:rPr>
    </w:lvl>
    <w:lvl w:ilvl="1" w:tplc="0C090003" w:tentative="1">
      <w:start w:val="1"/>
      <w:numFmt w:val="bullet"/>
      <w:lvlText w:val="o"/>
      <w:lvlJc w:val="left"/>
      <w:pPr>
        <w:ind w:left="1412" w:hanging="360"/>
      </w:pPr>
      <w:rPr>
        <w:rFonts w:ascii="Courier New" w:hAnsi="Courier New" w:cs="Courier New" w:hint="default"/>
      </w:rPr>
    </w:lvl>
    <w:lvl w:ilvl="2" w:tplc="0C090005" w:tentative="1">
      <w:start w:val="1"/>
      <w:numFmt w:val="bullet"/>
      <w:lvlText w:val=""/>
      <w:lvlJc w:val="left"/>
      <w:pPr>
        <w:ind w:left="2132" w:hanging="360"/>
      </w:pPr>
      <w:rPr>
        <w:rFonts w:ascii="Wingdings" w:hAnsi="Wingdings" w:hint="default"/>
      </w:rPr>
    </w:lvl>
    <w:lvl w:ilvl="3" w:tplc="0C090001" w:tentative="1">
      <w:start w:val="1"/>
      <w:numFmt w:val="bullet"/>
      <w:lvlText w:val=""/>
      <w:lvlJc w:val="left"/>
      <w:pPr>
        <w:ind w:left="2852" w:hanging="360"/>
      </w:pPr>
      <w:rPr>
        <w:rFonts w:ascii="Symbol" w:hAnsi="Symbol" w:hint="default"/>
      </w:rPr>
    </w:lvl>
    <w:lvl w:ilvl="4" w:tplc="0C090003" w:tentative="1">
      <w:start w:val="1"/>
      <w:numFmt w:val="bullet"/>
      <w:lvlText w:val="o"/>
      <w:lvlJc w:val="left"/>
      <w:pPr>
        <w:ind w:left="3572" w:hanging="360"/>
      </w:pPr>
      <w:rPr>
        <w:rFonts w:ascii="Courier New" w:hAnsi="Courier New" w:cs="Courier New" w:hint="default"/>
      </w:rPr>
    </w:lvl>
    <w:lvl w:ilvl="5" w:tplc="0C090005" w:tentative="1">
      <w:start w:val="1"/>
      <w:numFmt w:val="bullet"/>
      <w:lvlText w:val=""/>
      <w:lvlJc w:val="left"/>
      <w:pPr>
        <w:ind w:left="4292" w:hanging="360"/>
      </w:pPr>
      <w:rPr>
        <w:rFonts w:ascii="Wingdings" w:hAnsi="Wingdings" w:hint="default"/>
      </w:rPr>
    </w:lvl>
    <w:lvl w:ilvl="6" w:tplc="0C090001" w:tentative="1">
      <w:start w:val="1"/>
      <w:numFmt w:val="bullet"/>
      <w:lvlText w:val=""/>
      <w:lvlJc w:val="left"/>
      <w:pPr>
        <w:ind w:left="5012" w:hanging="360"/>
      </w:pPr>
      <w:rPr>
        <w:rFonts w:ascii="Symbol" w:hAnsi="Symbol" w:hint="default"/>
      </w:rPr>
    </w:lvl>
    <w:lvl w:ilvl="7" w:tplc="0C090003" w:tentative="1">
      <w:start w:val="1"/>
      <w:numFmt w:val="bullet"/>
      <w:lvlText w:val="o"/>
      <w:lvlJc w:val="left"/>
      <w:pPr>
        <w:ind w:left="5732" w:hanging="360"/>
      </w:pPr>
      <w:rPr>
        <w:rFonts w:ascii="Courier New" w:hAnsi="Courier New" w:cs="Courier New" w:hint="default"/>
      </w:rPr>
    </w:lvl>
    <w:lvl w:ilvl="8" w:tplc="0C090005" w:tentative="1">
      <w:start w:val="1"/>
      <w:numFmt w:val="bullet"/>
      <w:lvlText w:val=""/>
      <w:lvlJc w:val="left"/>
      <w:pPr>
        <w:ind w:left="6452" w:hanging="360"/>
      </w:pPr>
      <w:rPr>
        <w:rFonts w:ascii="Wingdings" w:hAnsi="Wingdings" w:hint="default"/>
      </w:rPr>
    </w:lvl>
  </w:abstractNum>
  <w:abstractNum w:abstractNumId="3" w15:restartNumberingAfterBreak="0">
    <w:nsid w:val="34916979"/>
    <w:multiLevelType w:val="hybridMultilevel"/>
    <w:tmpl w:val="5F66560E"/>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D288A"/>
    <w:multiLevelType w:val="singleLevel"/>
    <w:tmpl w:val="85E875B0"/>
    <w:lvl w:ilvl="0">
      <w:start w:val="1"/>
      <w:numFmt w:val="bullet"/>
      <w:lvlText w:val=""/>
      <w:lvlJc w:val="left"/>
      <w:pPr>
        <w:tabs>
          <w:tab w:val="num" w:pos="737"/>
        </w:tabs>
        <w:ind w:left="737" w:hanging="737"/>
      </w:pPr>
      <w:rPr>
        <w:rFonts w:ascii="Symbol" w:hAnsi="Symbol" w:hint="default"/>
      </w:rPr>
    </w:lvl>
  </w:abstractNum>
  <w:abstractNum w:abstractNumId="5" w15:restartNumberingAfterBreak="0">
    <w:nsid w:val="3BF4386E"/>
    <w:multiLevelType w:val="hybridMultilevel"/>
    <w:tmpl w:val="D1263584"/>
    <w:lvl w:ilvl="0" w:tplc="821CCE74">
      <w:start w:val="1"/>
      <w:numFmt w:val="lowerLetter"/>
      <w:lvlText w:val="(%1)"/>
      <w:lvlJc w:val="left"/>
      <w:pPr>
        <w:ind w:left="1350" w:hanging="360"/>
      </w:pPr>
      <w:rPr>
        <w:rFonts w:ascii="Times New Roman" w:eastAsia="Times New Roman" w:hAnsi="Times New Roman" w:cs="Times New Roman"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6" w15:restartNumberingAfterBreak="0">
    <w:nsid w:val="49602EC6"/>
    <w:multiLevelType w:val="multilevel"/>
    <w:tmpl w:val="7D8E2778"/>
    <w:lvl w:ilvl="0">
      <w:start w:val="1"/>
      <w:numFmt w:val="decimal"/>
      <w:pStyle w:val="SchedH1"/>
      <w:lvlText w:val="%1"/>
      <w:lvlJc w:val="left"/>
      <w:pPr>
        <w:tabs>
          <w:tab w:val="num" w:pos="737"/>
        </w:tabs>
        <w:ind w:left="737" w:hanging="737"/>
      </w:pPr>
      <w:rPr>
        <w:rFonts w:hint="default"/>
      </w:rPr>
    </w:lvl>
    <w:lvl w:ilvl="1">
      <w:start w:val="1"/>
      <w:numFmt w:val="decimal"/>
      <w:pStyle w:val="SchedH2"/>
      <w:lvlText w:val="%1.%2"/>
      <w:lvlJc w:val="left"/>
      <w:pPr>
        <w:tabs>
          <w:tab w:val="num" w:pos="737"/>
        </w:tabs>
        <w:ind w:left="737" w:hanging="737"/>
      </w:pPr>
      <w:rPr>
        <w:rFonts w:hint="default"/>
      </w:rPr>
    </w:lvl>
    <w:lvl w:ilvl="2">
      <w:start w:val="1"/>
      <w:numFmt w:val="lowerLetter"/>
      <w:pStyle w:val="SchedH3"/>
      <w:lvlText w:val="(%3)"/>
      <w:lvlJc w:val="left"/>
      <w:pPr>
        <w:tabs>
          <w:tab w:val="num" w:pos="1474"/>
        </w:tabs>
        <w:ind w:left="1474" w:hanging="737"/>
      </w:pPr>
      <w:rPr>
        <w:rFonts w:hint="default"/>
      </w:rPr>
    </w:lvl>
    <w:lvl w:ilvl="3">
      <w:start w:val="1"/>
      <w:numFmt w:val="lowerRoman"/>
      <w:lvlText w:val="(%4)"/>
      <w:lvlJc w:val="left"/>
      <w:pPr>
        <w:tabs>
          <w:tab w:val="num" w:pos="2211"/>
        </w:tabs>
        <w:ind w:left="2211" w:hanging="737"/>
      </w:pPr>
      <w:rPr>
        <w:rFonts w:hint="default"/>
      </w:rPr>
    </w:lvl>
    <w:lvl w:ilvl="4">
      <w:start w:val="1"/>
      <w:numFmt w:val="upperLetter"/>
      <w:lvlText w:val="(%5)"/>
      <w:lvlJc w:val="left"/>
      <w:pPr>
        <w:tabs>
          <w:tab w:val="num" w:pos="2948"/>
        </w:tabs>
        <w:ind w:left="2948" w:hanging="737"/>
      </w:pPr>
      <w:rPr>
        <w:rFonts w:hint="default"/>
      </w:rPr>
    </w:lvl>
    <w:lvl w:ilvl="5">
      <w:start w:val="1"/>
      <w:numFmt w:val="lowerLetter"/>
      <w:lvlText w:val="(a%6)"/>
      <w:lvlJc w:val="left"/>
      <w:pPr>
        <w:tabs>
          <w:tab w:val="num" w:pos="3686"/>
        </w:tabs>
        <w:ind w:left="3686" w:hanging="738"/>
      </w:pPr>
      <w:rPr>
        <w:rFonts w:hint="default"/>
      </w:rPr>
    </w:lvl>
    <w:lvl w:ilvl="6">
      <w:start w:val="1"/>
      <w:numFmt w:val="none"/>
      <w:suff w:val="nothing"/>
      <w:lvlText w:val=""/>
      <w:lvlJc w:val="left"/>
      <w:pPr>
        <w:ind w:left="737" w:firstLine="0"/>
      </w:pPr>
      <w:rPr>
        <w:rFonts w:hint="default"/>
      </w:rPr>
    </w:lvl>
    <w:lvl w:ilvl="7">
      <w:start w:val="1"/>
      <w:numFmt w:val="lowerLetter"/>
      <w:lvlText w:val="(%8)"/>
      <w:lvlJc w:val="left"/>
      <w:pPr>
        <w:tabs>
          <w:tab w:val="num" w:pos="3459"/>
        </w:tabs>
        <w:ind w:left="3459" w:hanging="737"/>
      </w:pPr>
      <w:rPr>
        <w:rFonts w:hint="default"/>
      </w:rPr>
    </w:lvl>
    <w:lvl w:ilvl="8">
      <w:start w:val="1"/>
      <w:numFmt w:val="lowerRoman"/>
      <w:lvlText w:val="(%9)"/>
      <w:lvlJc w:val="left"/>
      <w:pPr>
        <w:tabs>
          <w:tab w:val="num" w:pos="4196"/>
        </w:tabs>
        <w:ind w:left="4196" w:hanging="737"/>
      </w:pPr>
      <w:rPr>
        <w:rFonts w:hint="default"/>
      </w:rPr>
    </w:lvl>
  </w:abstractNum>
  <w:abstractNum w:abstractNumId="7" w15:restartNumberingAfterBreak="0">
    <w:nsid w:val="4E265B1E"/>
    <w:multiLevelType w:val="hybridMultilevel"/>
    <w:tmpl w:val="D1263584"/>
    <w:lvl w:ilvl="0" w:tplc="821CCE74">
      <w:start w:val="1"/>
      <w:numFmt w:val="lowerLetter"/>
      <w:lvlText w:val="(%1)"/>
      <w:lvlJc w:val="left"/>
      <w:pPr>
        <w:ind w:left="1350" w:hanging="360"/>
      </w:pPr>
      <w:rPr>
        <w:rFonts w:ascii="Times New Roman" w:eastAsia="Times New Roman" w:hAnsi="Times New Roman" w:cs="Times New Roman" w:hint="default"/>
      </w:rPr>
    </w:lvl>
    <w:lvl w:ilvl="1" w:tplc="0C090019">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8" w15:restartNumberingAfterBreak="0">
    <w:nsid w:val="4EFA23F3"/>
    <w:multiLevelType w:val="singleLevel"/>
    <w:tmpl w:val="1132E6F4"/>
    <w:lvl w:ilvl="0">
      <w:start w:val="1"/>
      <w:numFmt w:val="bullet"/>
      <w:lvlText w:val=""/>
      <w:lvlJc w:val="left"/>
      <w:pPr>
        <w:tabs>
          <w:tab w:val="num" w:pos="737"/>
        </w:tabs>
        <w:ind w:left="737" w:hanging="737"/>
      </w:pPr>
      <w:rPr>
        <w:rFonts w:ascii="Symbol" w:hAnsi="Symbol" w:hint="default"/>
      </w:rPr>
    </w:lvl>
  </w:abstractNum>
  <w:abstractNum w:abstractNumId="9" w15:restartNumberingAfterBreak="0">
    <w:nsid w:val="51A27AD9"/>
    <w:multiLevelType w:val="hybridMultilevel"/>
    <w:tmpl w:val="D1263584"/>
    <w:lvl w:ilvl="0" w:tplc="821CCE74">
      <w:start w:val="1"/>
      <w:numFmt w:val="lowerLetter"/>
      <w:lvlText w:val="(%1)"/>
      <w:lvlJc w:val="left"/>
      <w:pPr>
        <w:ind w:left="1350" w:hanging="360"/>
      </w:pPr>
      <w:rPr>
        <w:rFonts w:ascii="Times New Roman" w:eastAsia="Times New Roman" w:hAnsi="Times New Roman" w:cs="Times New Roman"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10" w15:restartNumberingAfterBreak="0">
    <w:nsid w:val="557E7FCB"/>
    <w:multiLevelType w:val="singleLevel"/>
    <w:tmpl w:val="FC7E1644"/>
    <w:lvl w:ilvl="0">
      <w:start w:val="1"/>
      <w:numFmt w:val="bullet"/>
      <w:lvlText w:val=""/>
      <w:lvlJc w:val="left"/>
      <w:pPr>
        <w:tabs>
          <w:tab w:val="num" w:pos="737"/>
        </w:tabs>
        <w:ind w:left="737" w:hanging="737"/>
      </w:pPr>
      <w:rPr>
        <w:rFonts w:ascii="Symbol" w:hAnsi="Symbol" w:hint="default"/>
      </w:rPr>
    </w:lvl>
  </w:abstractNum>
  <w:abstractNum w:abstractNumId="11" w15:restartNumberingAfterBreak="0">
    <w:nsid w:val="614279A3"/>
    <w:multiLevelType w:val="hybridMultilevel"/>
    <w:tmpl w:val="244024DE"/>
    <w:lvl w:ilvl="0" w:tplc="9A58B20C">
      <w:start w:val="1"/>
      <w:numFmt w:val="lowerLetter"/>
      <w:lvlText w:val="(%1)"/>
      <w:lvlJc w:val="left"/>
      <w:pPr>
        <w:ind w:left="1350" w:hanging="360"/>
      </w:pPr>
      <w:rPr>
        <w:rFonts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12" w15:restartNumberingAfterBreak="0">
    <w:nsid w:val="64845EB2"/>
    <w:multiLevelType w:val="hybridMultilevel"/>
    <w:tmpl w:val="244024DE"/>
    <w:lvl w:ilvl="0" w:tplc="9A58B20C">
      <w:start w:val="1"/>
      <w:numFmt w:val="lowerLetter"/>
      <w:lvlText w:val="(%1)"/>
      <w:lvlJc w:val="left"/>
      <w:pPr>
        <w:ind w:left="1350" w:hanging="360"/>
      </w:pPr>
      <w:rPr>
        <w:rFonts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13" w15:restartNumberingAfterBreak="0">
    <w:nsid w:val="6BEF71F6"/>
    <w:multiLevelType w:val="multilevel"/>
    <w:tmpl w:val="22E8A4E2"/>
    <w:lvl w:ilvl="0">
      <w:start w:val="1"/>
      <w:numFmt w:val="decimal"/>
      <w:lvlText w:val="%1"/>
      <w:lvlJc w:val="left"/>
      <w:pPr>
        <w:tabs>
          <w:tab w:val="num" w:pos="737"/>
        </w:tabs>
        <w:ind w:left="737" w:hanging="737"/>
      </w:pPr>
    </w:lvl>
    <w:lvl w:ilvl="1">
      <w:start w:val="1"/>
      <w:numFmt w:val="decimal"/>
      <w:lvlText w:val="%1.%2"/>
      <w:lvlJc w:val="left"/>
      <w:pPr>
        <w:tabs>
          <w:tab w:val="num" w:pos="737"/>
        </w:tabs>
        <w:ind w:left="737" w:hanging="737"/>
      </w:pPr>
    </w:lvl>
    <w:lvl w:ilvl="2">
      <w:start w:val="1"/>
      <w:numFmt w:val="lowerLetter"/>
      <w:lvlText w:val="(%3)"/>
      <w:lvlJc w:val="left"/>
      <w:pPr>
        <w:tabs>
          <w:tab w:val="num" w:pos="1474"/>
        </w:tabs>
        <w:ind w:left="1474" w:hanging="737"/>
      </w:pPr>
    </w:lvl>
    <w:lvl w:ilvl="3">
      <w:start w:val="1"/>
      <w:numFmt w:val="lowerRoman"/>
      <w:pStyle w:val="SchedH4"/>
      <w:lvlText w:val="(%4)"/>
      <w:lvlJc w:val="left"/>
      <w:pPr>
        <w:tabs>
          <w:tab w:val="num" w:pos="2211"/>
        </w:tabs>
        <w:ind w:left="2211" w:hanging="737"/>
      </w:pPr>
    </w:lvl>
    <w:lvl w:ilvl="4">
      <w:start w:val="1"/>
      <w:numFmt w:val="upperLetter"/>
      <w:pStyle w:val="SchedH5"/>
      <w:lvlText w:val="(%5)"/>
      <w:lvlJc w:val="left"/>
      <w:pPr>
        <w:tabs>
          <w:tab w:val="num" w:pos="2948"/>
        </w:tabs>
        <w:ind w:left="2948" w:hanging="737"/>
      </w:pPr>
    </w:lvl>
    <w:lvl w:ilvl="5">
      <w:start w:val="1"/>
      <w:numFmt w:val="lowerLetter"/>
      <w:lvlText w:val="(a%6)"/>
      <w:lvlJc w:val="left"/>
      <w:pPr>
        <w:tabs>
          <w:tab w:val="num" w:pos="3686"/>
        </w:tabs>
        <w:ind w:left="3686" w:hanging="738"/>
      </w:pPr>
    </w:lvl>
    <w:lvl w:ilvl="6">
      <w:start w:val="1"/>
      <w:numFmt w:val="none"/>
      <w:suff w:val="nothing"/>
      <w:lvlText w:val=""/>
      <w:lvlJc w:val="left"/>
      <w:pPr>
        <w:ind w:left="737" w:firstLine="0"/>
      </w:pPr>
    </w:lvl>
    <w:lvl w:ilvl="7">
      <w:start w:val="1"/>
      <w:numFmt w:val="lowerLetter"/>
      <w:lvlText w:val="(%8)"/>
      <w:lvlJc w:val="left"/>
      <w:pPr>
        <w:tabs>
          <w:tab w:val="num" w:pos="3459"/>
        </w:tabs>
        <w:ind w:left="3459" w:hanging="737"/>
      </w:pPr>
    </w:lvl>
    <w:lvl w:ilvl="8">
      <w:start w:val="1"/>
      <w:numFmt w:val="lowerRoman"/>
      <w:lvlText w:val="(%9)"/>
      <w:lvlJc w:val="left"/>
      <w:pPr>
        <w:tabs>
          <w:tab w:val="num" w:pos="4196"/>
        </w:tabs>
        <w:ind w:left="4196" w:hanging="737"/>
      </w:pPr>
    </w:lvl>
  </w:abstractNum>
  <w:abstractNum w:abstractNumId="14" w15:restartNumberingAfterBreak="0">
    <w:nsid w:val="6C1A6149"/>
    <w:multiLevelType w:val="singleLevel"/>
    <w:tmpl w:val="629C89CC"/>
    <w:lvl w:ilvl="0">
      <w:start w:val="1"/>
      <w:numFmt w:val="bullet"/>
      <w:lvlText w:val=""/>
      <w:lvlJc w:val="left"/>
      <w:pPr>
        <w:tabs>
          <w:tab w:val="num" w:pos="737"/>
        </w:tabs>
        <w:ind w:left="737" w:hanging="737"/>
      </w:pPr>
      <w:rPr>
        <w:rFonts w:ascii="Symbol" w:hAnsi="Symbol" w:hint="default"/>
      </w:rPr>
    </w:lvl>
  </w:abstractNum>
  <w:abstractNum w:abstractNumId="15" w15:restartNumberingAfterBreak="0">
    <w:nsid w:val="6DCF69B0"/>
    <w:multiLevelType w:val="hybridMultilevel"/>
    <w:tmpl w:val="D1263584"/>
    <w:lvl w:ilvl="0" w:tplc="821CCE74">
      <w:start w:val="1"/>
      <w:numFmt w:val="lowerLetter"/>
      <w:lvlText w:val="(%1)"/>
      <w:lvlJc w:val="left"/>
      <w:pPr>
        <w:ind w:left="1350" w:hanging="360"/>
      </w:pPr>
      <w:rPr>
        <w:rFonts w:ascii="Times New Roman" w:eastAsia="Times New Roman" w:hAnsi="Times New Roman" w:cs="Times New Roman"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16" w15:restartNumberingAfterBreak="0">
    <w:nsid w:val="7CD0006D"/>
    <w:multiLevelType w:val="hybridMultilevel"/>
    <w:tmpl w:val="D1263584"/>
    <w:lvl w:ilvl="0" w:tplc="821CCE74">
      <w:start w:val="1"/>
      <w:numFmt w:val="lowerLetter"/>
      <w:lvlText w:val="(%1)"/>
      <w:lvlJc w:val="left"/>
      <w:pPr>
        <w:ind w:left="1350" w:hanging="360"/>
      </w:pPr>
      <w:rPr>
        <w:rFonts w:ascii="Times New Roman" w:eastAsia="Times New Roman" w:hAnsi="Times New Roman" w:cs="Times New Roman"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num w:numId="1" w16cid:durableId="1287391468">
    <w:abstractNumId w:val="13"/>
  </w:num>
  <w:num w:numId="2" w16cid:durableId="1946159080">
    <w:abstractNumId w:val="0"/>
  </w:num>
  <w:num w:numId="3" w16cid:durableId="1969898648">
    <w:abstractNumId w:val="6"/>
  </w:num>
  <w:num w:numId="4" w16cid:durableId="736050646">
    <w:abstractNumId w:val="10"/>
  </w:num>
  <w:num w:numId="5" w16cid:durableId="92553370">
    <w:abstractNumId w:val="8"/>
  </w:num>
  <w:num w:numId="6" w16cid:durableId="236791415">
    <w:abstractNumId w:val="4"/>
  </w:num>
  <w:num w:numId="7" w16cid:durableId="1710836053">
    <w:abstractNumId w:val="14"/>
  </w:num>
  <w:num w:numId="8" w16cid:durableId="381905025">
    <w:abstractNumId w:val="2"/>
  </w:num>
  <w:num w:numId="9" w16cid:durableId="2054452200">
    <w:abstractNumId w:val="3"/>
  </w:num>
  <w:num w:numId="10" w16cid:durableId="1677072650">
    <w:abstractNumId w:val="1"/>
  </w:num>
  <w:num w:numId="11" w16cid:durableId="1258445979">
    <w:abstractNumId w:val="11"/>
  </w:num>
  <w:num w:numId="12" w16cid:durableId="1726442425">
    <w:abstractNumId w:val="12"/>
  </w:num>
  <w:num w:numId="13" w16cid:durableId="1692147756">
    <w:abstractNumId w:val="9"/>
  </w:num>
  <w:num w:numId="14" w16cid:durableId="2021394555">
    <w:abstractNumId w:val="7"/>
  </w:num>
  <w:num w:numId="15" w16cid:durableId="226651233">
    <w:abstractNumId w:val="16"/>
  </w:num>
  <w:num w:numId="16" w16cid:durableId="257518659">
    <w:abstractNumId w:val="15"/>
  </w:num>
  <w:num w:numId="17" w16cid:durableId="576012206">
    <w:abstractNumId w:val="5"/>
  </w:num>
  <w:num w:numId="18" w16cid:durableId="899441172">
    <w:abstractNumId w:val="0"/>
  </w:num>
  <w:num w:numId="19" w16cid:durableId="1952856435">
    <w:abstractNumId w:val="0"/>
  </w:num>
  <w:num w:numId="20" w16cid:durableId="1044477078">
    <w:abstractNumId w:val="0"/>
  </w:num>
  <w:num w:numId="21" w16cid:durableId="1771701625">
    <w:abstractNumId w:val="0"/>
  </w:num>
  <w:num w:numId="22" w16cid:durableId="696272952">
    <w:abstractNumId w:val="0"/>
  </w:num>
  <w:num w:numId="23" w16cid:durableId="1483277466">
    <w:abstractNumId w:val="0"/>
  </w:num>
  <w:num w:numId="24" w16cid:durableId="938371892">
    <w:abstractNumId w:val="0"/>
  </w:num>
  <w:num w:numId="25" w16cid:durableId="1773208079">
    <w:abstractNumId w:val="0"/>
  </w:num>
  <w:num w:numId="26" w16cid:durableId="593782160">
    <w:abstractNumId w:val="0"/>
  </w:num>
  <w:num w:numId="27" w16cid:durableId="241843634">
    <w:abstractNumId w:val="0"/>
  </w:num>
  <w:num w:numId="28" w16cid:durableId="681977409">
    <w:abstractNumId w:val="0"/>
  </w:num>
  <w:num w:numId="29" w16cid:durableId="1141461873">
    <w:abstractNumId w:val="0"/>
  </w:num>
  <w:num w:numId="30" w16cid:durableId="1411928888">
    <w:abstractNumId w:val="0"/>
  </w:num>
  <w:num w:numId="31" w16cid:durableId="1202549620">
    <w:abstractNumId w:val="0"/>
  </w:num>
  <w:num w:numId="32" w16cid:durableId="1895697489">
    <w:abstractNumId w:val="0"/>
  </w:num>
  <w:num w:numId="33" w16cid:durableId="58491917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oNotHyphenateCaps/>
  <w:drawingGridHorizontalSpacing w:val="115"/>
  <w:drawingGridVerticalSpacing w:val="31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_Type" w:val="MSJAGMTN"/>
    <w:docVar w:name="DocID" w:val="10467183"/>
    <w:docVar w:name="FirstTime" w:val="No"/>
    <w:docVar w:name="M_BRAND" w:val="YES"/>
    <w:docVar w:name="S4S_TemplateSet" w:val="Yes"/>
    <w:docVar w:name="Template" w:val="fdeedn.dot"/>
  </w:docVars>
  <w:rsids>
    <w:rsidRoot w:val="004F654D"/>
    <w:rsid w:val="000041F1"/>
    <w:rsid w:val="00016292"/>
    <w:rsid w:val="000369F8"/>
    <w:rsid w:val="00041FF1"/>
    <w:rsid w:val="00046AD7"/>
    <w:rsid w:val="00072D73"/>
    <w:rsid w:val="00074A62"/>
    <w:rsid w:val="00076889"/>
    <w:rsid w:val="00086474"/>
    <w:rsid w:val="00086596"/>
    <w:rsid w:val="000C1B8F"/>
    <w:rsid w:val="000C40B8"/>
    <w:rsid w:val="000C4F0D"/>
    <w:rsid w:val="000E3B51"/>
    <w:rsid w:val="000F0206"/>
    <w:rsid w:val="000F1EC4"/>
    <w:rsid w:val="00111EF5"/>
    <w:rsid w:val="00120C24"/>
    <w:rsid w:val="00131B01"/>
    <w:rsid w:val="0014359E"/>
    <w:rsid w:val="0015123F"/>
    <w:rsid w:val="00175F95"/>
    <w:rsid w:val="00176D77"/>
    <w:rsid w:val="001A50D5"/>
    <w:rsid w:val="001A5DE6"/>
    <w:rsid w:val="001B06E1"/>
    <w:rsid w:val="001B0C3C"/>
    <w:rsid w:val="001C22AF"/>
    <w:rsid w:val="001E0734"/>
    <w:rsid w:val="001F02EC"/>
    <w:rsid w:val="001F2F04"/>
    <w:rsid w:val="00203D3F"/>
    <w:rsid w:val="00205B24"/>
    <w:rsid w:val="00230183"/>
    <w:rsid w:val="00255F4C"/>
    <w:rsid w:val="0025696E"/>
    <w:rsid w:val="002657CE"/>
    <w:rsid w:val="00271A80"/>
    <w:rsid w:val="002A44BE"/>
    <w:rsid w:val="002B1244"/>
    <w:rsid w:val="002C6D04"/>
    <w:rsid w:val="002D1B5D"/>
    <w:rsid w:val="002F7FC9"/>
    <w:rsid w:val="00305440"/>
    <w:rsid w:val="0033218B"/>
    <w:rsid w:val="00337E1C"/>
    <w:rsid w:val="00342CD1"/>
    <w:rsid w:val="003537B2"/>
    <w:rsid w:val="00365F9A"/>
    <w:rsid w:val="00367D0D"/>
    <w:rsid w:val="00371900"/>
    <w:rsid w:val="0037459D"/>
    <w:rsid w:val="00386206"/>
    <w:rsid w:val="00390890"/>
    <w:rsid w:val="003950DA"/>
    <w:rsid w:val="003A5F90"/>
    <w:rsid w:val="003B16E9"/>
    <w:rsid w:val="003B484E"/>
    <w:rsid w:val="003B7F8C"/>
    <w:rsid w:val="003C1368"/>
    <w:rsid w:val="003C45EC"/>
    <w:rsid w:val="003C5988"/>
    <w:rsid w:val="003D633A"/>
    <w:rsid w:val="003F498E"/>
    <w:rsid w:val="00406256"/>
    <w:rsid w:val="004168D6"/>
    <w:rsid w:val="00426C03"/>
    <w:rsid w:val="0043424B"/>
    <w:rsid w:val="00455198"/>
    <w:rsid w:val="00456D8E"/>
    <w:rsid w:val="00473A38"/>
    <w:rsid w:val="0047519D"/>
    <w:rsid w:val="00480A1C"/>
    <w:rsid w:val="00480E3C"/>
    <w:rsid w:val="00496064"/>
    <w:rsid w:val="004A5E59"/>
    <w:rsid w:val="004B0C28"/>
    <w:rsid w:val="004B781C"/>
    <w:rsid w:val="004C0B4C"/>
    <w:rsid w:val="004C2C17"/>
    <w:rsid w:val="004F509D"/>
    <w:rsid w:val="004F654D"/>
    <w:rsid w:val="0054215E"/>
    <w:rsid w:val="00547998"/>
    <w:rsid w:val="00550C2E"/>
    <w:rsid w:val="005558BD"/>
    <w:rsid w:val="00555A3A"/>
    <w:rsid w:val="00594072"/>
    <w:rsid w:val="005A3A60"/>
    <w:rsid w:val="005B4A55"/>
    <w:rsid w:val="005C3139"/>
    <w:rsid w:val="005D6D16"/>
    <w:rsid w:val="005E511E"/>
    <w:rsid w:val="00606FFE"/>
    <w:rsid w:val="00623AED"/>
    <w:rsid w:val="00625A7A"/>
    <w:rsid w:val="00632761"/>
    <w:rsid w:val="00652382"/>
    <w:rsid w:val="0065363B"/>
    <w:rsid w:val="00670802"/>
    <w:rsid w:val="006934ED"/>
    <w:rsid w:val="006A04A5"/>
    <w:rsid w:val="006A0E7C"/>
    <w:rsid w:val="006B4386"/>
    <w:rsid w:val="006C0207"/>
    <w:rsid w:val="006C37CF"/>
    <w:rsid w:val="006D18B5"/>
    <w:rsid w:val="006D4D10"/>
    <w:rsid w:val="007064EE"/>
    <w:rsid w:val="007129D9"/>
    <w:rsid w:val="00725E55"/>
    <w:rsid w:val="00743AC4"/>
    <w:rsid w:val="00744F5C"/>
    <w:rsid w:val="007531A7"/>
    <w:rsid w:val="00754EED"/>
    <w:rsid w:val="00771B36"/>
    <w:rsid w:val="00784C65"/>
    <w:rsid w:val="007867B9"/>
    <w:rsid w:val="007C7363"/>
    <w:rsid w:val="007D3F81"/>
    <w:rsid w:val="007E14C5"/>
    <w:rsid w:val="007E7DFD"/>
    <w:rsid w:val="007F2170"/>
    <w:rsid w:val="007F789C"/>
    <w:rsid w:val="00806320"/>
    <w:rsid w:val="008101F8"/>
    <w:rsid w:val="00823AC9"/>
    <w:rsid w:val="008410E8"/>
    <w:rsid w:val="0085526B"/>
    <w:rsid w:val="008556CF"/>
    <w:rsid w:val="00867530"/>
    <w:rsid w:val="008B0B9C"/>
    <w:rsid w:val="008B2387"/>
    <w:rsid w:val="008C4535"/>
    <w:rsid w:val="008D0B80"/>
    <w:rsid w:val="008E0FD1"/>
    <w:rsid w:val="008E1039"/>
    <w:rsid w:val="008F358D"/>
    <w:rsid w:val="008F435E"/>
    <w:rsid w:val="0092070B"/>
    <w:rsid w:val="009277F3"/>
    <w:rsid w:val="00941050"/>
    <w:rsid w:val="00942FBB"/>
    <w:rsid w:val="0095406A"/>
    <w:rsid w:val="00995DBC"/>
    <w:rsid w:val="009A1B6E"/>
    <w:rsid w:val="009A2060"/>
    <w:rsid w:val="009D4A0D"/>
    <w:rsid w:val="009D78F5"/>
    <w:rsid w:val="00A10D13"/>
    <w:rsid w:val="00A23552"/>
    <w:rsid w:val="00A40FC6"/>
    <w:rsid w:val="00A479A3"/>
    <w:rsid w:val="00A670A0"/>
    <w:rsid w:val="00A82E1E"/>
    <w:rsid w:val="00AA31F7"/>
    <w:rsid w:val="00AC0129"/>
    <w:rsid w:val="00AD50F5"/>
    <w:rsid w:val="00AE0083"/>
    <w:rsid w:val="00AE3640"/>
    <w:rsid w:val="00AF0D58"/>
    <w:rsid w:val="00AF2C9A"/>
    <w:rsid w:val="00AF6AE8"/>
    <w:rsid w:val="00B00393"/>
    <w:rsid w:val="00B254B1"/>
    <w:rsid w:val="00B62B35"/>
    <w:rsid w:val="00B63566"/>
    <w:rsid w:val="00B63699"/>
    <w:rsid w:val="00B73914"/>
    <w:rsid w:val="00B900ED"/>
    <w:rsid w:val="00B95EFF"/>
    <w:rsid w:val="00BA679E"/>
    <w:rsid w:val="00BC3E55"/>
    <w:rsid w:val="00BC63F7"/>
    <w:rsid w:val="00BD1F66"/>
    <w:rsid w:val="00BF020C"/>
    <w:rsid w:val="00C03DEC"/>
    <w:rsid w:val="00C204C1"/>
    <w:rsid w:val="00C27633"/>
    <w:rsid w:val="00C45731"/>
    <w:rsid w:val="00C463D2"/>
    <w:rsid w:val="00C47177"/>
    <w:rsid w:val="00C55268"/>
    <w:rsid w:val="00C61A23"/>
    <w:rsid w:val="00C867A0"/>
    <w:rsid w:val="00C873F7"/>
    <w:rsid w:val="00C92BAE"/>
    <w:rsid w:val="00CB485C"/>
    <w:rsid w:val="00CC77D7"/>
    <w:rsid w:val="00CD4191"/>
    <w:rsid w:val="00CE4EEE"/>
    <w:rsid w:val="00CE6D53"/>
    <w:rsid w:val="00CF690F"/>
    <w:rsid w:val="00D03DE0"/>
    <w:rsid w:val="00D055B6"/>
    <w:rsid w:val="00D225A8"/>
    <w:rsid w:val="00D41841"/>
    <w:rsid w:val="00D556EF"/>
    <w:rsid w:val="00D5781D"/>
    <w:rsid w:val="00D77CBB"/>
    <w:rsid w:val="00D80A15"/>
    <w:rsid w:val="00D82366"/>
    <w:rsid w:val="00D84F7A"/>
    <w:rsid w:val="00D87029"/>
    <w:rsid w:val="00D93F59"/>
    <w:rsid w:val="00D9640C"/>
    <w:rsid w:val="00DC1070"/>
    <w:rsid w:val="00DD76F4"/>
    <w:rsid w:val="00DE79AA"/>
    <w:rsid w:val="00DF41BB"/>
    <w:rsid w:val="00E001BB"/>
    <w:rsid w:val="00E03A65"/>
    <w:rsid w:val="00E24A05"/>
    <w:rsid w:val="00E3091A"/>
    <w:rsid w:val="00E33B21"/>
    <w:rsid w:val="00E42791"/>
    <w:rsid w:val="00E63B2C"/>
    <w:rsid w:val="00E9194B"/>
    <w:rsid w:val="00E94A51"/>
    <w:rsid w:val="00E969C6"/>
    <w:rsid w:val="00EA0521"/>
    <w:rsid w:val="00EA6B74"/>
    <w:rsid w:val="00EB3601"/>
    <w:rsid w:val="00EC048F"/>
    <w:rsid w:val="00ED0573"/>
    <w:rsid w:val="00ED749E"/>
    <w:rsid w:val="00EE02DA"/>
    <w:rsid w:val="00EF29E5"/>
    <w:rsid w:val="00EF4215"/>
    <w:rsid w:val="00F16F70"/>
    <w:rsid w:val="00F234D7"/>
    <w:rsid w:val="00F3365B"/>
    <w:rsid w:val="00F91C25"/>
    <w:rsid w:val="00F9387A"/>
    <w:rsid w:val="00FA351D"/>
    <w:rsid w:val="00FB062C"/>
    <w:rsid w:val="00FB0DA9"/>
    <w:rsid w:val="00FB450A"/>
    <w:rsid w:val="00FC6339"/>
    <w:rsid w:val="00FF0B8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C9A09C"/>
  <w15:chartTrackingRefBased/>
  <w15:docId w15:val="{58D90E54-B3A1-4181-8039-FFB1A16E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N)" w:eastAsia="Times New Roman" w:hAnsi="CG Times (W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3"/>
      <w:lang w:eastAsia="en-US"/>
    </w:rPr>
  </w:style>
  <w:style w:type="paragraph" w:styleId="Heading1">
    <w:name w:val="heading 1"/>
    <w:aliases w:val="Part,A MAJOR/BOLD,Para,No numbers,h1,H1,Section Heading,L1,Level 1,Appendix,Appendix1,Appendix2,Appendix3,Head1,Heading apps,Heading EMC-1,1,Heading a,*,Schedheading,h1 chapter heading,Heading 1(Report Only),RFP Heading 1,Schedule Heading 1,EA"/>
    <w:basedOn w:val="Normal"/>
    <w:next w:val="Heading2"/>
    <w:link w:val="Heading1Char"/>
    <w:qFormat/>
    <w:pPr>
      <w:keepNext/>
      <w:numPr>
        <w:numId w:val="2"/>
      </w:numPr>
      <w:pBdr>
        <w:top w:val="single" w:sz="4" w:space="1" w:color="auto"/>
      </w:pBdr>
      <w:spacing w:before="240" w:after="240"/>
      <w:outlineLvl w:val="0"/>
    </w:pPr>
    <w:rPr>
      <w:rFonts w:ascii="Arial" w:hAnsi="Arial"/>
      <w:b/>
      <w:sz w:val="28"/>
      <w:szCs w:val="32"/>
    </w:rPr>
  </w:style>
  <w:style w:type="paragraph" w:styleId="Heading2">
    <w:name w:val="heading 2"/>
    <w:aliases w:val="H2,h2 main heading,B Sub/Bold,B Sub/Bold1,B Sub/Bold2,B Sub/Bold11,h2 main heading1,h2 main heading2,B Sub/Bold3,B Sub/Bold12,h2 main heading3,B Sub/Bold4,B Sub/Bold13,Para2,SubPara,2,body,h2,Section,h2.H2,1.1,UNDERRUBRIK 1-2,h21,h22,test,l2,e"/>
    <w:basedOn w:val="Normal"/>
    <w:qFormat/>
    <w:pPr>
      <w:numPr>
        <w:ilvl w:val="1"/>
        <w:numId w:val="2"/>
      </w:numPr>
      <w:spacing w:after="240"/>
      <w:outlineLvl w:val="1"/>
    </w:pPr>
    <w:rPr>
      <w:bCs/>
    </w:rPr>
  </w:style>
  <w:style w:type="paragraph" w:styleId="Heading3">
    <w:name w:val="heading 3"/>
    <w:aliases w:val="H3,C Sub-Sub/Italic,h3 sub heading,Head 3,Head 31,Head 32,C Sub-Sub/Italic1,3,Sub2Para,h3,Heading 3A,proj3,proj31,proj32,proj33,proj34,proj35,proj36,proj37,proj38,proj39,proj310,proj311,proj312,proj321,proj331,proj341,proj351,proj361,proj371,H"/>
    <w:basedOn w:val="Normal"/>
    <w:qFormat/>
    <w:pPr>
      <w:numPr>
        <w:ilvl w:val="2"/>
        <w:numId w:val="2"/>
      </w:numPr>
      <w:spacing w:after="240"/>
      <w:outlineLvl w:val="2"/>
    </w:pPr>
  </w:style>
  <w:style w:type="paragraph" w:styleId="Heading4">
    <w:name w:val="heading 4"/>
    <w:aliases w:val="Map Title,h4 sub sub heading,h4,4,H4,Sub3Para,l4,h41,h42,Para4,heading 4,Level 4,(Alt+4),H41,(Alt+4)1,H42,(Alt+4)2,H43,(Alt+4)3,H44,(Alt+4)4,H45,(Alt+4)5,H411,(Alt+4)11,H421,(Alt+4)21,H431,(Alt+4)31,H46,(Alt+4)6,H412,(Alt+4)12,H422,(Alt+4)22,H"/>
    <w:basedOn w:val="Normal"/>
    <w:qFormat/>
    <w:pPr>
      <w:numPr>
        <w:ilvl w:val="3"/>
        <w:numId w:val="2"/>
      </w:numPr>
      <w:spacing w:after="240"/>
      <w:outlineLvl w:val="3"/>
    </w:pPr>
  </w:style>
  <w:style w:type="paragraph" w:styleId="Heading5">
    <w:name w:val="heading 5"/>
    <w:aliases w:val="Block Label,H5,Sub4Para,l5,Level 5,Para5,h5,5,l5+toc5,Heading 5 StGeorge,Level 3 - i,L5,Lev 5,Numbered Sub-list,Subpara 2,Roman list,Roman list1,Roman list2,Roman list11,Roman list3,Roman list12,Roman list21,Roman list111,Roman list4,Roman lis"/>
    <w:basedOn w:val="Normal"/>
    <w:qFormat/>
    <w:pPr>
      <w:numPr>
        <w:ilvl w:val="4"/>
        <w:numId w:val="2"/>
      </w:numPr>
      <w:spacing w:after="240"/>
      <w:outlineLvl w:val="4"/>
    </w:pPr>
  </w:style>
  <w:style w:type="paragraph" w:styleId="Heading6">
    <w:name w:val="heading 6"/>
    <w:aliases w:val="Sub5Para,L1 PIP,a,b,H6,Level 6,Body Text 5,h6,Lev 6,6,Requirement,Subpara 3,Bullet list,Bullet list1,Bullet list2,Bullet list11,Bullet list3,Bullet list12,Bullet list21,Bullet list111,Bullet lis,Bullet list4,Bullet list5,T6,Figure label,l6,hsm"/>
    <w:basedOn w:val="Normal"/>
    <w:qFormat/>
    <w:pPr>
      <w:numPr>
        <w:ilvl w:val="5"/>
        <w:numId w:val="2"/>
      </w:numPr>
      <w:spacing w:after="240"/>
      <w:outlineLvl w:val="5"/>
    </w:pPr>
  </w:style>
  <w:style w:type="paragraph" w:styleId="Heading7">
    <w:name w:val="heading 7"/>
    <w:aliases w:val="L2 PIP,H7"/>
    <w:basedOn w:val="Normal"/>
    <w:qFormat/>
    <w:pPr>
      <w:numPr>
        <w:ilvl w:val="6"/>
        <w:numId w:val="2"/>
      </w:numPr>
      <w:spacing w:after="240"/>
      <w:ind w:left="737"/>
      <w:outlineLvl w:val="6"/>
    </w:pPr>
  </w:style>
  <w:style w:type="paragraph" w:styleId="Heading8">
    <w:name w:val="heading 8"/>
    <w:aliases w:val="L3 PIP,H8,Legal Level 1.1.1.,Body Text 7,h8,Lev 8,8,Condition,Subpara 5,action,action1,action2,action11,action3,action4,action5,action6,action7,action12,action21,action111,action31,action8,action13,action22,action112,action32,action9,action14"/>
    <w:basedOn w:val="Normal"/>
    <w:qFormat/>
    <w:pPr>
      <w:numPr>
        <w:ilvl w:val="7"/>
        <w:numId w:val="2"/>
      </w:numPr>
      <w:tabs>
        <w:tab w:val="clear" w:pos="0"/>
        <w:tab w:val="num" w:pos="737"/>
      </w:tabs>
      <w:spacing w:after="240"/>
      <w:ind w:left="1474" w:hanging="737"/>
      <w:outlineLvl w:val="7"/>
    </w:pPr>
  </w:style>
  <w:style w:type="paragraph" w:styleId="Heading9">
    <w:name w:val="heading 9"/>
    <w:aliases w:val="H9,Legal Level 1.1.1.1.,Body Text 8,h9,Lev 9,9,Cond'l Reqt.,Subpara 6,progress,progress1,progress2,progress11,progress3,progress4,progress5,progress6,progress7,progress12,progress21,progress111,progress31,progress8,progress13,progress22,f"/>
    <w:basedOn w:val="Normal"/>
    <w:qFormat/>
    <w:pPr>
      <w:numPr>
        <w:ilvl w:val="8"/>
        <w:numId w:val="2"/>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2">
    <w:name w:val="Indent 2"/>
    <w:basedOn w:val="Normal"/>
    <w:pPr>
      <w:spacing w:after="240"/>
      <w:ind w:left="737"/>
    </w:pPr>
  </w:style>
  <w:style w:type="paragraph" w:styleId="TOC2">
    <w:name w:val="toc 2"/>
    <w:basedOn w:val="Normal"/>
    <w:next w:val="Normal"/>
    <w:uiPriority w:val="39"/>
    <w:pPr>
      <w:tabs>
        <w:tab w:val="right" w:pos="7768"/>
      </w:tabs>
      <w:ind w:left="1474"/>
    </w:pPr>
    <w:rPr>
      <w:rFonts w:ascii="Arial" w:hAnsi="Arial"/>
      <w:sz w:val="21"/>
    </w:rPr>
  </w:style>
  <w:style w:type="paragraph" w:styleId="TOC1">
    <w:name w:val="toc 1"/>
    <w:basedOn w:val="Normal"/>
    <w:next w:val="Normal"/>
    <w:uiPriority w:val="39"/>
    <w:pPr>
      <w:keepNext/>
      <w:tabs>
        <w:tab w:val="right" w:pos="7768"/>
      </w:tabs>
      <w:spacing w:before="120"/>
      <w:ind w:left="1474" w:hanging="737"/>
    </w:pPr>
    <w:rPr>
      <w:rFonts w:ascii="Arial" w:hAnsi="Arial"/>
      <w:b/>
      <w:sz w:val="21"/>
    </w:rPr>
  </w:style>
  <w:style w:type="paragraph" w:styleId="TOC3">
    <w:name w:val="toc 3"/>
    <w:basedOn w:val="Normal"/>
    <w:next w:val="Normal"/>
    <w:semiHidden/>
    <w:pPr>
      <w:tabs>
        <w:tab w:val="right" w:pos="7938"/>
      </w:tabs>
      <w:spacing w:before="120"/>
      <w:ind w:right="1701"/>
    </w:pPr>
    <w:rPr>
      <w:rFonts w:ascii="Arial" w:hAnsi="Arial"/>
      <w:b/>
      <w:sz w:val="20"/>
    </w:rPr>
  </w:style>
  <w:style w:type="paragraph" w:customStyle="1" w:styleId="Indent3">
    <w:name w:val="Indent 3"/>
    <w:basedOn w:val="Normal"/>
    <w:pPr>
      <w:spacing w:after="240"/>
      <w:ind w:left="1474"/>
    </w:pPr>
  </w:style>
  <w:style w:type="paragraph" w:customStyle="1" w:styleId="SchedTitle">
    <w:name w:val="SchedTitle"/>
    <w:basedOn w:val="Normal"/>
    <w:next w:val="Normal"/>
    <w:pPr>
      <w:spacing w:after="240"/>
    </w:pPr>
    <w:rPr>
      <w:rFonts w:ascii="Arial" w:hAnsi="Arial"/>
      <w:sz w:val="36"/>
    </w:rPr>
  </w:style>
  <w:style w:type="paragraph" w:customStyle="1" w:styleId="Indent4">
    <w:name w:val="Indent 4"/>
    <w:basedOn w:val="Normal"/>
    <w:pPr>
      <w:spacing w:after="240"/>
      <w:ind w:left="2211"/>
    </w:pPr>
  </w:style>
  <w:style w:type="paragraph" w:customStyle="1" w:styleId="Indent5">
    <w:name w:val="Indent 5"/>
    <w:basedOn w:val="Normal"/>
    <w:pPr>
      <w:spacing w:after="240"/>
      <w:ind w:left="2948"/>
    </w:pPr>
  </w:style>
  <w:style w:type="paragraph" w:styleId="Header">
    <w:name w:val="header"/>
    <w:basedOn w:val="Normal"/>
    <w:rPr>
      <w:rFonts w:ascii="Arial" w:hAnsi="Arial"/>
      <w:b/>
      <w:sz w:val="36"/>
    </w:rPr>
  </w:style>
  <w:style w:type="paragraph" w:styleId="Footer">
    <w:name w:val="footer"/>
    <w:basedOn w:val="Normal"/>
    <w:rPr>
      <w:rFonts w:ascii="Arial" w:hAnsi="Arial"/>
      <w:sz w:val="16"/>
    </w:rPr>
  </w:style>
  <w:style w:type="character" w:customStyle="1" w:styleId="Choice">
    <w:name w:val="Choice"/>
    <w:rPr>
      <w:rFonts w:ascii="Arial" w:hAnsi="Arial"/>
      <w:b/>
      <w:noProof w:val="0"/>
      <w:sz w:val="18"/>
      <w:vertAlign w:val="baseline"/>
      <w:lang w:val="en-AU"/>
    </w:rPr>
  </w:style>
  <w:style w:type="paragraph" w:customStyle="1" w:styleId="Indent1">
    <w:name w:val="Indent 1"/>
    <w:basedOn w:val="Normal"/>
    <w:next w:val="Normal"/>
    <w:pPr>
      <w:keepNext/>
      <w:spacing w:after="240"/>
      <w:ind w:left="737"/>
    </w:pPr>
    <w:rPr>
      <w:rFonts w:ascii="Arial" w:hAnsi="Arial" w:cs="Arial"/>
      <w:b/>
      <w:bCs/>
      <w:sz w:val="21"/>
    </w:rPr>
  </w:style>
  <w:style w:type="character" w:styleId="FootnoteReference">
    <w:name w:val="footnote reference"/>
    <w:semiHidden/>
    <w:rPr>
      <w:vertAlign w:val="superscript"/>
    </w:rPr>
  </w:style>
  <w:style w:type="paragraph" w:customStyle="1" w:styleId="PrecNo">
    <w:name w:val="PrecNo"/>
    <w:basedOn w:val="Normal"/>
    <w:pPr>
      <w:spacing w:line="260" w:lineRule="atLeast"/>
      <w:ind w:left="142"/>
    </w:pPr>
    <w:rPr>
      <w:rFonts w:ascii="Arial" w:hAnsi="Arial"/>
      <w:caps/>
      <w:spacing w:val="60"/>
      <w:sz w:val="28"/>
    </w:rPr>
  </w:style>
  <w:style w:type="paragraph" w:customStyle="1" w:styleId="PrecName">
    <w:name w:val="PrecName"/>
    <w:basedOn w:val="Normal"/>
    <w:pPr>
      <w:spacing w:after="240" w:line="260" w:lineRule="atLeast"/>
      <w:ind w:left="142"/>
    </w:pPr>
    <w:rPr>
      <w:rFonts w:ascii="Garamond" w:hAnsi="Garamond"/>
      <w:sz w:val="64"/>
    </w:rPr>
  </w:style>
  <w:style w:type="paragraph" w:customStyle="1" w:styleId="FPbullet">
    <w:name w:val="FPbullet"/>
    <w:basedOn w:val="Normal"/>
    <w:pPr>
      <w:spacing w:before="120" w:line="260" w:lineRule="atLeast"/>
      <w:ind w:left="624" w:right="-567" w:hanging="284"/>
    </w:pPr>
    <w:rPr>
      <w:rFonts w:ascii="Arial" w:hAnsi="Arial"/>
      <w:sz w:val="20"/>
    </w:rPr>
  </w:style>
  <w:style w:type="paragraph" w:customStyle="1" w:styleId="FPtext">
    <w:name w:val="FPtext"/>
    <w:basedOn w:val="Normal"/>
    <w:pPr>
      <w:spacing w:line="260" w:lineRule="atLeast"/>
      <w:ind w:left="624" w:right="-567"/>
    </w:pPr>
    <w:rPr>
      <w:rFonts w:ascii="Arial" w:hAnsi="Arial"/>
      <w:sz w:val="20"/>
    </w:rPr>
  </w:style>
  <w:style w:type="paragraph" w:customStyle="1" w:styleId="FStext">
    <w:name w:val="FStext"/>
    <w:basedOn w:val="Normal"/>
    <w:pPr>
      <w:spacing w:after="120" w:line="260" w:lineRule="atLeast"/>
      <w:ind w:left="737"/>
    </w:pPr>
    <w:rPr>
      <w:rFonts w:ascii="Arial" w:hAnsi="Arial"/>
      <w:sz w:val="20"/>
    </w:rPr>
  </w:style>
  <w:style w:type="paragraph" w:customStyle="1" w:styleId="FSbullet">
    <w:name w:val="FSbullet"/>
    <w:basedOn w:val="Normal"/>
    <w:pPr>
      <w:spacing w:after="120" w:line="260" w:lineRule="atLeast"/>
      <w:ind w:left="737" w:hanging="510"/>
    </w:pPr>
    <w:rPr>
      <w:rFonts w:ascii="Arial" w:hAnsi="Arial"/>
      <w:sz w:val="20"/>
    </w:rPr>
  </w:style>
  <w:style w:type="paragraph" w:customStyle="1" w:styleId="CoverText">
    <w:name w:val="CoverText"/>
    <w:basedOn w:val="FPtext"/>
    <w:pPr>
      <w:ind w:left="57" w:right="0"/>
    </w:pPr>
  </w:style>
  <w:style w:type="paragraph" w:customStyle="1" w:styleId="FScheck1">
    <w:name w:val="FScheck1"/>
    <w:basedOn w:val="Normal"/>
    <w:pPr>
      <w:spacing w:before="60" w:after="60" w:line="260" w:lineRule="atLeast"/>
      <w:ind w:left="425" w:hanging="425"/>
    </w:pPr>
    <w:rPr>
      <w:rFonts w:ascii="Arial" w:hAnsi="Arial"/>
      <w:sz w:val="20"/>
    </w:rPr>
  </w:style>
  <w:style w:type="paragraph" w:customStyle="1" w:styleId="FScheckNoYes">
    <w:name w:val="FScheckNoYes"/>
    <w:basedOn w:val="FScheck1"/>
    <w:pPr>
      <w:ind w:left="0" w:firstLine="0"/>
    </w:pPr>
  </w:style>
  <w:style w:type="paragraph" w:customStyle="1" w:styleId="FScheck2">
    <w:name w:val="FScheck2"/>
    <w:basedOn w:val="Normal"/>
    <w:pPr>
      <w:spacing w:before="60" w:after="60" w:line="260" w:lineRule="atLeast"/>
      <w:ind w:left="850" w:hanging="425"/>
    </w:pPr>
    <w:rPr>
      <w:rFonts w:ascii="Arial" w:hAnsi="Arial"/>
      <w:sz w:val="20"/>
    </w:rPr>
  </w:style>
  <w:style w:type="paragraph" w:customStyle="1" w:styleId="FScheck3">
    <w:name w:val="FScheck3"/>
    <w:basedOn w:val="Normal"/>
    <w:pPr>
      <w:spacing w:before="60" w:after="60" w:line="260" w:lineRule="atLeast"/>
      <w:ind w:left="1276" w:hanging="425"/>
    </w:pPr>
    <w:rPr>
      <w:rFonts w:ascii="Arial" w:hAnsi="Arial"/>
      <w:sz w:val="20"/>
    </w:rPr>
  </w:style>
  <w:style w:type="paragraph" w:customStyle="1" w:styleId="FScheckbullet">
    <w:name w:val="FScheckbullet"/>
    <w:basedOn w:val="FScheck1"/>
    <w:pPr>
      <w:ind w:left="709" w:hanging="284"/>
    </w:pPr>
  </w:style>
  <w:style w:type="paragraph" w:customStyle="1" w:styleId="Details">
    <w:name w:val="Details"/>
    <w:basedOn w:val="Normal"/>
    <w:next w:val="DetailsFollower"/>
    <w:pPr>
      <w:spacing w:before="120" w:after="120" w:line="260" w:lineRule="atLeast"/>
    </w:pPr>
  </w:style>
  <w:style w:type="paragraph" w:customStyle="1" w:styleId="DetailsFollower">
    <w:name w:val="DetailsFollower"/>
    <w:basedOn w:val="Normal"/>
    <w:pPr>
      <w:spacing w:before="120" w:after="120" w:line="260" w:lineRule="atLeast"/>
    </w:pPr>
  </w:style>
  <w:style w:type="paragraph" w:customStyle="1" w:styleId="PrecNameCover">
    <w:name w:val="PrecNameCover"/>
    <w:basedOn w:val="PrecName"/>
    <w:pPr>
      <w:ind w:left="57"/>
    </w:pPr>
  </w:style>
  <w:style w:type="paragraph" w:styleId="FootnoteText">
    <w:name w:val="footnote text"/>
    <w:basedOn w:val="Normal"/>
    <w:semiHidden/>
    <w:pPr>
      <w:spacing w:after="60"/>
      <w:ind w:left="284" w:hanging="284"/>
    </w:pPr>
    <w:rPr>
      <w:rFonts w:ascii="Arial" w:hAnsi="Arial"/>
      <w:sz w:val="18"/>
    </w:rPr>
  </w:style>
  <w:style w:type="paragraph" w:customStyle="1" w:styleId="FPdisclaimer">
    <w:name w:val="FPdisclaimer"/>
    <w:basedOn w:val="Header"/>
    <w:pPr>
      <w:framePr w:w="5676" w:hSpace="181" w:wrap="around" w:vAnchor="page" w:hAnchor="page" w:x="5416" w:y="13467"/>
      <w:spacing w:line="260" w:lineRule="atLeast"/>
    </w:pPr>
    <w:rPr>
      <w:sz w:val="20"/>
    </w:rPr>
  </w:style>
  <w:style w:type="paragraph" w:customStyle="1" w:styleId="Headersub">
    <w:name w:val="Header sub"/>
    <w:basedOn w:val="Normal"/>
    <w:pPr>
      <w:spacing w:after="1240"/>
    </w:pPr>
    <w:rPr>
      <w:rFonts w:ascii="Arial" w:hAnsi="Arial"/>
      <w:sz w:val="36"/>
    </w:rPr>
  </w:style>
  <w:style w:type="paragraph" w:customStyle="1" w:styleId="Indent6">
    <w:name w:val="Indent 6"/>
    <w:basedOn w:val="Normal"/>
    <w:pPr>
      <w:spacing w:after="240"/>
      <w:ind w:left="3686"/>
    </w:pPr>
  </w:style>
  <w:style w:type="paragraph" w:customStyle="1" w:styleId="FScheck1NoYes">
    <w:name w:val="FScheck1NoYes"/>
    <w:pPr>
      <w:tabs>
        <w:tab w:val="left" w:pos="1077"/>
      </w:tabs>
      <w:spacing w:before="60" w:after="60" w:line="260" w:lineRule="atLeast"/>
      <w:ind w:left="425"/>
    </w:pPr>
    <w:rPr>
      <w:rFonts w:ascii="Arial" w:hAnsi="Arial"/>
      <w:noProof/>
      <w:lang w:eastAsia="en-US"/>
    </w:rPr>
  </w:style>
  <w:style w:type="paragraph" w:customStyle="1" w:styleId="FScheck2NoYes">
    <w:name w:val="FScheck2NoYes"/>
    <w:pPr>
      <w:tabs>
        <w:tab w:val="left" w:pos="851"/>
      </w:tabs>
      <w:spacing w:before="60" w:after="60" w:line="260" w:lineRule="atLeast"/>
      <w:ind w:left="851"/>
    </w:pPr>
    <w:rPr>
      <w:rFonts w:ascii="Arial" w:hAnsi="Arial"/>
      <w:noProof/>
      <w:lang w:eastAsia="en-US"/>
    </w:rPr>
  </w:style>
  <w:style w:type="paragraph" w:customStyle="1" w:styleId="FScheck3NoYes">
    <w:name w:val="FScheck3NoYes"/>
    <w:pPr>
      <w:tabs>
        <w:tab w:val="left" w:pos="1985"/>
      </w:tabs>
      <w:spacing w:before="60" w:after="60" w:line="260" w:lineRule="atLeast"/>
      <w:ind w:left="1304"/>
    </w:pPr>
    <w:rPr>
      <w:rFonts w:ascii="Arial" w:hAnsi="Arial"/>
      <w:noProof/>
      <w:lang w:eastAsia="en-US"/>
    </w:rPr>
  </w:style>
  <w:style w:type="paragraph" w:styleId="BodyText">
    <w:name w:val="Body Text"/>
    <w:basedOn w:val="Normal"/>
    <w:pPr>
      <w:spacing w:after="240"/>
    </w:pPr>
  </w:style>
  <w:style w:type="paragraph" w:customStyle="1" w:styleId="NormalDeed">
    <w:name w:val="Normal Deed"/>
    <w:basedOn w:val="Normal"/>
    <w:pPr>
      <w:spacing w:after="240"/>
    </w:pPr>
  </w:style>
  <w:style w:type="paragraph" w:customStyle="1" w:styleId="PartHeading">
    <w:name w:val="Part Heading"/>
    <w:basedOn w:val="Normal"/>
    <w:pPr>
      <w:spacing w:before="240" w:after="240"/>
    </w:pPr>
    <w:rPr>
      <w:rFonts w:ascii="Arial" w:hAnsi="Arial"/>
      <w:sz w:val="28"/>
    </w:rPr>
  </w:style>
  <w:style w:type="paragraph" w:customStyle="1" w:styleId="SchedH1">
    <w:name w:val="SchedH1"/>
    <w:basedOn w:val="Normal"/>
    <w:pPr>
      <w:numPr>
        <w:numId w:val="3"/>
      </w:numPr>
      <w:overflowPunct w:val="0"/>
      <w:autoSpaceDE w:val="0"/>
      <w:autoSpaceDN w:val="0"/>
      <w:adjustRightInd w:val="0"/>
      <w:spacing w:before="120" w:after="120"/>
      <w:textAlignment w:val="baseline"/>
    </w:pPr>
    <w:rPr>
      <w:b/>
      <w:bCs/>
      <w:caps/>
    </w:rPr>
  </w:style>
  <w:style w:type="paragraph" w:customStyle="1" w:styleId="SchedH2">
    <w:name w:val="SchedH2"/>
    <w:basedOn w:val="Normal"/>
    <w:pPr>
      <w:numPr>
        <w:ilvl w:val="1"/>
        <w:numId w:val="3"/>
      </w:numPr>
      <w:overflowPunct w:val="0"/>
      <w:autoSpaceDE w:val="0"/>
      <w:autoSpaceDN w:val="0"/>
      <w:adjustRightInd w:val="0"/>
      <w:spacing w:before="120" w:after="120"/>
      <w:textAlignment w:val="baseline"/>
    </w:pPr>
  </w:style>
  <w:style w:type="paragraph" w:customStyle="1" w:styleId="SchedH3">
    <w:name w:val="SchedH3"/>
    <w:basedOn w:val="Normal"/>
    <w:pPr>
      <w:numPr>
        <w:ilvl w:val="2"/>
        <w:numId w:val="3"/>
      </w:numPr>
      <w:overflowPunct w:val="0"/>
      <w:autoSpaceDE w:val="0"/>
      <w:autoSpaceDN w:val="0"/>
      <w:adjustRightInd w:val="0"/>
      <w:spacing w:before="120" w:after="120"/>
      <w:textAlignment w:val="baseline"/>
    </w:pPr>
  </w:style>
  <w:style w:type="paragraph" w:customStyle="1" w:styleId="SchedH4">
    <w:name w:val="SchedH4"/>
    <w:basedOn w:val="Normal"/>
    <w:pPr>
      <w:numPr>
        <w:ilvl w:val="3"/>
        <w:numId w:val="1"/>
      </w:numPr>
      <w:spacing w:before="120" w:after="120"/>
    </w:pPr>
  </w:style>
  <w:style w:type="paragraph" w:customStyle="1" w:styleId="SchedH5">
    <w:name w:val="SchedH5"/>
    <w:basedOn w:val="Normal"/>
    <w:pPr>
      <w:numPr>
        <w:ilvl w:val="4"/>
        <w:numId w:val="1"/>
      </w:numPr>
      <w:spacing w:after="240"/>
    </w:pPr>
  </w:style>
  <w:style w:type="paragraph" w:customStyle="1" w:styleId="text">
    <w:name w:val="text"/>
    <w:basedOn w:val="Normal"/>
    <w:pPr>
      <w:tabs>
        <w:tab w:val="left" w:pos="709"/>
      </w:tabs>
      <w:spacing w:before="240" w:after="180"/>
      <w:ind w:left="1418"/>
    </w:pPr>
    <w:rPr>
      <w:rFonts w:ascii="Arial" w:hAnsi="Arial"/>
      <w:sz w:val="24"/>
    </w:rPr>
  </w:style>
  <w:style w:type="paragraph" w:customStyle="1" w:styleId="bullet">
    <w:name w:val="bullet"/>
    <w:basedOn w:val="text"/>
    <w:pPr>
      <w:tabs>
        <w:tab w:val="clear" w:pos="709"/>
      </w:tabs>
      <w:spacing w:before="0" w:after="60"/>
      <w:ind w:left="1775" w:hanging="357"/>
    </w:pPr>
    <w:rPr>
      <w:rFonts w:ascii="Times New Roman" w:hAnsi="Times New Roman"/>
    </w:rPr>
  </w:style>
  <w:style w:type="paragraph" w:customStyle="1" w:styleId="Indent-First">
    <w:name w:val="Indent-First"/>
    <w:basedOn w:val="text"/>
    <w:pPr>
      <w:tabs>
        <w:tab w:val="clear" w:pos="709"/>
      </w:tabs>
      <w:spacing w:before="0"/>
    </w:pPr>
    <w:rPr>
      <w:rFonts w:ascii="Times New Roman" w:hAnsi="Times New Roman"/>
    </w:rPr>
  </w:style>
  <w:style w:type="paragraph" w:styleId="NormalIndent">
    <w:name w:val="Normal Indent"/>
    <w:basedOn w:val="Normal"/>
    <w:pPr>
      <w:ind w:left="720"/>
    </w:pPr>
    <w:rPr>
      <w:sz w:val="20"/>
    </w:rPr>
  </w:style>
  <w:style w:type="paragraph" w:customStyle="1" w:styleId="Normal1">
    <w:name w:val="Normal 1"/>
    <w:basedOn w:val="Normal"/>
    <w:pPr>
      <w:ind w:left="709"/>
    </w:pPr>
    <w:rPr>
      <w:sz w:val="24"/>
    </w:rPr>
  </w:style>
  <w:style w:type="character" w:styleId="PageNumber">
    <w:name w:val="page number"/>
    <w:basedOn w:val="DefaultParagraphFont"/>
  </w:style>
  <w:style w:type="paragraph" w:customStyle="1" w:styleId="TableData">
    <w:name w:val="TableData"/>
    <w:basedOn w:val="Normal"/>
    <w:pPr>
      <w:spacing w:before="120" w:after="120"/>
    </w:pPr>
    <w:rPr>
      <w:rFonts w:ascii="Arial" w:hAnsi="Arial"/>
      <w:sz w:val="18"/>
    </w:rPr>
  </w:style>
  <w:style w:type="character" w:styleId="Hyperlink">
    <w:name w:val="Hyperlink"/>
    <w:uiPriority w:val="99"/>
    <w:rPr>
      <w:color w:val="0000FF"/>
      <w:u w:val="single"/>
    </w:rPr>
  </w:style>
  <w:style w:type="paragraph" w:customStyle="1" w:styleId="SubHead">
    <w:name w:val="SubHead"/>
    <w:basedOn w:val="Normal"/>
    <w:next w:val="Heading2"/>
    <w:pPr>
      <w:keepNext/>
      <w:spacing w:after="120"/>
      <w:ind w:left="1163" w:hanging="426"/>
      <w:outlineLvl w:val="0"/>
    </w:pPr>
    <w:rPr>
      <w:rFonts w:ascii="Arial" w:hAnsi="Arial" w:cs="Arial"/>
      <w:b/>
      <w:sz w:val="22"/>
    </w:rPr>
  </w:style>
  <w:style w:type="character" w:styleId="FollowedHyperlink">
    <w:name w:val="FollowedHyperlink"/>
    <w:rPr>
      <w:color w:val="800080"/>
      <w:u w:val="single"/>
    </w:rPr>
  </w:style>
  <w:style w:type="paragraph" w:customStyle="1" w:styleId="Indent0">
    <w:name w:val="Indent 0"/>
    <w:basedOn w:val="Normal"/>
    <w:next w:val="Normal"/>
    <w:pPr>
      <w:overflowPunct w:val="0"/>
      <w:autoSpaceDE w:val="0"/>
      <w:autoSpaceDN w:val="0"/>
      <w:adjustRightInd w:val="0"/>
      <w:spacing w:before="120" w:after="120"/>
      <w:textAlignment w:val="baseline"/>
    </w:pPr>
    <w:rPr>
      <w:sz w:val="20"/>
    </w:rPr>
  </w:style>
  <w:style w:type="paragraph" w:styleId="DocumentMap">
    <w:name w:val="Document Map"/>
    <w:basedOn w:val="Normal"/>
    <w:semiHidden/>
    <w:pPr>
      <w:shd w:val="clear" w:color="auto" w:fill="000080"/>
    </w:pPr>
    <w:rPr>
      <w:rFonts w:ascii="Tahoma" w:hAnsi="Tahoma" w:cs="Tahoma"/>
    </w:rPr>
  </w:style>
  <w:style w:type="paragraph" w:customStyle="1" w:styleId="TableHead">
    <w:name w:val="TableHead"/>
    <w:basedOn w:val="Normal"/>
    <w:next w:val="TableData"/>
    <w:pPr>
      <w:spacing w:before="60" w:after="60"/>
    </w:pPr>
    <w:rPr>
      <w:rFonts w:ascii="Arial" w:hAnsi="Arial"/>
      <w:b/>
      <w:sz w:val="18"/>
    </w:rPr>
  </w:style>
  <w:style w:type="paragraph" w:styleId="BalloonText">
    <w:name w:val="Balloon Text"/>
    <w:basedOn w:val="Normal"/>
    <w:semiHidden/>
    <w:rPr>
      <w:rFonts w:ascii="Tahoma" w:hAnsi="Tahoma" w:cs="Tahoma"/>
      <w:sz w:val="16"/>
      <w:szCs w:val="16"/>
    </w:rPr>
  </w:style>
  <w:style w:type="paragraph" w:styleId="TOC4">
    <w:name w:val="toc 4"/>
    <w:basedOn w:val="Normal"/>
    <w:next w:val="Normal"/>
    <w:autoRedefine/>
    <w:semiHidden/>
    <w:pPr>
      <w:ind w:left="690"/>
    </w:pPr>
  </w:style>
  <w:style w:type="paragraph" w:styleId="TOCHeading">
    <w:name w:val="TOC Heading"/>
    <w:basedOn w:val="Heading1"/>
    <w:next w:val="Normal"/>
    <w:qFormat/>
    <w:pPr>
      <w:numPr>
        <w:numId w:val="0"/>
      </w:numPr>
      <w:ind w:firstLine="737"/>
    </w:pPr>
    <w:rPr>
      <w:bCs/>
    </w:rPr>
  </w:style>
  <w:style w:type="paragraph" w:styleId="TOC5">
    <w:name w:val="toc 5"/>
    <w:basedOn w:val="Normal"/>
    <w:next w:val="Normal"/>
    <w:autoRedefine/>
    <w:semiHidden/>
    <w:pPr>
      <w:ind w:left="920"/>
    </w:pPr>
  </w:style>
  <w:style w:type="paragraph" w:styleId="TOC6">
    <w:name w:val="toc 6"/>
    <w:basedOn w:val="Normal"/>
    <w:next w:val="Normal"/>
    <w:autoRedefine/>
    <w:semiHidden/>
    <w:pPr>
      <w:ind w:left="1150"/>
    </w:pPr>
  </w:style>
  <w:style w:type="paragraph" w:styleId="TOC7">
    <w:name w:val="toc 7"/>
    <w:basedOn w:val="Normal"/>
    <w:next w:val="Normal"/>
    <w:autoRedefine/>
    <w:semiHidden/>
    <w:pPr>
      <w:ind w:left="1380"/>
    </w:pPr>
  </w:style>
  <w:style w:type="paragraph" w:styleId="TOC8">
    <w:name w:val="toc 8"/>
    <w:basedOn w:val="Normal"/>
    <w:next w:val="Normal"/>
    <w:autoRedefine/>
    <w:semiHidden/>
    <w:pPr>
      <w:ind w:left="1610"/>
    </w:pPr>
  </w:style>
  <w:style w:type="paragraph" w:styleId="TOC9">
    <w:name w:val="toc 9"/>
    <w:basedOn w:val="Normal"/>
    <w:next w:val="Normal"/>
    <w:autoRedefine/>
    <w:semiHidden/>
    <w:pPr>
      <w:ind w:left="1840"/>
    </w:pPr>
  </w:style>
  <w:style w:type="character" w:customStyle="1" w:styleId="Heading1Char">
    <w:name w:val="Heading 1 Char"/>
    <w:aliases w:val="Part Char,A MAJOR/BOLD Char,Para Char,No numbers Char,h1 Char,H1 Char,Section Heading Char,L1 Char,Level 1 Char,Appendix Char,Appendix1 Char,Appendix2 Char,Appendix3 Char,Head1 Char,Heading apps Char,Heading EMC-1 Char,1 Char,* Char"/>
    <w:link w:val="Heading1"/>
    <w:rsid w:val="00BA679E"/>
    <w:rPr>
      <w:rFonts w:ascii="Arial" w:hAnsi="Arial"/>
      <w:b/>
      <w:sz w:val="28"/>
      <w:szCs w:val="32"/>
      <w:lang w:val="en-AU" w:eastAsia="en-US" w:bidi="ar-SA"/>
    </w:rPr>
  </w:style>
  <w:style w:type="paragraph" w:styleId="Caption">
    <w:name w:val="caption"/>
    <w:basedOn w:val="Normal"/>
    <w:next w:val="Normal"/>
    <w:qFormat/>
    <w:pPr>
      <w:spacing w:before="120" w:after="120"/>
    </w:pPr>
    <w:rPr>
      <w:b/>
      <w:bCs/>
      <w:sz w:val="20"/>
    </w:rPr>
  </w:style>
  <w:style w:type="paragraph" w:styleId="ListParagraph">
    <w:name w:val="List Paragraph"/>
    <w:basedOn w:val="Normal"/>
    <w:uiPriority w:val="34"/>
    <w:qFormat/>
    <w:rsid w:val="007E7DFD"/>
    <w:pPr>
      <w:spacing w:after="160" w:line="259" w:lineRule="auto"/>
      <w:ind w:left="720"/>
      <w:contextualSpacing/>
    </w:pPr>
    <w:rPr>
      <w:rFonts w:ascii="Calibri" w:eastAsia="Calibri" w:hAnsi="Calibri"/>
      <w:sz w:val="22"/>
      <w:szCs w:val="22"/>
      <w:lang w:val="en-US"/>
    </w:rPr>
  </w:style>
  <w:style w:type="character" w:styleId="CommentReference">
    <w:name w:val="annotation reference"/>
    <w:rsid w:val="00337E1C"/>
    <w:rPr>
      <w:sz w:val="16"/>
      <w:szCs w:val="16"/>
    </w:rPr>
  </w:style>
  <w:style w:type="paragraph" w:styleId="CommentText">
    <w:name w:val="annotation text"/>
    <w:basedOn w:val="Normal"/>
    <w:link w:val="CommentTextChar"/>
    <w:rsid w:val="00337E1C"/>
    <w:rPr>
      <w:sz w:val="20"/>
    </w:rPr>
  </w:style>
  <w:style w:type="character" w:customStyle="1" w:styleId="CommentTextChar">
    <w:name w:val="Comment Text Char"/>
    <w:link w:val="CommentText"/>
    <w:rsid w:val="00337E1C"/>
    <w:rPr>
      <w:rFonts w:ascii="Times New Roman" w:hAnsi="Times New Roman"/>
      <w:lang w:eastAsia="en-US"/>
    </w:rPr>
  </w:style>
  <w:style w:type="paragraph" w:styleId="CommentSubject">
    <w:name w:val="annotation subject"/>
    <w:basedOn w:val="CommentText"/>
    <w:next w:val="CommentText"/>
    <w:link w:val="CommentSubjectChar"/>
    <w:rsid w:val="00337E1C"/>
    <w:rPr>
      <w:b/>
      <w:bCs/>
    </w:rPr>
  </w:style>
  <w:style w:type="character" w:customStyle="1" w:styleId="CommentSubjectChar">
    <w:name w:val="Comment Subject Char"/>
    <w:link w:val="CommentSubject"/>
    <w:rsid w:val="00337E1C"/>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telstra.com/emai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79A5E5DBF8374D832BEBDC3E0712CB" ma:contentTypeVersion="4" ma:contentTypeDescription="Create a new document." ma:contentTypeScope="" ma:versionID="a38242b74f35a9d31d1c5fd97e6afaf2">
  <xsd:schema xmlns:xsd="http://www.w3.org/2001/XMLSchema" xmlns:xs="http://www.w3.org/2001/XMLSchema" xmlns:p="http://schemas.microsoft.com/office/2006/metadata/properties" xmlns:ns2="ac87c8f9-6f94-453c-ac02-7c88d72d28ad" targetNamespace="http://schemas.microsoft.com/office/2006/metadata/properties" ma:root="true" ma:fieldsID="a7395b81d0fdfa80711ae5e12c225cf2" ns2:_="">
    <xsd:import namespace="ac87c8f9-6f94-453c-ac02-7c88d72d2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7c8f9-6f94-453c-ac02-7c88d72d28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ink" ma:index="11" nillable="true" ma:displayName="Link" ma:description="Link to OCT"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nk xmlns="ac87c8f9-6f94-453c-ac02-7c88d72d28ad">
      <Url xsi:nil="true"/>
      <Description xsi:nil="true"/>
    </Link>
  </documentManagement>
</p:properties>
</file>

<file path=customXml/itemProps1.xml><?xml version="1.0" encoding="utf-8"?>
<ds:datastoreItem xmlns:ds="http://schemas.openxmlformats.org/officeDocument/2006/customXml" ds:itemID="{E35F9D54-FC63-4816-872A-103B2CFFA81E}">
  <ds:schemaRefs>
    <ds:schemaRef ds:uri="http://schemas.openxmlformats.org/officeDocument/2006/bibliography"/>
  </ds:schemaRefs>
</ds:datastoreItem>
</file>

<file path=customXml/itemProps2.xml><?xml version="1.0" encoding="utf-8"?>
<ds:datastoreItem xmlns:ds="http://schemas.openxmlformats.org/officeDocument/2006/customXml" ds:itemID="{0AB9104B-6A6B-4550-954C-AD29846343A4}">
  <ds:schemaRefs>
    <ds:schemaRef ds:uri="http://schemas.microsoft.com/sharepoint/v3/contenttype/forms"/>
  </ds:schemaRefs>
</ds:datastoreItem>
</file>

<file path=customXml/itemProps3.xml><?xml version="1.0" encoding="utf-8"?>
<ds:datastoreItem xmlns:ds="http://schemas.openxmlformats.org/officeDocument/2006/customXml" ds:itemID="{7595FE1B-A1C9-4823-9777-CAE572B72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7c8f9-6f94-453c-ac02-7c88d72d2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0F68B-DF70-4FA9-B773-A37ED8F1B702}">
  <ds:schemaRefs>
    <ds:schemaRef ds:uri="http://schemas.microsoft.com/office/2006/metadata/properties"/>
    <ds:schemaRef ds:uri="http://schemas.microsoft.com/office/infopath/2007/PartnerControls"/>
    <ds:schemaRef ds:uri="ac87c8f9-6f94-453c-ac02-7c88d72d28ad"/>
  </ds:schemaRefs>
</ds:datastoreItem>
</file>

<file path=docMetadata/LabelInfo.xml><?xml version="1.0" encoding="utf-8"?>
<clbl:labelList xmlns:clbl="http://schemas.microsoft.com/office/2020/mipLabelMetadata">
  <clbl:label id="{f4ab56b7-6ec4-4073-8d92-ac7cc2e7a5df}" enabled="1" method="Privileged" siteId="{49dfc6a3-5fb7-49f4-adea-c54e725bb854}"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6</Pages>
  <Words>1264</Words>
  <Characters>6133</Characters>
  <Application>Microsoft Office Word</Application>
  <DocSecurity>0</DocSecurity>
  <Lines>148</Lines>
  <Paragraphs>92</Paragraphs>
  <ScaleCrop>false</ScaleCrop>
  <HeadingPairs>
    <vt:vector size="2" baseType="variant">
      <vt:variant>
        <vt:lpstr>Title</vt:lpstr>
      </vt:variant>
      <vt:variant>
        <vt:i4>1</vt:i4>
      </vt:variant>
    </vt:vector>
  </HeadingPairs>
  <TitlesOfParts>
    <vt:vector size="1" baseType="lpstr">
      <vt:lpstr>Telstra Our Customer Terms Telstra Mobile Section Part K - Email</vt:lpstr>
    </vt:vector>
  </TitlesOfParts>
  <Company>Telstra</Company>
  <LinksUpToDate>false</LinksUpToDate>
  <CharactersWithSpaces>7341</CharactersWithSpaces>
  <SharedDoc>false</SharedDoc>
  <HyperlinkBase/>
  <HLinks>
    <vt:vector size="96" baseType="variant">
      <vt:variant>
        <vt:i4>4194398</vt:i4>
      </vt:variant>
      <vt:variant>
        <vt:i4>93</vt:i4>
      </vt:variant>
      <vt:variant>
        <vt:i4>0</vt:i4>
      </vt:variant>
      <vt:variant>
        <vt:i4>5</vt:i4>
      </vt:variant>
      <vt:variant>
        <vt:lpwstr>http://www.telstra.com/email</vt:lpwstr>
      </vt:variant>
      <vt:variant>
        <vt:lpwstr/>
      </vt:variant>
      <vt:variant>
        <vt:i4>2031666</vt:i4>
      </vt:variant>
      <vt:variant>
        <vt:i4>86</vt:i4>
      </vt:variant>
      <vt:variant>
        <vt:i4>0</vt:i4>
      </vt:variant>
      <vt:variant>
        <vt:i4>5</vt:i4>
      </vt:variant>
      <vt:variant>
        <vt:lpwstr/>
      </vt:variant>
      <vt:variant>
        <vt:lpwstr>_Toc447639233</vt:lpwstr>
      </vt:variant>
      <vt:variant>
        <vt:i4>2031666</vt:i4>
      </vt:variant>
      <vt:variant>
        <vt:i4>80</vt:i4>
      </vt:variant>
      <vt:variant>
        <vt:i4>0</vt:i4>
      </vt:variant>
      <vt:variant>
        <vt:i4>5</vt:i4>
      </vt:variant>
      <vt:variant>
        <vt:lpwstr/>
      </vt:variant>
      <vt:variant>
        <vt:lpwstr>_Toc447639232</vt:lpwstr>
      </vt:variant>
      <vt:variant>
        <vt:i4>2031666</vt:i4>
      </vt:variant>
      <vt:variant>
        <vt:i4>74</vt:i4>
      </vt:variant>
      <vt:variant>
        <vt:i4>0</vt:i4>
      </vt:variant>
      <vt:variant>
        <vt:i4>5</vt:i4>
      </vt:variant>
      <vt:variant>
        <vt:lpwstr/>
      </vt:variant>
      <vt:variant>
        <vt:lpwstr>_Toc447639231</vt:lpwstr>
      </vt:variant>
      <vt:variant>
        <vt:i4>2031666</vt:i4>
      </vt:variant>
      <vt:variant>
        <vt:i4>68</vt:i4>
      </vt:variant>
      <vt:variant>
        <vt:i4>0</vt:i4>
      </vt:variant>
      <vt:variant>
        <vt:i4>5</vt:i4>
      </vt:variant>
      <vt:variant>
        <vt:lpwstr/>
      </vt:variant>
      <vt:variant>
        <vt:lpwstr>_Toc447639230</vt:lpwstr>
      </vt:variant>
      <vt:variant>
        <vt:i4>1966130</vt:i4>
      </vt:variant>
      <vt:variant>
        <vt:i4>62</vt:i4>
      </vt:variant>
      <vt:variant>
        <vt:i4>0</vt:i4>
      </vt:variant>
      <vt:variant>
        <vt:i4>5</vt:i4>
      </vt:variant>
      <vt:variant>
        <vt:lpwstr/>
      </vt:variant>
      <vt:variant>
        <vt:lpwstr>_Toc447639229</vt:lpwstr>
      </vt:variant>
      <vt:variant>
        <vt:i4>1966130</vt:i4>
      </vt:variant>
      <vt:variant>
        <vt:i4>56</vt:i4>
      </vt:variant>
      <vt:variant>
        <vt:i4>0</vt:i4>
      </vt:variant>
      <vt:variant>
        <vt:i4>5</vt:i4>
      </vt:variant>
      <vt:variant>
        <vt:lpwstr/>
      </vt:variant>
      <vt:variant>
        <vt:lpwstr>_Toc447639228</vt:lpwstr>
      </vt:variant>
      <vt:variant>
        <vt:i4>1966130</vt:i4>
      </vt:variant>
      <vt:variant>
        <vt:i4>50</vt:i4>
      </vt:variant>
      <vt:variant>
        <vt:i4>0</vt:i4>
      </vt:variant>
      <vt:variant>
        <vt:i4>5</vt:i4>
      </vt:variant>
      <vt:variant>
        <vt:lpwstr/>
      </vt:variant>
      <vt:variant>
        <vt:lpwstr>_Toc447639227</vt:lpwstr>
      </vt:variant>
      <vt:variant>
        <vt:i4>1966130</vt:i4>
      </vt:variant>
      <vt:variant>
        <vt:i4>44</vt:i4>
      </vt:variant>
      <vt:variant>
        <vt:i4>0</vt:i4>
      </vt:variant>
      <vt:variant>
        <vt:i4>5</vt:i4>
      </vt:variant>
      <vt:variant>
        <vt:lpwstr/>
      </vt:variant>
      <vt:variant>
        <vt:lpwstr>_Toc447639226</vt:lpwstr>
      </vt:variant>
      <vt:variant>
        <vt:i4>1966130</vt:i4>
      </vt:variant>
      <vt:variant>
        <vt:i4>38</vt:i4>
      </vt:variant>
      <vt:variant>
        <vt:i4>0</vt:i4>
      </vt:variant>
      <vt:variant>
        <vt:i4>5</vt:i4>
      </vt:variant>
      <vt:variant>
        <vt:lpwstr/>
      </vt:variant>
      <vt:variant>
        <vt:lpwstr>_Toc447639225</vt:lpwstr>
      </vt:variant>
      <vt:variant>
        <vt:i4>1966130</vt:i4>
      </vt:variant>
      <vt:variant>
        <vt:i4>32</vt:i4>
      </vt:variant>
      <vt:variant>
        <vt:i4>0</vt:i4>
      </vt:variant>
      <vt:variant>
        <vt:i4>5</vt:i4>
      </vt:variant>
      <vt:variant>
        <vt:lpwstr/>
      </vt:variant>
      <vt:variant>
        <vt:lpwstr>_Toc447639224</vt:lpwstr>
      </vt:variant>
      <vt:variant>
        <vt:i4>1966130</vt:i4>
      </vt:variant>
      <vt:variant>
        <vt:i4>26</vt:i4>
      </vt:variant>
      <vt:variant>
        <vt:i4>0</vt:i4>
      </vt:variant>
      <vt:variant>
        <vt:i4>5</vt:i4>
      </vt:variant>
      <vt:variant>
        <vt:lpwstr/>
      </vt:variant>
      <vt:variant>
        <vt:lpwstr>_Toc447639223</vt:lpwstr>
      </vt:variant>
      <vt:variant>
        <vt:i4>1966130</vt:i4>
      </vt:variant>
      <vt:variant>
        <vt:i4>20</vt:i4>
      </vt:variant>
      <vt:variant>
        <vt:i4>0</vt:i4>
      </vt:variant>
      <vt:variant>
        <vt:i4>5</vt:i4>
      </vt:variant>
      <vt:variant>
        <vt:lpwstr/>
      </vt:variant>
      <vt:variant>
        <vt:lpwstr>_Toc447639222</vt:lpwstr>
      </vt:variant>
      <vt:variant>
        <vt:i4>1966130</vt:i4>
      </vt:variant>
      <vt:variant>
        <vt:i4>14</vt:i4>
      </vt:variant>
      <vt:variant>
        <vt:i4>0</vt:i4>
      </vt:variant>
      <vt:variant>
        <vt:i4>5</vt:i4>
      </vt:variant>
      <vt:variant>
        <vt:lpwstr/>
      </vt:variant>
      <vt:variant>
        <vt:lpwstr>_Toc447639221</vt:lpwstr>
      </vt:variant>
      <vt:variant>
        <vt:i4>1966130</vt:i4>
      </vt:variant>
      <vt:variant>
        <vt:i4>8</vt:i4>
      </vt:variant>
      <vt:variant>
        <vt:i4>0</vt:i4>
      </vt:variant>
      <vt:variant>
        <vt:i4>5</vt:i4>
      </vt:variant>
      <vt:variant>
        <vt:lpwstr/>
      </vt:variant>
      <vt:variant>
        <vt:lpwstr>_Toc447639220</vt:lpwstr>
      </vt:variant>
      <vt:variant>
        <vt:i4>1900594</vt:i4>
      </vt:variant>
      <vt:variant>
        <vt:i4>2</vt:i4>
      </vt:variant>
      <vt:variant>
        <vt:i4>0</vt:i4>
      </vt:variant>
      <vt:variant>
        <vt:i4>5</vt:i4>
      </vt:variant>
      <vt:variant>
        <vt:lpwstr/>
      </vt:variant>
      <vt:variant>
        <vt:lpwstr>_Toc447639219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Telstra Our Customer Terms Telstra Mobile Section Part K - Email</dc:title>
  <dc:subject/>
  <dc:creator>Telstra Limited</dc:creator>
  <cp:keywords>telstra, oct, our customer terms, mobile, service, email, size, availability, limits, cancellation, responsibilities, software, storage, virus, spam, termination, suspension</cp:keywords>
  <cp:lastModifiedBy>Liam Greenaway</cp:lastModifiedBy>
  <cp:revision>4</cp:revision>
  <cp:lastPrinted>2020-09-25T05:32:00Z</cp:lastPrinted>
  <dcterms:created xsi:type="dcterms:W3CDTF">2026-10-14T22:43:00Z</dcterms:created>
  <dcterms:modified xsi:type="dcterms:W3CDTF">2026-10-14T23:06:00Z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0x0101005379A5E5DBF8374D832BEBDC3E0712CB</vt:lpwstr>
  </property>
  <property fmtid="{D5CDD505-2E9C-101B-9397-08002B2CF9AE}" pid="3" name="_dlc_DocIdItemGuid">
    <vt:lpwstr>11aeb543-7f75-4178-b981-04b4b68096f4</vt:lpwstr>
  </property>
  <property fmtid="{D5CDD505-2E9C-101B-9397-08002B2CF9AE}" pid="4" name="MSIP_Label_f4ab56b7-6ec4-4073-8d92-ac7cc2e7a5df_Enabled">
    <vt:lpwstr>true</vt:lpwstr>
  </property>
  <property fmtid="{D5CDD505-2E9C-101B-9397-08002B2CF9AE}" pid="5" name="MSIP_Label_f4ab56b7-6ec4-4073-8d92-ac7cc2e7a5df_SetDate">
    <vt:lpwstr>2025-03-18T02:46:49Z</vt:lpwstr>
  </property>
  <property fmtid="{D5CDD505-2E9C-101B-9397-08002B2CF9AE}" pid="6" name="MSIP_Label_f4ab56b7-6ec4-4073-8d92-ac7cc2e7a5df_Method">
    <vt:lpwstr>Standard</vt:lpwstr>
  </property>
  <property fmtid="{D5CDD505-2E9C-101B-9397-08002B2CF9AE}" pid="7" name="MSIP_Label_f4ab56b7-6ec4-4073-8d92-ac7cc2e7a5df_Name">
    <vt:lpwstr>mipsl_General</vt:lpwstr>
  </property>
  <property fmtid="{D5CDD505-2E9C-101B-9397-08002B2CF9AE}" pid="8" name="MSIP_Label_f4ab56b7-6ec4-4073-8d92-ac7cc2e7a5df_SiteId">
    <vt:lpwstr>49dfc6a3-5fb7-49f4-adea-c54e725bb854</vt:lpwstr>
  </property>
  <property fmtid="{D5CDD505-2E9C-101B-9397-08002B2CF9AE}" pid="9" name="MSIP_Label_f4ab56b7-6ec4-4073-8d92-ac7cc2e7a5df_ActionId">
    <vt:lpwstr>e6467191-a39f-4473-ae5b-4f72c8116be1</vt:lpwstr>
  </property>
  <property fmtid="{D5CDD505-2E9C-101B-9397-08002B2CF9AE}" pid="10" name="MSIP_Label_f4ab56b7-6ec4-4073-8d92-ac7cc2e7a5df_ContentBits">
    <vt:lpwstr>0</vt:lpwstr>
  </property>
  <property fmtid="{D5CDD505-2E9C-101B-9397-08002B2CF9AE}" pid="11" name="docLang">
    <vt:lpwstr>en</vt:lpwstr>
  </property>
</Properties>
</file>