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657D" w14:textId="77777777" w:rsidR="006C0158" w:rsidRDefault="006C0158">
      <w:pPr>
        <w:pStyle w:val="TOCHeading"/>
      </w:pPr>
      <w:r>
        <w:t>Contents</w:t>
      </w:r>
    </w:p>
    <w:p w14:paraId="2A78AC4F" w14:textId="77777777" w:rsidR="00D15853" w:rsidRDefault="006C0158" w:rsidP="00AA1612">
      <w:pPr>
        <w:pStyle w:val="TOC1"/>
        <w:tabs>
          <w:tab w:val="left" w:pos="1474"/>
        </w:tabs>
        <w:spacing w:before="0" w:after="240"/>
        <w:rPr>
          <w:noProof/>
        </w:rPr>
      </w:pPr>
      <w:r>
        <w:rPr>
          <w:b w:val="0"/>
        </w:rPr>
        <w:t>Click on the section that you are interested in.</w:t>
      </w:r>
      <w:r>
        <w:fldChar w:fldCharType="begin"/>
      </w:r>
      <w:r>
        <w:instrText xml:space="preserve"> TOC \h \z \t "Heading 1,1,Indent 1,2" </w:instrText>
      </w:r>
      <w:r>
        <w:fldChar w:fldCharType="separate"/>
      </w:r>
    </w:p>
    <w:p w14:paraId="727724AB" w14:textId="386043DF" w:rsidR="00D15853" w:rsidRDefault="00000000">
      <w:pPr>
        <w:pStyle w:val="TOC1"/>
        <w:tabs>
          <w:tab w:val="left" w:pos="1474"/>
        </w:tabs>
        <w:rPr>
          <w:rFonts w:ascii="Calibri" w:hAnsi="Calibri"/>
          <w:b w:val="0"/>
          <w:noProof/>
          <w:kern w:val="2"/>
          <w:sz w:val="22"/>
          <w:szCs w:val="22"/>
          <w:lang w:eastAsia="en-AU"/>
        </w:rPr>
      </w:pPr>
      <w:hyperlink w:anchor="_Toc156293650" w:history="1">
        <w:r w:rsidR="00D15853" w:rsidRPr="00E94801">
          <w:rPr>
            <w:rStyle w:val="Hyperlink"/>
            <w:noProof/>
          </w:rPr>
          <w:t>1</w:t>
        </w:r>
        <w:r w:rsidR="00D15853">
          <w:rPr>
            <w:rFonts w:ascii="Calibri" w:hAnsi="Calibri"/>
            <w:b w:val="0"/>
            <w:noProof/>
            <w:kern w:val="2"/>
            <w:sz w:val="22"/>
            <w:szCs w:val="22"/>
            <w:lang w:eastAsia="en-AU"/>
          </w:rPr>
          <w:tab/>
        </w:r>
        <w:r w:rsidR="00D15853" w:rsidRPr="00E94801">
          <w:rPr>
            <w:rStyle w:val="Hyperlink"/>
            <w:noProof/>
          </w:rPr>
          <w:t>About the Telstra Family Calls section</w:t>
        </w:r>
        <w:r w:rsidR="00D15853">
          <w:rPr>
            <w:noProof/>
            <w:webHidden/>
          </w:rPr>
          <w:tab/>
        </w:r>
        <w:r w:rsidR="00D15853">
          <w:rPr>
            <w:noProof/>
            <w:webHidden/>
          </w:rPr>
          <w:fldChar w:fldCharType="begin"/>
        </w:r>
        <w:r w:rsidR="00D15853">
          <w:rPr>
            <w:noProof/>
            <w:webHidden/>
          </w:rPr>
          <w:instrText xml:space="preserve"> PAGEREF _Toc156293650 \h </w:instrText>
        </w:r>
        <w:r w:rsidR="00D15853">
          <w:rPr>
            <w:noProof/>
            <w:webHidden/>
          </w:rPr>
        </w:r>
        <w:r w:rsidR="00D15853">
          <w:rPr>
            <w:noProof/>
            <w:webHidden/>
          </w:rPr>
          <w:fldChar w:fldCharType="separate"/>
        </w:r>
        <w:r w:rsidR="00832FFD">
          <w:rPr>
            <w:noProof/>
            <w:webHidden/>
          </w:rPr>
          <w:t>2</w:t>
        </w:r>
        <w:r w:rsidR="00D15853">
          <w:rPr>
            <w:noProof/>
            <w:webHidden/>
          </w:rPr>
          <w:fldChar w:fldCharType="end"/>
        </w:r>
      </w:hyperlink>
    </w:p>
    <w:p w14:paraId="5FC6A962" w14:textId="6994036D" w:rsidR="00D15853" w:rsidRDefault="00000000">
      <w:pPr>
        <w:pStyle w:val="TOC2"/>
        <w:rPr>
          <w:rFonts w:ascii="Calibri" w:hAnsi="Calibri"/>
          <w:noProof/>
          <w:kern w:val="2"/>
          <w:sz w:val="22"/>
          <w:szCs w:val="22"/>
          <w:lang w:eastAsia="en-AU"/>
        </w:rPr>
      </w:pPr>
      <w:hyperlink w:anchor="_Toc156293651" w:history="1">
        <w:r w:rsidR="00D15853" w:rsidRPr="00E94801">
          <w:rPr>
            <w:rStyle w:val="Hyperlink"/>
            <w:noProof/>
          </w:rPr>
          <w:t>Our Customer Terms</w:t>
        </w:r>
        <w:r w:rsidR="00D15853">
          <w:rPr>
            <w:noProof/>
            <w:webHidden/>
          </w:rPr>
          <w:tab/>
        </w:r>
        <w:r w:rsidR="00D15853">
          <w:rPr>
            <w:noProof/>
            <w:webHidden/>
          </w:rPr>
          <w:fldChar w:fldCharType="begin"/>
        </w:r>
        <w:r w:rsidR="00D15853">
          <w:rPr>
            <w:noProof/>
            <w:webHidden/>
          </w:rPr>
          <w:instrText xml:space="preserve"> PAGEREF _Toc156293651 \h </w:instrText>
        </w:r>
        <w:r w:rsidR="00D15853">
          <w:rPr>
            <w:noProof/>
            <w:webHidden/>
          </w:rPr>
        </w:r>
        <w:r w:rsidR="00D15853">
          <w:rPr>
            <w:noProof/>
            <w:webHidden/>
          </w:rPr>
          <w:fldChar w:fldCharType="separate"/>
        </w:r>
        <w:r w:rsidR="00832FFD">
          <w:rPr>
            <w:noProof/>
            <w:webHidden/>
          </w:rPr>
          <w:t>2</w:t>
        </w:r>
        <w:r w:rsidR="00D15853">
          <w:rPr>
            <w:noProof/>
            <w:webHidden/>
          </w:rPr>
          <w:fldChar w:fldCharType="end"/>
        </w:r>
      </w:hyperlink>
    </w:p>
    <w:p w14:paraId="635CF8C7" w14:textId="37888A06" w:rsidR="00D15853" w:rsidRDefault="00000000">
      <w:pPr>
        <w:pStyle w:val="TOC2"/>
        <w:rPr>
          <w:rFonts w:ascii="Calibri" w:hAnsi="Calibri"/>
          <w:noProof/>
          <w:kern w:val="2"/>
          <w:sz w:val="22"/>
          <w:szCs w:val="22"/>
          <w:lang w:eastAsia="en-AU"/>
        </w:rPr>
      </w:pPr>
      <w:hyperlink w:anchor="_Toc156293652" w:history="1">
        <w:r w:rsidR="00D15853" w:rsidRPr="00E94801">
          <w:rPr>
            <w:rStyle w:val="Hyperlink"/>
            <w:noProof/>
          </w:rPr>
          <w:t>Inconsistencies</w:t>
        </w:r>
        <w:r w:rsidR="00D15853">
          <w:rPr>
            <w:noProof/>
            <w:webHidden/>
          </w:rPr>
          <w:tab/>
        </w:r>
        <w:r w:rsidR="00D15853">
          <w:rPr>
            <w:noProof/>
            <w:webHidden/>
          </w:rPr>
          <w:fldChar w:fldCharType="begin"/>
        </w:r>
        <w:r w:rsidR="00D15853">
          <w:rPr>
            <w:noProof/>
            <w:webHidden/>
          </w:rPr>
          <w:instrText xml:space="preserve"> PAGEREF _Toc156293652 \h </w:instrText>
        </w:r>
        <w:r w:rsidR="00D15853">
          <w:rPr>
            <w:noProof/>
            <w:webHidden/>
          </w:rPr>
        </w:r>
        <w:r w:rsidR="00D15853">
          <w:rPr>
            <w:noProof/>
            <w:webHidden/>
          </w:rPr>
          <w:fldChar w:fldCharType="separate"/>
        </w:r>
        <w:r w:rsidR="00832FFD">
          <w:rPr>
            <w:noProof/>
            <w:webHidden/>
          </w:rPr>
          <w:t>2</w:t>
        </w:r>
        <w:r w:rsidR="00D15853">
          <w:rPr>
            <w:noProof/>
            <w:webHidden/>
          </w:rPr>
          <w:fldChar w:fldCharType="end"/>
        </w:r>
      </w:hyperlink>
    </w:p>
    <w:p w14:paraId="00C0E4E1" w14:textId="58D91D85" w:rsidR="00D15853" w:rsidRDefault="00000000">
      <w:pPr>
        <w:pStyle w:val="TOC1"/>
        <w:tabs>
          <w:tab w:val="left" w:pos="1474"/>
        </w:tabs>
        <w:rPr>
          <w:rFonts w:ascii="Calibri" w:hAnsi="Calibri"/>
          <w:b w:val="0"/>
          <w:noProof/>
          <w:kern w:val="2"/>
          <w:sz w:val="22"/>
          <w:szCs w:val="22"/>
          <w:lang w:eastAsia="en-AU"/>
        </w:rPr>
      </w:pPr>
      <w:hyperlink w:anchor="_Toc156293653" w:history="1">
        <w:r w:rsidR="00D15853" w:rsidRPr="00E94801">
          <w:rPr>
            <w:rStyle w:val="Hyperlink"/>
            <w:noProof/>
          </w:rPr>
          <w:t>2</w:t>
        </w:r>
        <w:r w:rsidR="00D15853">
          <w:rPr>
            <w:rFonts w:ascii="Calibri" w:hAnsi="Calibri"/>
            <w:b w:val="0"/>
            <w:noProof/>
            <w:kern w:val="2"/>
            <w:sz w:val="22"/>
            <w:szCs w:val="22"/>
            <w:lang w:eastAsia="en-AU"/>
          </w:rPr>
          <w:tab/>
        </w:r>
        <w:r w:rsidR="00D15853" w:rsidRPr="00E94801">
          <w:rPr>
            <w:rStyle w:val="Hyperlink"/>
            <w:noProof/>
          </w:rPr>
          <w:t>Telstra Family Calls discount</w:t>
        </w:r>
        <w:r w:rsidR="00D15853">
          <w:rPr>
            <w:noProof/>
            <w:webHidden/>
          </w:rPr>
          <w:tab/>
        </w:r>
        <w:r w:rsidR="00D15853">
          <w:rPr>
            <w:noProof/>
            <w:webHidden/>
          </w:rPr>
          <w:fldChar w:fldCharType="begin"/>
        </w:r>
        <w:r w:rsidR="00D15853">
          <w:rPr>
            <w:noProof/>
            <w:webHidden/>
          </w:rPr>
          <w:instrText xml:space="preserve"> PAGEREF _Toc156293653 \h </w:instrText>
        </w:r>
        <w:r w:rsidR="00D15853">
          <w:rPr>
            <w:noProof/>
            <w:webHidden/>
          </w:rPr>
        </w:r>
        <w:r w:rsidR="00D15853">
          <w:rPr>
            <w:noProof/>
            <w:webHidden/>
          </w:rPr>
          <w:fldChar w:fldCharType="separate"/>
        </w:r>
        <w:r w:rsidR="00832FFD">
          <w:rPr>
            <w:noProof/>
            <w:webHidden/>
          </w:rPr>
          <w:t>2</w:t>
        </w:r>
        <w:r w:rsidR="00D15853">
          <w:rPr>
            <w:noProof/>
            <w:webHidden/>
          </w:rPr>
          <w:fldChar w:fldCharType="end"/>
        </w:r>
      </w:hyperlink>
    </w:p>
    <w:p w14:paraId="03194583" w14:textId="05C5639A" w:rsidR="00D15853" w:rsidRDefault="00000000">
      <w:pPr>
        <w:pStyle w:val="TOC2"/>
        <w:rPr>
          <w:rFonts w:ascii="Calibri" w:hAnsi="Calibri"/>
          <w:noProof/>
          <w:kern w:val="2"/>
          <w:sz w:val="22"/>
          <w:szCs w:val="22"/>
          <w:lang w:eastAsia="en-AU"/>
        </w:rPr>
      </w:pPr>
      <w:hyperlink w:anchor="_Toc156293654" w:history="1">
        <w:r w:rsidR="00D15853" w:rsidRPr="00E94801">
          <w:rPr>
            <w:rStyle w:val="Hyperlink"/>
            <w:noProof/>
          </w:rPr>
          <w:t>Availability</w:t>
        </w:r>
        <w:r w:rsidR="00D15853">
          <w:rPr>
            <w:noProof/>
            <w:webHidden/>
          </w:rPr>
          <w:tab/>
        </w:r>
        <w:r w:rsidR="00D15853">
          <w:rPr>
            <w:noProof/>
            <w:webHidden/>
          </w:rPr>
          <w:fldChar w:fldCharType="begin"/>
        </w:r>
        <w:r w:rsidR="00D15853">
          <w:rPr>
            <w:noProof/>
            <w:webHidden/>
          </w:rPr>
          <w:instrText xml:space="preserve"> PAGEREF _Toc156293654 \h </w:instrText>
        </w:r>
        <w:r w:rsidR="00D15853">
          <w:rPr>
            <w:noProof/>
            <w:webHidden/>
          </w:rPr>
        </w:r>
        <w:r w:rsidR="00D15853">
          <w:rPr>
            <w:noProof/>
            <w:webHidden/>
          </w:rPr>
          <w:fldChar w:fldCharType="separate"/>
        </w:r>
        <w:r w:rsidR="00832FFD">
          <w:rPr>
            <w:noProof/>
            <w:webHidden/>
          </w:rPr>
          <w:t>2</w:t>
        </w:r>
        <w:r w:rsidR="00D15853">
          <w:rPr>
            <w:noProof/>
            <w:webHidden/>
          </w:rPr>
          <w:fldChar w:fldCharType="end"/>
        </w:r>
      </w:hyperlink>
    </w:p>
    <w:p w14:paraId="7B8C67C9" w14:textId="641A1987" w:rsidR="00D15853" w:rsidRDefault="00000000">
      <w:pPr>
        <w:pStyle w:val="TOC2"/>
        <w:rPr>
          <w:rFonts w:ascii="Calibri" w:hAnsi="Calibri"/>
          <w:noProof/>
          <w:kern w:val="2"/>
          <w:sz w:val="22"/>
          <w:szCs w:val="22"/>
          <w:lang w:eastAsia="en-AU"/>
        </w:rPr>
      </w:pPr>
      <w:hyperlink w:anchor="_Toc156293655" w:history="1">
        <w:r w:rsidR="00D15853" w:rsidRPr="00E94801">
          <w:rPr>
            <w:rStyle w:val="Hyperlink"/>
            <w:noProof/>
          </w:rPr>
          <w:t>Eligible services</w:t>
        </w:r>
        <w:r w:rsidR="00D15853">
          <w:rPr>
            <w:noProof/>
            <w:webHidden/>
          </w:rPr>
          <w:tab/>
        </w:r>
        <w:r w:rsidR="00D15853">
          <w:rPr>
            <w:noProof/>
            <w:webHidden/>
          </w:rPr>
          <w:fldChar w:fldCharType="begin"/>
        </w:r>
        <w:r w:rsidR="00D15853">
          <w:rPr>
            <w:noProof/>
            <w:webHidden/>
          </w:rPr>
          <w:instrText xml:space="preserve"> PAGEREF _Toc156293655 \h </w:instrText>
        </w:r>
        <w:r w:rsidR="00D15853">
          <w:rPr>
            <w:noProof/>
            <w:webHidden/>
          </w:rPr>
        </w:r>
        <w:r w:rsidR="00D15853">
          <w:rPr>
            <w:noProof/>
            <w:webHidden/>
          </w:rPr>
          <w:fldChar w:fldCharType="separate"/>
        </w:r>
        <w:r w:rsidR="00832FFD">
          <w:rPr>
            <w:noProof/>
            <w:webHidden/>
          </w:rPr>
          <w:t>2</w:t>
        </w:r>
        <w:r w:rsidR="00D15853">
          <w:rPr>
            <w:noProof/>
            <w:webHidden/>
          </w:rPr>
          <w:fldChar w:fldCharType="end"/>
        </w:r>
      </w:hyperlink>
    </w:p>
    <w:p w14:paraId="5476945F" w14:textId="65BE41F9" w:rsidR="00D15853" w:rsidRDefault="00000000">
      <w:pPr>
        <w:pStyle w:val="TOC2"/>
        <w:rPr>
          <w:rFonts w:ascii="Calibri" w:hAnsi="Calibri"/>
          <w:noProof/>
          <w:kern w:val="2"/>
          <w:sz w:val="22"/>
          <w:szCs w:val="22"/>
          <w:lang w:eastAsia="en-AU"/>
        </w:rPr>
      </w:pPr>
      <w:hyperlink w:anchor="_Toc156293656" w:history="1">
        <w:r w:rsidR="00D15853" w:rsidRPr="00E94801">
          <w:rPr>
            <w:rStyle w:val="Hyperlink"/>
            <w:noProof/>
          </w:rPr>
          <w:t>What fixed telephone services are eligible?</w:t>
        </w:r>
        <w:r w:rsidR="00D15853">
          <w:rPr>
            <w:noProof/>
            <w:webHidden/>
          </w:rPr>
          <w:tab/>
        </w:r>
        <w:r w:rsidR="00D15853">
          <w:rPr>
            <w:noProof/>
            <w:webHidden/>
          </w:rPr>
          <w:fldChar w:fldCharType="begin"/>
        </w:r>
        <w:r w:rsidR="00D15853">
          <w:rPr>
            <w:noProof/>
            <w:webHidden/>
          </w:rPr>
          <w:instrText xml:space="preserve"> PAGEREF _Toc156293656 \h </w:instrText>
        </w:r>
        <w:r w:rsidR="00D15853">
          <w:rPr>
            <w:noProof/>
            <w:webHidden/>
          </w:rPr>
        </w:r>
        <w:r w:rsidR="00D15853">
          <w:rPr>
            <w:noProof/>
            <w:webHidden/>
          </w:rPr>
          <w:fldChar w:fldCharType="separate"/>
        </w:r>
        <w:r w:rsidR="00832FFD">
          <w:rPr>
            <w:noProof/>
            <w:webHidden/>
          </w:rPr>
          <w:t>3</w:t>
        </w:r>
        <w:r w:rsidR="00D15853">
          <w:rPr>
            <w:noProof/>
            <w:webHidden/>
          </w:rPr>
          <w:fldChar w:fldCharType="end"/>
        </w:r>
      </w:hyperlink>
    </w:p>
    <w:p w14:paraId="6426E5E3" w14:textId="499D35BC" w:rsidR="00D15853" w:rsidRDefault="00000000">
      <w:pPr>
        <w:pStyle w:val="TOC2"/>
        <w:rPr>
          <w:rFonts w:ascii="Calibri" w:hAnsi="Calibri"/>
          <w:noProof/>
          <w:kern w:val="2"/>
          <w:sz w:val="22"/>
          <w:szCs w:val="22"/>
          <w:lang w:eastAsia="en-AU"/>
        </w:rPr>
      </w:pPr>
      <w:hyperlink w:anchor="_Toc156293657" w:history="1">
        <w:r w:rsidR="00D15853" w:rsidRPr="00E94801">
          <w:rPr>
            <w:rStyle w:val="Hyperlink"/>
            <w:noProof/>
          </w:rPr>
          <w:t>What mobile services are eligible?</w:t>
        </w:r>
        <w:r w:rsidR="00D15853">
          <w:rPr>
            <w:noProof/>
            <w:webHidden/>
          </w:rPr>
          <w:tab/>
        </w:r>
        <w:r w:rsidR="00D15853">
          <w:rPr>
            <w:noProof/>
            <w:webHidden/>
          </w:rPr>
          <w:fldChar w:fldCharType="begin"/>
        </w:r>
        <w:r w:rsidR="00D15853">
          <w:rPr>
            <w:noProof/>
            <w:webHidden/>
          </w:rPr>
          <w:instrText xml:space="preserve"> PAGEREF _Toc156293657 \h </w:instrText>
        </w:r>
        <w:r w:rsidR="00D15853">
          <w:rPr>
            <w:noProof/>
            <w:webHidden/>
          </w:rPr>
        </w:r>
        <w:r w:rsidR="00D15853">
          <w:rPr>
            <w:noProof/>
            <w:webHidden/>
          </w:rPr>
          <w:fldChar w:fldCharType="separate"/>
        </w:r>
        <w:r w:rsidR="00832FFD">
          <w:rPr>
            <w:noProof/>
            <w:webHidden/>
          </w:rPr>
          <w:t>3</w:t>
        </w:r>
        <w:r w:rsidR="00D15853">
          <w:rPr>
            <w:noProof/>
            <w:webHidden/>
          </w:rPr>
          <w:fldChar w:fldCharType="end"/>
        </w:r>
      </w:hyperlink>
    </w:p>
    <w:p w14:paraId="434E2C73" w14:textId="756492CB" w:rsidR="00D15853" w:rsidRDefault="00000000">
      <w:pPr>
        <w:pStyle w:val="TOC2"/>
        <w:rPr>
          <w:rFonts w:ascii="Calibri" w:hAnsi="Calibri"/>
          <w:noProof/>
          <w:kern w:val="2"/>
          <w:sz w:val="22"/>
          <w:szCs w:val="22"/>
          <w:lang w:eastAsia="en-AU"/>
        </w:rPr>
      </w:pPr>
      <w:hyperlink w:anchor="_Toc156293658" w:history="1">
        <w:r w:rsidR="00D15853" w:rsidRPr="00E94801">
          <w:rPr>
            <w:rStyle w:val="Hyperlink"/>
            <w:noProof/>
          </w:rPr>
          <w:t>Discounts</w:t>
        </w:r>
        <w:r w:rsidR="00D15853">
          <w:rPr>
            <w:noProof/>
            <w:webHidden/>
          </w:rPr>
          <w:tab/>
        </w:r>
        <w:r w:rsidR="00D15853">
          <w:rPr>
            <w:noProof/>
            <w:webHidden/>
          </w:rPr>
          <w:fldChar w:fldCharType="begin"/>
        </w:r>
        <w:r w:rsidR="00D15853">
          <w:rPr>
            <w:noProof/>
            <w:webHidden/>
          </w:rPr>
          <w:instrText xml:space="preserve"> PAGEREF _Toc156293658 \h </w:instrText>
        </w:r>
        <w:r w:rsidR="00D15853">
          <w:rPr>
            <w:noProof/>
            <w:webHidden/>
          </w:rPr>
        </w:r>
        <w:r w:rsidR="00D15853">
          <w:rPr>
            <w:noProof/>
            <w:webHidden/>
          </w:rPr>
          <w:fldChar w:fldCharType="separate"/>
        </w:r>
        <w:r w:rsidR="00832FFD">
          <w:rPr>
            <w:noProof/>
            <w:webHidden/>
          </w:rPr>
          <w:t>3</w:t>
        </w:r>
        <w:r w:rsidR="00D15853">
          <w:rPr>
            <w:noProof/>
            <w:webHidden/>
          </w:rPr>
          <w:fldChar w:fldCharType="end"/>
        </w:r>
      </w:hyperlink>
    </w:p>
    <w:p w14:paraId="290C22B4" w14:textId="42554295" w:rsidR="00D15853" w:rsidRDefault="00000000">
      <w:pPr>
        <w:pStyle w:val="TOC2"/>
        <w:rPr>
          <w:rFonts w:ascii="Calibri" w:hAnsi="Calibri"/>
          <w:noProof/>
          <w:kern w:val="2"/>
          <w:sz w:val="22"/>
          <w:szCs w:val="22"/>
          <w:lang w:eastAsia="en-AU"/>
        </w:rPr>
      </w:pPr>
      <w:hyperlink w:anchor="_Toc156293659" w:history="1">
        <w:r w:rsidR="00D15853" w:rsidRPr="00E94801">
          <w:rPr>
            <w:rStyle w:val="Hyperlink"/>
            <w:noProof/>
          </w:rPr>
          <w:t>Eligible charges</w:t>
        </w:r>
        <w:r w:rsidR="00D15853">
          <w:rPr>
            <w:noProof/>
            <w:webHidden/>
          </w:rPr>
          <w:tab/>
        </w:r>
        <w:r w:rsidR="00D15853">
          <w:rPr>
            <w:noProof/>
            <w:webHidden/>
          </w:rPr>
          <w:fldChar w:fldCharType="begin"/>
        </w:r>
        <w:r w:rsidR="00D15853">
          <w:rPr>
            <w:noProof/>
            <w:webHidden/>
          </w:rPr>
          <w:instrText xml:space="preserve"> PAGEREF _Toc156293659 \h </w:instrText>
        </w:r>
        <w:r w:rsidR="00D15853">
          <w:rPr>
            <w:noProof/>
            <w:webHidden/>
          </w:rPr>
        </w:r>
        <w:r w:rsidR="00D15853">
          <w:rPr>
            <w:noProof/>
            <w:webHidden/>
          </w:rPr>
          <w:fldChar w:fldCharType="separate"/>
        </w:r>
        <w:r w:rsidR="00832FFD">
          <w:rPr>
            <w:noProof/>
            <w:webHidden/>
          </w:rPr>
          <w:t>4</w:t>
        </w:r>
        <w:r w:rsidR="00D15853">
          <w:rPr>
            <w:noProof/>
            <w:webHidden/>
          </w:rPr>
          <w:fldChar w:fldCharType="end"/>
        </w:r>
      </w:hyperlink>
    </w:p>
    <w:p w14:paraId="519C0E95" w14:textId="75BF3657" w:rsidR="00D15853" w:rsidRDefault="00000000">
      <w:pPr>
        <w:pStyle w:val="TOC2"/>
        <w:rPr>
          <w:rFonts w:ascii="Calibri" w:hAnsi="Calibri"/>
          <w:noProof/>
          <w:kern w:val="2"/>
          <w:sz w:val="22"/>
          <w:szCs w:val="22"/>
          <w:lang w:eastAsia="en-AU"/>
        </w:rPr>
      </w:pPr>
      <w:hyperlink w:anchor="_Toc156293660" w:history="1">
        <w:r w:rsidR="00D15853" w:rsidRPr="00E94801">
          <w:rPr>
            <w:rStyle w:val="Hyperlink"/>
            <w:noProof/>
          </w:rPr>
          <w:t>Area codes</w:t>
        </w:r>
        <w:r w:rsidR="00D15853">
          <w:rPr>
            <w:noProof/>
            <w:webHidden/>
          </w:rPr>
          <w:tab/>
        </w:r>
        <w:r w:rsidR="00D15853">
          <w:rPr>
            <w:noProof/>
            <w:webHidden/>
          </w:rPr>
          <w:fldChar w:fldCharType="begin"/>
        </w:r>
        <w:r w:rsidR="00D15853">
          <w:rPr>
            <w:noProof/>
            <w:webHidden/>
          </w:rPr>
          <w:instrText xml:space="preserve"> PAGEREF _Toc156293660 \h </w:instrText>
        </w:r>
        <w:r w:rsidR="00D15853">
          <w:rPr>
            <w:noProof/>
            <w:webHidden/>
          </w:rPr>
        </w:r>
        <w:r w:rsidR="00D15853">
          <w:rPr>
            <w:noProof/>
            <w:webHidden/>
          </w:rPr>
          <w:fldChar w:fldCharType="separate"/>
        </w:r>
        <w:r w:rsidR="00832FFD">
          <w:rPr>
            <w:noProof/>
            <w:webHidden/>
          </w:rPr>
          <w:t>5</w:t>
        </w:r>
        <w:r w:rsidR="00D15853">
          <w:rPr>
            <w:noProof/>
            <w:webHidden/>
          </w:rPr>
          <w:fldChar w:fldCharType="end"/>
        </w:r>
      </w:hyperlink>
    </w:p>
    <w:p w14:paraId="6AE856FF" w14:textId="35338D32" w:rsidR="00D15853" w:rsidRDefault="00000000">
      <w:pPr>
        <w:pStyle w:val="TOC2"/>
        <w:rPr>
          <w:rFonts w:ascii="Calibri" w:hAnsi="Calibri"/>
          <w:noProof/>
          <w:kern w:val="2"/>
          <w:sz w:val="22"/>
          <w:szCs w:val="22"/>
          <w:lang w:eastAsia="en-AU"/>
        </w:rPr>
      </w:pPr>
      <w:hyperlink w:anchor="_Toc156293661" w:history="1">
        <w:r w:rsidR="00D15853" w:rsidRPr="00E94801">
          <w:rPr>
            <w:rStyle w:val="Hyperlink"/>
            <w:noProof/>
          </w:rPr>
          <w:t>Fair Use Policy</w:t>
        </w:r>
        <w:r w:rsidR="00D15853">
          <w:rPr>
            <w:noProof/>
            <w:webHidden/>
          </w:rPr>
          <w:tab/>
        </w:r>
        <w:r w:rsidR="00D15853">
          <w:rPr>
            <w:noProof/>
            <w:webHidden/>
          </w:rPr>
          <w:fldChar w:fldCharType="begin"/>
        </w:r>
        <w:r w:rsidR="00D15853">
          <w:rPr>
            <w:noProof/>
            <w:webHidden/>
          </w:rPr>
          <w:instrText xml:space="preserve"> PAGEREF _Toc156293661 \h </w:instrText>
        </w:r>
        <w:r w:rsidR="00D15853">
          <w:rPr>
            <w:noProof/>
            <w:webHidden/>
          </w:rPr>
        </w:r>
        <w:r w:rsidR="00D15853">
          <w:rPr>
            <w:noProof/>
            <w:webHidden/>
          </w:rPr>
          <w:fldChar w:fldCharType="separate"/>
        </w:r>
        <w:r w:rsidR="00832FFD">
          <w:rPr>
            <w:noProof/>
            <w:webHidden/>
          </w:rPr>
          <w:t>5</w:t>
        </w:r>
        <w:r w:rsidR="00D15853">
          <w:rPr>
            <w:noProof/>
            <w:webHidden/>
          </w:rPr>
          <w:fldChar w:fldCharType="end"/>
        </w:r>
      </w:hyperlink>
    </w:p>
    <w:p w14:paraId="6E5E71EA" w14:textId="7DEE46B7" w:rsidR="00D15853" w:rsidRDefault="00000000">
      <w:pPr>
        <w:pStyle w:val="TOC2"/>
        <w:rPr>
          <w:rFonts w:ascii="Calibri" w:hAnsi="Calibri"/>
          <w:noProof/>
          <w:kern w:val="2"/>
          <w:sz w:val="22"/>
          <w:szCs w:val="22"/>
          <w:lang w:eastAsia="en-AU"/>
        </w:rPr>
      </w:pPr>
      <w:hyperlink w:anchor="_Toc156293662" w:history="1">
        <w:r w:rsidR="00D15853" w:rsidRPr="00E94801">
          <w:rPr>
            <w:rStyle w:val="Hyperlink"/>
            <w:noProof/>
          </w:rPr>
          <w:t>Telstra Rewards packages and Telstra Family Calls</w:t>
        </w:r>
        <w:r w:rsidR="00D15853">
          <w:rPr>
            <w:noProof/>
            <w:webHidden/>
          </w:rPr>
          <w:tab/>
        </w:r>
        <w:r w:rsidR="00D15853">
          <w:rPr>
            <w:noProof/>
            <w:webHidden/>
          </w:rPr>
          <w:fldChar w:fldCharType="begin"/>
        </w:r>
        <w:r w:rsidR="00D15853">
          <w:rPr>
            <w:noProof/>
            <w:webHidden/>
          </w:rPr>
          <w:instrText xml:space="preserve"> PAGEREF _Toc156293662 \h </w:instrText>
        </w:r>
        <w:r w:rsidR="00D15853">
          <w:rPr>
            <w:noProof/>
            <w:webHidden/>
          </w:rPr>
        </w:r>
        <w:r w:rsidR="00D15853">
          <w:rPr>
            <w:noProof/>
            <w:webHidden/>
          </w:rPr>
          <w:fldChar w:fldCharType="separate"/>
        </w:r>
        <w:r w:rsidR="00832FFD">
          <w:rPr>
            <w:noProof/>
            <w:webHidden/>
          </w:rPr>
          <w:t>5</w:t>
        </w:r>
        <w:r w:rsidR="00D15853">
          <w:rPr>
            <w:noProof/>
            <w:webHidden/>
          </w:rPr>
          <w:fldChar w:fldCharType="end"/>
        </w:r>
      </w:hyperlink>
    </w:p>
    <w:p w14:paraId="384512D2" w14:textId="7917C5FB" w:rsidR="00D15853" w:rsidRDefault="00000000">
      <w:pPr>
        <w:pStyle w:val="TOC2"/>
        <w:rPr>
          <w:rFonts w:ascii="Calibri" w:hAnsi="Calibri"/>
          <w:noProof/>
          <w:kern w:val="2"/>
          <w:sz w:val="22"/>
          <w:szCs w:val="22"/>
          <w:lang w:eastAsia="en-AU"/>
        </w:rPr>
      </w:pPr>
      <w:hyperlink w:anchor="_Toc156293663" w:history="1">
        <w:r w:rsidR="00D15853" w:rsidRPr="00E94801">
          <w:rPr>
            <w:rStyle w:val="Hyperlink"/>
            <w:noProof/>
          </w:rPr>
          <w:t>Cancelling Telstra Family Calls</w:t>
        </w:r>
        <w:r w:rsidR="00D15853">
          <w:rPr>
            <w:noProof/>
            <w:webHidden/>
          </w:rPr>
          <w:tab/>
        </w:r>
        <w:r w:rsidR="00D15853">
          <w:rPr>
            <w:noProof/>
            <w:webHidden/>
          </w:rPr>
          <w:fldChar w:fldCharType="begin"/>
        </w:r>
        <w:r w:rsidR="00D15853">
          <w:rPr>
            <w:noProof/>
            <w:webHidden/>
          </w:rPr>
          <w:instrText xml:space="preserve"> PAGEREF _Toc156293663 \h </w:instrText>
        </w:r>
        <w:r w:rsidR="00D15853">
          <w:rPr>
            <w:noProof/>
            <w:webHidden/>
          </w:rPr>
        </w:r>
        <w:r w:rsidR="00D15853">
          <w:rPr>
            <w:noProof/>
            <w:webHidden/>
          </w:rPr>
          <w:fldChar w:fldCharType="separate"/>
        </w:r>
        <w:r w:rsidR="00832FFD">
          <w:rPr>
            <w:noProof/>
            <w:webHidden/>
          </w:rPr>
          <w:t>5</w:t>
        </w:r>
        <w:r w:rsidR="00D15853">
          <w:rPr>
            <w:noProof/>
            <w:webHidden/>
          </w:rPr>
          <w:fldChar w:fldCharType="end"/>
        </w:r>
      </w:hyperlink>
    </w:p>
    <w:p w14:paraId="4CEFE305" w14:textId="19E7894D" w:rsidR="00D15853" w:rsidRDefault="00000000">
      <w:pPr>
        <w:pStyle w:val="TOC2"/>
        <w:rPr>
          <w:rFonts w:ascii="Calibri" w:hAnsi="Calibri"/>
          <w:noProof/>
          <w:kern w:val="2"/>
          <w:sz w:val="22"/>
          <w:szCs w:val="22"/>
          <w:lang w:eastAsia="en-AU"/>
        </w:rPr>
      </w:pPr>
      <w:hyperlink w:anchor="_Toc156293664" w:history="1">
        <w:r w:rsidR="00D15853" w:rsidRPr="00E94801">
          <w:rPr>
            <w:rStyle w:val="Hyperlink"/>
            <w:noProof/>
          </w:rPr>
          <w:t>Third party equipment</w:t>
        </w:r>
        <w:r w:rsidR="00D15853">
          <w:rPr>
            <w:noProof/>
            <w:webHidden/>
          </w:rPr>
          <w:tab/>
        </w:r>
        <w:r w:rsidR="00D15853">
          <w:rPr>
            <w:noProof/>
            <w:webHidden/>
          </w:rPr>
          <w:fldChar w:fldCharType="begin"/>
        </w:r>
        <w:r w:rsidR="00D15853">
          <w:rPr>
            <w:noProof/>
            <w:webHidden/>
          </w:rPr>
          <w:instrText xml:space="preserve"> PAGEREF _Toc156293664 \h </w:instrText>
        </w:r>
        <w:r w:rsidR="00D15853">
          <w:rPr>
            <w:noProof/>
            <w:webHidden/>
          </w:rPr>
        </w:r>
        <w:r w:rsidR="00D15853">
          <w:rPr>
            <w:noProof/>
            <w:webHidden/>
          </w:rPr>
          <w:fldChar w:fldCharType="separate"/>
        </w:r>
        <w:r w:rsidR="00832FFD">
          <w:rPr>
            <w:noProof/>
            <w:webHidden/>
          </w:rPr>
          <w:t>5</w:t>
        </w:r>
        <w:r w:rsidR="00D15853">
          <w:rPr>
            <w:noProof/>
            <w:webHidden/>
          </w:rPr>
          <w:fldChar w:fldCharType="end"/>
        </w:r>
      </w:hyperlink>
    </w:p>
    <w:p w14:paraId="29E523C4" w14:textId="09686D46" w:rsidR="00D15853" w:rsidRDefault="00000000">
      <w:pPr>
        <w:pStyle w:val="TOC2"/>
        <w:rPr>
          <w:rFonts w:ascii="Calibri" w:hAnsi="Calibri"/>
          <w:noProof/>
          <w:kern w:val="2"/>
          <w:sz w:val="22"/>
          <w:szCs w:val="22"/>
          <w:lang w:eastAsia="en-AU"/>
        </w:rPr>
      </w:pPr>
      <w:hyperlink w:anchor="_Toc156293665" w:history="1">
        <w:r w:rsidR="00D15853" w:rsidRPr="00E94801">
          <w:rPr>
            <w:rStyle w:val="Hyperlink"/>
            <w:noProof/>
          </w:rPr>
          <w:t>Other terms</w:t>
        </w:r>
        <w:r w:rsidR="00D15853">
          <w:rPr>
            <w:noProof/>
            <w:webHidden/>
          </w:rPr>
          <w:tab/>
        </w:r>
        <w:r w:rsidR="00D15853">
          <w:rPr>
            <w:noProof/>
            <w:webHidden/>
          </w:rPr>
          <w:fldChar w:fldCharType="begin"/>
        </w:r>
        <w:r w:rsidR="00D15853">
          <w:rPr>
            <w:noProof/>
            <w:webHidden/>
          </w:rPr>
          <w:instrText xml:space="preserve"> PAGEREF _Toc156293665 \h </w:instrText>
        </w:r>
        <w:r w:rsidR="00D15853">
          <w:rPr>
            <w:noProof/>
            <w:webHidden/>
          </w:rPr>
        </w:r>
        <w:r w:rsidR="00D15853">
          <w:rPr>
            <w:noProof/>
            <w:webHidden/>
          </w:rPr>
          <w:fldChar w:fldCharType="separate"/>
        </w:r>
        <w:r w:rsidR="00832FFD">
          <w:rPr>
            <w:noProof/>
            <w:webHidden/>
          </w:rPr>
          <w:t>5</w:t>
        </w:r>
        <w:r w:rsidR="00D15853">
          <w:rPr>
            <w:noProof/>
            <w:webHidden/>
          </w:rPr>
          <w:fldChar w:fldCharType="end"/>
        </w:r>
      </w:hyperlink>
    </w:p>
    <w:p w14:paraId="5699CDB9" w14:textId="312D06B9" w:rsidR="00D15853" w:rsidRDefault="00000000">
      <w:pPr>
        <w:pStyle w:val="TOC1"/>
        <w:tabs>
          <w:tab w:val="left" w:pos="1474"/>
        </w:tabs>
        <w:rPr>
          <w:rFonts w:ascii="Calibri" w:hAnsi="Calibri"/>
          <w:b w:val="0"/>
          <w:noProof/>
          <w:kern w:val="2"/>
          <w:sz w:val="22"/>
          <w:szCs w:val="22"/>
          <w:lang w:eastAsia="en-AU"/>
        </w:rPr>
      </w:pPr>
      <w:hyperlink w:anchor="_Toc156293666" w:history="1">
        <w:r w:rsidR="00D15853" w:rsidRPr="00E94801">
          <w:rPr>
            <w:rStyle w:val="Hyperlink"/>
            <w:noProof/>
          </w:rPr>
          <w:t>3</w:t>
        </w:r>
        <w:r w:rsidR="00D15853">
          <w:rPr>
            <w:rFonts w:ascii="Calibri" w:hAnsi="Calibri"/>
            <w:b w:val="0"/>
            <w:noProof/>
            <w:kern w:val="2"/>
            <w:sz w:val="22"/>
            <w:szCs w:val="22"/>
            <w:lang w:eastAsia="en-AU"/>
          </w:rPr>
          <w:tab/>
        </w:r>
        <w:r w:rsidR="00D15853" w:rsidRPr="00E94801">
          <w:rPr>
            <w:rStyle w:val="Hyperlink"/>
            <w:noProof/>
          </w:rPr>
          <w:t>Special meanings</w:t>
        </w:r>
        <w:r w:rsidR="00D15853">
          <w:rPr>
            <w:noProof/>
            <w:webHidden/>
          </w:rPr>
          <w:tab/>
        </w:r>
        <w:r w:rsidR="00D15853">
          <w:rPr>
            <w:noProof/>
            <w:webHidden/>
          </w:rPr>
          <w:fldChar w:fldCharType="begin"/>
        </w:r>
        <w:r w:rsidR="00D15853">
          <w:rPr>
            <w:noProof/>
            <w:webHidden/>
          </w:rPr>
          <w:instrText xml:space="preserve"> PAGEREF _Toc156293666 \h </w:instrText>
        </w:r>
        <w:r w:rsidR="00D15853">
          <w:rPr>
            <w:noProof/>
            <w:webHidden/>
          </w:rPr>
        </w:r>
        <w:r w:rsidR="00D15853">
          <w:rPr>
            <w:noProof/>
            <w:webHidden/>
          </w:rPr>
          <w:fldChar w:fldCharType="separate"/>
        </w:r>
        <w:r w:rsidR="00832FFD">
          <w:rPr>
            <w:noProof/>
            <w:webHidden/>
          </w:rPr>
          <w:t>5</w:t>
        </w:r>
        <w:r w:rsidR="00D15853">
          <w:rPr>
            <w:noProof/>
            <w:webHidden/>
          </w:rPr>
          <w:fldChar w:fldCharType="end"/>
        </w:r>
      </w:hyperlink>
    </w:p>
    <w:p w14:paraId="77195BAD" w14:textId="77777777" w:rsidR="006C0158" w:rsidRDefault="006C0158">
      <w:pPr>
        <w:sectPr w:rsidR="006C0158">
          <w:headerReference w:type="default" r:id="rId11"/>
          <w:footerReference w:type="even" r:id="rId12"/>
          <w:footerReference w:type="default" r:id="rId13"/>
          <w:headerReference w:type="first" r:id="rId14"/>
          <w:footerReference w:type="first" r:id="rId15"/>
          <w:pgSz w:w="11907" w:h="16840" w:code="9"/>
          <w:pgMar w:top="1134" w:right="1559" w:bottom="1418" w:left="1843" w:header="425" w:footer="567" w:gutter="0"/>
          <w:cols w:space="720"/>
        </w:sectPr>
      </w:pPr>
      <w:r>
        <w:fldChar w:fldCharType="end"/>
      </w:r>
    </w:p>
    <w:p w14:paraId="22DEF59C" w14:textId="119CFBB3" w:rsidR="006C0158" w:rsidRDefault="006C0158">
      <w:pPr>
        <w:spacing w:after="240"/>
        <w:rPr>
          <w:rFonts w:ascii="Arial" w:hAnsi="Arial"/>
          <w:sz w:val="21"/>
        </w:rPr>
      </w:pPr>
      <w:r>
        <w:rPr>
          <w:rFonts w:ascii="Arial" w:hAnsi="Arial"/>
          <w:sz w:val="21"/>
        </w:rPr>
        <w:lastRenderedPageBreak/>
        <w:t xml:space="preserve">Certain words are used with the specific meanings set out </w:t>
      </w:r>
      <w:r>
        <w:rPr>
          <w:rFonts w:ascii="Arial" w:hAnsi="Arial"/>
          <w:sz w:val="21"/>
        </w:rPr>
        <w:fldChar w:fldCharType="begin"/>
      </w:r>
      <w:r>
        <w:rPr>
          <w:rFonts w:ascii="Arial" w:hAnsi="Arial"/>
          <w:sz w:val="21"/>
        </w:rPr>
        <w:instrText xml:space="preserve"> PAGEREF specialmeanings \p \h </w:instrText>
      </w:r>
      <w:r>
        <w:rPr>
          <w:rFonts w:ascii="Arial" w:hAnsi="Arial"/>
          <w:sz w:val="21"/>
        </w:rPr>
      </w:r>
      <w:r>
        <w:rPr>
          <w:rFonts w:ascii="Arial" w:hAnsi="Arial"/>
          <w:sz w:val="21"/>
        </w:rPr>
        <w:fldChar w:fldCharType="separate"/>
      </w:r>
      <w:r w:rsidR="00832FFD">
        <w:rPr>
          <w:rFonts w:ascii="Arial" w:hAnsi="Arial"/>
          <w:noProof/>
          <w:sz w:val="21"/>
        </w:rPr>
        <w:t>on page 5</w:t>
      </w:r>
      <w:r>
        <w:rPr>
          <w:rFonts w:ascii="Arial" w:hAnsi="Arial"/>
          <w:sz w:val="21"/>
        </w:rPr>
        <w:fldChar w:fldCharType="end"/>
      </w:r>
      <w:r>
        <w:rPr>
          <w:rFonts w:ascii="Arial" w:hAnsi="Arial"/>
          <w:sz w:val="21"/>
        </w:rPr>
        <w:t xml:space="preserve"> and in </w:t>
      </w:r>
      <w:hyperlink r:id="rId16" w:history="1">
        <w:r>
          <w:rPr>
            <w:rStyle w:val="Hyperlink"/>
            <w:rFonts w:ascii="Arial" w:hAnsi="Arial"/>
            <w:sz w:val="21"/>
          </w:rPr>
          <w:t>the General Terms of Our Customer Terms</w:t>
        </w:r>
      </w:hyperlink>
      <w:r>
        <w:rPr>
          <w:rFonts w:ascii="Arial" w:hAnsi="Arial"/>
          <w:sz w:val="21"/>
        </w:rPr>
        <w:t>.</w:t>
      </w:r>
    </w:p>
    <w:p w14:paraId="5E811B97" w14:textId="77777777" w:rsidR="006C0158" w:rsidRDefault="006C0158">
      <w:pPr>
        <w:pStyle w:val="Heading1"/>
      </w:pPr>
      <w:bookmarkStart w:id="0" w:name="_Toc52592422"/>
      <w:bookmarkStart w:id="1" w:name="_Toc156293650"/>
      <w:r>
        <w:t>About the Telstra Family Calls section</w:t>
      </w:r>
      <w:bookmarkEnd w:id="0"/>
      <w:bookmarkEnd w:id="1"/>
    </w:p>
    <w:p w14:paraId="1A0C595B" w14:textId="77777777" w:rsidR="006C0158" w:rsidRDefault="006C0158">
      <w:pPr>
        <w:pStyle w:val="Indent1"/>
      </w:pPr>
      <w:bookmarkStart w:id="2" w:name="_Toc52592423"/>
      <w:bookmarkStart w:id="3" w:name="_Toc156293651"/>
      <w:r>
        <w:t>Our Customer Terms</w:t>
      </w:r>
      <w:bookmarkEnd w:id="2"/>
      <w:bookmarkEnd w:id="3"/>
    </w:p>
    <w:p w14:paraId="66CCC84E" w14:textId="77777777" w:rsidR="006C0158" w:rsidRDefault="006C0158">
      <w:pPr>
        <w:pStyle w:val="Heading2"/>
      </w:pPr>
      <w:r>
        <w:t>This is the Telstra Family Calls section of Our Customer Terms.</w:t>
      </w:r>
    </w:p>
    <w:p w14:paraId="592D46C7" w14:textId="77777777" w:rsidR="006C0158" w:rsidRDefault="00000000">
      <w:pPr>
        <w:pStyle w:val="Heading2"/>
      </w:pPr>
      <w:hyperlink r:id="rId17" w:history="1">
        <w:r w:rsidR="006C0158">
          <w:rPr>
            <w:rStyle w:val="Hyperlink"/>
          </w:rPr>
          <w:t>The General Terms of Our Customer Terms</w:t>
        </w:r>
      </w:hyperlink>
      <w:r w:rsidR="006C0158">
        <w:t xml:space="preserve"> apply.</w:t>
      </w:r>
    </w:p>
    <w:p w14:paraId="39013675" w14:textId="77777777" w:rsidR="006C0158" w:rsidRDefault="006C0158">
      <w:pPr>
        <w:pStyle w:val="Indent1"/>
      </w:pPr>
      <w:bookmarkStart w:id="4" w:name="_Toc52592424"/>
      <w:bookmarkStart w:id="5" w:name="_Toc156293652"/>
      <w:r>
        <w:t>Inconsistencies</w:t>
      </w:r>
      <w:bookmarkEnd w:id="4"/>
      <w:bookmarkEnd w:id="5"/>
    </w:p>
    <w:p w14:paraId="7E92EB22" w14:textId="77777777" w:rsidR="006C0158" w:rsidRDefault="006C0158">
      <w:pPr>
        <w:pStyle w:val="Heading2"/>
      </w:pPr>
      <w:r>
        <w:t>If the General Terms of Our Customer Terms are inconsistent with something in the Telstra Family Calls section, then the Telstra Family Calls section applies instead of the General Terms to the extent of the inconsistency.</w:t>
      </w:r>
    </w:p>
    <w:p w14:paraId="6553863D" w14:textId="77777777" w:rsidR="006C0158" w:rsidRDefault="006C0158">
      <w:pPr>
        <w:pStyle w:val="Heading2"/>
      </w:pPr>
      <w:r>
        <w:t>If a provision of the Telstra Family Calls section gives us the right to suspend or terminate your service, that right is in addition to our rights to suspend or terminate your service under the General Terms of Our Customer Terms.</w:t>
      </w:r>
    </w:p>
    <w:p w14:paraId="5051BAFC" w14:textId="77777777" w:rsidR="006C0158" w:rsidRDefault="006C0158">
      <w:pPr>
        <w:pStyle w:val="Heading1"/>
      </w:pPr>
      <w:bookmarkStart w:id="6" w:name="_Toc156293653"/>
      <w:r>
        <w:t>Telstra Family Calls discount</w:t>
      </w:r>
      <w:bookmarkEnd w:id="6"/>
    </w:p>
    <w:p w14:paraId="6A7F33CE" w14:textId="77777777" w:rsidR="006C0158" w:rsidRDefault="006C0158">
      <w:pPr>
        <w:pStyle w:val="Indent1"/>
      </w:pPr>
      <w:bookmarkStart w:id="7" w:name="_Toc156293654"/>
      <w:r>
        <w:t>Availability</w:t>
      </w:r>
      <w:bookmarkEnd w:id="7"/>
    </w:p>
    <w:p w14:paraId="2CF35302" w14:textId="77777777" w:rsidR="006C0158" w:rsidRDefault="006C0158">
      <w:pPr>
        <w:pStyle w:val="Heading2"/>
      </w:pPr>
      <w:r>
        <w:t>You can only apply for the Telstra Family Calls discount on your eligible services if we have invited you to apply for the discount and you:</w:t>
      </w:r>
    </w:p>
    <w:p w14:paraId="0DC44028" w14:textId="77777777" w:rsidR="006C0158" w:rsidRDefault="006C0158">
      <w:pPr>
        <w:pStyle w:val="Heading3"/>
      </w:pPr>
      <w:r>
        <w:t>are a home customer for all the eligible services; and</w:t>
      </w:r>
    </w:p>
    <w:p w14:paraId="3CDDFC7F" w14:textId="77777777" w:rsidR="006C0158" w:rsidRDefault="006C0158">
      <w:pPr>
        <w:pStyle w:val="Heading3"/>
      </w:pPr>
      <w:r>
        <w:t>satisfy our standard credit requirements; and</w:t>
      </w:r>
    </w:p>
    <w:p w14:paraId="2B2C764B" w14:textId="77777777" w:rsidR="006C0158" w:rsidRDefault="006C0158">
      <w:pPr>
        <w:pStyle w:val="Heading3"/>
      </w:pPr>
      <w:r>
        <w:t>are our direct retail customer; and</w:t>
      </w:r>
    </w:p>
    <w:p w14:paraId="63C2F323" w14:textId="77777777" w:rsidR="006C0158" w:rsidRDefault="006C0158">
      <w:pPr>
        <w:pStyle w:val="Heading3"/>
      </w:pPr>
      <w:r>
        <w:t>preselect us for long distance calls and calls to mobile numbers; and</w:t>
      </w:r>
    </w:p>
    <w:p w14:paraId="48F66207" w14:textId="77777777" w:rsidR="006C0158" w:rsidRDefault="006C0158">
      <w:pPr>
        <w:pStyle w:val="Heading3"/>
      </w:pPr>
      <w:r>
        <w:t>agree to have all the charges for your nominated services consolidated into one account and billed on a Single Bill.</w:t>
      </w:r>
    </w:p>
    <w:p w14:paraId="2F1B77FE" w14:textId="77777777" w:rsidR="006C0158" w:rsidRDefault="006C0158">
      <w:pPr>
        <w:pStyle w:val="Heading2"/>
      </w:pPr>
      <w:r>
        <w:t>Telstra Family Calls is available until 31 December 2004, unless we decide to withdraw it earlier with advance notice to you.</w:t>
      </w:r>
    </w:p>
    <w:p w14:paraId="4BD70FC2" w14:textId="77777777" w:rsidR="006C0158" w:rsidRDefault="006C0158">
      <w:pPr>
        <w:pStyle w:val="Indent1"/>
      </w:pPr>
      <w:bookmarkStart w:id="8" w:name="_Toc156293655"/>
      <w:r>
        <w:t>Eligible services</w:t>
      </w:r>
      <w:bookmarkEnd w:id="8"/>
    </w:p>
    <w:p w14:paraId="14846011" w14:textId="77777777" w:rsidR="006C0158" w:rsidRDefault="006C0158">
      <w:pPr>
        <w:pStyle w:val="Heading2"/>
      </w:pPr>
      <w:r>
        <w:t xml:space="preserve">You </w:t>
      </w:r>
      <w:proofErr w:type="gramStart"/>
      <w:r>
        <w:t>have to</w:t>
      </w:r>
      <w:proofErr w:type="gramEnd"/>
      <w:r>
        <w:t xml:space="preserve"> nominate at least one eligible fixed telephone service and one eligible mobile service to receive the Telstra Family Calls discount.</w:t>
      </w:r>
    </w:p>
    <w:p w14:paraId="356636CE" w14:textId="77777777" w:rsidR="006C0158" w:rsidRDefault="006C0158">
      <w:pPr>
        <w:pStyle w:val="Heading2"/>
      </w:pPr>
      <w:r>
        <w:t xml:space="preserve">There is no charge for requesting, </w:t>
      </w:r>
      <w:proofErr w:type="gramStart"/>
      <w:r>
        <w:t>receiving</w:t>
      </w:r>
      <w:proofErr w:type="gramEnd"/>
      <w:r>
        <w:t xml:space="preserve"> or cancelling Telstra Family Calls.</w:t>
      </w:r>
    </w:p>
    <w:p w14:paraId="2D515361" w14:textId="77777777" w:rsidR="006C0158" w:rsidRDefault="006C0158">
      <w:pPr>
        <w:pStyle w:val="Heading2"/>
      </w:pPr>
      <w:r>
        <w:lastRenderedPageBreak/>
        <w:t>You cannot nominate more than 9 eligible fixed telephone services or 5 eligible mobile services for inclusion in Telstra Family Calls.</w:t>
      </w:r>
    </w:p>
    <w:p w14:paraId="23F88236" w14:textId="77777777" w:rsidR="006C0158" w:rsidRDefault="006C0158">
      <w:pPr>
        <w:pStyle w:val="Heading2"/>
      </w:pPr>
      <w:r>
        <w:t xml:space="preserve">You can apply to include more of your eligible services in Telstra Family Calls at any time, </w:t>
      </w:r>
      <w:proofErr w:type="gramStart"/>
      <w:r>
        <w:t>as long as</w:t>
      </w:r>
      <w:proofErr w:type="gramEnd"/>
      <w:r>
        <w:t xml:space="preserve"> you do not exceed the maximum number of eligible services above.</w:t>
      </w:r>
    </w:p>
    <w:p w14:paraId="0FA82085" w14:textId="77777777" w:rsidR="006C0158" w:rsidRDefault="006C0158">
      <w:pPr>
        <w:pStyle w:val="Indent1"/>
      </w:pPr>
      <w:bookmarkStart w:id="9" w:name="_Toc156293656"/>
      <w:r>
        <w:t>What fixed telephone services are eligible?</w:t>
      </w:r>
      <w:bookmarkEnd w:id="9"/>
    </w:p>
    <w:p w14:paraId="3FF44C0F" w14:textId="77777777" w:rsidR="00AC046B" w:rsidRPr="00DA4420" w:rsidRDefault="00AC046B" w:rsidP="00AC046B">
      <w:pPr>
        <w:pStyle w:val="Heading2"/>
      </w:pPr>
      <w:r w:rsidRPr="00DA4420">
        <w:t>First, you must acquire (and keep acquiring)</w:t>
      </w:r>
      <w:bookmarkStart w:id="10" w:name="Temp"/>
      <w:bookmarkEnd w:id="10"/>
      <w:r w:rsidRPr="00DA4420">
        <w:t xml:space="preserve"> one of the following services:</w:t>
      </w:r>
    </w:p>
    <w:p w14:paraId="1A16A8B4" w14:textId="77777777" w:rsidR="00AC046B" w:rsidRPr="00DA4420" w:rsidRDefault="00AC046B" w:rsidP="00AC046B">
      <w:pPr>
        <w:pStyle w:val="Heading3"/>
      </w:pPr>
      <w:r w:rsidRPr="00DA4420">
        <w:t xml:space="preserve">a Basic Telephone Service under the Basic Telephone Service section of Our Customer Terms connected to either the </w:t>
      </w:r>
      <w:proofErr w:type="spellStart"/>
      <w:r w:rsidRPr="00DA4420">
        <w:t>HomeLine</w:t>
      </w:r>
      <w:proofErr w:type="spellEnd"/>
      <w:r w:rsidRPr="00DA4420">
        <w:t xml:space="preserve"> Plus or </w:t>
      </w:r>
      <w:proofErr w:type="spellStart"/>
      <w:r w:rsidRPr="00DA4420">
        <w:t>HomeLine</w:t>
      </w:r>
      <w:proofErr w:type="spellEnd"/>
      <w:r w:rsidRPr="00DA4420">
        <w:t xml:space="preserve"> Advanced plans; or</w:t>
      </w:r>
    </w:p>
    <w:p w14:paraId="7252BF47" w14:textId="4FEB677F" w:rsidR="00AC046B" w:rsidRPr="00DA4420" w:rsidRDefault="00A40C57" w:rsidP="00AC046B">
      <w:pPr>
        <w:pStyle w:val="Heading3"/>
      </w:pPr>
      <w:r>
        <w:t>NOT USED.</w:t>
      </w:r>
    </w:p>
    <w:p w14:paraId="6B810857" w14:textId="77777777" w:rsidR="006C0158" w:rsidRDefault="006C0158">
      <w:pPr>
        <w:pStyle w:val="Indent2"/>
      </w:pPr>
      <w:r>
        <w:t>If you do, it is an “</w:t>
      </w:r>
      <w:r>
        <w:rPr>
          <w:b/>
        </w:rPr>
        <w:t>eligible fixed telephone service</w:t>
      </w:r>
      <w:r>
        <w:t>” that you can nominate for Telstra Family Calls if for that service you:</w:t>
      </w:r>
    </w:p>
    <w:p w14:paraId="5029F40E" w14:textId="77777777" w:rsidR="006C0158" w:rsidRDefault="006C0158">
      <w:pPr>
        <w:pStyle w:val="Heading3"/>
      </w:pPr>
      <w:r>
        <w:t>acquire (and keep acquiring) network access and local calls directly from us; and</w:t>
      </w:r>
    </w:p>
    <w:p w14:paraId="7484A010" w14:textId="77777777" w:rsidR="006C0158" w:rsidRDefault="006C0158">
      <w:pPr>
        <w:pStyle w:val="Heading3"/>
      </w:pPr>
      <w:r>
        <w:t>preselect us (and stay preselected to us) for long distance and calls to mobile numbers.</w:t>
      </w:r>
    </w:p>
    <w:p w14:paraId="1EFD83FE" w14:textId="77777777" w:rsidR="006C0158" w:rsidRDefault="006C0158">
      <w:pPr>
        <w:pStyle w:val="Indent1"/>
      </w:pPr>
      <w:bookmarkStart w:id="11" w:name="_Toc156293657"/>
      <w:r>
        <w:t>What mobile services are eligible?</w:t>
      </w:r>
      <w:bookmarkEnd w:id="11"/>
    </w:p>
    <w:p w14:paraId="7EBD7C9D" w14:textId="77777777" w:rsidR="006C0158" w:rsidRDefault="006C0158">
      <w:pPr>
        <w:pStyle w:val="Heading2"/>
      </w:pPr>
      <w:r>
        <w:t xml:space="preserve">If you have a post-paid mobile service that you acquire (and keep acquiring) directly from us (whether on our </w:t>
      </w:r>
      <w:r w:rsidR="002469CC">
        <w:t xml:space="preserve">Telstra Mobile Network </w:t>
      </w:r>
      <w:r>
        <w:t>or WAP networks), it is an “</w:t>
      </w:r>
      <w:r>
        <w:rPr>
          <w:b/>
        </w:rPr>
        <w:t>eligible mobile service</w:t>
      </w:r>
      <w:r>
        <w:t>” that you can nominate for Telstra Family Calls.</w:t>
      </w:r>
    </w:p>
    <w:p w14:paraId="46628EF7" w14:textId="77777777" w:rsidR="006C0158" w:rsidRDefault="006C0158">
      <w:pPr>
        <w:pStyle w:val="Heading2"/>
      </w:pPr>
      <w:r>
        <w:t>However, pre-paid mobile services and any business, government or corporate mobile services are never “eligible mobile services”.</w:t>
      </w:r>
    </w:p>
    <w:p w14:paraId="4E13845A" w14:textId="77777777" w:rsidR="006C0158" w:rsidRDefault="006C0158">
      <w:pPr>
        <w:pStyle w:val="Indent1"/>
      </w:pPr>
      <w:bookmarkStart w:id="12" w:name="_Toc156293658"/>
      <w:r>
        <w:t>Discounts</w:t>
      </w:r>
      <w:bookmarkEnd w:id="12"/>
    </w:p>
    <w:p w14:paraId="5DC95CBE" w14:textId="77777777" w:rsidR="006C0158" w:rsidRDefault="006C0158">
      <w:pPr>
        <w:pStyle w:val="Heading2"/>
      </w:pPr>
      <w:r>
        <w:t>If we accept your application to receive Telstra Family Calls, you receive a 100% discount off eligible charges for voice calls made between your eligible services.</w:t>
      </w:r>
    </w:p>
    <w:p w14:paraId="10F7BC05" w14:textId="77777777" w:rsidR="006C0158" w:rsidRDefault="006C0158">
      <w:pPr>
        <w:pStyle w:val="Heading2"/>
      </w:pPr>
      <w:r>
        <w:t>You start receiving the discounts as soon as reasonably practicable after we approve your application for Telstra Family Calls.</w:t>
      </w:r>
    </w:p>
    <w:p w14:paraId="0AF4BAE0" w14:textId="77777777" w:rsidR="006C0158" w:rsidRDefault="006C0158">
      <w:pPr>
        <w:pStyle w:val="Heading2"/>
      </w:pPr>
      <w:r>
        <w:t xml:space="preserve">If you add an additional eligible service to an existing Telstra Family Calls package, you start receiving discounts for eligible charges on that extra service as soon as reasonably practicable after we approve your </w:t>
      </w:r>
      <w:proofErr w:type="gramStart"/>
      <w:r>
        <w:t>application</w:t>
      </w:r>
      <w:proofErr w:type="gramEnd"/>
      <w:r>
        <w:t xml:space="preserve"> and the extra service is added to your Single Bill.</w:t>
      </w:r>
    </w:p>
    <w:p w14:paraId="69B1D98C" w14:textId="77777777" w:rsidR="006C0158" w:rsidRDefault="006C0158">
      <w:pPr>
        <w:pStyle w:val="Indent1"/>
      </w:pPr>
      <w:bookmarkStart w:id="13" w:name="_Toc156293659"/>
      <w:r>
        <w:lastRenderedPageBreak/>
        <w:t>Eligible charges</w:t>
      </w:r>
      <w:bookmarkEnd w:id="13"/>
    </w:p>
    <w:p w14:paraId="66F3B636" w14:textId="77777777" w:rsidR="006C0158" w:rsidRDefault="006C0158">
      <w:pPr>
        <w:pStyle w:val="Heading2"/>
      </w:pPr>
      <w:r>
        <w:t xml:space="preserve">The eligible charges that the discount applies to are the charges for voice calls (including call forward charges) made within </w:t>
      </w:r>
      <w:smartTag w:uri="urn:schemas-microsoft-com:office:smarttags" w:element="place">
        <w:smartTag w:uri="urn:schemas-microsoft-com:office:smarttags" w:element="country-region">
          <w:r>
            <w:t>Australia</w:t>
          </w:r>
        </w:smartTag>
      </w:smartTag>
      <w:r>
        <w:t>:</w:t>
      </w:r>
    </w:p>
    <w:p w14:paraId="2EA2141A" w14:textId="77777777" w:rsidR="006C0158" w:rsidRDefault="006C0158">
      <w:pPr>
        <w:pStyle w:val="Heading3"/>
      </w:pPr>
      <w:r>
        <w:t>between one of your eligible fixed services and one of your eligible mobile services; and</w:t>
      </w:r>
    </w:p>
    <w:p w14:paraId="1AEA0529" w14:textId="77777777" w:rsidR="006C0158" w:rsidRDefault="006C0158">
      <w:pPr>
        <w:pStyle w:val="Heading3"/>
      </w:pPr>
      <w:r>
        <w:t>between two of your eligible mobile services.</w:t>
      </w:r>
    </w:p>
    <w:p w14:paraId="1ED4B5F6" w14:textId="77777777" w:rsidR="006C0158" w:rsidRDefault="006C0158">
      <w:pPr>
        <w:pStyle w:val="Heading2"/>
      </w:pPr>
      <w:r>
        <w:t>The following are never eligible charges:</w:t>
      </w:r>
    </w:p>
    <w:p w14:paraId="61555D75" w14:textId="77777777" w:rsidR="006C0158" w:rsidRDefault="006C0158">
      <w:pPr>
        <w:pStyle w:val="Heading3"/>
      </w:pPr>
      <w:r>
        <w:t>calls made between two of your eligible fixed services;</w:t>
      </w:r>
    </w:p>
    <w:p w14:paraId="22EF2919" w14:textId="77777777" w:rsidR="006C0158" w:rsidRDefault="006C0158">
      <w:pPr>
        <w:pStyle w:val="Heading3"/>
      </w:pPr>
      <w:r>
        <w:t>any call charges that already receive a discount under another Telstra offer, including Telstra Rewards, My Call bonus, Telstra Family Phones Bonus, Telstra staff plans, Telstra Official Services, National Australia Bank staff mobile plans, or concessions or plans under which there is a customer negotiated rate;</w:t>
      </w:r>
    </w:p>
    <w:p w14:paraId="4C086485" w14:textId="77777777" w:rsidR="006C0158" w:rsidRDefault="006C0158" w:rsidP="008C224A">
      <w:pPr>
        <w:pStyle w:val="Heading3"/>
      </w:pPr>
      <w:proofErr w:type="spellStart"/>
      <w:r>
        <w:t>Telecard</w:t>
      </w:r>
      <w:proofErr w:type="spellEnd"/>
      <w:r>
        <w:t xml:space="preserve"> calls;</w:t>
      </w:r>
    </w:p>
    <w:p w14:paraId="7905243F" w14:textId="77777777" w:rsidR="006C0158" w:rsidRDefault="006C0158">
      <w:pPr>
        <w:pStyle w:val="Heading3"/>
      </w:pPr>
      <w:r>
        <w:t xml:space="preserve">messaging services, such as </w:t>
      </w:r>
      <w:proofErr w:type="spellStart"/>
      <w:r>
        <w:t>MessageBank</w:t>
      </w:r>
      <w:proofErr w:type="spellEnd"/>
      <w:r>
        <w:t xml:space="preserve">, Mobile </w:t>
      </w:r>
      <w:proofErr w:type="spellStart"/>
      <w:r>
        <w:t>MessageBank</w:t>
      </w:r>
      <w:proofErr w:type="spellEnd"/>
      <w:r>
        <w:t xml:space="preserve">, Virtual </w:t>
      </w:r>
      <w:proofErr w:type="spellStart"/>
      <w:r>
        <w:t>MessageBank</w:t>
      </w:r>
      <w:proofErr w:type="spellEnd"/>
      <w:r>
        <w:t xml:space="preserve"> and SMS;</w:t>
      </w:r>
    </w:p>
    <w:p w14:paraId="554C6E3C" w14:textId="77777777" w:rsidR="006C0158" w:rsidRDefault="006C0158">
      <w:pPr>
        <w:pStyle w:val="Heading3"/>
      </w:pPr>
      <w:r>
        <w:t>calls made using pre-paid services such as communic8, pre-paid mobile or pre-paid phonecards;</w:t>
      </w:r>
    </w:p>
    <w:p w14:paraId="702DDC9E" w14:textId="77777777" w:rsidR="006C0158" w:rsidRDefault="006C0158">
      <w:pPr>
        <w:pStyle w:val="Heading3"/>
      </w:pPr>
      <w:r>
        <w:t xml:space="preserve">calls that use satellite phone services (including </w:t>
      </w:r>
      <w:proofErr w:type="spellStart"/>
      <w:r>
        <w:t>Iterra</w:t>
      </w:r>
      <w:proofErr w:type="spellEnd"/>
      <w:r>
        <w:t>);</w:t>
      </w:r>
    </w:p>
    <w:p w14:paraId="2A759E06" w14:textId="27A51A31" w:rsidR="006C0158" w:rsidRDefault="006C0158">
      <w:pPr>
        <w:pStyle w:val="Heading3"/>
      </w:pPr>
      <w:r>
        <w:t xml:space="preserve">calls that are subject to our Long Distance 4 Flexi-Plan, </w:t>
      </w:r>
      <w:proofErr w:type="spellStart"/>
      <w:r>
        <w:t>MobileSaver</w:t>
      </w:r>
      <w:proofErr w:type="spellEnd"/>
      <w:r>
        <w:t xml:space="preserve"> Flexi-Plan, </w:t>
      </w:r>
      <w:proofErr w:type="spellStart"/>
      <w:r>
        <w:t>TenPlus</w:t>
      </w:r>
      <w:proofErr w:type="spellEnd"/>
      <w:r>
        <w:t xml:space="preserve"> Flexi-Plans and Old Association Flexi-Plans (GASSEI, STDSH6, AMAPLN);</w:t>
      </w:r>
    </w:p>
    <w:p w14:paraId="7D3C1322" w14:textId="77777777" w:rsidR="006C0158" w:rsidRDefault="006C0158">
      <w:pPr>
        <w:pStyle w:val="Heading3"/>
      </w:pPr>
      <w:r>
        <w:t>international call charges, international mobile roaming call costs and global roaming call costs;</w:t>
      </w:r>
    </w:p>
    <w:p w14:paraId="04B70015" w14:textId="77777777" w:rsidR="006C0158" w:rsidRDefault="006C0158">
      <w:pPr>
        <w:pStyle w:val="Heading3"/>
      </w:pPr>
      <w:r>
        <w:t>all other access, rental, installation, connection and related charges for our services;</w:t>
      </w:r>
    </w:p>
    <w:p w14:paraId="7B8ADB80" w14:textId="77777777" w:rsidR="006C0158" w:rsidRDefault="006C0158">
      <w:pPr>
        <w:pStyle w:val="Heading3"/>
      </w:pPr>
      <w:r>
        <w:t>number reservation charges, call diversion number only charges, changed number information services charges;</w:t>
      </w:r>
    </w:p>
    <w:p w14:paraId="1913AE58" w14:textId="77777777" w:rsidR="006C0158" w:rsidRDefault="006C0158">
      <w:pPr>
        <w:pStyle w:val="Heading3"/>
        <w:keepLines/>
      </w:pPr>
      <w:r>
        <w:t>any charges appearing on your bill under the “Other Charges and Credits” heading;</w:t>
      </w:r>
    </w:p>
    <w:p w14:paraId="23142EBA" w14:textId="77777777" w:rsidR="006C0158" w:rsidRDefault="006C0158">
      <w:pPr>
        <w:pStyle w:val="Heading3"/>
      </w:pPr>
      <w:proofErr w:type="spellStart"/>
      <w:r>
        <w:t>Faxstream</w:t>
      </w:r>
      <w:proofErr w:type="spellEnd"/>
      <w:r>
        <w:t xml:space="preserve"> calls; and</w:t>
      </w:r>
    </w:p>
    <w:p w14:paraId="5851575B" w14:textId="77777777" w:rsidR="006C0158" w:rsidRDefault="006C0158">
      <w:pPr>
        <w:pStyle w:val="Heading3"/>
      </w:pPr>
      <w:r>
        <w:t xml:space="preserve">costs in relation to Priority One3, Priority 1300, </w:t>
      </w:r>
      <w:proofErr w:type="spellStart"/>
      <w:r>
        <w:t>Freecall</w:t>
      </w:r>
      <w:proofErr w:type="spellEnd"/>
      <w:r>
        <w:t xml:space="preserve"> 1800 and </w:t>
      </w:r>
      <w:proofErr w:type="spellStart"/>
      <w:r>
        <w:t>InfoCall</w:t>
      </w:r>
      <w:proofErr w:type="spellEnd"/>
      <w:r>
        <w:t xml:space="preserve"> 190 services.</w:t>
      </w:r>
    </w:p>
    <w:p w14:paraId="43912A55" w14:textId="77777777" w:rsidR="006C0158" w:rsidRDefault="006C0158">
      <w:pPr>
        <w:pStyle w:val="Indent1"/>
      </w:pPr>
      <w:bookmarkStart w:id="14" w:name="_Toc156293660"/>
      <w:r>
        <w:lastRenderedPageBreak/>
        <w:t>Area codes</w:t>
      </w:r>
      <w:bookmarkEnd w:id="14"/>
    </w:p>
    <w:p w14:paraId="3311C46A" w14:textId="77777777" w:rsidR="006C0158" w:rsidRDefault="006C0158">
      <w:pPr>
        <w:pStyle w:val="Heading2"/>
      </w:pPr>
      <w:r>
        <w:t>When you call an eligible fixed telephone service from an eligible mobile service, you have to include the area code for the number you are calling. Otherwise, you do not receive the discount off the charge for that call.</w:t>
      </w:r>
    </w:p>
    <w:p w14:paraId="4BA8DF90" w14:textId="77777777" w:rsidR="006C0158" w:rsidRDefault="006C0158">
      <w:pPr>
        <w:pStyle w:val="Indent1"/>
      </w:pPr>
      <w:bookmarkStart w:id="15" w:name="_Toc156293661"/>
      <w:r>
        <w:t>Fair Use Policy</w:t>
      </w:r>
      <w:bookmarkEnd w:id="15"/>
    </w:p>
    <w:p w14:paraId="289574FA" w14:textId="77777777" w:rsidR="006C0158" w:rsidRDefault="006C0158">
      <w:pPr>
        <w:pStyle w:val="Heading2"/>
      </w:pPr>
      <w:r>
        <w:t xml:space="preserve">To receive and continue receiving the Telstra Family Calls discount, you have to comply with our Fair Use Policy.  This means that on average during your monthly billing cycle, 90% of your calls that month that receive the Telstra Family Calls discount must be no longer than 60 minutes.  </w:t>
      </w:r>
    </w:p>
    <w:p w14:paraId="08B5503F" w14:textId="77777777" w:rsidR="006C0158" w:rsidRDefault="006C0158">
      <w:pPr>
        <w:pStyle w:val="Heading2"/>
      </w:pPr>
      <w:r>
        <w:t>We can check whether you are complying with our Fair Use Policy from time to time, and if you are not, we can stop giving you the Telstra Family Calls discount on eligible charges.</w:t>
      </w:r>
    </w:p>
    <w:p w14:paraId="2ED447EC" w14:textId="77777777" w:rsidR="006C0158" w:rsidRDefault="006C0158">
      <w:pPr>
        <w:pStyle w:val="Indent1"/>
      </w:pPr>
      <w:bookmarkStart w:id="16" w:name="_Toc156293662"/>
      <w:r>
        <w:t>Telstra Rewards packages and Telstra Family Calls</w:t>
      </w:r>
      <w:bookmarkEnd w:id="16"/>
    </w:p>
    <w:p w14:paraId="20D7E3B5" w14:textId="77777777" w:rsidR="006C0158" w:rsidRDefault="006C0158">
      <w:pPr>
        <w:pStyle w:val="Heading2"/>
      </w:pPr>
      <w:r>
        <w:t>Your eligible services for Family Calls may be taken into account when determining eligibility for Telstra Rewards.  However, Telstra Rewards discount will apply only to eligible charges that have not been discounted by Family Calls.  This means that the Family Calls discount will be applied first to eligible charges.</w:t>
      </w:r>
    </w:p>
    <w:p w14:paraId="1547485C" w14:textId="77777777" w:rsidR="006C0158" w:rsidRDefault="006C0158">
      <w:pPr>
        <w:pStyle w:val="Heading7"/>
        <w:numPr>
          <w:ilvl w:val="0"/>
          <w:numId w:val="0"/>
        </w:numPr>
        <w:ind w:left="737"/>
      </w:pPr>
      <w:r>
        <w:t>For example, calls between your eligible fixed service and your eligible mobile service will receive a 100% discount with Family Calls.  Calls made between your eligible fixed services will receive the Rewards discount only.</w:t>
      </w:r>
    </w:p>
    <w:p w14:paraId="6AAFAE56" w14:textId="77777777" w:rsidR="006C0158" w:rsidRDefault="006C0158">
      <w:pPr>
        <w:pStyle w:val="Indent1"/>
      </w:pPr>
      <w:bookmarkStart w:id="17" w:name="_Toc156293663"/>
      <w:r>
        <w:t>Cancelling Telstra Family Calls</w:t>
      </w:r>
      <w:bookmarkEnd w:id="17"/>
    </w:p>
    <w:p w14:paraId="70C00CEE" w14:textId="77777777" w:rsidR="006C0158" w:rsidRDefault="006C0158">
      <w:pPr>
        <w:pStyle w:val="Heading2"/>
      </w:pPr>
      <w:r>
        <w:t>If you stop being eligible for Telstra Family Calls, or you ask us to cancel Telstra Family Calls, you no longer receive the discount on the eligible charges.</w:t>
      </w:r>
    </w:p>
    <w:p w14:paraId="12BCF1B0" w14:textId="77777777" w:rsidR="006C0158" w:rsidRDefault="006C0158">
      <w:pPr>
        <w:pStyle w:val="Indent1"/>
      </w:pPr>
      <w:bookmarkStart w:id="18" w:name="_Toc156293664"/>
      <w:r>
        <w:t>Third party equipment</w:t>
      </w:r>
      <w:bookmarkEnd w:id="18"/>
    </w:p>
    <w:p w14:paraId="75909DB6" w14:textId="77777777" w:rsidR="006C0158" w:rsidRDefault="006C0158">
      <w:pPr>
        <w:pStyle w:val="Heading2"/>
      </w:pPr>
      <w:r>
        <w:t>You are responsible for the operation of any equipment or applications connected to your nominated service that you or someone other than us supplies, so you should make sure that any such use is compatible.</w:t>
      </w:r>
    </w:p>
    <w:p w14:paraId="47FF58D6" w14:textId="77777777" w:rsidR="006C0158" w:rsidRDefault="006C0158">
      <w:pPr>
        <w:pStyle w:val="Indent1"/>
      </w:pPr>
      <w:bookmarkStart w:id="19" w:name="_Toc156293665"/>
      <w:r>
        <w:t>Other terms</w:t>
      </w:r>
      <w:bookmarkEnd w:id="19"/>
    </w:p>
    <w:p w14:paraId="29FFDE30" w14:textId="77777777" w:rsidR="006C0158" w:rsidRDefault="006C0158">
      <w:pPr>
        <w:pStyle w:val="Heading2"/>
      </w:pPr>
      <w:r>
        <w:t>Except where we clearly say so, nothing in this section is intended to change your existing obligations relating to any handsets, equipment or other services relating to your eligible services.</w:t>
      </w:r>
    </w:p>
    <w:p w14:paraId="57FBA61C" w14:textId="77777777" w:rsidR="006C0158" w:rsidRDefault="006C0158">
      <w:pPr>
        <w:pStyle w:val="Heading1"/>
      </w:pPr>
      <w:bookmarkStart w:id="20" w:name="_Toc156293666"/>
      <w:r>
        <w:t xml:space="preserve">Special </w:t>
      </w:r>
      <w:bookmarkStart w:id="21" w:name="specialmeanings"/>
      <w:bookmarkEnd w:id="21"/>
      <w:r>
        <w:t>meanings</w:t>
      </w:r>
      <w:bookmarkEnd w:id="20"/>
    </w:p>
    <w:p w14:paraId="6C2075BB" w14:textId="60C13B6A" w:rsidR="006C0158" w:rsidRDefault="006C0158">
      <w:pPr>
        <w:pStyle w:val="Heading2"/>
      </w:pPr>
      <w:r>
        <w:t xml:space="preserve">This section needs to be read in conjunction with those parts of Our Customer Terms that relate to your eligible services.  Various names for particular kinds of services, call types, pricing packages and discount offers are defined in those </w:t>
      </w:r>
      <w:r>
        <w:lastRenderedPageBreak/>
        <w:t xml:space="preserve">sections and have the same meaning here.  Words defined in </w:t>
      </w:r>
      <w:hyperlink r:id="rId18" w:history="1">
        <w:r>
          <w:rPr>
            <w:rStyle w:val="Hyperlink"/>
          </w:rPr>
          <w:t>the General Terms</w:t>
        </w:r>
      </w:hyperlink>
      <w:r>
        <w:t xml:space="preserve">, </w:t>
      </w:r>
      <w:hyperlink r:id="rId19" w:history="1">
        <w:r>
          <w:rPr>
            <w:rStyle w:val="Hyperlink"/>
          </w:rPr>
          <w:t>the Basic Telephone Service section</w:t>
        </w:r>
      </w:hyperlink>
      <w:r w:rsidR="00A40C57">
        <w:t xml:space="preserve"> or</w:t>
      </w:r>
      <w:r>
        <w:t xml:space="preserve"> </w:t>
      </w:r>
      <w:hyperlink r:id="rId20" w:history="1">
        <w:r>
          <w:rPr>
            <w:rStyle w:val="Hyperlink"/>
          </w:rPr>
          <w:t>the Telstra Mobile section</w:t>
        </w:r>
      </w:hyperlink>
      <w:r>
        <w:t xml:space="preserve"> of Our Customer Terms have the same meaning in this section, unless it is clear that that is not what is intended.</w:t>
      </w:r>
    </w:p>
    <w:p w14:paraId="345186EA" w14:textId="77777777" w:rsidR="006C0158" w:rsidRDefault="006C0158"/>
    <w:sectPr w:rsidR="006C0158">
      <w:headerReference w:type="default" r:id="rId21"/>
      <w:footerReference w:type="even" r:id="rId22"/>
      <w:footerReference w:type="default" r:id="rId23"/>
      <w:headerReference w:type="first" r:id="rId24"/>
      <w:footerReference w:type="first" r:id="rId25"/>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8675" w14:textId="77777777" w:rsidR="00B82D5C" w:rsidRDefault="00B82D5C">
      <w:r>
        <w:separator/>
      </w:r>
    </w:p>
  </w:endnote>
  <w:endnote w:type="continuationSeparator" w:id="0">
    <w:p w14:paraId="3DF6D196" w14:textId="77777777" w:rsidR="00B82D5C" w:rsidRDefault="00B82D5C">
      <w:r>
        <w:continuationSeparator/>
      </w:r>
    </w:p>
  </w:endnote>
  <w:endnote w:type="continuationNotice" w:id="1">
    <w:p w14:paraId="00BDEB3D" w14:textId="77777777" w:rsidR="00B82D5C" w:rsidRDefault="00B8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0DA8" w14:textId="77777777" w:rsidR="006C0158" w:rsidRDefault="006C01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AC38EF2" w14:textId="77777777" w:rsidR="006C0158" w:rsidRDefault="006C01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BB5D" w14:textId="3FE6EE4D" w:rsidR="006C0158" w:rsidRDefault="006C0158" w:rsidP="002F2AC9">
    <w:pPr>
      <w:pStyle w:val="Footer"/>
      <w:ind w:right="360"/>
      <w:rPr>
        <w:sz w:val="21"/>
      </w:rPr>
    </w:pPr>
    <w:r>
      <w:rPr>
        <w:sz w:val="21"/>
      </w:rPr>
      <w:t xml:space="preserve">The Telstra Family Calls section was last changed on </w:t>
    </w:r>
    <w:r w:rsidR="00D15853">
      <w:rPr>
        <w:sz w:val="21"/>
      </w:rPr>
      <w:t>26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8004" w14:textId="77777777" w:rsidR="00441C0C" w:rsidRDefault="00441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804B" w14:textId="77777777" w:rsidR="006C0158" w:rsidRDefault="006C01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8736987" w14:textId="77777777" w:rsidR="006C0158" w:rsidRDefault="006C015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C9A" w14:textId="77777777" w:rsidR="00441C0C" w:rsidRDefault="00441C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2646" w14:textId="77777777" w:rsidR="00441C0C" w:rsidRDefault="00441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03F7" w14:textId="77777777" w:rsidR="00B82D5C" w:rsidRDefault="00B82D5C">
      <w:r>
        <w:separator/>
      </w:r>
    </w:p>
  </w:footnote>
  <w:footnote w:type="continuationSeparator" w:id="0">
    <w:p w14:paraId="39F9866B" w14:textId="77777777" w:rsidR="00B82D5C" w:rsidRDefault="00B82D5C">
      <w:r>
        <w:continuationSeparator/>
      </w:r>
    </w:p>
  </w:footnote>
  <w:footnote w:type="continuationNotice" w:id="1">
    <w:p w14:paraId="71E58BFF" w14:textId="77777777" w:rsidR="00B82D5C" w:rsidRDefault="00B82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09AF" w14:textId="77777777" w:rsidR="006C0158" w:rsidRDefault="006C0158">
    <w:pPr>
      <w:pStyle w:val="Header"/>
      <w:tabs>
        <w:tab w:val="right" w:pos="8505"/>
      </w:tabs>
      <w:rPr>
        <w:rStyle w:val="PageNumber"/>
        <w:rFonts w:ascii="Courier New" w:hAnsi="Courier New"/>
        <w:color w:val="FF0000"/>
        <w:sz w:val="4"/>
      </w:rPr>
    </w:pPr>
  </w:p>
  <w:p w14:paraId="1F6431FA" w14:textId="702F6BE4" w:rsidR="006C0158" w:rsidRDefault="000C2F4E">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3" behindDoc="0" locked="0" layoutInCell="0" allowOverlap="1" wp14:anchorId="7A3B942D" wp14:editId="2C5FBF02">
              <wp:simplePos x="0" y="0"/>
              <wp:positionH relativeFrom="column">
                <wp:posOffset>2498090</wp:posOffset>
              </wp:positionH>
              <wp:positionV relativeFrom="paragraph">
                <wp:posOffset>-1347470</wp:posOffset>
              </wp:positionV>
              <wp:extent cx="2835275" cy="549275"/>
              <wp:effectExtent l="0" t="0" r="0" b="0"/>
              <wp:wrapNone/>
              <wp:docPr id="7417449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02BE2" w14:textId="77777777" w:rsidR="006C0158" w:rsidRDefault="006C0158">
                          <w:pPr>
                            <w:jc w:val="right"/>
                            <w:rPr>
                              <w:rFonts w:ascii="Arial" w:hAnsi="Arial"/>
                              <w:sz w:val="18"/>
                            </w:rPr>
                          </w:pPr>
                          <w:r>
                            <w:rPr>
                              <w:rFonts w:ascii="Arial" w:hAnsi="Arial"/>
                              <w:sz w:val="18"/>
                            </w:rPr>
                            <w:t>DRAFT [NO.]: [Date]</w:t>
                          </w:r>
                        </w:p>
                        <w:p w14:paraId="42F05E49" w14:textId="77777777" w:rsidR="006C0158" w:rsidRDefault="006C015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B942D" id="Rectangle 7" o:spid="_x0000_s1026"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1902BE2" w14:textId="77777777" w:rsidR="006C0158" w:rsidRDefault="006C0158">
                    <w:pPr>
                      <w:jc w:val="right"/>
                      <w:rPr>
                        <w:rFonts w:ascii="Arial" w:hAnsi="Arial"/>
                        <w:sz w:val="18"/>
                      </w:rPr>
                    </w:pPr>
                    <w:r>
                      <w:rPr>
                        <w:rFonts w:ascii="Arial" w:hAnsi="Arial"/>
                        <w:sz w:val="18"/>
                      </w:rPr>
                      <w:t>DRAFT [NO.]: [Date]</w:t>
                    </w:r>
                  </w:p>
                  <w:p w14:paraId="42F05E49" w14:textId="77777777" w:rsidR="006C0158" w:rsidRDefault="006C0158">
                    <w:pPr>
                      <w:jc w:val="right"/>
                      <w:rPr>
                        <w:rFonts w:ascii="Arial" w:hAnsi="Arial"/>
                        <w:sz w:val="18"/>
                      </w:rPr>
                    </w:pPr>
                    <w:r>
                      <w:rPr>
                        <w:rFonts w:ascii="Arial" w:hAnsi="Arial"/>
                        <w:sz w:val="18"/>
                      </w:rPr>
                      <w:t>Marked to show changes from draft [No.]: [Date]</w:t>
                    </w:r>
                  </w:p>
                </w:txbxContent>
              </v:textbox>
            </v:rect>
          </w:pict>
        </mc:Fallback>
      </mc:AlternateContent>
    </w:r>
    <w:r w:rsidR="006C0158">
      <w:rPr>
        <w:rStyle w:val="PageNumber"/>
      </w:rPr>
      <w:t>Our Customer Terms</w:t>
    </w:r>
    <w:r w:rsidR="006C0158">
      <w:rPr>
        <w:rStyle w:val="PageNumber"/>
      </w:rPr>
      <w:tab/>
    </w:r>
    <w:r w:rsidR="006C0158">
      <w:rPr>
        <w:rStyle w:val="PageNumber"/>
        <w:b w:val="0"/>
        <w:sz w:val="20"/>
      </w:rPr>
      <w:t xml:space="preserve">Page </w:t>
    </w:r>
    <w:r w:rsidR="006C0158">
      <w:rPr>
        <w:rStyle w:val="PageNumber"/>
        <w:b w:val="0"/>
        <w:sz w:val="20"/>
      </w:rPr>
      <w:fldChar w:fldCharType="begin"/>
    </w:r>
    <w:r w:rsidR="006C0158">
      <w:rPr>
        <w:rStyle w:val="PageNumber"/>
        <w:b w:val="0"/>
        <w:sz w:val="20"/>
      </w:rPr>
      <w:instrText xml:space="preserve"> PAGE </w:instrText>
    </w:r>
    <w:r w:rsidR="006C0158">
      <w:rPr>
        <w:rStyle w:val="PageNumber"/>
        <w:b w:val="0"/>
        <w:sz w:val="20"/>
      </w:rPr>
      <w:fldChar w:fldCharType="separate"/>
    </w:r>
    <w:r w:rsidR="00C95823">
      <w:rPr>
        <w:rStyle w:val="PageNumber"/>
        <w:b w:val="0"/>
        <w:noProof/>
        <w:sz w:val="20"/>
      </w:rPr>
      <w:t>1</w:t>
    </w:r>
    <w:r w:rsidR="006C0158">
      <w:rPr>
        <w:rStyle w:val="PageNumber"/>
        <w:b w:val="0"/>
        <w:sz w:val="20"/>
      </w:rPr>
      <w:fldChar w:fldCharType="end"/>
    </w:r>
    <w:r w:rsidR="006C0158">
      <w:rPr>
        <w:rStyle w:val="PageNumber"/>
        <w:b w:val="0"/>
        <w:sz w:val="20"/>
      </w:rPr>
      <w:t xml:space="preserve"> of </w:t>
    </w:r>
    <w:r w:rsidR="006C0158">
      <w:rPr>
        <w:rStyle w:val="PageNumber"/>
        <w:b w:val="0"/>
        <w:sz w:val="20"/>
      </w:rPr>
      <w:fldChar w:fldCharType="begin"/>
    </w:r>
    <w:r w:rsidR="006C0158">
      <w:rPr>
        <w:rStyle w:val="PageNumber"/>
        <w:b w:val="0"/>
        <w:sz w:val="20"/>
      </w:rPr>
      <w:instrText xml:space="preserve"> NUMPAGES </w:instrText>
    </w:r>
    <w:r w:rsidR="006C0158">
      <w:rPr>
        <w:rStyle w:val="PageNumber"/>
        <w:b w:val="0"/>
        <w:sz w:val="20"/>
      </w:rPr>
      <w:fldChar w:fldCharType="separate"/>
    </w:r>
    <w:r w:rsidR="00C95823">
      <w:rPr>
        <w:rStyle w:val="PageNumber"/>
        <w:b w:val="0"/>
        <w:noProof/>
        <w:sz w:val="20"/>
      </w:rPr>
      <w:t>6</w:t>
    </w:r>
    <w:r w:rsidR="006C0158">
      <w:rPr>
        <w:rStyle w:val="PageNumber"/>
        <w:b w:val="0"/>
        <w:sz w:val="20"/>
      </w:rPr>
      <w:fldChar w:fldCharType="end"/>
    </w:r>
  </w:p>
  <w:p w14:paraId="61DE0E86" w14:textId="77777777" w:rsidR="006C0158" w:rsidRDefault="006C0158">
    <w:pPr>
      <w:pStyle w:val="Headersub"/>
      <w:rPr>
        <w:rStyle w:val="PageNumber"/>
      </w:rPr>
    </w:pPr>
    <w:r>
      <w:rPr>
        <w:rStyle w:val="PageNumber"/>
      </w:rPr>
      <w:t>Telstra Family Calls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50CE" w14:textId="323B1E81" w:rsidR="006C0158" w:rsidRDefault="000C2F4E">
    <w:pPr>
      <w:pStyle w:val="Header"/>
      <w:pBdr>
        <w:bottom w:val="single" w:sz="8" w:space="1" w:color="auto"/>
      </w:pBdr>
      <w:tabs>
        <w:tab w:val="right" w:pos="8505"/>
      </w:tabs>
      <w:rPr>
        <w:rStyle w:val="PageNumber"/>
        <w:rFonts w:ascii="Courier New" w:hAnsi="Courier New"/>
        <w:color w:val="FF0000"/>
        <w:sz w:val="4"/>
      </w:rPr>
    </w:pPr>
    <w:r>
      <w:rPr>
        <w:rStyle w:val="PageNumber"/>
        <w:noProof/>
        <w:sz w:val="6"/>
      </w:rPr>
      <mc:AlternateContent>
        <mc:Choice Requires="wps">
          <w:drawing>
            <wp:anchor distT="0" distB="0" distL="114300" distR="114300" simplePos="0" relativeHeight="251658245" behindDoc="1" locked="1" layoutInCell="0" allowOverlap="0" wp14:anchorId="4192C147" wp14:editId="43B92E89">
              <wp:simplePos x="0" y="0"/>
              <wp:positionH relativeFrom="page">
                <wp:posOffset>1062355</wp:posOffset>
              </wp:positionH>
              <wp:positionV relativeFrom="page">
                <wp:posOffset>4761865</wp:posOffset>
              </wp:positionV>
              <wp:extent cx="4105275" cy="1892935"/>
              <wp:effectExtent l="0" t="0" r="0" b="0"/>
              <wp:wrapNone/>
              <wp:docPr id="1756034612" name="WordArt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AFD964" w14:textId="77777777" w:rsidR="000C2F4E" w:rsidRDefault="000C2F4E" w:rsidP="000C2F4E">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192C147" id="_x0000_t202" coordsize="21600,21600" o:spt="202" path="m,l,21600r21600,l21600,xe">
              <v:stroke joinstyle="miter"/>
              <v:path gradientshapeok="t" o:connecttype="rect"/>
            </v:shapetype>
            <v:shape id="WordArt 9" o:spid="_x0000_s1027" type="#_x0000_t202" style="position:absolute;margin-left:83.65pt;margin-top:374.95pt;width:323.25pt;height:149.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incell="f" o:allowoverlap="f" filled="f" stroked="f">
              <v:stroke joinstyle="round"/>
              <o:lock v:ext="edit" aspectratio="t" shapetype="t"/>
              <v:textbox style="mso-fit-shape-to-text:t">
                <w:txbxContent>
                  <w:p w14:paraId="0DAFD964" w14:textId="77777777" w:rsidR="000C2F4E" w:rsidRDefault="000C2F4E" w:rsidP="000C2F4E">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7135B08C" w14:textId="7A75CF70" w:rsidR="006C0158" w:rsidRDefault="000C2F4E">
    <w:pPr>
      <w:pStyle w:val="Header"/>
      <w:pBdr>
        <w:bottom w:val="single" w:sz="8" w:space="1" w:color="auto"/>
      </w:pBdr>
      <w:tabs>
        <w:tab w:val="right" w:pos="8505"/>
      </w:tabs>
      <w:rPr>
        <w:rStyle w:val="PageNumber"/>
      </w:rPr>
    </w:pPr>
    <w:r>
      <w:rPr>
        <w:rFonts w:ascii="Times New Roman" w:hAnsi="Times New Roman"/>
        <w:noProof/>
      </w:rPr>
      <mc:AlternateContent>
        <mc:Choice Requires="wps">
          <w:drawing>
            <wp:anchor distT="0" distB="0" distL="114300" distR="114300" simplePos="0" relativeHeight="251658242" behindDoc="0" locked="0" layoutInCell="0" allowOverlap="1" wp14:anchorId="360D8A60" wp14:editId="0BCAB45B">
              <wp:simplePos x="0" y="0"/>
              <wp:positionH relativeFrom="column">
                <wp:posOffset>2498090</wp:posOffset>
              </wp:positionH>
              <wp:positionV relativeFrom="paragraph">
                <wp:posOffset>-1347470</wp:posOffset>
              </wp:positionV>
              <wp:extent cx="2835275" cy="549275"/>
              <wp:effectExtent l="0" t="0" r="0" b="0"/>
              <wp:wrapNone/>
              <wp:docPr id="934434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2641" w14:textId="77777777" w:rsidR="006C0158" w:rsidRDefault="006C0158">
                          <w:pPr>
                            <w:jc w:val="right"/>
                            <w:rPr>
                              <w:rFonts w:ascii="Arial" w:hAnsi="Arial"/>
                              <w:sz w:val="18"/>
                            </w:rPr>
                          </w:pPr>
                          <w:r>
                            <w:rPr>
                              <w:rFonts w:ascii="Arial" w:hAnsi="Arial"/>
                              <w:sz w:val="18"/>
                            </w:rPr>
                            <w:t>DRAFT [NO.]: [Date]</w:t>
                          </w:r>
                        </w:p>
                        <w:p w14:paraId="0EEB5412" w14:textId="77777777" w:rsidR="006C0158" w:rsidRDefault="006C015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D8A60" id="Rectangle 6" o:spid="_x0000_s1028"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1E7F2641" w14:textId="77777777" w:rsidR="006C0158" w:rsidRDefault="006C0158">
                    <w:pPr>
                      <w:jc w:val="right"/>
                      <w:rPr>
                        <w:rFonts w:ascii="Arial" w:hAnsi="Arial"/>
                        <w:sz w:val="18"/>
                      </w:rPr>
                    </w:pPr>
                    <w:r>
                      <w:rPr>
                        <w:rFonts w:ascii="Arial" w:hAnsi="Arial"/>
                        <w:sz w:val="18"/>
                      </w:rPr>
                      <w:t>DRAFT [NO.]: [Date]</w:t>
                    </w:r>
                  </w:p>
                  <w:p w14:paraId="0EEB5412" w14:textId="77777777" w:rsidR="006C0158" w:rsidRDefault="006C0158">
                    <w:pPr>
                      <w:jc w:val="right"/>
                      <w:rPr>
                        <w:rFonts w:ascii="Arial" w:hAnsi="Arial"/>
                        <w:sz w:val="18"/>
                      </w:rPr>
                    </w:pPr>
                    <w:r>
                      <w:rPr>
                        <w:rFonts w:ascii="Arial" w:hAnsi="Arial"/>
                        <w:sz w:val="18"/>
                      </w:rPr>
                      <w:t>Marked to show changes from draft [No.]: [Date]</w:t>
                    </w:r>
                  </w:p>
                </w:txbxContent>
              </v:textbox>
            </v:rect>
          </w:pict>
        </mc:Fallback>
      </mc:AlternateContent>
    </w:r>
    <w:r w:rsidR="006C0158">
      <w:rPr>
        <w:rStyle w:val="PageNumber"/>
      </w:rPr>
      <w:t>Our Customer Terms</w:t>
    </w:r>
  </w:p>
  <w:p w14:paraId="33C2D02A" w14:textId="77777777" w:rsidR="006C0158" w:rsidRDefault="006C0158">
    <w:pPr>
      <w:pStyle w:val="Header"/>
      <w:pBdr>
        <w:bottom w:val="single" w:sz="8" w:space="1" w:color="auto"/>
      </w:pBdr>
      <w:tabs>
        <w:tab w:val="right" w:pos="8505"/>
      </w:tabs>
      <w:rPr>
        <w:rStyle w:val="PageNumber"/>
        <w:b w:val="0"/>
      </w:rPr>
    </w:pPr>
    <w:r>
      <w:rPr>
        <w:rStyle w:val="PageNumber"/>
        <w:b w:val="0"/>
      </w:rPr>
      <w:t>General Terms</w:t>
    </w:r>
  </w:p>
  <w:p w14:paraId="53B8A4E9" w14:textId="77777777" w:rsidR="006C0158" w:rsidRDefault="006C0158">
    <w:pPr>
      <w:pStyle w:val="Header"/>
      <w:pBdr>
        <w:bottom w:val="single" w:sz="8" w:space="1" w:color="auto"/>
      </w:pBdr>
      <w:tabs>
        <w:tab w:val="right" w:pos="8505"/>
      </w:tabs>
      <w:rPr>
        <w:rFonts w:ascii="Times New Roman" w:hAnsi="Times New Roman"/>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DA1E" w14:textId="77777777" w:rsidR="006C0158" w:rsidRDefault="006C0158">
    <w:pPr>
      <w:pStyle w:val="Header"/>
      <w:tabs>
        <w:tab w:val="right" w:pos="8505"/>
      </w:tabs>
      <w:rPr>
        <w:rStyle w:val="PageNumber"/>
        <w:rFonts w:ascii="Courier New" w:hAnsi="Courier New"/>
        <w:color w:val="FF0000"/>
        <w:sz w:val="4"/>
      </w:rPr>
    </w:pPr>
  </w:p>
  <w:p w14:paraId="6D7BA15D" w14:textId="5D675EF4" w:rsidR="006C0158" w:rsidRDefault="000C2F4E">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1" behindDoc="0" locked="0" layoutInCell="0" allowOverlap="1" wp14:anchorId="40824696" wp14:editId="02143CA6">
              <wp:simplePos x="0" y="0"/>
              <wp:positionH relativeFrom="column">
                <wp:posOffset>2498090</wp:posOffset>
              </wp:positionH>
              <wp:positionV relativeFrom="paragraph">
                <wp:posOffset>-1347470</wp:posOffset>
              </wp:positionV>
              <wp:extent cx="2835275" cy="549275"/>
              <wp:effectExtent l="0" t="0" r="0" b="0"/>
              <wp:wrapNone/>
              <wp:docPr id="14900832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9E251" w14:textId="77777777" w:rsidR="006C0158" w:rsidRDefault="006C0158">
                          <w:pPr>
                            <w:jc w:val="right"/>
                            <w:rPr>
                              <w:rFonts w:ascii="Arial" w:hAnsi="Arial"/>
                              <w:sz w:val="18"/>
                            </w:rPr>
                          </w:pPr>
                          <w:r>
                            <w:rPr>
                              <w:rFonts w:ascii="Arial" w:hAnsi="Arial"/>
                              <w:sz w:val="18"/>
                            </w:rPr>
                            <w:t>DRAFT [NO.]: [Date]</w:t>
                          </w:r>
                        </w:p>
                        <w:p w14:paraId="197C27E7" w14:textId="77777777" w:rsidR="006C0158" w:rsidRDefault="006C015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4696" id="Rectangle 2" o:spid="_x0000_s1029"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5C49E251" w14:textId="77777777" w:rsidR="006C0158" w:rsidRDefault="006C0158">
                    <w:pPr>
                      <w:jc w:val="right"/>
                      <w:rPr>
                        <w:rFonts w:ascii="Arial" w:hAnsi="Arial"/>
                        <w:sz w:val="18"/>
                      </w:rPr>
                    </w:pPr>
                    <w:r>
                      <w:rPr>
                        <w:rFonts w:ascii="Arial" w:hAnsi="Arial"/>
                        <w:sz w:val="18"/>
                      </w:rPr>
                      <w:t>DRAFT [NO.]: [Date]</w:t>
                    </w:r>
                  </w:p>
                  <w:p w14:paraId="197C27E7" w14:textId="77777777" w:rsidR="006C0158" w:rsidRDefault="006C0158">
                    <w:pPr>
                      <w:jc w:val="right"/>
                      <w:rPr>
                        <w:rFonts w:ascii="Arial" w:hAnsi="Arial"/>
                        <w:sz w:val="18"/>
                      </w:rPr>
                    </w:pPr>
                    <w:r>
                      <w:rPr>
                        <w:rFonts w:ascii="Arial" w:hAnsi="Arial"/>
                        <w:sz w:val="18"/>
                      </w:rPr>
                      <w:t>Marked to show changes from draft [No.]: [Date]</w:t>
                    </w:r>
                  </w:p>
                </w:txbxContent>
              </v:textbox>
            </v:rect>
          </w:pict>
        </mc:Fallback>
      </mc:AlternateContent>
    </w:r>
    <w:r w:rsidR="006C0158">
      <w:rPr>
        <w:rStyle w:val="PageNumber"/>
      </w:rPr>
      <w:t>Our Customer Terms</w:t>
    </w:r>
    <w:r w:rsidR="006C0158">
      <w:rPr>
        <w:rStyle w:val="PageNumber"/>
      </w:rPr>
      <w:tab/>
    </w:r>
    <w:r w:rsidR="006C0158">
      <w:rPr>
        <w:rStyle w:val="PageNumber"/>
        <w:b w:val="0"/>
        <w:sz w:val="20"/>
      </w:rPr>
      <w:t xml:space="preserve">Page </w:t>
    </w:r>
    <w:r w:rsidR="006C0158">
      <w:rPr>
        <w:rStyle w:val="PageNumber"/>
        <w:b w:val="0"/>
        <w:sz w:val="20"/>
      </w:rPr>
      <w:fldChar w:fldCharType="begin"/>
    </w:r>
    <w:r w:rsidR="006C0158">
      <w:rPr>
        <w:rStyle w:val="PageNumber"/>
        <w:b w:val="0"/>
        <w:sz w:val="20"/>
      </w:rPr>
      <w:instrText xml:space="preserve"> PAGE </w:instrText>
    </w:r>
    <w:r w:rsidR="006C0158">
      <w:rPr>
        <w:rStyle w:val="PageNumber"/>
        <w:b w:val="0"/>
        <w:sz w:val="20"/>
      </w:rPr>
      <w:fldChar w:fldCharType="separate"/>
    </w:r>
    <w:r w:rsidR="00C95823">
      <w:rPr>
        <w:rStyle w:val="PageNumber"/>
        <w:b w:val="0"/>
        <w:noProof/>
        <w:sz w:val="20"/>
      </w:rPr>
      <w:t>6</w:t>
    </w:r>
    <w:r w:rsidR="006C0158">
      <w:rPr>
        <w:rStyle w:val="PageNumber"/>
        <w:b w:val="0"/>
        <w:sz w:val="20"/>
      </w:rPr>
      <w:fldChar w:fldCharType="end"/>
    </w:r>
    <w:r w:rsidR="006C0158">
      <w:rPr>
        <w:rStyle w:val="PageNumber"/>
        <w:b w:val="0"/>
        <w:sz w:val="20"/>
      </w:rPr>
      <w:t xml:space="preserve"> of </w:t>
    </w:r>
    <w:r w:rsidR="006C0158">
      <w:rPr>
        <w:rStyle w:val="PageNumber"/>
        <w:b w:val="0"/>
        <w:sz w:val="20"/>
      </w:rPr>
      <w:fldChar w:fldCharType="begin"/>
    </w:r>
    <w:r w:rsidR="006C0158">
      <w:rPr>
        <w:rStyle w:val="PageNumber"/>
        <w:b w:val="0"/>
        <w:sz w:val="20"/>
      </w:rPr>
      <w:instrText xml:space="preserve"> NUMPAGES </w:instrText>
    </w:r>
    <w:r w:rsidR="006C0158">
      <w:rPr>
        <w:rStyle w:val="PageNumber"/>
        <w:b w:val="0"/>
        <w:sz w:val="20"/>
      </w:rPr>
      <w:fldChar w:fldCharType="separate"/>
    </w:r>
    <w:r w:rsidR="00C95823">
      <w:rPr>
        <w:rStyle w:val="PageNumber"/>
        <w:b w:val="0"/>
        <w:noProof/>
        <w:sz w:val="20"/>
      </w:rPr>
      <w:t>6</w:t>
    </w:r>
    <w:r w:rsidR="006C0158">
      <w:rPr>
        <w:rStyle w:val="PageNumber"/>
        <w:b w:val="0"/>
        <w:sz w:val="20"/>
      </w:rPr>
      <w:fldChar w:fldCharType="end"/>
    </w:r>
  </w:p>
  <w:p w14:paraId="3AEA5F5A" w14:textId="77777777" w:rsidR="006C0158" w:rsidRDefault="006C0158">
    <w:pPr>
      <w:pStyle w:val="Headersub"/>
      <w:rPr>
        <w:rStyle w:val="PageNumber"/>
      </w:rPr>
    </w:pPr>
    <w:r>
      <w:rPr>
        <w:rStyle w:val="PageNumber"/>
      </w:rPr>
      <w:t>Telstra Family Calls section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D9F" w14:textId="21C00D5A" w:rsidR="006C0158" w:rsidRDefault="000C2F4E">
    <w:pPr>
      <w:pStyle w:val="Header"/>
      <w:pBdr>
        <w:bottom w:val="single" w:sz="8" w:space="1" w:color="auto"/>
      </w:pBdr>
      <w:tabs>
        <w:tab w:val="right" w:pos="8505"/>
      </w:tabs>
      <w:rPr>
        <w:rStyle w:val="PageNumber"/>
        <w:rFonts w:ascii="Courier New" w:hAnsi="Courier New"/>
        <w:color w:val="FF0000"/>
        <w:sz w:val="4"/>
      </w:rPr>
    </w:pPr>
    <w:r>
      <w:rPr>
        <w:rStyle w:val="PageNumber"/>
        <w:noProof/>
        <w:sz w:val="6"/>
      </w:rPr>
      <mc:AlternateContent>
        <mc:Choice Requires="wps">
          <w:drawing>
            <wp:anchor distT="0" distB="0" distL="114300" distR="114300" simplePos="0" relativeHeight="251658244" behindDoc="1" locked="1" layoutInCell="0" allowOverlap="0" wp14:anchorId="60DACDCB" wp14:editId="00E66512">
              <wp:simplePos x="0" y="0"/>
              <wp:positionH relativeFrom="page">
                <wp:posOffset>1062355</wp:posOffset>
              </wp:positionH>
              <wp:positionV relativeFrom="page">
                <wp:posOffset>4761865</wp:posOffset>
              </wp:positionV>
              <wp:extent cx="4105275" cy="1892935"/>
              <wp:effectExtent l="0" t="0" r="0" b="0"/>
              <wp:wrapNone/>
              <wp:docPr id="1776341902" name="WordAr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068A4D9" w14:textId="77777777" w:rsidR="000C2F4E" w:rsidRDefault="000C2F4E" w:rsidP="000C2F4E">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0DACDCB" id="_x0000_t202" coordsize="21600,21600" o:spt="202" path="m,l,21600r21600,l21600,xe">
              <v:stroke joinstyle="miter"/>
              <v:path gradientshapeok="t" o:connecttype="rect"/>
            </v:shapetype>
            <v:shape id="WordArt 5" o:spid="_x0000_s1030" type="#_x0000_t202" style="position:absolute;margin-left:83.65pt;margin-top:374.95pt;width:323.25pt;height:149.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x4+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fE8STa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wmw8ePgBAADSAwAADgAAAAAAAAAAAAAAAAAu&#10;AgAAZHJzL2Uyb0RvYy54bWxQSwECLQAUAAYACAAAACEAaV1d8d8AAAAMAQAADwAAAAAAAAAAAAAA&#10;AABSBAAAZHJzL2Rvd25yZXYueG1sUEsFBgAAAAAEAAQA8wAAAF4FAAAAAA==&#10;" o:allowincell="f" o:allowoverlap="f" filled="f" stroked="f">
              <v:stroke joinstyle="round"/>
              <o:lock v:ext="edit" aspectratio="t" shapetype="t"/>
              <v:textbox style="mso-fit-shape-to-text:t">
                <w:txbxContent>
                  <w:p w14:paraId="3068A4D9" w14:textId="77777777" w:rsidR="000C2F4E" w:rsidRDefault="000C2F4E" w:rsidP="000C2F4E">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685BE3BF" w14:textId="2D13E6B0" w:rsidR="006C0158" w:rsidRDefault="000C2F4E">
    <w:pPr>
      <w:pStyle w:val="Header"/>
      <w:pBdr>
        <w:bottom w:val="single" w:sz="8" w:space="1" w:color="auto"/>
      </w:pBdr>
      <w:tabs>
        <w:tab w:val="right" w:pos="8505"/>
      </w:tabs>
      <w:rPr>
        <w:rStyle w:val="PageNumber"/>
      </w:rPr>
    </w:pPr>
    <w:r>
      <w:rPr>
        <w:rFonts w:ascii="Times New Roman" w:hAnsi="Times New Roman"/>
        <w:noProof/>
      </w:rPr>
      <mc:AlternateContent>
        <mc:Choice Requires="wps">
          <w:drawing>
            <wp:anchor distT="0" distB="0" distL="114300" distR="114300" simplePos="0" relativeHeight="251658240" behindDoc="0" locked="0" layoutInCell="0" allowOverlap="1" wp14:anchorId="4515D4C4" wp14:editId="19F026F9">
              <wp:simplePos x="0" y="0"/>
              <wp:positionH relativeFrom="column">
                <wp:posOffset>2498090</wp:posOffset>
              </wp:positionH>
              <wp:positionV relativeFrom="paragraph">
                <wp:posOffset>-1347470</wp:posOffset>
              </wp:positionV>
              <wp:extent cx="2835275" cy="549275"/>
              <wp:effectExtent l="0" t="0" r="0" b="0"/>
              <wp:wrapNone/>
              <wp:docPr id="9997438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BD8FE" w14:textId="77777777" w:rsidR="006C0158" w:rsidRDefault="006C0158">
                          <w:pPr>
                            <w:jc w:val="right"/>
                            <w:rPr>
                              <w:rFonts w:ascii="Arial" w:hAnsi="Arial"/>
                              <w:sz w:val="18"/>
                            </w:rPr>
                          </w:pPr>
                          <w:r>
                            <w:rPr>
                              <w:rFonts w:ascii="Arial" w:hAnsi="Arial"/>
                              <w:sz w:val="18"/>
                            </w:rPr>
                            <w:t>DRAFT [NO.]: [Date]</w:t>
                          </w:r>
                        </w:p>
                        <w:p w14:paraId="01005CF2" w14:textId="77777777" w:rsidR="006C0158" w:rsidRDefault="006C015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5D4C4" id="Rectangle 1" o:spid="_x0000_s1031"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463BD8FE" w14:textId="77777777" w:rsidR="006C0158" w:rsidRDefault="006C0158">
                    <w:pPr>
                      <w:jc w:val="right"/>
                      <w:rPr>
                        <w:rFonts w:ascii="Arial" w:hAnsi="Arial"/>
                        <w:sz w:val="18"/>
                      </w:rPr>
                    </w:pPr>
                    <w:r>
                      <w:rPr>
                        <w:rFonts w:ascii="Arial" w:hAnsi="Arial"/>
                        <w:sz w:val="18"/>
                      </w:rPr>
                      <w:t>DRAFT [NO.]: [Date]</w:t>
                    </w:r>
                  </w:p>
                  <w:p w14:paraId="01005CF2" w14:textId="77777777" w:rsidR="006C0158" w:rsidRDefault="006C0158">
                    <w:pPr>
                      <w:jc w:val="right"/>
                      <w:rPr>
                        <w:rFonts w:ascii="Arial" w:hAnsi="Arial"/>
                        <w:sz w:val="18"/>
                      </w:rPr>
                    </w:pPr>
                    <w:r>
                      <w:rPr>
                        <w:rFonts w:ascii="Arial" w:hAnsi="Arial"/>
                        <w:sz w:val="18"/>
                      </w:rPr>
                      <w:t>Marked to show changes from draft [No.]: [Date]</w:t>
                    </w:r>
                  </w:p>
                </w:txbxContent>
              </v:textbox>
            </v:rect>
          </w:pict>
        </mc:Fallback>
      </mc:AlternateContent>
    </w:r>
    <w:r w:rsidR="006C0158">
      <w:rPr>
        <w:rStyle w:val="PageNumber"/>
      </w:rPr>
      <w:t>Our Customer Terms</w:t>
    </w:r>
  </w:p>
  <w:p w14:paraId="283D0150" w14:textId="77777777" w:rsidR="006C0158" w:rsidRDefault="006C0158">
    <w:pPr>
      <w:pStyle w:val="Header"/>
      <w:pBdr>
        <w:bottom w:val="single" w:sz="8" w:space="1" w:color="auto"/>
      </w:pBdr>
      <w:tabs>
        <w:tab w:val="right" w:pos="8505"/>
      </w:tabs>
      <w:rPr>
        <w:rStyle w:val="PageNumber"/>
        <w:b w:val="0"/>
      </w:rPr>
    </w:pPr>
    <w:r>
      <w:rPr>
        <w:rStyle w:val="PageNumber"/>
        <w:b w:val="0"/>
      </w:rPr>
      <w:t>General Terms</w:t>
    </w:r>
  </w:p>
  <w:p w14:paraId="47681541" w14:textId="77777777" w:rsidR="006C0158" w:rsidRDefault="006C0158">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006392563">
    <w:abstractNumId w:val="2"/>
  </w:num>
  <w:num w:numId="2" w16cid:durableId="398132013">
    <w:abstractNumId w:val="1"/>
  </w:num>
  <w:num w:numId="3" w16cid:durableId="198254048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7159516"/>
    <w:docVar w:name="FirstTime" w:val="No"/>
    <w:docVar w:name="M_BRAND" w:val="YES"/>
  </w:docVars>
  <w:rsids>
    <w:rsidRoot w:val="00C248E4"/>
    <w:rsid w:val="000009D1"/>
    <w:rsid w:val="00084C7A"/>
    <w:rsid w:val="000C2F4E"/>
    <w:rsid w:val="000D39E4"/>
    <w:rsid w:val="000F2B50"/>
    <w:rsid w:val="002469CC"/>
    <w:rsid w:val="00280287"/>
    <w:rsid w:val="002D1A09"/>
    <w:rsid w:val="002F2AC9"/>
    <w:rsid w:val="0036434B"/>
    <w:rsid w:val="003B2290"/>
    <w:rsid w:val="00437A60"/>
    <w:rsid w:val="00441C0C"/>
    <w:rsid w:val="006B69EE"/>
    <w:rsid w:val="006C0158"/>
    <w:rsid w:val="00791765"/>
    <w:rsid w:val="007F6091"/>
    <w:rsid w:val="0080776F"/>
    <w:rsid w:val="00825018"/>
    <w:rsid w:val="00832FFD"/>
    <w:rsid w:val="00843681"/>
    <w:rsid w:val="008C224A"/>
    <w:rsid w:val="009C3B8C"/>
    <w:rsid w:val="00A40C57"/>
    <w:rsid w:val="00AA1612"/>
    <w:rsid w:val="00AC046B"/>
    <w:rsid w:val="00B3235E"/>
    <w:rsid w:val="00B42D06"/>
    <w:rsid w:val="00B573AE"/>
    <w:rsid w:val="00B634D4"/>
    <w:rsid w:val="00B82D5C"/>
    <w:rsid w:val="00BC3E35"/>
    <w:rsid w:val="00C248E4"/>
    <w:rsid w:val="00C81F53"/>
    <w:rsid w:val="00C95823"/>
    <w:rsid w:val="00D15853"/>
    <w:rsid w:val="00DB0BB0"/>
    <w:rsid w:val="00DB2384"/>
    <w:rsid w:val="00E04ACB"/>
    <w:rsid w:val="00E162EE"/>
    <w:rsid w:val="00EB61A1"/>
    <w:rsid w:val="00ED13CA"/>
    <w:rsid w:val="00EF38AF"/>
    <w:rsid w:val="00F55C61"/>
    <w:rsid w:val="00F71618"/>
    <w:rsid w:val="00FA4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B9D152B"/>
  <w15:chartTrackingRefBased/>
  <w15:docId w15:val="{3F427F88-B7D7-4FE1-8065-15A20314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3"/>
      </w:numPr>
      <w:spacing w:after="240"/>
      <w:outlineLvl w:val="3"/>
    </w:pPr>
  </w:style>
  <w:style w:type="paragraph" w:styleId="Heading5">
    <w:name w:val="heading 5"/>
    <w:aliases w:val="Block Label,H5,Sub4Para"/>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paragraph" w:styleId="Revision">
    <w:name w:val="Revision"/>
    <w:hidden/>
    <w:uiPriority w:val="99"/>
    <w:semiHidden/>
    <w:rsid w:val="00A40C57"/>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home_family.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home_family.htm"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elstra.com.au/customerterms/home_family.htm" TargetMode="External"/><Relationship Id="rId20" Type="http://schemas.openxmlformats.org/officeDocument/2006/relationships/hyperlink" Target="http://www.telstra.com.au/customerterms/home_mobile_general.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telstra.com.au/customerterms/home_phone_genera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AATUC-1823800632-87328</_dlc_DocId>
    <_dlc_DocIdUrl xmlns="2a7a03ce-2042-4c5f-90e9-1f29c56988a9">
      <Url>https://teamtelstra.sharepoint.com/sites/DigitalSystems/_layouts/15/DocIdRedir.aspx?ID=AATUC-1823800632-87328</Url>
      <Description>AATUC-1823800632-87328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4FF57-E0ED-4652-9D4A-5007CA73C040}">
  <ds:schemaRefs>
    <ds:schemaRef ds:uri="http://schemas.microsoft.com/sharepoint/v3/contenttype/forms"/>
  </ds:schemaRefs>
</ds:datastoreItem>
</file>

<file path=customXml/itemProps2.xml><?xml version="1.0" encoding="utf-8"?>
<ds:datastoreItem xmlns:ds="http://schemas.openxmlformats.org/officeDocument/2006/customXml" ds:itemID="{AD6BC705-F679-4C31-8C8B-5229BE2D20E4}">
  <ds:schemaRefs>
    <ds:schemaRef ds:uri="http://schemas.microsoft.com/sharepoint/events"/>
  </ds:schemaRefs>
</ds:datastoreItem>
</file>

<file path=customXml/itemProps3.xml><?xml version="1.0" encoding="utf-8"?>
<ds:datastoreItem xmlns:ds="http://schemas.openxmlformats.org/officeDocument/2006/customXml" ds:itemID="{AB67C64F-67C6-4168-9EAF-9059E89D9309}">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4.xml><?xml version="1.0" encoding="utf-8"?>
<ds:datastoreItem xmlns:ds="http://schemas.openxmlformats.org/officeDocument/2006/customXml" ds:itemID="{48BA4211-D040-4D91-8C00-932C970B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fdeedn</Template>
  <TotalTime>1</TotalTime>
  <Pages>6</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Telstra - Our Customer Terms - Family Calls Section</vt:lpstr>
    </vt:vector>
  </TitlesOfParts>
  <Manager/>
  <Company/>
  <LinksUpToDate>false</LinksUpToDate>
  <CharactersWithSpaces>9565</CharactersWithSpaces>
  <SharedDoc>false</SharedDoc>
  <HyperlinkBase/>
  <HLinks>
    <vt:vector size="132" baseType="variant">
      <vt:variant>
        <vt:i4>5373959</vt:i4>
      </vt:variant>
      <vt:variant>
        <vt:i4>120</vt:i4>
      </vt:variant>
      <vt:variant>
        <vt:i4>0</vt:i4>
      </vt:variant>
      <vt:variant>
        <vt:i4>5</vt:i4>
      </vt:variant>
      <vt:variant>
        <vt:lpwstr>http://www.telstra.com.au/customerterms/home_mobile_general.htm</vt:lpwstr>
      </vt:variant>
      <vt:variant>
        <vt:lpwstr/>
      </vt:variant>
      <vt:variant>
        <vt:i4>3997817</vt:i4>
      </vt:variant>
      <vt:variant>
        <vt:i4>117</vt:i4>
      </vt:variant>
      <vt:variant>
        <vt:i4>0</vt:i4>
      </vt:variant>
      <vt:variant>
        <vt:i4>5</vt:i4>
      </vt:variant>
      <vt:variant>
        <vt:lpwstr>http://www.telstra.com.au/customerterms/home_phone_general.htm</vt:lpwstr>
      </vt:variant>
      <vt:variant>
        <vt:lpwstr/>
      </vt:variant>
      <vt:variant>
        <vt:i4>6815746</vt:i4>
      </vt:variant>
      <vt:variant>
        <vt:i4>114</vt:i4>
      </vt:variant>
      <vt:variant>
        <vt:i4>0</vt:i4>
      </vt:variant>
      <vt:variant>
        <vt:i4>5</vt:i4>
      </vt:variant>
      <vt:variant>
        <vt:lpwstr>http://www.telstra.com.au/customerterms/home_family.htm</vt:lpwstr>
      </vt:variant>
      <vt:variant>
        <vt:lpwstr/>
      </vt:variant>
      <vt:variant>
        <vt:i4>6815746</vt:i4>
      </vt:variant>
      <vt:variant>
        <vt:i4>111</vt:i4>
      </vt:variant>
      <vt:variant>
        <vt:i4>0</vt:i4>
      </vt:variant>
      <vt:variant>
        <vt:i4>5</vt:i4>
      </vt:variant>
      <vt:variant>
        <vt:lpwstr>http://www.telstra.com.au/customerterms/home_family.htm</vt:lpwstr>
      </vt:variant>
      <vt:variant>
        <vt:lpwstr/>
      </vt:variant>
      <vt:variant>
        <vt:i4>6815746</vt:i4>
      </vt:variant>
      <vt:variant>
        <vt:i4>108</vt:i4>
      </vt:variant>
      <vt:variant>
        <vt:i4>0</vt:i4>
      </vt:variant>
      <vt:variant>
        <vt:i4>5</vt:i4>
      </vt:variant>
      <vt:variant>
        <vt:lpwstr>http://www.telstra.com.au/customerterms/home_family.htm</vt:lpwstr>
      </vt:variant>
      <vt:variant>
        <vt:lpwstr/>
      </vt:variant>
      <vt:variant>
        <vt:i4>1376312</vt:i4>
      </vt:variant>
      <vt:variant>
        <vt:i4>98</vt:i4>
      </vt:variant>
      <vt:variant>
        <vt:i4>0</vt:i4>
      </vt:variant>
      <vt:variant>
        <vt:i4>5</vt:i4>
      </vt:variant>
      <vt:variant>
        <vt:lpwstr/>
      </vt:variant>
      <vt:variant>
        <vt:lpwstr>_Toc156293666</vt:lpwstr>
      </vt:variant>
      <vt:variant>
        <vt:i4>1376312</vt:i4>
      </vt:variant>
      <vt:variant>
        <vt:i4>92</vt:i4>
      </vt:variant>
      <vt:variant>
        <vt:i4>0</vt:i4>
      </vt:variant>
      <vt:variant>
        <vt:i4>5</vt:i4>
      </vt:variant>
      <vt:variant>
        <vt:lpwstr/>
      </vt:variant>
      <vt:variant>
        <vt:lpwstr>_Toc156293665</vt:lpwstr>
      </vt:variant>
      <vt:variant>
        <vt:i4>1376312</vt:i4>
      </vt:variant>
      <vt:variant>
        <vt:i4>86</vt:i4>
      </vt:variant>
      <vt:variant>
        <vt:i4>0</vt:i4>
      </vt:variant>
      <vt:variant>
        <vt:i4>5</vt:i4>
      </vt:variant>
      <vt:variant>
        <vt:lpwstr/>
      </vt:variant>
      <vt:variant>
        <vt:lpwstr>_Toc156293664</vt:lpwstr>
      </vt:variant>
      <vt:variant>
        <vt:i4>1376312</vt:i4>
      </vt:variant>
      <vt:variant>
        <vt:i4>80</vt:i4>
      </vt:variant>
      <vt:variant>
        <vt:i4>0</vt:i4>
      </vt:variant>
      <vt:variant>
        <vt:i4>5</vt:i4>
      </vt:variant>
      <vt:variant>
        <vt:lpwstr/>
      </vt:variant>
      <vt:variant>
        <vt:lpwstr>_Toc156293663</vt:lpwstr>
      </vt:variant>
      <vt:variant>
        <vt:i4>1376312</vt:i4>
      </vt:variant>
      <vt:variant>
        <vt:i4>74</vt:i4>
      </vt:variant>
      <vt:variant>
        <vt:i4>0</vt:i4>
      </vt:variant>
      <vt:variant>
        <vt:i4>5</vt:i4>
      </vt:variant>
      <vt:variant>
        <vt:lpwstr/>
      </vt:variant>
      <vt:variant>
        <vt:lpwstr>_Toc156293662</vt:lpwstr>
      </vt:variant>
      <vt:variant>
        <vt:i4>1376312</vt:i4>
      </vt:variant>
      <vt:variant>
        <vt:i4>68</vt:i4>
      </vt:variant>
      <vt:variant>
        <vt:i4>0</vt:i4>
      </vt:variant>
      <vt:variant>
        <vt:i4>5</vt:i4>
      </vt:variant>
      <vt:variant>
        <vt:lpwstr/>
      </vt:variant>
      <vt:variant>
        <vt:lpwstr>_Toc156293661</vt:lpwstr>
      </vt:variant>
      <vt:variant>
        <vt:i4>1376312</vt:i4>
      </vt:variant>
      <vt:variant>
        <vt:i4>62</vt:i4>
      </vt:variant>
      <vt:variant>
        <vt:i4>0</vt:i4>
      </vt:variant>
      <vt:variant>
        <vt:i4>5</vt:i4>
      </vt:variant>
      <vt:variant>
        <vt:lpwstr/>
      </vt:variant>
      <vt:variant>
        <vt:lpwstr>_Toc156293660</vt:lpwstr>
      </vt:variant>
      <vt:variant>
        <vt:i4>1441848</vt:i4>
      </vt:variant>
      <vt:variant>
        <vt:i4>56</vt:i4>
      </vt:variant>
      <vt:variant>
        <vt:i4>0</vt:i4>
      </vt:variant>
      <vt:variant>
        <vt:i4>5</vt:i4>
      </vt:variant>
      <vt:variant>
        <vt:lpwstr/>
      </vt:variant>
      <vt:variant>
        <vt:lpwstr>_Toc156293659</vt:lpwstr>
      </vt:variant>
      <vt:variant>
        <vt:i4>1441848</vt:i4>
      </vt:variant>
      <vt:variant>
        <vt:i4>50</vt:i4>
      </vt:variant>
      <vt:variant>
        <vt:i4>0</vt:i4>
      </vt:variant>
      <vt:variant>
        <vt:i4>5</vt:i4>
      </vt:variant>
      <vt:variant>
        <vt:lpwstr/>
      </vt:variant>
      <vt:variant>
        <vt:lpwstr>_Toc156293658</vt:lpwstr>
      </vt:variant>
      <vt:variant>
        <vt:i4>1441848</vt:i4>
      </vt:variant>
      <vt:variant>
        <vt:i4>44</vt:i4>
      </vt:variant>
      <vt:variant>
        <vt:i4>0</vt:i4>
      </vt:variant>
      <vt:variant>
        <vt:i4>5</vt:i4>
      </vt:variant>
      <vt:variant>
        <vt:lpwstr/>
      </vt:variant>
      <vt:variant>
        <vt:lpwstr>_Toc156293657</vt:lpwstr>
      </vt:variant>
      <vt:variant>
        <vt:i4>1441848</vt:i4>
      </vt:variant>
      <vt:variant>
        <vt:i4>38</vt:i4>
      </vt:variant>
      <vt:variant>
        <vt:i4>0</vt:i4>
      </vt:variant>
      <vt:variant>
        <vt:i4>5</vt:i4>
      </vt:variant>
      <vt:variant>
        <vt:lpwstr/>
      </vt:variant>
      <vt:variant>
        <vt:lpwstr>_Toc156293656</vt:lpwstr>
      </vt:variant>
      <vt:variant>
        <vt:i4>1441848</vt:i4>
      </vt:variant>
      <vt:variant>
        <vt:i4>32</vt:i4>
      </vt:variant>
      <vt:variant>
        <vt:i4>0</vt:i4>
      </vt:variant>
      <vt:variant>
        <vt:i4>5</vt:i4>
      </vt:variant>
      <vt:variant>
        <vt:lpwstr/>
      </vt:variant>
      <vt:variant>
        <vt:lpwstr>_Toc156293655</vt:lpwstr>
      </vt:variant>
      <vt:variant>
        <vt:i4>1441848</vt:i4>
      </vt:variant>
      <vt:variant>
        <vt:i4>26</vt:i4>
      </vt:variant>
      <vt:variant>
        <vt:i4>0</vt:i4>
      </vt:variant>
      <vt:variant>
        <vt:i4>5</vt:i4>
      </vt:variant>
      <vt:variant>
        <vt:lpwstr/>
      </vt:variant>
      <vt:variant>
        <vt:lpwstr>_Toc156293654</vt:lpwstr>
      </vt:variant>
      <vt:variant>
        <vt:i4>1441848</vt:i4>
      </vt:variant>
      <vt:variant>
        <vt:i4>20</vt:i4>
      </vt:variant>
      <vt:variant>
        <vt:i4>0</vt:i4>
      </vt:variant>
      <vt:variant>
        <vt:i4>5</vt:i4>
      </vt:variant>
      <vt:variant>
        <vt:lpwstr/>
      </vt:variant>
      <vt:variant>
        <vt:lpwstr>_Toc156293653</vt:lpwstr>
      </vt:variant>
      <vt:variant>
        <vt:i4>1441848</vt:i4>
      </vt:variant>
      <vt:variant>
        <vt:i4>14</vt:i4>
      </vt:variant>
      <vt:variant>
        <vt:i4>0</vt:i4>
      </vt:variant>
      <vt:variant>
        <vt:i4>5</vt:i4>
      </vt:variant>
      <vt:variant>
        <vt:lpwstr/>
      </vt:variant>
      <vt:variant>
        <vt:lpwstr>_Toc156293652</vt:lpwstr>
      </vt:variant>
      <vt:variant>
        <vt:i4>1441848</vt:i4>
      </vt:variant>
      <vt:variant>
        <vt:i4>8</vt:i4>
      </vt:variant>
      <vt:variant>
        <vt:i4>0</vt:i4>
      </vt:variant>
      <vt:variant>
        <vt:i4>5</vt:i4>
      </vt:variant>
      <vt:variant>
        <vt:lpwstr/>
      </vt:variant>
      <vt:variant>
        <vt:lpwstr>_Toc156293651</vt:lpwstr>
      </vt:variant>
      <vt:variant>
        <vt:i4>1441848</vt:i4>
      </vt:variant>
      <vt:variant>
        <vt:i4>2</vt:i4>
      </vt:variant>
      <vt:variant>
        <vt:i4>0</vt:i4>
      </vt:variant>
      <vt:variant>
        <vt:i4>5</vt:i4>
      </vt:variant>
      <vt:variant>
        <vt:lpwstr/>
      </vt:variant>
      <vt:variant>
        <vt:lpwstr>_Toc156293650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Family Calls Section</dc:title>
  <dc:subject>This is Our Customer Terms - Telstra Family Calls Section.  It includes information about Family Calls discounts on your eligible services.</dc:subject>
  <dc:creator>Telstra Family Calls, Family Calls</dc:creator>
  <cp:keywords>Telstra, OCT, Our customer terms, Telstra Family Calls, Family Calls, discount</cp:keywords>
  <dc:description>This is Our Customer Terms - Telstra Family Calls Section.  It includes information about Family Calls discounts on your eligible services.</dc:description>
  <cp:lastModifiedBy>Greenaway, Lorraine</cp:lastModifiedBy>
  <cp:revision>3</cp:revision>
  <cp:lastPrinted>2024-01-15T23:34:00Z</cp:lastPrinted>
  <dcterms:created xsi:type="dcterms:W3CDTF">2024-01-16T04:26:00Z</dcterms:created>
  <dcterms:modified xsi:type="dcterms:W3CDTF">2024-01-16T04:27:00Z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9a4ba67b9ce26cb78bf2b9eae75d4fe979d1062c26fb165c019bf52217add7c8</vt:lpwstr>
  </property>
  <property fmtid="{D5CDD505-2E9C-101B-9397-08002B2CF9AE}" pid="3" name="MSIP_Label_f4ab56b7-6ec4-4073-8d92-ac7cc2e7a5df_Enabled">
    <vt:lpwstr>true</vt:lpwstr>
  </property>
  <property fmtid="{D5CDD505-2E9C-101B-9397-08002B2CF9AE}" pid="4" name="MSIP_Label_f4ab56b7-6ec4-4073-8d92-ac7cc2e7a5df_SetDate">
    <vt:lpwstr>2024-01-15T23:34:15Z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18fcc32c-666f-4497-8592-0d0b67dccaeb</vt:lpwstr>
  </property>
  <property fmtid="{D5CDD505-2E9C-101B-9397-08002B2CF9AE}" pid="9" name="MSIP_Label_f4ab56b7-6ec4-4073-8d92-ac7cc2e7a5df_ContentBits">
    <vt:lpwstr>0</vt:lpwstr>
  </property>
  <property fmtid="{D5CDD505-2E9C-101B-9397-08002B2CF9AE}" pid="10" name="MediaServiceImageTags">
    <vt:lpwstr/>
  </property>
  <property fmtid="{D5CDD505-2E9C-101B-9397-08002B2CF9AE}" pid="11" name="ContentTypeId">
    <vt:lpwstr>0x010100CE3B1D3E7822C549A581B067E19CC315</vt:lpwstr>
  </property>
  <property fmtid="{D5CDD505-2E9C-101B-9397-08002B2CF9AE}" pid="12" name="_dlc_DocIdItemGuid">
    <vt:lpwstr>55053809-828a-4975-8f5a-5b2b884bba2a</vt:lpwstr>
  </property>
</Properties>
</file>