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15D73" w14:textId="77777777" w:rsidR="00B913A3" w:rsidRPr="00401D6C" w:rsidRDefault="00B913A3" w:rsidP="00B913A3">
      <w:pPr>
        <w:pStyle w:val="TOCHeading"/>
      </w:pPr>
      <w:bookmarkStart w:id="0" w:name="Temp"/>
      <w:bookmarkStart w:id="1" w:name="_Toc64948250"/>
      <w:bookmarkStart w:id="2" w:name="_GoBack"/>
      <w:bookmarkEnd w:id="0"/>
      <w:bookmarkEnd w:id="2"/>
      <w:r w:rsidRPr="00401D6C">
        <w:t>Contents</w:t>
      </w:r>
      <w:bookmarkEnd w:id="1"/>
    </w:p>
    <w:p w14:paraId="0C6AFAF1" w14:textId="77777777" w:rsidR="00B913A3" w:rsidRPr="00401D6C" w:rsidRDefault="00B913A3" w:rsidP="00B913A3">
      <w:pPr>
        <w:pStyle w:val="TOC1"/>
        <w:tabs>
          <w:tab w:val="left" w:pos="1474"/>
        </w:tabs>
        <w:spacing w:before="0" w:after="240"/>
        <w:rPr>
          <w:b w:val="0"/>
        </w:rPr>
      </w:pPr>
      <w:bookmarkStart w:id="3" w:name="Contents"/>
      <w:bookmarkEnd w:id="3"/>
      <w:r w:rsidRPr="00401D6C">
        <w:rPr>
          <w:b w:val="0"/>
        </w:rPr>
        <w:t>Click on the section that you are interested in.</w:t>
      </w:r>
    </w:p>
    <w:p w14:paraId="759205CA" w14:textId="6FCB9DB9" w:rsidR="003932F4" w:rsidRPr="0066466F" w:rsidRDefault="00B913A3">
      <w:pPr>
        <w:pStyle w:val="TOC1"/>
        <w:tabs>
          <w:tab w:val="left" w:pos="1474"/>
        </w:tabs>
        <w:rPr>
          <w:rFonts w:ascii="Calibri" w:hAnsi="Calibri"/>
          <w:b w:val="0"/>
          <w:noProof/>
          <w:sz w:val="22"/>
          <w:szCs w:val="22"/>
          <w:lang w:eastAsia="en-AU"/>
        </w:rPr>
      </w:pPr>
      <w:r w:rsidRPr="00401D6C">
        <w:fldChar w:fldCharType="begin"/>
      </w:r>
      <w:r w:rsidRPr="00401D6C">
        <w:instrText xml:space="preserve"> TOC \h \z \t "Heading 1,1,Indent 1,2" </w:instrText>
      </w:r>
      <w:r w:rsidRPr="00401D6C">
        <w:fldChar w:fldCharType="separate"/>
      </w:r>
      <w:hyperlink w:anchor="_Toc61299491" w:history="1">
        <w:r w:rsidR="003932F4" w:rsidRPr="00D20033">
          <w:rPr>
            <w:rStyle w:val="Hyperlink"/>
            <w:noProof/>
          </w:rPr>
          <w:t>1</w:t>
        </w:r>
        <w:r w:rsidR="003932F4" w:rsidRPr="0066466F">
          <w:rPr>
            <w:rFonts w:ascii="Calibri" w:hAnsi="Calibri"/>
            <w:b w:val="0"/>
            <w:noProof/>
            <w:sz w:val="22"/>
            <w:szCs w:val="22"/>
            <w:lang w:eastAsia="en-AU"/>
          </w:rPr>
          <w:tab/>
        </w:r>
        <w:r w:rsidR="003932F4" w:rsidRPr="00D20033">
          <w:rPr>
            <w:rStyle w:val="Hyperlink"/>
            <w:noProof/>
          </w:rPr>
          <w:t>About this Part</w:t>
        </w:r>
        <w:r w:rsidR="003932F4">
          <w:rPr>
            <w:noProof/>
            <w:webHidden/>
          </w:rPr>
          <w:tab/>
        </w:r>
        <w:r w:rsidR="003932F4">
          <w:rPr>
            <w:noProof/>
            <w:webHidden/>
          </w:rPr>
          <w:fldChar w:fldCharType="begin"/>
        </w:r>
        <w:r w:rsidR="003932F4">
          <w:rPr>
            <w:noProof/>
            <w:webHidden/>
          </w:rPr>
          <w:instrText xml:space="preserve"> PAGEREF _Toc61299491 \h </w:instrText>
        </w:r>
        <w:r w:rsidR="003932F4">
          <w:rPr>
            <w:noProof/>
            <w:webHidden/>
          </w:rPr>
        </w:r>
        <w:r w:rsidR="003932F4">
          <w:rPr>
            <w:noProof/>
            <w:webHidden/>
          </w:rPr>
          <w:fldChar w:fldCharType="separate"/>
        </w:r>
        <w:r w:rsidR="00C309BB">
          <w:rPr>
            <w:noProof/>
            <w:webHidden/>
          </w:rPr>
          <w:t>2</w:t>
        </w:r>
        <w:r w:rsidR="003932F4">
          <w:rPr>
            <w:noProof/>
            <w:webHidden/>
          </w:rPr>
          <w:fldChar w:fldCharType="end"/>
        </w:r>
      </w:hyperlink>
    </w:p>
    <w:p w14:paraId="7DF4F9E2" w14:textId="1AEAEECE" w:rsidR="003932F4" w:rsidRPr="0066466F" w:rsidRDefault="00C309BB">
      <w:pPr>
        <w:pStyle w:val="TOC1"/>
        <w:rPr>
          <w:rFonts w:ascii="Calibri" w:hAnsi="Calibri"/>
          <w:b w:val="0"/>
          <w:noProof/>
          <w:sz w:val="22"/>
          <w:szCs w:val="22"/>
          <w:lang w:eastAsia="en-AU"/>
        </w:rPr>
      </w:pPr>
      <w:hyperlink w:anchor="_Toc61299492" w:history="1">
        <w:r w:rsidR="003932F4" w:rsidRPr="00D20033">
          <w:rPr>
            <w:rStyle w:val="Hyperlink"/>
            <w:noProof/>
          </w:rPr>
          <w:t>Offers no longer available</w:t>
        </w:r>
        <w:r w:rsidR="003932F4">
          <w:rPr>
            <w:noProof/>
            <w:webHidden/>
          </w:rPr>
          <w:tab/>
        </w:r>
        <w:r w:rsidR="003932F4">
          <w:rPr>
            <w:noProof/>
            <w:webHidden/>
          </w:rPr>
          <w:fldChar w:fldCharType="begin"/>
        </w:r>
        <w:r w:rsidR="003932F4">
          <w:rPr>
            <w:noProof/>
            <w:webHidden/>
          </w:rPr>
          <w:instrText xml:space="preserve"> PAGEREF _Toc61299492 \h </w:instrText>
        </w:r>
        <w:r w:rsidR="003932F4">
          <w:rPr>
            <w:noProof/>
            <w:webHidden/>
          </w:rPr>
        </w:r>
        <w:r w:rsidR="003932F4">
          <w:rPr>
            <w:noProof/>
            <w:webHidden/>
          </w:rPr>
          <w:fldChar w:fldCharType="separate"/>
        </w:r>
        <w:r>
          <w:rPr>
            <w:noProof/>
            <w:webHidden/>
          </w:rPr>
          <w:t>2</w:t>
        </w:r>
        <w:r w:rsidR="003932F4">
          <w:rPr>
            <w:noProof/>
            <w:webHidden/>
          </w:rPr>
          <w:fldChar w:fldCharType="end"/>
        </w:r>
      </w:hyperlink>
    </w:p>
    <w:p w14:paraId="3A235BB2" w14:textId="1BA36A1F" w:rsidR="003932F4" w:rsidRPr="0066466F" w:rsidRDefault="00C309BB">
      <w:pPr>
        <w:pStyle w:val="TOC1"/>
        <w:tabs>
          <w:tab w:val="left" w:pos="1474"/>
        </w:tabs>
        <w:rPr>
          <w:rFonts w:ascii="Calibri" w:hAnsi="Calibri"/>
          <w:b w:val="0"/>
          <w:noProof/>
          <w:sz w:val="22"/>
          <w:szCs w:val="22"/>
          <w:lang w:eastAsia="en-AU"/>
        </w:rPr>
      </w:pPr>
      <w:hyperlink w:anchor="_Toc61299493" w:history="1">
        <w:r w:rsidR="003932F4" w:rsidRPr="00D20033">
          <w:rPr>
            <w:rStyle w:val="Hyperlink"/>
            <w:noProof/>
          </w:rPr>
          <w:t>2</w:t>
        </w:r>
        <w:r w:rsidR="003932F4" w:rsidRPr="0066466F">
          <w:rPr>
            <w:rFonts w:ascii="Calibri" w:hAnsi="Calibri"/>
            <w:b w:val="0"/>
            <w:noProof/>
            <w:sz w:val="22"/>
            <w:szCs w:val="22"/>
            <w:lang w:eastAsia="en-AU"/>
          </w:rPr>
          <w:tab/>
        </w:r>
        <w:r w:rsidR="003932F4" w:rsidRPr="00D20033">
          <w:rPr>
            <w:rStyle w:val="Hyperlink"/>
            <w:noProof/>
          </w:rPr>
          <w:t>BigPond Broadband Benefit</w:t>
        </w:r>
        <w:r w:rsidR="003932F4">
          <w:rPr>
            <w:noProof/>
            <w:webHidden/>
          </w:rPr>
          <w:tab/>
        </w:r>
        <w:r w:rsidR="003932F4">
          <w:rPr>
            <w:noProof/>
            <w:webHidden/>
          </w:rPr>
          <w:fldChar w:fldCharType="begin"/>
        </w:r>
        <w:r w:rsidR="003932F4">
          <w:rPr>
            <w:noProof/>
            <w:webHidden/>
          </w:rPr>
          <w:instrText xml:space="preserve"> PAGEREF _Toc61299493 \h </w:instrText>
        </w:r>
        <w:r w:rsidR="003932F4">
          <w:rPr>
            <w:noProof/>
            <w:webHidden/>
          </w:rPr>
        </w:r>
        <w:r w:rsidR="003932F4">
          <w:rPr>
            <w:noProof/>
            <w:webHidden/>
          </w:rPr>
          <w:fldChar w:fldCharType="separate"/>
        </w:r>
        <w:r>
          <w:rPr>
            <w:noProof/>
            <w:webHidden/>
          </w:rPr>
          <w:t>2</w:t>
        </w:r>
        <w:r w:rsidR="003932F4">
          <w:rPr>
            <w:noProof/>
            <w:webHidden/>
          </w:rPr>
          <w:fldChar w:fldCharType="end"/>
        </w:r>
      </w:hyperlink>
    </w:p>
    <w:p w14:paraId="79819A98" w14:textId="71ABFB1D" w:rsidR="003932F4" w:rsidRPr="0066466F" w:rsidRDefault="00C309BB">
      <w:pPr>
        <w:pStyle w:val="TOC1"/>
        <w:tabs>
          <w:tab w:val="left" w:pos="1474"/>
        </w:tabs>
        <w:rPr>
          <w:rFonts w:ascii="Calibri" w:hAnsi="Calibri"/>
          <w:b w:val="0"/>
          <w:noProof/>
          <w:sz w:val="22"/>
          <w:szCs w:val="22"/>
          <w:lang w:eastAsia="en-AU"/>
        </w:rPr>
      </w:pPr>
      <w:hyperlink w:anchor="_Toc61299494" w:history="1">
        <w:r w:rsidR="003932F4" w:rsidRPr="00D20033">
          <w:rPr>
            <w:rStyle w:val="Hyperlink"/>
            <w:noProof/>
          </w:rPr>
          <w:t>3</w:t>
        </w:r>
        <w:r w:rsidR="003932F4" w:rsidRPr="0066466F">
          <w:rPr>
            <w:rFonts w:ascii="Calibri" w:hAnsi="Calibri"/>
            <w:b w:val="0"/>
            <w:noProof/>
            <w:sz w:val="22"/>
            <w:szCs w:val="22"/>
            <w:lang w:eastAsia="en-AU"/>
          </w:rPr>
          <w:tab/>
        </w:r>
        <w:r w:rsidR="003932F4" w:rsidRPr="00D20033">
          <w:rPr>
            <w:rStyle w:val="Hyperlink"/>
            <w:noProof/>
          </w:rPr>
          <w:t>T-Box</w:t>
        </w:r>
        <w:r w:rsidR="003932F4">
          <w:rPr>
            <w:noProof/>
            <w:webHidden/>
          </w:rPr>
          <w:tab/>
        </w:r>
        <w:r w:rsidR="003932F4">
          <w:rPr>
            <w:noProof/>
            <w:webHidden/>
          </w:rPr>
          <w:fldChar w:fldCharType="begin"/>
        </w:r>
        <w:r w:rsidR="003932F4">
          <w:rPr>
            <w:noProof/>
            <w:webHidden/>
          </w:rPr>
          <w:instrText xml:space="preserve"> PAGEREF _Toc61299494 \h </w:instrText>
        </w:r>
        <w:r w:rsidR="003932F4">
          <w:rPr>
            <w:noProof/>
            <w:webHidden/>
          </w:rPr>
        </w:r>
        <w:r w:rsidR="003932F4">
          <w:rPr>
            <w:noProof/>
            <w:webHidden/>
          </w:rPr>
          <w:fldChar w:fldCharType="separate"/>
        </w:r>
        <w:r>
          <w:rPr>
            <w:noProof/>
            <w:webHidden/>
          </w:rPr>
          <w:t>3</w:t>
        </w:r>
        <w:r w:rsidR="003932F4">
          <w:rPr>
            <w:noProof/>
            <w:webHidden/>
          </w:rPr>
          <w:fldChar w:fldCharType="end"/>
        </w:r>
      </w:hyperlink>
    </w:p>
    <w:p w14:paraId="7C14BEBD" w14:textId="00A691CB" w:rsidR="003932F4" w:rsidRPr="0066466F" w:rsidRDefault="00C309BB">
      <w:pPr>
        <w:pStyle w:val="TOC1"/>
        <w:tabs>
          <w:tab w:val="left" w:pos="1474"/>
        </w:tabs>
        <w:rPr>
          <w:rFonts w:ascii="Calibri" w:hAnsi="Calibri"/>
          <w:b w:val="0"/>
          <w:noProof/>
          <w:sz w:val="22"/>
          <w:szCs w:val="22"/>
          <w:lang w:eastAsia="en-AU"/>
        </w:rPr>
      </w:pPr>
      <w:hyperlink w:anchor="_Toc61299495" w:history="1">
        <w:r w:rsidR="003932F4" w:rsidRPr="00D20033">
          <w:rPr>
            <w:rStyle w:val="Hyperlink"/>
            <w:noProof/>
          </w:rPr>
          <w:t>4</w:t>
        </w:r>
        <w:r w:rsidR="003932F4" w:rsidRPr="0066466F">
          <w:rPr>
            <w:rFonts w:ascii="Calibri" w:hAnsi="Calibri"/>
            <w:b w:val="0"/>
            <w:noProof/>
            <w:sz w:val="22"/>
            <w:szCs w:val="22"/>
            <w:lang w:eastAsia="en-AU"/>
          </w:rPr>
          <w:tab/>
        </w:r>
        <w:r w:rsidR="003932F4" w:rsidRPr="00D20033">
          <w:rPr>
            <w:rStyle w:val="Hyperlink"/>
            <w:noProof/>
          </w:rPr>
          <w:t>BigPond Broadband Offer</w:t>
        </w:r>
        <w:r w:rsidR="003932F4">
          <w:rPr>
            <w:noProof/>
            <w:webHidden/>
          </w:rPr>
          <w:tab/>
        </w:r>
        <w:r w:rsidR="003932F4">
          <w:rPr>
            <w:noProof/>
            <w:webHidden/>
          </w:rPr>
          <w:fldChar w:fldCharType="begin"/>
        </w:r>
        <w:r w:rsidR="003932F4">
          <w:rPr>
            <w:noProof/>
            <w:webHidden/>
          </w:rPr>
          <w:instrText xml:space="preserve"> PAGEREF _Toc61299495 \h </w:instrText>
        </w:r>
        <w:r w:rsidR="003932F4">
          <w:rPr>
            <w:noProof/>
            <w:webHidden/>
          </w:rPr>
        </w:r>
        <w:r w:rsidR="003932F4">
          <w:rPr>
            <w:noProof/>
            <w:webHidden/>
          </w:rPr>
          <w:fldChar w:fldCharType="separate"/>
        </w:r>
        <w:r>
          <w:rPr>
            <w:noProof/>
            <w:webHidden/>
          </w:rPr>
          <w:t>4</w:t>
        </w:r>
        <w:r w:rsidR="003932F4">
          <w:rPr>
            <w:noProof/>
            <w:webHidden/>
          </w:rPr>
          <w:fldChar w:fldCharType="end"/>
        </w:r>
      </w:hyperlink>
    </w:p>
    <w:p w14:paraId="42E64CE0" w14:textId="0B5C7650" w:rsidR="003932F4" w:rsidRPr="0066466F" w:rsidRDefault="00C309BB">
      <w:pPr>
        <w:pStyle w:val="TOC1"/>
        <w:tabs>
          <w:tab w:val="left" w:pos="1474"/>
        </w:tabs>
        <w:rPr>
          <w:rFonts w:ascii="Calibri" w:hAnsi="Calibri"/>
          <w:b w:val="0"/>
          <w:noProof/>
          <w:sz w:val="22"/>
          <w:szCs w:val="22"/>
          <w:lang w:eastAsia="en-AU"/>
        </w:rPr>
      </w:pPr>
      <w:hyperlink w:anchor="_Toc61299496" w:history="1">
        <w:r w:rsidR="003932F4" w:rsidRPr="00D20033">
          <w:rPr>
            <w:rStyle w:val="Hyperlink"/>
            <w:noProof/>
          </w:rPr>
          <w:t>5</w:t>
        </w:r>
        <w:r w:rsidR="003932F4" w:rsidRPr="0066466F">
          <w:rPr>
            <w:rFonts w:ascii="Calibri" w:hAnsi="Calibri"/>
            <w:b w:val="0"/>
            <w:noProof/>
            <w:sz w:val="22"/>
            <w:szCs w:val="22"/>
            <w:lang w:eastAsia="en-AU"/>
          </w:rPr>
          <w:tab/>
        </w:r>
        <w:r w:rsidR="003932F4" w:rsidRPr="00D20033">
          <w:rPr>
            <w:rStyle w:val="Hyperlink"/>
            <w:noProof/>
          </w:rPr>
          <w:t>BigPond Mobile Broadband Offer</w:t>
        </w:r>
        <w:r w:rsidR="003932F4">
          <w:rPr>
            <w:noProof/>
            <w:webHidden/>
          </w:rPr>
          <w:tab/>
        </w:r>
        <w:r w:rsidR="003932F4">
          <w:rPr>
            <w:noProof/>
            <w:webHidden/>
          </w:rPr>
          <w:fldChar w:fldCharType="begin"/>
        </w:r>
        <w:r w:rsidR="003932F4">
          <w:rPr>
            <w:noProof/>
            <w:webHidden/>
          </w:rPr>
          <w:instrText xml:space="preserve"> PAGEREF _Toc61299496 \h </w:instrText>
        </w:r>
        <w:r w:rsidR="003932F4">
          <w:rPr>
            <w:noProof/>
            <w:webHidden/>
          </w:rPr>
        </w:r>
        <w:r w:rsidR="003932F4">
          <w:rPr>
            <w:noProof/>
            <w:webHidden/>
          </w:rPr>
          <w:fldChar w:fldCharType="separate"/>
        </w:r>
        <w:r>
          <w:rPr>
            <w:noProof/>
            <w:webHidden/>
          </w:rPr>
          <w:t>6</w:t>
        </w:r>
        <w:r w:rsidR="003932F4">
          <w:rPr>
            <w:noProof/>
            <w:webHidden/>
          </w:rPr>
          <w:fldChar w:fldCharType="end"/>
        </w:r>
      </w:hyperlink>
    </w:p>
    <w:p w14:paraId="756F9A4D" w14:textId="181FFCBA" w:rsidR="00B913A3" w:rsidRPr="00401D6C" w:rsidRDefault="00B913A3" w:rsidP="00B913A3">
      <w:pPr>
        <w:ind w:right="1273"/>
      </w:pPr>
      <w:r w:rsidRPr="00401D6C">
        <w:fldChar w:fldCharType="end"/>
      </w:r>
    </w:p>
    <w:p w14:paraId="557F6E9D" w14:textId="12745449" w:rsidR="00B913A3" w:rsidRPr="00401D6C" w:rsidRDefault="00B913A3" w:rsidP="00B913A3">
      <w:pPr>
        <w:spacing w:after="240"/>
        <w:ind w:right="425"/>
        <w:rPr>
          <w:rFonts w:ascii="Arial" w:hAnsi="Arial" w:cs="Arial"/>
          <w:sz w:val="21"/>
        </w:rPr>
      </w:pPr>
      <w:r w:rsidRPr="00401D6C">
        <w:rPr>
          <w:rFonts w:ascii="Arial" w:hAnsi="Arial"/>
          <w:b/>
          <w:sz w:val="21"/>
        </w:rPr>
        <w:br w:type="page"/>
      </w:r>
      <w:bookmarkStart w:id="4" w:name="_Toc52684802"/>
      <w:bookmarkStart w:id="5" w:name="_Toc52674844"/>
      <w:bookmarkStart w:id="6" w:name="_Toc49366233"/>
      <w:bookmarkStart w:id="7" w:name="_Toc49589799"/>
      <w:bookmarkStart w:id="8" w:name="_Toc50189838"/>
      <w:bookmarkStart w:id="9" w:name="_Toc64948252"/>
    </w:p>
    <w:p w14:paraId="14C35395" w14:textId="77777777" w:rsidR="00B913A3" w:rsidRPr="00401D6C" w:rsidRDefault="00B913A3" w:rsidP="00B913A3">
      <w:pPr>
        <w:pStyle w:val="Heading1"/>
      </w:pPr>
      <w:bookmarkStart w:id="10" w:name="_Toc64948251"/>
      <w:bookmarkStart w:id="11" w:name="_Toc169589403"/>
      <w:bookmarkStart w:id="12" w:name="_Toc1128082"/>
      <w:bookmarkStart w:id="13" w:name="_Toc256000000"/>
      <w:bookmarkStart w:id="14" w:name="_Toc61299491"/>
      <w:r w:rsidRPr="00401D6C">
        <w:t>About this Part</w:t>
      </w:r>
      <w:bookmarkEnd w:id="4"/>
      <w:bookmarkEnd w:id="5"/>
      <w:bookmarkEnd w:id="6"/>
      <w:bookmarkEnd w:id="10"/>
      <w:bookmarkEnd w:id="11"/>
      <w:bookmarkEnd w:id="12"/>
      <w:bookmarkEnd w:id="13"/>
      <w:bookmarkEnd w:id="14"/>
    </w:p>
    <w:p w14:paraId="175CEF90" w14:textId="03ADCCC6" w:rsidR="00B913A3" w:rsidRPr="00401D6C" w:rsidRDefault="00B913A3" w:rsidP="00B34C32">
      <w:pPr>
        <w:pStyle w:val="Heading2"/>
        <w:numPr>
          <w:ilvl w:val="1"/>
          <w:numId w:val="2"/>
        </w:numPr>
        <w:tabs>
          <w:tab w:val="num" w:pos="0"/>
        </w:tabs>
      </w:pPr>
      <w:r w:rsidRPr="00401D6C">
        <w:t xml:space="preserve">This is part of the </w:t>
      </w:r>
      <w:proofErr w:type="spellStart"/>
      <w:r w:rsidRPr="00401D6C">
        <w:t>BigPond</w:t>
      </w:r>
      <w:proofErr w:type="spellEnd"/>
      <w:r w:rsidRPr="00401D6C">
        <w:t xml:space="preserve"> service section of Our Customer Terms.</w:t>
      </w:r>
      <w:r w:rsidR="003164B3">
        <w:t xml:space="preserve"> The p</w:t>
      </w:r>
      <w:r w:rsidRPr="00401D6C">
        <w:t xml:space="preserve">rovisions in other parts of the </w:t>
      </w:r>
      <w:proofErr w:type="spellStart"/>
      <w:r w:rsidRPr="00401D6C">
        <w:t>BigPond</w:t>
      </w:r>
      <w:proofErr w:type="spellEnd"/>
      <w:r w:rsidRPr="00401D6C">
        <w:t xml:space="preserve"> service section apply.</w:t>
      </w:r>
    </w:p>
    <w:p w14:paraId="5B7CC1BF" w14:textId="2842E877" w:rsidR="003164B3" w:rsidRPr="00B34C32" w:rsidRDefault="003164B3" w:rsidP="00B34C32">
      <w:pPr>
        <w:pStyle w:val="Heading1"/>
        <w:numPr>
          <w:ilvl w:val="0"/>
          <w:numId w:val="0"/>
        </w:numPr>
        <w:pBdr>
          <w:top w:val="none" w:sz="0" w:space="0" w:color="auto"/>
        </w:pBdr>
        <w:ind w:left="737"/>
      </w:pPr>
      <w:bookmarkStart w:id="15" w:name="_Toc61299000"/>
      <w:bookmarkStart w:id="16" w:name="_Toc61299492"/>
      <w:bookmarkStart w:id="17" w:name="_Toc49589800"/>
      <w:bookmarkStart w:id="18" w:name="_Toc50189839"/>
      <w:bookmarkEnd w:id="7"/>
      <w:bookmarkEnd w:id="8"/>
      <w:bookmarkEnd w:id="9"/>
      <w:bookmarkEnd w:id="15"/>
      <w:r>
        <w:t>Offers no longer available</w:t>
      </w:r>
      <w:bookmarkEnd w:id="16"/>
    </w:p>
    <w:p w14:paraId="541D5756" w14:textId="1D7ACE2E" w:rsidR="00B913A3" w:rsidRDefault="00B913A3" w:rsidP="00B913A3">
      <w:pPr>
        <w:pStyle w:val="Heading1"/>
      </w:pPr>
      <w:bookmarkStart w:id="19" w:name="GPRS"/>
      <w:bookmarkStart w:id="20" w:name="_Toc341444052"/>
      <w:bookmarkStart w:id="21" w:name="_Toc341444053"/>
      <w:bookmarkStart w:id="22" w:name="_Toc341444055"/>
      <w:bookmarkStart w:id="23" w:name="_Toc341444056"/>
      <w:bookmarkStart w:id="24" w:name="_Toc341444058"/>
      <w:bookmarkStart w:id="25" w:name="_Toc341444060"/>
      <w:bookmarkStart w:id="26" w:name="_Toc341444061"/>
      <w:bookmarkStart w:id="27" w:name="_Toc341444065"/>
      <w:bookmarkStart w:id="28" w:name="_Toc341444068"/>
      <w:bookmarkStart w:id="29" w:name="_Toc341444073"/>
      <w:bookmarkStart w:id="30" w:name="_Toc341444081"/>
      <w:bookmarkStart w:id="31" w:name="_Toc341444082"/>
      <w:bookmarkStart w:id="32" w:name="_Toc1128083"/>
      <w:bookmarkStart w:id="33" w:name="_Toc256000001"/>
      <w:bookmarkStart w:id="34" w:name="_Toc61299493"/>
      <w:bookmarkStart w:id="35" w:name="_Toc248914488"/>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roofErr w:type="spellStart"/>
      <w:r>
        <w:t>BigPond</w:t>
      </w:r>
      <w:proofErr w:type="spellEnd"/>
      <w:r>
        <w:t xml:space="preserve"> Broadband Benefit</w:t>
      </w:r>
      <w:bookmarkEnd w:id="32"/>
      <w:bookmarkEnd w:id="33"/>
      <w:bookmarkEnd w:id="34"/>
    </w:p>
    <w:p w14:paraId="04AC6280" w14:textId="0B44716A" w:rsidR="00B913A3" w:rsidRDefault="00B913A3" w:rsidP="00B913A3">
      <w:pPr>
        <w:pStyle w:val="Heading2"/>
      </w:pPr>
      <w:r>
        <w:t xml:space="preserve">The </w:t>
      </w:r>
      <w:proofErr w:type="spellStart"/>
      <w:r>
        <w:t>BigPond</w:t>
      </w:r>
      <w:proofErr w:type="spellEnd"/>
      <w:r>
        <w:t xml:space="preserve"> </w:t>
      </w:r>
      <w:proofErr w:type="spellStart"/>
      <w:r>
        <w:t>BroadB</w:t>
      </w:r>
      <w:r w:rsidRPr="00401D6C">
        <w:t>and</w:t>
      </w:r>
      <w:proofErr w:type="spellEnd"/>
      <w:r w:rsidRPr="00401D6C">
        <w:t xml:space="preserve"> </w:t>
      </w:r>
      <w:r>
        <w:t>Benefit</w:t>
      </w:r>
      <w:r w:rsidRPr="00401D6C">
        <w:t xml:space="preserve"> </w:t>
      </w:r>
      <w:r w:rsidR="003164B3">
        <w:t>wa</w:t>
      </w:r>
      <w:r>
        <w:t>s</w:t>
      </w:r>
      <w:r w:rsidRPr="00401D6C">
        <w:t xml:space="preserve"> available</w:t>
      </w:r>
      <w:r w:rsidR="00571BB1">
        <w:t xml:space="preserve"> to customers </w:t>
      </w:r>
      <w:r w:rsidR="0020190F">
        <w:t xml:space="preserve">who took up a </w:t>
      </w:r>
      <w:r w:rsidR="00571BB1">
        <w:t>new eligible plan</w:t>
      </w:r>
      <w:r>
        <w:t xml:space="preserve"> </w:t>
      </w:r>
      <w:r w:rsidR="003F6B79">
        <w:t xml:space="preserve">between </w:t>
      </w:r>
      <w:r>
        <w:t>18 September 2011</w:t>
      </w:r>
      <w:r w:rsidR="003F6B79">
        <w:t xml:space="preserve"> and</w:t>
      </w:r>
      <w:r w:rsidRPr="00401D6C">
        <w:t xml:space="preserve"> </w:t>
      </w:r>
      <w:r>
        <w:t>25 February 2019</w:t>
      </w:r>
      <w:r w:rsidRPr="00401D6C">
        <w:t>.</w:t>
      </w:r>
      <w:r>
        <w:t xml:space="preserve"> </w:t>
      </w:r>
    </w:p>
    <w:p w14:paraId="7219E831" w14:textId="77777777" w:rsidR="00B913A3" w:rsidRPr="00863C76" w:rsidRDefault="00B913A3" w:rsidP="00B913A3">
      <w:pPr>
        <w:pStyle w:val="Heading2"/>
        <w:numPr>
          <w:ilvl w:val="0"/>
          <w:numId w:val="0"/>
        </w:numPr>
        <w:ind w:firstLine="720"/>
        <w:rPr>
          <w:b/>
        </w:rPr>
      </w:pPr>
      <w:r w:rsidRPr="00863C76">
        <w:rPr>
          <w:b/>
        </w:rPr>
        <w:t xml:space="preserve">What is the </w:t>
      </w:r>
      <w:proofErr w:type="spellStart"/>
      <w:r w:rsidRPr="00AA5DD8">
        <w:rPr>
          <w:b/>
        </w:rPr>
        <w:t>BigPond</w:t>
      </w:r>
      <w:proofErr w:type="spellEnd"/>
      <w:r w:rsidRPr="00AA5DD8">
        <w:rPr>
          <w:b/>
        </w:rPr>
        <w:t xml:space="preserve"> Broad</w:t>
      </w:r>
      <w:r>
        <w:rPr>
          <w:b/>
        </w:rPr>
        <w:t>b</w:t>
      </w:r>
      <w:r w:rsidRPr="00AA5DD8">
        <w:rPr>
          <w:b/>
        </w:rPr>
        <w:t>and Benefit</w:t>
      </w:r>
    </w:p>
    <w:p w14:paraId="66ED9B21" w14:textId="77777777" w:rsidR="00B913A3" w:rsidRDefault="00B913A3" w:rsidP="00B913A3">
      <w:pPr>
        <w:pStyle w:val="Heading2"/>
      </w:pPr>
      <w:r>
        <w:t xml:space="preserve">The </w:t>
      </w:r>
      <w:proofErr w:type="spellStart"/>
      <w:r>
        <w:t>BigPond</w:t>
      </w:r>
      <w:proofErr w:type="spellEnd"/>
      <w:r>
        <w:t xml:space="preserve"> Broadband Benefit provides to eligible customers a </w:t>
      </w:r>
      <w:r w:rsidRPr="00A44D18">
        <w:t>$20</w:t>
      </w:r>
      <w:r>
        <w:t xml:space="preserve"> discount</w:t>
      </w:r>
      <w:r w:rsidRPr="00A44D18">
        <w:t xml:space="preserve"> off the monthly access fee for your eligible </w:t>
      </w:r>
      <w:proofErr w:type="spellStart"/>
      <w:r w:rsidRPr="00A44D18">
        <w:t>BigPond</w:t>
      </w:r>
      <w:proofErr w:type="spellEnd"/>
      <w:r w:rsidRPr="00A44D18">
        <w:t xml:space="preserve"> Broadband Cable, ADSL or Velocity service.  </w:t>
      </w:r>
    </w:p>
    <w:p w14:paraId="44654097" w14:textId="77777777" w:rsidR="00B913A3" w:rsidRPr="00401D6C" w:rsidRDefault="00B913A3" w:rsidP="00B913A3">
      <w:pPr>
        <w:pStyle w:val="Heading2"/>
      </w:pPr>
      <w:r w:rsidRPr="00401D6C">
        <w:t xml:space="preserve">To receive the </w:t>
      </w:r>
      <w:proofErr w:type="spellStart"/>
      <w:r w:rsidRPr="001E1A05">
        <w:t>BigPond</w:t>
      </w:r>
      <w:proofErr w:type="spellEnd"/>
      <w:r w:rsidRPr="001E1A05">
        <w:t xml:space="preserve"> Broad</w:t>
      </w:r>
      <w:r>
        <w:t>b</w:t>
      </w:r>
      <w:r w:rsidRPr="001E1A05">
        <w:t>and Benefit</w:t>
      </w:r>
      <w:r w:rsidRPr="00401D6C">
        <w:t>:</w:t>
      </w:r>
    </w:p>
    <w:p w14:paraId="7B6BC781" w14:textId="77777777" w:rsidR="00B913A3" w:rsidRPr="00401D6C" w:rsidRDefault="00B913A3" w:rsidP="00B913A3">
      <w:pPr>
        <w:pStyle w:val="Heading3"/>
      </w:pPr>
      <w:r w:rsidRPr="00401D6C">
        <w:t xml:space="preserve">you must have a Telstra full service fixed phone (which means that your local and long distance calls on your Telstra fixed telephone service are directly billed by Telstra and that service is in the same name as your </w:t>
      </w:r>
      <w:r>
        <w:t>broadband</w:t>
      </w:r>
      <w:r w:rsidRPr="00401D6C">
        <w:t xml:space="preserve"> service); </w:t>
      </w:r>
    </w:p>
    <w:p w14:paraId="70D19A38" w14:textId="77777777" w:rsidR="00B913A3" w:rsidRPr="00401D6C" w:rsidRDefault="00B913A3" w:rsidP="00B913A3">
      <w:pPr>
        <w:pStyle w:val="Heading3"/>
      </w:pPr>
      <w:r w:rsidRPr="00401D6C">
        <w:t xml:space="preserve">you must take up a current standard </w:t>
      </w:r>
      <w:proofErr w:type="spellStart"/>
      <w:r w:rsidRPr="00401D6C">
        <w:t>BigPond</w:t>
      </w:r>
      <w:proofErr w:type="spellEnd"/>
      <w:r w:rsidRPr="00401D6C">
        <w:t xml:space="preserve"> Broadband ADSL</w:t>
      </w:r>
      <w:r>
        <w:t>,</w:t>
      </w:r>
      <w:r w:rsidRPr="00401D6C">
        <w:t xml:space="preserve"> Cable </w:t>
      </w:r>
      <w:r>
        <w:t xml:space="preserve">or Velocity </w:t>
      </w:r>
      <w:r w:rsidRPr="00401D6C">
        <w:t xml:space="preserve">plan with a new </w:t>
      </w:r>
      <w:proofErr w:type="gramStart"/>
      <w:r w:rsidRPr="00401D6C">
        <w:t>24 month</w:t>
      </w:r>
      <w:proofErr w:type="gramEnd"/>
      <w:r w:rsidRPr="00401D6C">
        <w:t xml:space="preserve"> term; </w:t>
      </w:r>
      <w:r>
        <w:t>and</w:t>
      </w:r>
    </w:p>
    <w:p w14:paraId="34164803" w14:textId="77777777" w:rsidR="00B913A3" w:rsidRPr="00401D6C" w:rsidRDefault="00B913A3" w:rsidP="00B913A3">
      <w:pPr>
        <w:pStyle w:val="Heading3"/>
      </w:pPr>
      <w:r w:rsidRPr="00401D6C">
        <w:t xml:space="preserve">your </w:t>
      </w:r>
      <w:proofErr w:type="gramStart"/>
      <w:r w:rsidRPr="00401D6C">
        <w:t>full service</w:t>
      </w:r>
      <w:proofErr w:type="gramEnd"/>
      <w:r w:rsidRPr="00401D6C">
        <w:t xml:space="preserve"> fixed phone and broadband service mu</w:t>
      </w:r>
      <w:r>
        <w:t xml:space="preserve">st be on a Telstra Single Bill. </w:t>
      </w:r>
    </w:p>
    <w:p w14:paraId="55D563B2" w14:textId="77777777" w:rsidR="00B913A3" w:rsidRDefault="00B913A3" w:rsidP="00B913A3">
      <w:pPr>
        <w:pStyle w:val="Heading2"/>
      </w:pPr>
      <w:r w:rsidRPr="00401D6C">
        <w:t xml:space="preserve">If we determine at any time that you are not eligible for the </w:t>
      </w:r>
      <w:proofErr w:type="spellStart"/>
      <w:r w:rsidRPr="001E1A05">
        <w:t>BigPond</w:t>
      </w:r>
      <w:proofErr w:type="spellEnd"/>
      <w:r w:rsidRPr="001E1A05">
        <w:t xml:space="preserve"> Broad</w:t>
      </w:r>
      <w:r>
        <w:t>b</w:t>
      </w:r>
      <w:r w:rsidRPr="001E1A05">
        <w:t>and Benefit</w:t>
      </w:r>
      <w:r w:rsidRPr="00401D6C">
        <w:t xml:space="preserve"> (for example, because you don’t have a full service fixed phone, or have never had one), </w:t>
      </w:r>
      <w:r>
        <w:t>we may remove the $2</w:t>
      </w:r>
      <w:r w:rsidRPr="00401D6C">
        <w:t xml:space="preserve">0 per month discount and charge you the standard price for your services.  Your minimum term will still apply. </w:t>
      </w:r>
    </w:p>
    <w:p w14:paraId="765E7DE0" w14:textId="77777777" w:rsidR="00B913A3" w:rsidRDefault="00B913A3" w:rsidP="00B913A3">
      <w:pPr>
        <w:pStyle w:val="Heading2"/>
      </w:pPr>
      <w:r w:rsidRPr="00401D6C">
        <w:t xml:space="preserve">If you have more than one </w:t>
      </w:r>
      <w:proofErr w:type="spellStart"/>
      <w:r w:rsidRPr="00401D6C">
        <w:t>BigPond</w:t>
      </w:r>
      <w:proofErr w:type="spellEnd"/>
      <w:r w:rsidRPr="00401D6C">
        <w:t xml:space="preserve"> Broadband service, each Telstra full service fixed phone you have only qualifies you for the </w:t>
      </w:r>
      <w:proofErr w:type="spellStart"/>
      <w:r w:rsidRPr="00401D6C">
        <w:t>BigPond</w:t>
      </w:r>
      <w:proofErr w:type="spellEnd"/>
      <w:r w:rsidRPr="00401D6C">
        <w:t xml:space="preserve"> </w:t>
      </w:r>
      <w:r>
        <w:t>Broadband Benefit</w:t>
      </w:r>
      <w:r w:rsidRPr="00401D6C">
        <w:t xml:space="preserve"> on </w:t>
      </w:r>
      <w:r w:rsidRPr="00401D6C">
        <w:rPr>
          <w:b/>
        </w:rPr>
        <w:t>one</w:t>
      </w:r>
      <w:r w:rsidRPr="00401D6C">
        <w:t xml:space="preserve"> </w:t>
      </w:r>
      <w:proofErr w:type="spellStart"/>
      <w:r w:rsidRPr="00401D6C">
        <w:t>BigPond</w:t>
      </w:r>
      <w:proofErr w:type="spellEnd"/>
      <w:r w:rsidRPr="00401D6C">
        <w:t xml:space="preserve"> Broadband service</w:t>
      </w:r>
      <w:r w:rsidRPr="00D11673">
        <w:t>.</w:t>
      </w:r>
      <w:r>
        <w:t xml:space="preserve">  </w:t>
      </w:r>
      <w:bookmarkStart w:id="36" w:name="_Toc335652425"/>
      <w:bookmarkEnd w:id="35"/>
      <w:bookmarkEnd w:id="36"/>
    </w:p>
    <w:p w14:paraId="220FEEE4" w14:textId="77777777" w:rsidR="00B913A3" w:rsidRDefault="00B913A3" w:rsidP="00B913A3">
      <w:pPr>
        <w:pStyle w:val="Heading1"/>
      </w:pPr>
      <w:bookmarkStart w:id="37" w:name="_Toc1128084"/>
      <w:bookmarkStart w:id="38" w:name="_Toc256000002"/>
      <w:bookmarkStart w:id="39" w:name="_Toc61299494"/>
      <w:bookmarkStart w:id="40" w:name="_Toc264375965"/>
      <w:r>
        <w:lastRenderedPageBreak/>
        <w:t>T-Box</w:t>
      </w:r>
      <w:bookmarkEnd w:id="37"/>
      <w:bookmarkEnd w:id="38"/>
      <w:bookmarkEnd w:id="39"/>
      <w:r>
        <w:t xml:space="preserve"> </w:t>
      </w:r>
    </w:p>
    <w:p w14:paraId="584C65B0" w14:textId="77777777" w:rsidR="00B913A3" w:rsidRPr="000D60F7" w:rsidRDefault="00B913A3" w:rsidP="00B913A3">
      <w:pPr>
        <w:pStyle w:val="Heading2"/>
        <w:numPr>
          <w:ilvl w:val="0"/>
          <w:numId w:val="0"/>
        </w:numPr>
        <w:ind w:left="737"/>
        <w:rPr>
          <w:b/>
        </w:rPr>
      </w:pPr>
      <w:r w:rsidRPr="000D60F7">
        <w:rPr>
          <w:b/>
        </w:rPr>
        <w:t>Exit notification</w:t>
      </w:r>
    </w:p>
    <w:p w14:paraId="05E5E802" w14:textId="77777777" w:rsidR="00B913A3" w:rsidRDefault="00B913A3" w:rsidP="00B913A3">
      <w:pPr>
        <w:pStyle w:val="Heading2"/>
      </w:pPr>
      <w:r w:rsidRPr="002C2CF1">
        <w:t xml:space="preserve">On and from </w:t>
      </w:r>
      <w:r w:rsidRPr="00821807">
        <w:rPr>
          <w:b/>
        </w:rPr>
        <w:t>31 March 2018</w:t>
      </w:r>
      <w:r w:rsidRPr="002C2CF1">
        <w:t xml:space="preserve">, the functionality of T-Box will be </w:t>
      </w:r>
      <w:proofErr w:type="gramStart"/>
      <w:r w:rsidRPr="002C2CF1">
        <w:t>restricted</w:t>
      </w:r>
      <w:proofErr w:type="gramEnd"/>
      <w:r w:rsidRPr="002C2CF1">
        <w:t xml:space="preserve"> and we will no longer be able to provide updates or technical support for your T-Box.</w:t>
      </w:r>
      <w:r>
        <w:t xml:space="preserve">  </w:t>
      </w:r>
      <w:r w:rsidRPr="007E50C5">
        <w:t xml:space="preserve">Foxtel on T-Box, </w:t>
      </w:r>
      <w:proofErr w:type="spellStart"/>
      <w:r w:rsidRPr="007E50C5">
        <w:t>BigPond</w:t>
      </w:r>
      <w:proofErr w:type="spellEnd"/>
      <w:r w:rsidRPr="007E50C5">
        <w:t xml:space="preserve"> Movies, SBS On Demand, </w:t>
      </w:r>
      <w:proofErr w:type="gramStart"/>
      <w:r w:rsidRPr="007E50C5">
        <w:t>Plus</w:t>
      </w:r>
      <w:proofErr w:type="gramEnd"/>
      <w:r w:rsidRPr="007E50C5">
        <w:t xml:space="preserve"> 7, </w:t>
      </w:r>
      <w:r>
        <w:t xml:space="preserve">YouTube, AFL, NRL, My Media, </w:t>
      </w:r>
      <w:r w:rsidRPr="007E50C5">
        <w:t xml:space="preserve">Tune-In </w:t>
      </w:r>
      <w:r>
        <w:t xml:space="preserve">Apps </w:t>
      </w:r>
      <w:r w:rsidRPr="007E50C5">
        <w:t>will be removed as well as the T-Box Remote Application from Goog</w:t>
      </w:r>
      <w:r>
        <w:t xml:space="preserve">le Play and the Apple App Store. </w:t>
      </w:r>
    </w:p>
    <w:p w14:paraId="60024AC0" w14:textId="77777777" w:rsidR="00B913A3" w:rsidRPr="000D60F7" w:rsidRDefault="00B913A3" w:rsidP="00B913A3">
      <w:pPr>
        <w:pStyle w:val="Heading2"/>
        <w:numPr>
          <w:ilvl w:val="0"/>
          <w:numId w:val="0"/>
        </w:numPr>
        <w:ind w:left="737"/>
        <w:rPr>
          <w:b/>
        </w:rPr>
      </w:pPr>
      <w:r w:rsidRPr="000D60F7">
        <w:rPr>
          <w:b/>
        </w:rPr>
        <w:t>What is T-Box?</w:t>
      </w:r>
    </w:p>
    <w:p w14:paraId="52FA802A" w14:textId="77777777" w:rsidR="00B913A3" w:rsidRDefault="00B913A3" w:rsidP="00B913A3">
      <w:pPr>
        <w:pStyle w:val="Heading2"/>
      </w:pPr>
      <w:r>
        <w:t xml:space="preserve">The T-Box is a digital set-top box that connects to a television for streaming of digital free-to-air television channels, </w:t>
      </w:r>
      <w:proofErr w:type="spellStart"/>
      <w:r>
        <w:t>BigPond</w:t>
      </w:r>
      <w:proofErr w:type="spellEnd"/>
      <w:r>
        <w:t xml:space="preserve"> internet content and eligible internet content.</w:t>
      </w:r>
    </w:p>
    <w:p w14:paraId="6F13B1FB" w14:textId="77777777" w:rsidR="00B913A3" w:rsidRDefault="00B913A3" w:rsidP="00B913A3">
      <w:pPr>
        <w:pStyle w:val="Heading2"/>
      </w:pPr>
      <w:r>
        <w:t xml:space="preserve">To access the </w:t>
      </w:r>
      <w:proofErr w:type="spellStart"/>
      <w:r>
        <w:t>BigPond</w:t>
      </w:r>
      <w:proofErr w:type="spellEnd"/>
      <w:r>
        <w:t xml:space="preserve"> internet content and eligible internet content you must have:</w:t>
      </w:r>
    </w:p>
    <w:p w14:paraId="619FEB82" w14:textId="77777777" w:rsidR="00B913A3" w:rsidRDefault="00B913A3" w:rsidP="00B913A3">
      <w:pPr>
        <w:pStyle w:val="Heading3"/>
      </w:pPr>
      <w:r>
        <w:t xml:space="preserve">a </w:t>
      </w:r>
      <w:proofErr w:type="spellStart"/>
      <w:r>
        <w:t>BigPond</w:t>
      </w:r>
      <w:proofErr w:type="spellEnd"/>
      <w:r>
        <w:t xml:space="preserve"> Cable, ADSL2+ Fast or Velocity plan (“</w:t>
      </w:r>
      <w:r w:rsidRPr="00A35987">
        <w:rPr>
          <w:b/>
        </w:rPr>
        <w:t>Eligible Broadband Service</w:t>
      </w:r>
      <w:r>
        <w:t>”) and you must pass our video service qualification check;</w:t>
      </w:r>
    </w:p>
    <w:p w14:paraId="4F1AC7D9" w14:textId="77777777" w:rsidR="00B913A3" w:rsidRPr="009763E7" w:rsidRDefault="00B913A3" w:rsidP="00B913A3">
      <w:pPr>
        <w:pStyle w:val="Heading3"/>
      </w:pPr>
      <w:proofErr w:type="gramStart"/>
      <w:r w:rsidRPr="009763E7">
        <w:t>a</w:t>
      </w:r>
      <w:proofErr w:type="gramEnd"/>
      <w:r w:rsidRPr="009763E7">
        <w:t xml:space="preserve"> 802.11 g/</w:t>
      </w:r>
      <w:r>
        <w:t>n</w:t>
      </w:r>
      <w:r w:rsidRPr="009763E7">
        <w:t xml:space="preserve"> wireless access point (such as a Home Network Gateway wireless modem) or Ethernet connection at your premises; </w:t>
      </w:r>
    </w:p>
    <w:p w14:paraId="51719FB4" w14:textId="77777777" w:rsidR="00B913A3" w:rsidRPr="009763E7" w:rsidRDefault="00B913A3" w:rsidP="00B913A3">
      <w:pPr>
        <w:pStyle w:val="Heading3"/>
      </w:pPr>
      <w:r w:rsidRPr="009763E7">
        <w:t xml:space="preserve">computer with internet access to </w:t>
      </w:r>
      <w:r>
        <w:t>the Eligible Broadband Service</w:t>
      </w:r>
      <w:r w:rsidRPr="009763E7">
        <w:t>; and</w:t>
      </w:r>
    </w:p>
    <w:p w14:paraId="0F08AE5C" w14:textId="77777777" w:rsidR="00B913A3" w:rsidRDefault="00B913A3" w:rsidP="00B913A3">
      <w:pPr>
        <w:pStyle w:val="Heading3"/>
      </w:pPr>
      <w:r w:rsidRPr="009763E7">
        <w:t>compatible television with either HDMI, composite or component input.</w:t>
      </w:r>
    </w:p>
    <w:p w14:paraId="5B15BD76" w14:textId="77777777" w:rsidR="00B913A3" w:rsidRPr="009763E7" w:rsidRDefault="00B913A3" w:rsidP="00B913A3">
      <w:pPr>
        <w:pStyle w:val="Heading2"/>
        <w:numPr>
          <w:ilvl w:val="0"/>
          <w:numId w:val="0"/>
        </w:numPr>
        <w:tabs>
          <w:tab w:val="left" w:pos="3945"/>
        </w:tabs>
        <w:ind w:firstLine="720"/>
        <w:rPr>
          <w:b/>
        </w:rPr>
      </w:pPr>
      <w:r>
        <w:rPr>
          <w:b/>
        </w:rPr>
        <w:t>Internet connection</w:t>
      </w:r>
      <w:r>
        <w:rPr>
          <w:b/>
        </w:rPr>
        <w:tab/>
      </w:r>
    </w:p>
    <w:p w14:paraId="6C1240FD" w14:textId="756C5F7A" w:rsidR="00B913A3" w:rsidRDefault="00B913A3" w:rsidP="00B913A3">
      <w:pPr>
        <w:pStyle w:val="Heading2"/>
      </w:pPr>
      <w:r w:rsidRPr="009763E7">
        <w:t xml:space="preserve">To enjoy all the features of the Telstra T-Box device, you must be connected to the right broadband plan.  The speed that you experience on your broadband service will have an impact on the features of the T-Box device you could </w:t>
      </w:r>
      <w:proofErr w:type="gramStart"/>
      <w:r w:rsidRPr="009763E7">
        <w:t>enjoy</w:t>
      </w:r>
      <w:proofErr w:type="gramEnd"/>
      <w:r w:rsidRPr="009763E7">
        <w:t xml:space="preserve"> and better customer experience is more likely on our higher speed plans.  </w:t>
      </w:r>
    </w:p>
    <w:p w14:paraId="1354240C" w14:textId="77777777" w:rsidR="00B913A3" w:rsidRDefault="00B913A3" w:rsidP="00B913A3">
      <w:pPr>
        <w:pStyle w:val="Heading2"/>
      </w:pPr>
      <w:r w:rsidRPr="000F10D2">
        <w:t xml:space="preserve">If your T-Box is not registered and </w:t>
      </w:r>
      <w:r>
        <w:t xml:space="preserve">is not </w:t>
      </w:r>
      <w:r w:rsidRPr="000F10D2">
        <w:t>connected to a</w:t>
      </w:r>
      <w:r>
        <w:t>n</w:t>
      </w:r>
      <w:r w:rsidRPr="000F10D2">
        <w:t xml:space="preserve"> </w:t>
      </w:r>
      <w:r>
        <w:t>Eligible Broadband Service</w:t>
      </w:r>
      <w:r w:rsidRPr="000F10D2">
        <w:t>, features will be limited to</w:t>
      </w:r>
      <w:r>
        <w:t>:</w:t>
      </w:r>
    </w:p>
    <w:p w14:paraId="1DF796D6" w14:textId="77777777" w:rsidR="00B913A3" w:rsidRPr="000F10D2" w:rsidRDefault="00B913A3" w:rsidP="00B913A3">
      <w:pPr>
        <w:pStyle w:val="Heading3"/>
      </w:pPr>
      <w:r>
        <w:t>Digital free-to-air channels</w:t>
      </w:r>
      <w:r w:rsidRPr="000F10D2">
        <w:t>;</w:t>
      </w:r>
    </w:p>
    <w:p w14:paraId="3E62453E" w14:textId="77777777" w:rsidR="00B913A3" w:rsidRPr="000F10D2" w:rsidRDefault="00B913A3" w:rsidP="00B913A3">
      <w:pPr>
        <w:pStyle w:val="Heading3"/>
      </w:pPr>
      <w:r w:rsidRPr="000F10D2">
        <w:t>Basic TV pr</w:t>
      </w:r>
      <w:r>
        <w:t>ogram guide like “now and next”</w:t>
      </w:r>
      <w:r w:rsidRPr="000F10D2">
        <w:t>; and</w:t>
      </w:r>
    </w:p>
    <w:p w14:paraId="5B072986" w14:textId="77777777" w:rsidR="00B913A3" w:rsidRDefault="00B913A3" w:rsidP="00B913A3">
      <w:pPr>
        <w:pStyle w:val="Heading3"/>
      </w:pPr>
      <w:r w:rsidRPr="000F10D2">
        <w:t>Basic recording features such as manual timed recordings</w:t>
      </w:r>
      <w:r>
        <w:t>.</w:t>
      </w:r>
    </w:p>
    <w:p w14:paraId="3CD0D6E4" w14:textId="77777777" w:rsidR="00B913A3" w:rsidRPr="009763E7" w:rsidRDefault="00B913A3" w:rsidP="00B913A3">
      <w:pPr>
        <w:pStyle w:val="Heading2"/>
      </w:pPr>
      <w:r w:rsidRPr="009763E7">
        <w:t xml:space="preserve">If you are a </w:t>
      </w:r>
      <w:proofErr w:type="spellStart"/>
      <w:r w:rsidRPr="009763E7">
        <w:t>BigPond</w:t>
      </w:r>
      <w:proofErr w:type="spellEnd"/>
      <w:r w:rsidRPr="009763E7">
        <w:t xml:space="preserve"> plan customer and the speed of your service has been reduced because you have exceeded the monthly allowance for your </w:t>
      </w:r>
      <w:proofErr w:type="spellStart"/>
      <w:r w:rsidRPr="009763E7">
        <w:t>BigPond</w:t>
      </w:r>
      <w:proofErr w:type="spellEnd"/>
      <w:r w:rsidRPr="009763E7">
        <w:t xml:space="preserve"> plan, your access to T-Box features will be limited until the next billing cycle</w:t>
      </w:r>
      <w:r>
        <w:rPr>
          <w:rFonts w:ascii="Harmony-Display" w:hAnsi="Harmony-Display" w:cs="Harmony-Display"/>
          <w:sz w:val="20"/>
        </w:rPr>
        <w:t>.</w:t>
      </w:r>
    </w:p>
    <w:p w14:paraId="32D0C12B" w14:textId="77777777" w:rsidR="00B913A3" w:rsidRPr="009763E7" w:rsidRDefault="00B913A3" w:rsidP="00B913A3">
      <w:pPr>
        <w:pStyle w:val="Heading2"/>
        <w:numPr>
          <w:ilvl w:val="0"/>
          <w:numId w:val="0"/>
        </w:numPr>
        <w:ind w:firstLine="720"/>
        <w:rPr>
          <w:b/>
        </w:rPr>
      </w:pPr>
      <w:r w:rsidRPr="009763E7">
        <w:rPr>
          <w:b/>
        </w:rPr>
        <w:lastRenderedPageBreak/>
        <w:t>Installation</w:t>
      </w:r>
      <w:r>
        <w:rPr>
          <w:b/>
        </w:rPr>
        <w:t xml:space="preserve"> and set-up</w:t>
      </w:r>
    </w:p>
    <w:p w14:paraId="0D8F6E62" w14:textId="77777777" w:rsidR="00B913A3" w:rsidRPr="009763E7" w:rsidRDefault="00B913A3" w:rsidP="00B913A3">
      <w:pPr>
        <w:pStyle w:val="Heading2"/>
      </w:pPr>
      <w:r w:rsidRPr="009763E7">
        <w:t>The installation procedure for your T-Box must be completed by:</w:t>
      </w:r>
    </w:p>
    <w:p w14:paraId="21515CE3" w14:textId="77777777" w:rsidR="00B913A3" w:rsidRPr="009763E7" w:rsidRDefault="00B913A3" w:rsidP="00B913A3">
      <w:pPr>
        <w:pStyle w:val="Heading3"/>
        <w:rPr>
          <w:bCs/>
        </w:rPr>
      </w:pPr>
      <w:r w:rsidRPr="009763E7">
        <w:rPr>
          <w:bCs/>
        </w:rPr>
        <w:t xml:space="preserve">the legal lessee/account holder or authorised representative of the </w:t>
      </w:r>
      <w:r>
        <w:rPr>
          <w:bCs/>
        </w:rPr>
        <w:t>Eligible Broadband Service</w:t>
      </w:r>
      <w:r w:rsidRPr="009763E7">
        <w:rPr>
          <w:bCs/>
        </w:rPr>
        <w:t>; or</w:t>
      </w:r>
    </w:p>
    <w:p w14:paraId="496535EC" w14:textId="77777777" w:rsidR="00B913A3" w:rsidRDefault="00B913A3" w:rsidP="00B913A3">
      <w:pPr>
        <w:pStyle w:val="Heading3"/>
      </w:pPr>
      <w:r w:rsidRPr="009763E7">
        <w:t xml:space="preserve">any person with the express consent of the legal lessee/account holder of the </w:t>
      </w:r>
      <w:r>
        <w:t>Eligible Broadband Service</w:t>
      </w:r>
      <w:r w:rsidRPr="009763E7">
        <w:t>, and after each has read the T-Box Offer terms and conditions and the</w:t>
      </w:r>
      <w:r>
        <w:t xml:space="preserve"> Getting Started Guide and User Guide provided with the T-Box.</w:t>
      </w:r>
    </w:p>
    <w:p w14:paraId="50B43A7B" w14:textId="1E3289E8" w:rsidR="00B913A3" w:rsidRPr="00401D6C" w:rsidRDefault="00B913A3" w:rsidP="00B913A3">
      <w:pPr>
        <w:pStyle w:val="Heading1"/>
      </w:pPr>
      <w:bookmarkStart w:id="41" w:name="_Toc61299406"/>
      <w:bookmarkStart w:id="42" w:name="_Toc61299424"/>
      <w:bookmarkStart w:id="43" w:name="_Toc61299407"/>
      <w:bookmarkStart w:id="44" w:name="_Toc61299425"/>
      <w:bookmarkStart w:id="45" w:name="_Toc61299408"/>
      <w:bookmarkStart w:id="46" w:name="_Toc61299426"/>
      <w:bookmarkStart w:id="47" w:name="_Toc61299409"/>
      <w:bookmarkStart w:id="48" w:name="_Toc61299427"/>
      <w:bookmarkStart w:id="49" w:name="_Toc61299410"/>
      <w:bookmarkStart w:id="50" w:name="_Toc61299428"/>
      <w:bookmarkStart w:id="51" w:name="_Toc61299411"/>
      <w:bookmarkStart w:id="52" w:name="_Toc61299429"/>
      <w:bookmarkStart w:id="53" w:name="_Toc61299412"/>
      <w:bookmarkStart w:id="54" w:name="_Toc61299430"/>
      <w:bookmarkStart w:id="55" w:name="_Toc61299413"/>
      <w:bookmarkStart w:id="56" w:name="_Toc61299431"/>
      <w:bookmarkStart w:id="57" w:name="_Toc61299414"/>
      <w:bookmarkStart w:id="58" w:name="_Toc61299432"/>
      <w:bookmarkStart w:id="59" w:name="_Toc61299415"/>
      <w:bookmarkStart w:id="60" w:name="_Toc61299433"/>
      <w:bookmarkStart w:id="61" w:name="_Toc338083706"/>
      <w:bookmarkStart w:id="62" w:name="_Toc338083725"/>
      <w:bookmarkStart w:id="63" w:name="_Toc1128085"/>
      <w:bookmarkStart w:id="64" w:name="_Toc256000003"/>
      <w:bookmarkStart w:id="65" w:name="_Toc6129949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roofErr w:type="spellStart"/>
      <w:r>
        <w:t>B</w:t>
      </w:r>
      <w:r w:rsidRPr="00401D6C">
        <w:t>igPond</w:t>
      </w:r>
      <w:proofErr w:type="spellEnd"/>
      <w:r w:rsidRPr="00401D6C">
        <w:t xml:space="preserve"> Broadband Offer</w:t>
      </w:r>
      <w:bookmarkEnd w:id="61"/>
      <w:bookmarkEnd w:id="62"/>
      <w:bookmarkEnd w:id="63"/>
      <w:bookmarkEnd w:id="64"/>
      <w:bookmarkEnd w:id="65"/>
    </w:p>
    <w:p w14:paraId="2D3450A2" w14:textId="77777777" w:rsidR="00B913A3" w:rsidRPr="00401D6C" w:rsidRDefault="00B913A3" w:rsidP="00B913A3">
      <w:pPr>
        <w:pStyle w:val="Heading2"/>
        <w:numPr>
          <w:ilvl w:val="0"/>
          <w:numId w:val="0"/>
        </w:numPr>
        <w:ind w:firstLine="720"/>
        <w:rPr>
          <w:b/>
        </w:rPr>
      </w:pPr>
      <w:r w:rsidRPr="00401D6C">
        <w:rPr>
          <w:b/>
        </w:rPr>
        <w:t>Offer availability</w:t>
      </w:r>
    </w:p>
    <w:p w14:paraId="4B06296C" w14:textId="1DEAEA42" w:rsidR="00B913A3" w:rsidRPr="00B34C32" w:rsidRDefault="00165BD7" w:rsidP="00B913A3">
      <w:pPr>
        <w:pStyle w:val="Heading2"/>
        <w:rPr>
          <w:b/>
          <w:bCs w:val="0"/>
        </w:rPr>
      </w:pPr>
      <w:r w:rsidRPr="00B34C32">
        <w:rPr>
          <w:b/>
          <w:bCs w:val="0"/>
        </w:rPr>
        <w:t xml:space="preserve">From 18 September 2011 the </w:t>
      </w:r>
      <w:proofErr w:type="spellStart"/>
      <w:r w:rsidR="00B913A3" w:rsidRPr="00B34C32">
        <w:rPr>
          <w:b/>
          <w:bCs w:val="0"/>
        </w:rPr>
        <w:t>BigPond</w:t>
      </w:r>
      <w:proofErr w:type="spellEnd"/>
      <w:r w:rsidR="00B913A3" w:rsidRPr="00B34C32">
        <w:rPr>
          <w:b/>
          <w:bCs w:val="0"/>
        </w:rPr>
        <w:t xml:space="preserve"> Broadband </w:t>
      </w:r>
      <w:r w:rsidR="003164B3" w:rsidRPr="00B34C32">
        <w:rPr>
          <w:b/>
          <w:bCs w:val="0"/>
        </w:rPr>
        <w:t xml:space="preserve">Offer </w:t>
      </w:r>
      <w:r w:rsidR="00B913A3" w:rsidRPr="00B34C32">
        <w:rPr>
          <w:b/>
          <w:bCs w:val="0"/>
        </w:rPr>
        <w:t xml:space="preserve">is not available to new or recontracting </w:t>
      </w:r>
      <w:r w:rsidR="003164B3" w:rsidRPr="00B34C32">
        <w:rPr>
          <w:b/>
          <w:bCs w:val="0"/>
        </w:rPr>
        <w:t>customers</w:t>
      </w:r>
      <w:r w:rsidR="00B913A3" w:rsidRPr="00B34C32">
        <w:rPr>
          <w:b/>
          <w:bCs w:val="0"/>
        </w:rPr>
        <w:t>.</w:t>
      </w:r>
    </w:p>
    <w:p w14:paraId="466FF484" w14:textId="77777777" w:rsidR="00B913A3" w:rsidRPr="00401D6C" w:rsidRDefault="00B913A3" w:rsidP="00B913A3">
      <w:pPr>
        <w:pStyle w:val="Heading2"/>
      </w:pPr>
      <w:r w:rsidRPr="00401D6C">
        <w:t xml:space="preserve">The </w:t>
      </w:r>
      <w:proofErr w:type="spellStart"/>
      <w:r w:rsidRPr="00401D6C">
        <w:t>BigPond</w:t>
      </w:r>
      <w:proofErr w:type="spellEnd"/>
      <w:r w:rsidRPr="00401D6C">
        <w:t xml:space="preserve"> Broadband Offer </w:t>
      </w:r>
      <w:r>
        <w:t>is</w:t>
      </w:r>
      <w:r w:rsidRPr="00401D6C">
        <w:t xml:space="preserve"> not available with any other offer unless we tell you otherwise.</w:t>
      </w:r>
    </w:p>
    <w:p w14:paraId="50045574" w14:textId="77777777" w:rsidR="00B913A3" w:rsidRPr="00401D6C" w:rsidRDefault="00B913A3" w:rsidP="00B913A3">
      <w:pPr>
        <w:pStyle w:val="Heading2"/>
        <w:numPr>
          <w:ilvl w:val="0"/>
          <w:numId w:val="0"/>
        </w:numPr>
        <w:ind w:firstLine="720"/>
      </w:pPr>
      <w:r w:rsidRPr="00401D6C">
        <w:rPr>
          <w:b/>
        </w:rPr>
        <w:t xml:space="preserve">What is the </w:t>
      </w:r>
      <w:proofErr w:type="spellStart"/>
      <w:r w:rsidRPr="00401D6C">
        <w:rPr>
          <w:b/>
        </w:rPr>
        <w:t>BigPond</w:t>
      </w:r>
      <w:proofErr w:type="spellEnd"/>
      <w:r w:rsidRPr="00401D6C">
        <w:rPr>
          <w:b/>
        </w:rPr>
        <w:t xml:space="preserve"> Broadband Offer</w:t>
      </w:r>
    </w:p>
    <w:p w14:paraId="514F1363" w14:textId="77777777" w:rsidR="00B913A3" w:rsidRPr="00401D6C" w:rsidRDefault="00B913A3" w:rsidP="00B913A3">
      <w:pPr>
        <w:pStyle w:val="Heading2"/>
      </w:pPr>
      <w:r w:rsidRPr="00401D6C">
        <w:t xml:space="preserve">The </w:t>
      </w:r>
      <w:proofErr w:type="spellStart"/>
      <w:r w:rsidRPr="00401D6C">
        <w:t>BigPond</w:t>
      </w:r>
      <w:proofErr w:type="spellEnd"/>
      <w:r w:rsidRPr="00401D6C">
        <w:t xml:space="preserve"> Broadband Offer consist</w:t>
      </w:r>
      <w:r>
        <w:t>s</w:t>
      </w:r>
      <w:r w:rsidRPr="00401D6C">
        <w:t xml:space="preserve"> of:</w:t>
      </w:r>
    </w:p>
    <w:p w14:paraId="61A7AB68" w14:textId="77777777" w:rsidR="00B913A3" w:rsidRPr="00401D6C" w:rsidRDefault="00B913A3" w:rsidP="00B913A3">
      <w:pPr>
        <w:pStyle w:val="Heading3"/>
      </w:pPr>
      <w:r w:rsidRPr="00401D6C">
        <w:t xml:space="preserve">the </w:t>
      </w:r>
      <w:proofErr w:type="spellStart"/>
      <w:r w:rsidRPr="00401D6C">
        <w:t>BigPond</w:t>
      </w:r>
      <w:proofErr w:type="spellEnd"/>
      <w:r w:rsidRPr="00401D6C">
        <w:t xml:space="preserve"> Broadband Member Benefit; and</w:t>
      </w:r>
    </w:p>
    <w:p w14:paraId="7867AAF1" w14:textId="77777777" w:rsidR="00B913A3" w:rsidRPr="00401D6C" w:rsidRDefault="00B913A3" w:rsidP="00B913A3">
      <w:pPr>
        <w:pStyle w:val="Heading3"/>
      </w:pPr>
      <w:r w:rsidRPr="00401D6C">
        <w:t xml:space="preserve">the </w:t>
      </w:r>
      <w:proofErr w:type="spellStart"/>
      <w:r w:rsidRPr="00401D6C">
        <w:t>BigPond</w:t>
      </w:r>
      <w:proofErr w:type="spellEnd"/>
      <w:r w:rsidRPr="00401D6C">
        <w:t xml:space="preserve"> Broadband Multiple Product Benefit. </w:t>
      </w:r>
    </w:p>
    <w:p w14:paraId="3C15CA8D" w14:textId="77777777" w:rsidR="00B913A3" w:rsidRPr="00401D6C" w:rsidRDefault="00B913A3" w:rsidP="00B913A3">
      <w:pPr>
        <w:pStyle w:val="Heading2"/>
      </w:pPr>
      <w:r w:rsidRPr="00401D6C">
        <w:t xml:space="preserve">Under this offer you can receive up to $20 off the monthly access fee for your eligible </w:t>
      </w:r>
      <w:proofErr w:type="spellStart"/>
      <w:r w:rsidRPr="00401D6C">
        <w:t>BigPond</w:t>
      </w:r>
      <w:proofErr w:type="spellEnd"/>
      <w:r w:rsidRPr="00401D6C">
        <w:t xml:space="preserve"> Broadband Cable</w:t>
      </w:r>
      <w:r>
        <w:t>,</w:t>
      </w:r>
      <w:r w:rsidRPr="00401D6C">
        <w:t xml:space="preserve"> ADSL </w:t>
      </w:r>
      <w:r>
        <w:t xml:space="preserve">or Velocity </w:t>
      </w:r>
      <w:r w:rsidRPr="00401D6C">
        <w:t xml:space="preserve">service.  If you are a new </w:t>
      </w:r>
      <w:proofErr w:type="spellStart"/>
      <w:r w:rsidRPr="00401D6C">
        <w:t>BigPond</w:t>
      </w:r>
      <w:proofErr w:type="spellEnd"/>
      <w:r w:rsidRPr="00401D6C">
        <w:t xml:space="preserve"> customer, you </w:t>
      </w:r>
      <w:r>
        <w:t>may</w:t>
      </w:r>
      <w:r w:rsidRPr="00401D6C">
        <w:t xml:space="preserve"> also receive a discount on the cost of your </w:t>
      </w:r>
      <w:proofErr w:type="spellStart"/>
      <w:r w:rsidRPr="00401D6C">
        <w:t>BigPond</w:t>
      </w:r>
      <w:proofErr w:type="spellEnd"/>
      <w:r w:rsidRPr="00401D6C">
        <w:t xml:space="preserve"> broadband installation or device. </w:t>
      </w:r>
    </w:p>
    <w:p w14:paraId="2B084563" w14:textId="77777777" w:rsidR="00B913A3" w:rsidRPr="00401D6C" w:rsidRDefault="00B913A3" w:rsidP="00B913A3">
      <w:pPr>
        <w:pStyle w:val="Heading2"/>
        <w:numPr>
          <w:ilvl w:val="0"/>
          <w:numId w:val="0"/>
        </w:numPr>
        <w:tabs>
          <w:tab w:val="left" w:pos="4860"/>
        </w:tabs>
        <w:ind w:firstLine="720"/>
      </w:pPr>
      <w:proofErr w:type="spellStart"/>
      <w:r w:rsidRPr="00401D6C">
        <w:rPr>
          <w:b/>
        </w:rPr>
        <w:t>BigPond</w:t>
      </w:r>
      <w:proofErr w:type="spellEnd"/>
      <w:r w:rsidRPr="00401D6C">
        <w:rPr>
          <w:b/>
        </w:rPr>
        <w:t xml:space="preserve"> Broadband Member Benefit</w:t>
      </w:r>
    </w:p>
    <w:p w14:paraId="775AA959" w14:textId="77777777" w:rsidR="00B913A3" w:rsidRPr="00401D6C" w:rsidRDefault="00B913A3" w:rsidP="00B913A3">
      <w:pPr>
        <w:pStyle w:val="Heading2"/>
      </w:pPr>
      <w:r w:rsidRPr="00401D6C">
        <w:t xml:space="preserve">The </w:t>
      </w:r>
      <w:proofErr w:type="spellStart"/>
      <w:r w:rsidRPr="00401D6C">
        <w:t>BigPond</w:t>
      </w:r>
      <w:proofErr w:type="spellEnd"/>
      <w:r w:rsidRPr="00401D6C">
        <w:t xml:space="preserve"> Broadband Member Benefit gives you a $10 discount off the monthly access fee for your eligible </w:t>
      </w:r>
      <w:proofErr w:type="spellStart"/>
      <w:r w:rsidRPr="00401D6C">
        <w:t>BigPond</w:t>
      </w:r>
      <w:proofErr w:type="spellEnd"/>
      <w:r w:rsidRPr="00401D6C">
        <w:t xml:space="preserve"> Broadband Cable</w:t>
      </w:r>
      <w:r>
        <w:t>,</w:t>
      </w:r>
      <w:r w:rsidRPr="00401D6C">
        <w:t xml:space="preserve"> ADSL </w:t>
      </w:r>
      <w:r>
        <w:t xml:space="preserve">or Velocity </w:t>
      </w:r>
      <w:r w:rsidRPr="00401D6C">
        <w:t>plan.</w:t>
      </w:r>
    </w:p>
    <w:p w14:paraId="6C1FB8FC" w14:textId="77777777" w:rsidR="00B913A3" w:rsidRPr="00401D6C" w:rsidRDefault="00B913A3" w:rsidP="00B913A3">
      <w:pPr>
        <w:pStyle w:val="Heading2"/>
      </w:pPr>
      <w:r w:rsidRPr="00401D6C">
        <w:t xml:space="preserve">To receive the </w:t>
      </w:r>
      <w:proofErr w:type="spellStart"/>
      <w:r w:rsidRPr="00401D6C">
        <w:t>BigPond</w:t>
      </w:r>
      <w:proofErr w:type="spellEnd"/>
      <w:r w:rsidRPr="00401D6C">
        <w:t xml:space="preserve"> Broadband Member Benefit:</w:t>
      </w:r>
    </w:p>
    <w:p w14:paraId="18088CEB" w14:textId="77777777" w:rsidR="00B913A3" w:rsidRPr="00401D6C" w:rsidRDefault="00B913A3" w:rsidP="00B913A3">
      <w:pPr>
        <w:pStyle w:val="Heading3"/>
      </w:pPr>
      <w:r w:rsidRPr="00401D6C">
        <w:t xml:space="preserve">you must have a Telstra full service fixed phone (which means that your local and long distance calls on your Telstra fixed telephone service are directly billed by Telstra and that service is in the same name as your </w:t>
      </w:r>
      <w:r>
        <w:t>broadband</w:t>
      </w:r>
      <w:r w:rsidRPr="00401D6C">
        <w:t xml:space="preserve"> service); </w:t>
      </w:r>
    </w:p>
    <w:p w14:paraId="1B12C01B" w14:textId="77777777" w:rsidR="00B913A3" w:rsidRPr="00401D6C" w:rsidRDefault="00B913A3" w:rsidP="00B913A3">
      <w:pPr>
        <w:pStyle w:val="Heading3"/>
      </w:pPr>
      <w:r w:rsidRPr="00401D6C">
        <w:lastRenderedPageBreak/>
        <w:t xml:space="preserve">you must take up a current standard </w:t>
      </w:r>
      <w:proofErr w:type="spellStart"/>
      <w:r w:rsidRPr="00401D6C">
        <w:t>BigPond</w:t>
      </w:r>
      <w:proofErr w:type="spellEnd"/>
      <w:r w:rsidRPr="00401D6C">
        <w:t xml:space="preserve"> Broadband ADSL</w:t>
      </w:r>
      <w:r>
        <w:t>,</w:t>
      </w:r>
      <w:r w:rsidRPr="00401D6C">
        <w:t xml:space="preserve"> Cable </w:t>
      </w:r>
      <w:r>
        <w:t xml:space="preserve">or Velocity </w:t>
      </w:r>
      <w:r w:rsidRPr="00401D6C">
        <w:t xml:space="preserve">plan with a new </w:t>
      </w:r>
      <w:proofErr w:type="gramStart"/>
      <w:r w:rsidRPr="00401D6C">
        <w:t>24 month</w:t>
      </w:r>
      <w:proofErr w:type="gramEnd"/>
      <w:r w:rsidRPr="00401D6C">
        <w:t xml:space="preserve"> term; </w:t>
      </w:r>
      <w:r>
        <w:t>and</w:t>
      </w:r>
    </w:p>
    <w:p w14:paraId="39609025" w14:textId="77777777" w:rsidR="00B913A3" w:rsidRPr="00401D6C" w:rsidRDefault="00B913A3" w:rsidP="00B913A3">
      <w:pPr>
        <w:pStyle w:val="Heading3"/>
      </w:pPr>
      <w:r w:rsidRPr="00401D6C">
        <w:t xml:space="preserve">your </w:t>
      </w:r>
      <w:proofErr w:type="gramStart"/>
      <w:r w:rsidRPr="00401D6C">
        <w:t>full service</w:t>
      </w:r>
      <w:proofErr w:type="gramEnd"/>
      <w:r w:rsidRPr="00401D6C">
        <w:t xml:space="preserve"> fixed phone and broadband service must be on a Telstra Single Bill; and</w:t>
      </w:r>
    </w:p>
    <w:p w14:paraId="4886A818" w14:textId="77777777" w:rsidR="00B913A3" w:rsidRPr="00401D6C" w:rsidRDefault="00B913A3" w:rsidP="00B913A3">
      <w:pPr>
        <w:pStyle w:val="Heading3"/>
      </w:pPr>
      <w:r w:rsidRPr="00401D6C">
        <w:t xml:space="preserve">the combined monthly access fee of your </w:t>
      </w:r>
      <w:proofErr w:type="gramStart"/>
      <w:r w:rsidRPr="00401D6C">
        <w:t>full service</w:t>
      </w:r>
      <w:proofErr w:type="gramEnd"/>
      <w:r w:rsidRPr="00401D6C">
        <w:t xml:space="preserve"> fixed phone and broadband service must be at least $59.00.</w:t>
      </w:r>
    </w:p>
    <w:p w14:paraId="70EB7396" w14:textId="77777777" w:rsidR="00B913A3" w:rsidRPr="00401D6C" w:rsidRDefault="00B913A3" w:rsidP="00B913A3">
      <w:pPr>
        <w:pStyle w:val="Heading2"/>
      </w:pPr>
      <w:r w:rsidRPr="00401D6C">
        <w:t xml:space="preserve">If we determine at any time that you are not eligible for the </w:t>
      </w:r>
      <w:proofErr w:type="spellStart"/>
      <w:r w:rsidRPr="00401D6C">
        <w:t>BigPond</w:t>
      </w:r>
      <w:proofErr w:type="spellEnd"/>
      <w:r w:rsidRPr="00401D6C">
        <w:t xml:space="preserve"> Broadband Member Benefit (for example, because you don’t have a full service fixed phone, or have never had one), we may remove the $10 per month discount and charge you the standard price for your services.  Your minimum term will still apply. </w:t>
      </w:r>
    </w:p>
    <w:p w14:paraId="13BE3DA7" w14:textId="77777777" w:rsidR="00B913A3" w:rsidRPr="00401D6C" w:rsidRDefault="00B913A3" w:rsidP="00B913A3">
      <w:pPr>
        <w:pStyle w:val="Heading2"/>
      </w:pPr>
      <w:r w:rsidRPr="00401D6C">
        <w:t xml:space="preserve">If you have more than one </w:t>
      </w:r>
      <w:proofErr w:type="spellStart"/>
      <w:r w:rsidRPr="00401D6C">
        <w:t>BigPond</w:t>
      </w:r>
      <w:proofErr w:type="spellEnd"/>
      <w:r w:rsidRPr="00401D6C">
        <w:t xml:space="preserve"> Broadband service, each Telstra full service fixed phone you have only qualifies you for the </w:t>
      </w:r>
      <w:proofErr w:type="spellStart"/>
      <w:r w:rsidRPr="00401D6C">
        <w:t>BigPond</w:t>
      </w:r>
      <w:proofErr w:type="spellEnd"/>
      <w:r w:rsidRPr="00401D6C">
        <w:t xml:space="preserve"> Broadband Offer on </w:t>
      </w:r>
      <w:r w:rsidRPr="00401D6C">
        <w:rPr>
          <w:b/>
        </w:rPr>
        <w:t>one</w:t>
      </w:r>
      <w:r w:rsidRPr="00401D6C">
        <w:t xml:space="preserve"> </w:t>
      </w:r>
      <w:proofErr w:type="spellStart"/>
      <w:r w:rsidRPr="00401D6C">
        <w:t>BigPond</w:t>
      </w:r>
      <w:proofErr w:type="spellEnd"/>
      <w:r w:rsidRPr="00401D6C">
        <w:t xml:space="preserve"> Broadband service.</w:t>
      </w:r>
    </w:p>
    <w:p w14:paraId="044FE266" w14:textId="77777777" w:rsidR="00B913A3" w:rsidRPr="00401D6C" w:rsidRDefault="00B913A3" w:rsidP="00B913A3">
      <w:pPr>
        <w:pStyle w:val="Heading2"/>
        <w:numPr>
          <w:ilvl w:val="0"/>
          <w:numId w:val="0"/>
        </w:numPr>
        <w:ind w:firstLine="720"/>
        <w:rPr>
          <w:b/>
        </w:rPr>
      </w:pPr>
      <w:proofErr w:type="spellStart"/>
      <w:r w:rsidRPr="00401D6C">
        <w:rPr>
          <w:b/>
        </w:rPr>
        <w:t>BigPond</w:t>
      </w:r>
      <w:proofErr w:type="spellEnd"/>
      <w:r w:rsidRPr="00401D6C">
        <w:rPr>
          <w:b/>
        </w:rPr>
        <w:t xml:space="preserve"> Broadband Multiple Product Benefit</w:t>
      </w:r>
    </w:p>
    <w:p w14:paraId="07AD1569" w14:textId="77777777" w:rsidR="00B913A3" w:rsidRPr="00401D6C" w:rsidRDefault="00B913A3" w:rsidP="00B913A3">
      <w:pPr>
        <w:pStyle w:val="Heading2"/>
      </w:pPr>
      <w:r w:rsidRPr="00401D6C">
        <w:t xml:space="preserve">The </w:t>
      </w:r>
      <w:proofErr w:type="spellStart"/>
      <w:r w:rsidRPr="00401D6C">
        <w:t>BigPond</w:t>
      </w:r>
      <w:proofErr w:type="spellEnd"/>
      <w:r w:rsidRPr="00401D6C">
        <w:t xml:space="preserve"> Broadband Multiple Product Benefit gives you an additional $10 discount off the monthly access fee for your eligible </w:t>
      </w:r>
      <w:proofErr w:type="spellStart"/>
      <w:r w:rsidRPr="00401D6C">
        <w:t>BigPond</w:t>
      </w:r>
      <w:proofErr w:type="spellEnd"/>
      <w:r w:rsidRPr="00401D6C">
        <w:t xml:space="preserve"> Broadband Cable</w:t>
      </w:r>
      <w:r>
        <w:t>,</w:t>
      </w:r>
      <w:r w:rsidRPr="00401D6C">
        <w:t xml:space="preserve"> ADSL </w:t>
      </w:r>
      <w:r>
        <w:t xml:space="preserve">or Velocity </w:t>
      </w:r>
      <w:r w:rsidRPr="00401D6C">
        <w:t>service.</w:t>
      </w:r>
    </w:p>
    <w:p w14:paraId="161B1305" w14:textId="77777777" w:rsidR="00B913A3" w:rsidRPr="00401D6C" w:rsidRDefault="00B913A3" w:rsidP="00B913A3">
      <w:pPr>
        <w:pStyle w:val="Heading2"/>
      </w:pPr>
      <w:r w:rsidRPr="00401D6C">
        <w:t xml:space="preserve">To receive the </w:t>
      </w:r>
      <w:proofErr w:type="spellStart"/>
      <w:r w:rsidRPr="00401D6C">
        <w:t>BigPond</w:t>
      </w:r>
      <w:proofErr w:type="spellEnd"/>
      <w:r w:rsidRPr="00401D6C">
        <w:t xml:space="preserve"> Broadband Multiple Product Benefit:</w:t>
      </w:r>
    </w:p>
    <w:p w14:paraId="27B5714C" w14:textId="77777777" w:rsidR="00B913A3" w:rsidRPr="00401D6C" w:rsidRDefault="00B913A3" w:rsidP="00B913A3">
      <w:pPr>
        <w:pStyle w:val="Heading3"/>
      </w:pPr>
      <w:r w:rsidRPr="00401D6C">
        <w:t xml:space="preserve">you must be eligible for the </w:t>
      </w:r>
      <w:proofErr w:type="spellStart"/>
      <w:r w:rsidRPr="00401D6C">
        <w:t>BigPond</w:t>
      </w:r>
      <w:proofErr w:type="spellEnd"/>
      <w:r w:rsidRPr="00401D6C">
        <w:t xml:space="preserve"> Member Benefit;</w:t>
      </w:r>
    </w:p>
    <w:p w14:paraId="76C83936" w14:textId="77777777" w:rsidR="00B913A3" w:rsidRPr="00401D6C" w:rsidRDefault="00B913A3" w:rsidP="00B913A3">
      <w:pPr>
        <w:pStyle w:val="Heading3"/>
      </w:pPr>
      <w:r w:rsidRPr="00401D6C">
        <w:t xml:space="preserve">in addition to your </w:t>
      </w:r>
      <w:proofErr w:type="gramStart"/>
      <w:r w:rsidRPr="00401D6C">
        <w:t>full service</w:t>
      </w:r>
      <w:proofErr w:type="gramEnd"/>
      <w:r w:rsidRPr="00401D6C">
        <w:t xml:space="preserve"> fixed phone and eligible broadband service, you must also have either:</w:t>
      </w:r>
    </w:p>
    <w:p w14:paraId="7A47CD31" w14:textId="77777777" w:rsidR="00B913A3" w:rsidRPr="00401D6C" w:rsidRDefault="00B913A3" w:rsidP="00B913A3">
      <w:pPr>
        <w:pStyle w:val="Heading3"/>
        <w:numPr>
          <w:ilvl w:val="3"/>
          <w:numId w:val="1"/>
        </w:numPr>
      </w:pPr>
      <w:r w:rsidRPr="00401D6C">
        <w:t xml:space="preserve">a post-paid </w:t>
      </w:r>
      <w:proofErr w:type="spellStart"/>
      <w:r w:rsidRPr="00401D6C">
        <w:t>BigPond</w:t>
      </w:r>
      <w:proofErr w:type="spellEnd"/>
      <w:r w:rsidRPr="00401D6C">
        <w:t xml:space="preserve"> </w:t>
      </w:r>
      <w:r>
        <w:t>Mobile</w:t>
      </w:r>
      <w:r w:rsidRPr="00401D6C">
        <w:t xml:space="preserve"> Broadband service; </w:t>
      </w:r>
    </w:p>
    <w:p w14:paraId="2F97C551" w14:textId="77777777" w:rsidR="00B913A3" w:rsidRPr="00401D6C" w:rsidRDefault="00B913A3" w:rsidP="00B913A3">
      <w:pPr>
        <w:pStyle w:val="Heading3"/>
        <w:numPr>
          <w:ilvl w:val="3"/>
          <w:numId w:val="1"/>
        </w:numPr>
      </w:pPr>
      <w:r w:rsidRPr="00401D6C">
        <w:t>a post-paid Telstra mobile service; or</w:t>
      </w:r>
    </w:p>
    <w:p w14:paraId="6C797948" w14:textId="77777777" w:rsidR="00B913A3" w:rsidRPr="00401D6C" w:rsidRDefault="00B913A3" w:rsidP="00B913A3">
      <w:pPr>
        <w:pStyle w:val="Heading3"/>
        <w:numPr>
          <w:ilvl w:val="3"/>
          <w:numId w:val="1"/>
        </w:numPr>
      </w:pPr>
      <w:r w:rsidRPr="00401D6C">
        <w:t>a FOXTEL from Telstra service,</w:t>
      </w:r>
    </w:p>
    <w:p w14:paraId="0B2EBC97" w14:textId="5357961E" w:rsidR="00B913A3" w:rsidRPr="00401D6C" w:rsidRDefault="00B913A3" w:rsidP="00B913A3">
      <w:pPr>
        <w:pStyle w:val="Heading3"/>
        <w:numPr>
          <w:ilvl w:val="0"/>
          <w:numId w:val="0"/>
        </w:numPr>
        <w:ind w:left="1474"/>
      </w:pPr>
      <w:r w:rsidRPr="00401D6C">
        <w:t>(</w:t>
      </w:r>
      <w:r w:rsidRPr="00401D6C">
        <w:rPr>
          <w:b/>
        </w:rPr>
        <w:t>Additional Service</w:t>
      </w:r>
      <w:r w:rsidRPr="00401D6C">
        <w:t>);</w:t>
      </w:r>
    </w:p>
    <w:p w14:paraId="1B05A308" w14:textId="77777777" w:rsidR="00B913A3" w:rsidRPr="00401D6C" w:rsidRDefault="00B913A3" w:rsidP="00B913A3">
      <w:pPr>
        <w:pStyle w:val="Heading3"/>
      </w:pPr>
      <w:r w:rsidRPr="00401D6C">
        <w:t xml:space="preserve">your </w:t>
      </w:r>
      <w:proofErr w:type="gramStart"/>
      <w:r w:rsidRPr="00401D6C">
        <w:t>full service</w:t>
      </w:r>
      <w:proofErr w:type="gramEnd"/>
      <w:r w:rsidRPr="00401D6C">
        <w:t xml:space="preserve"> fixed phone, broadband service and Additional Service must be on a Telstra Single Bill; and</w:t>
      </w:r>
    </w:p>
    <w:p w14:paraId="424C29E5" w14:textId="77777777" w:rsidR="00B913A3" w:rsidRPr="00401D6C" w:rsidRDefault="00B913A3" w:rsidP="00B913A3">
      <w:pPr>
        <w:pStyle w:val="Heading3"/>
      </w:pPr>
      <w:r w:rsidRPr="00401D6C">
        <w:t xml:space="preserve">the combined monthly access fee of your </w:t>
      </w:r>
      <w:proofErr w:type="gramStart"/>
      <w:r w:rsidRPr="00401D6C">
        <w:t>full service</w:t>
      </w:r>
      <w:proofErr w:type="gramEnd"/>
      <w:r w:rsidRPr="00401D6C">
        <w:t xml:space="preserve"> fixed phone, broadband service and Additional Service must be at least $89.00.</w:t>
      </w:r>
    </w:p>
    <w:p w14:paraId="7EF014AC" w14:textId="77777777" w:rsidR="00B913A3" w:rsidRPr="00401D6C" w:rsidRDefault="00B913A3" w:rsidP="00B913A3">
      <w:pPr>
        <w:pStyle w:val="Heading2"/>
      </w:pPr>
      <w:r w:rsidRPr="00401D6C">
        <w:lastRenderedPageBreak/>
        <w:t xml:space="preserve">If we determine at any time that you are not eligible for the </w:t>
      </w:r>
      <w:proofErr w:type="spellStart"/>
      <w:r w:rsidRPr="00401D6C">
        <w:t>BigPond</w:t>
      </w:r>
      <w:proofErr w:type="spellEnd"/>
      <w:r w:rsidRPr="00401D6C">
        <w:t xml:space="preserve"> Broadband Multiple Product Benefit (for example, because you don’t have a full service fixed phone or an Additional Service, or have never had one), we may remove the $10 per month discount.  Your minimum term will still apply. </w:t>
      </w:r>
    </w:p>
    <w:p w14:paraId="5B560C8F" w14:textId="77777777" w:rsidR="00B913A3" w:rsidRDefault="00B913A3" w:rsidP="00B913A3">
      <w:pPr>
        <w:pStyle w:val="Heading2"/>
      </w:pPr>
      <w:r w:rsidRPr="00401D6C">
        <w:t xml:space="preserve">If you have more than one </w:t>
      </w:r>
      <w:proofErr w:type="spellStart"/>
      <w:r w:rsidRPr="00401D6C">
        <w:t>BigPond</w:t>
      </w:r>
      <w:proofErr w:type="spellEnd"/>
      <w:r w:rsidRPr="00401D6C">
        <w:t xml:space="preserve"> </w:t>
      </w:r>
      <w:r>
        <w:t>B</w:t>
      </w:r>
      <w:r w:rsidRPr="00401D6C">
        <w:t xml:space="preserve">roadband service, each Telstra full service fixed phone and Additional Service you have only qualifies you for the </w:t>
      </w:r>
      <w:proofErr w:type="spellStart"/>
      <w:r w:rsidRPr="00401D6C">
        <w:t>BigPond</w:t>
      </w:r>
      <w:proofErr w:type="spellEnd"/>
      <w:r w:rsidRPr="00401D6C">
        <w:t xml:space="preserve"> Broadband Offer on </w:t>
      </w:r>
      <w:r w:rsidRPr="00401D6C">
        <w:rPr>
          <w:b/>
        </w:rPr>
        <w:t>one</w:t>
      </w:r>
      <w:r w:rsidRPr="00401D6C">
        <w:t xml:space="preserve"> </w:t>
      </w:r>
      <w:proofErr w:type="spellStart"/>
      <w:r w:rsidRPr="00401D6C">
        <w:t>BigPond</w:t>
      </w:r>
      <w:proofErr w:type="spellEnd"/>
      <w:r w:rsidRPr="00401D6C">
        <w:t xml:space="preserve"> Broadband service.</w:t>
      </w:r>
    </w:p>
    <w:p w14:paraId="0F2CB061" w14:textId="77777777" w:rsidR="00B913A3" w:rsidRDefault="00B913A3" w:rsidP="00B913A3">
      <w:pPr>
        <w:pStyle w:val="Heading2"/>
      </w:pPr>
      <w:r>
        <w:t xml:space="preserve">If you have more than one </w:t>
      </w:r>
      <w:proofErr w:type="spellStart"/>
      <w:r>
        <w:t>BigPond</w:t>
      </w:r>
      <w:proofErr w:type="spellEnd"/>
      <w:r>
        <w:t xml:space="preserve"> Broadband service (including Mobile Broadband, Cable, ADSL and Velocity services), the maximum monthly access discount you can receive across </w:t>
      </w:r>
      <w:r w:rsidRPr="00B34C32">
        <w:rPr>
          <w:bCs w:val="0"/>
        </w:rPr>
        <w:t xml:space="preserve">all </w:t>
      </w:r>
      <w:r w:rsidRPr="003164B3">
        <w:rPr>
          <w:bCs w:val="0"/>
        </w:rPr>
        <w:t>of</w:t>
      </w:r>
      <w:r>
        <w:t xml:space="preserve"> your </w:t>
      </w:r>
      <w:proofErr w:type="spellStart"/>
      <w:r>
        <w:t>BigPo</w:t>
      </w:r>
      <w:r w:rsidRPr="001E2120">
        <w:t>nd</w:t>
      </w:r>
      <w:proofErr w:type="spellEnd"/>
      <w:r w:rsidRPr="001E2120">
        <w:t xml:space="preserve"> Broadband services under the</w:t>
      </w:r>
      <w:r>
        <w:rPr>
          <w:b/>
        </w:rPr>
        <w:t xml:space="preserve"> </w:t>
      </w:r>
      <w:proofErr w:type="spellStart"/>
      <w:r>
        <w:t>BigPond</w:t>
      </w:r>
      <w:proofErr w:type="spellEnd"/>
      <w:r>
        <w:t xml:space="preserve"> Broadband Offer and </w:t>
      </w:r>
      <w:proofErr w:type="spellStart"/>
      <w:r>
        <w:t>BigPond</w:t>
      </w:r>
      <w:proofErr w:type="spellEnd"/>
      <w:r>
        <w:t xml:space="preserve"> Mobile Broadband Offer is $20 in total per Telstra Single Bill.</w:t>
      </w:r>
    </w:p>
    <w:p w14:paraId="40773854" w14:textId="6226D217" w:rsidR="00B913A3" w:rsidRPr="0053483F" w:rsidRDefault="00B913A3" w:rsidP="00B913A3">
      <w:pPr>
        <w:pStyle w:val="Heading1"/>
      </w:pPr>
      <w:bookmarkStart w:id="66" w:name="_Toc338083707"/>
      <w:bookmarkStart w:id="67" w:name="_Toc338083726"/>
      <w:bookmarkStart w:id="68" w:name="_Toc1128086"/>
      <w:bookmarkStart w:id="69" w:name="_Toc256000004"/>
      <w:bookmarkStart w:id="70" w:name="_Toc61299496"/>
      <w:proofErr w:type="spellStart"/>
      <w:r w:rsidRPr="0053483F">
        <w:t>BigPond</w:t>
      </w:r>
      <w:proofErr w:type="spellEnd"/>
      <w:r w:rsidRPr="0053483F">
        <w:t xml:space="preserve"> </w:t>
      </w:r>
      <w:r>
        <w:t>Mobile</w:t>
      </w:r>
      <w:r w:rsidRPr="0053483F">
        <w:t xml:space="preserve"> Broadband Offer</w:t>
      </w:r>
      <w:bookmarkEnd w:id="66"/>
      <w:bookmarkEnd w:id="67"/>
      <w:bookmarkEnd w:id="68"/>
      <w:bookmarkEnd w:id="69"/>
      <w:bookmarkEnd w:id="70"/>
    </w:p>
    <w:p w14:paraId="38B8C61C" w14:textId="77777777" w:rsidR="00B913A3" w:rsidRPr="0053483F" w:rsidRDefault="00B913A3" w:rsidP="00B913A3">
      <w:pPr>
        <w:pStyle w:val="Heading2"/>
        <w:numPr>
          <w:ilvl w:val="0"/>
          <w:numId w:val="0"/>
        </w:numPr>
        <w:ind w:firstLine="720"/>
        <w:rPr>
          <w:b/>
        </w:rPr>
      </w:pPr>
      <w:r w:rsidRPr="0053483F">
        <w:rPr>
          <w:b/>
        </w:rPr>
        <w:t>Offer availability</w:t>
      </w:r>
    </w:p>
    <w:p w14:paraId="2394E09D" w14:textId="11DCA1D3" w:rsidR="00B913A3" w:rsidRPr="00B34C32" w:rsidRDefault="00FA083A" w:rsidP="00B913A3">
      <w:pPr>
        <w:pStyle w:val="Heading2"/>
        <w:rPr>
          <w:b/>
          <w:bCs w:val="0"/>
        </w:rPr>
      </w:pPr>
      <w:r w:rsidRPr="00B34C32">
        <w:rPr>
          <w:b/>
          <w:bCs w:val="0"/>
        </w:rPr>
        <w:t xml:space="preserve">From 25 November 2012, the </w:t>
      </w:r>
      <w:proofErr w:type="spellStart"/>
      <w:r w:rsidR="00B913A3" w:rsidRPr="00B34C32">
        <w:rPr>
          <w:b/>
          <w:bCs w:val="0"/>
        </w:rPr>
        <w:t>BigPond</w:t>
      </w:r>
      <w:proofErr w:type="spellEnd"/>
      <w:r w:rsidR="00B913A3" w:rsidRPr="00B34C32">
        <w:rPr>
          <w:b/>
          <w:bCs w:val="0"/>
        </w:rPr>
        <w:t xml:space="preserve"> Mobile Broadband Offer is not available to new or recontracting customers.</w:t>
      </w:r>
    </w:p>
    <w:p w14:paraId="2179A29B" w14:textId="77777777" w:rsidR="00B913A3" w:rsidRPr="0053483F" w:rsidRDefault="00B913A3" w:rsidP="00B913A3">
      <w:pPr>
        <w:pStyle w:val="Heading2"/>
      </w:pPr>
      <w:r w:rsidRPr="0053483F">
        <w:t xml:space="preserve">The </w:t>
      </w:r>
      <w:proofErr w:type="spellStart"/>
      <w:r w:rsidRPr="0053483F">
        <w:t>BigPond</w:t>
      </w:r>
      <w:proofErr w:type="spellEnd"/>
      <w:r w:rsidRPr="0053483F">
        <w:t xml:space="preserve"> </w:t>
      </w:r>
      <w:r>
        <w:t>Mobile</w:t>
      </w:r>
      <w:r w:rsidRPr="0053483F">
        <w:t xml:space="preserve"> Broadband Offer</w:t>
      </w:r>
      <w:r>
        <w:t xml:space="preserve"> is</w:t>
      </w:r>
      <w:r w:rsidRPr="0053483F">
        <w:t xml:space="preserve"> not available with any other offer unless we tell you otherwise.</w:t>
      </w:r>
    </w:p>
    <w:p w14:paraId="525FD74B" w14:textId="77777777" w:rsidR="00B913A3" w:rsidRPr="0053483F" w:rsidRDefault="00B913A3" w:rsidP="00B913A3">
      <w:pPr>
        <w:pStyle w:val="Heading2"/>
        <w:numPr>
          <w:ilvl w:val="0"/>
          <w:numId w:val="0"/>
        </w:numPr>
        <w:ind w:firstLine="720"/>
      </w:pPr>
      <w:r w:rsidRPr="0053483F">
        <w:rPr>
          <w:b/>
        </w:rPr>
        <w:t xml:space="preserve">What </w:t>
      </w:r>
      <w:r>
        <w:rPr>
          <w:b/>
        </w:rPr>
        <w:t>is</w:t>
      </w:r>
      <w:r w:rsidRPr="0053483F">
        <w:rPr>
          <w:b/>
        </w:rPr>
        <w:t xml:space="preserve"> the </w:t>
      </w:r>
      <w:proofErr w:type="spellStart"/>
      <w:r w:rsidRPr="0053483F">
        <w:rPr>
          <w:b/>
        </w:rPr>
        <w:t>BigPond</w:t>
      </w:r>
      <w:proofErr w:type="spellEnd"/>
      <w:r w:rsidRPr="0053483F">
        <w:rPr>
          <w:b/>
        </w:rPr>
        <w:t xml:space="preserve"> </w:t>
      </w:r>
      <w:r>
        <w:rPr>
          <w:b/>
        </w:rPr>
        <w:t>Mobile</w:t>
      </w:r>
      <w:r w:rsidRPr="0053483F">
        <w:rPr>
          <w:b/>
        </w:rPr>
        <w:t xml:space="preserve"> Broadband Offer</w:t>
      </w:r>
    </w:p>
    <w:p w14:paraId="41D340EC" w14:textId="77777777" w:rsidR="00B913A3" w:rsidRPr="0053483F" w:rsidRDefault="00B913A3" w:rsidP="00B913A3">
      <w:pPr>
        <w:pStyle w:val="Heading2"/>
      </w:pPr>
      <w:r w:rsidRPr="0053483F">
        <w:t xml:space="preserve">The </w:t>
      </w:r>
      <w:proofErr w:type="spellStart"/>
      <w:r w:rsidRPr="0053483F">
        <w:t>BigPond</w:t>
      </w:r>
      <w:proofErr w:type="spellEnd"/>
      <w:r w:rsidRPr="0053483F">
        <w:t xml:space="preserve"> </w:t>
      </w:r>
      <w:r>
        <w:t>Mobile</w:t>
      </w:r>
      <w:r w:rsidRPr="0053483F">
        <w:t xml:space="preserve"> Broadband Offer consist</w:t>
      </w:r>
      <w:r>
        <w:t>s</w:t>
      </w:r>
      <w:r w:rsidRPr="0053483F">
        <w:t xml:space="preserve"> of:</w:t>
      </w:r>
    </w:p>
    <w:p w14:paraId="606E6E0E" w14:textId="77777777" w:rsidR="00B913A3" w:rsidRPr="0053483F" w:rsidRDefault="00B913A3" w:rsidP="00B913A3">
      <w:pPr>
        <w:pStyle w:val="Heading3"/>
      </w:pPr>
      <w:proofErr w:type="spellStart"/>
      <w:r w:rsidRPr="0053483F">
        <w:t>BigPond</w:t>
      </w:r>
      <w:proofErr w:type="spellEnd"/>
      <w:r w:rsidRPr="0053483F">
        <w:t xml:space="preserve"> </w:t>
      </w:r>
      <w:r>
        <w:t>Mobile</w:t>
      </w:r>
      <w:r w:rsidRPr="0053483F">
        <w:t xml:space="preserve"> Broadband Device Rebate;</w:t>
      </w:r>
    </w:p>
    <w:p w14:paraId="07810481" w14:textId="77777777" w:rsidR="00B913A3" w:rsidRPr="0053483F" w:rsidRDefault="00B913A3" w:rsidP="00B913A3">
      <w:pPr>
        <w:pStyle w:val="Heading3"/>
      </w:pPr>
      <w:r w:rsidRPr="0053483F">
        <w:t xml:space="preserve">the </w:t>
      </w:r>
      <w:proofErr w:type="spellStart"/>
      <w:r w:rsidRPr="0053483F">
        <w:t>BigPond</w:t>
      </w:r>
      <w:proofErr w:type="spellEnd"/>
      <w:r w:rsidRPr="0053483F">
        <w:t xml:space="preserve"> </w:t>
      </w:r>
      <w:r>
        <w:t>Mobile</w:t>
      </w:r>
      <w:r w:rsidRPr="0053483F">
        <w:t xml:space="preserve"> Broadband Member Benefit; and</w:t>
      </w:r>
    </w:p>
    <w:p w14:paraId="7B966E2D" w14:textId="77777777" w:rsidR="00B913A3" w:rsidRPr="0053483F" w:rsidRDefault="00B913A3" w:rsidP="00B913A3">
      <w:pPr>
        <w:pStyle w:val="Heading3"/>
      </w:pPr>
      <w:r w:rsidRPr="0053483F">
        <w:t xml:space="preserve">the </w:t>
      </w:r>
      <w:proofErr w:type="spellStart"/>
      <w:r w:rsidRPr="0053483F">
        <w:t>BigPond</w:t>
      </w:r>
      <w:proofErr w:type="spellEnd"/>
      <w:r w:rsidRPr="0053483F">
        <w:t xml:space="preserve"> </w:t>
      </w:r>
      <w:r>
        <w:t>Mobile</w:t>
      </w:r>
      <w:r w:rsidRPr="0053483F">
        <w:t xml:space="preserve"> Broadband Multiple Product Benefit. </w:t>
      </w:r>
    </w:p>
    <w:p w14:paraId="550D9FB8" w14:textId="77777777" w:rsidR="00B913A3" w:rsidRPr="0053483F" w:rsidRDefault="00B913A3" w:rsidP="00B913A3">
      <w:pPr>
        <w:pStyle w:val="Heading2"/>
      </w:pPr>
      <w:r w:rsidRPr="0053483F">
        <w:t xml:space="preserve">Under this offer you can receive up to $20 off the monthly access fee for your eligible </w:t>
      </w:r>
      <w:proofErr w:type="spellStart"/>
      <w:r w:rsidRPr="0053483F">
        <w:t>BigPond</w:t>
      </w:r>
      <w:proofErr w:type="spellEnd"/>
      <w:r w:rsidRPr="0053483F">
        <w:t xml:space="preserve"> </w:t>
      </w:r>
      <w:r>
        <w:t>Mobile</w:t>
      </w:r>
      <w:r w:rsidRPr="0053483F">
        <w:t xml:space="preserve"> Broadband service.  If you are purchas</w:t>
      </w:r>
      <w:r>
        <w:t>ing</w:t>
      </w:r>
      <w:r w:rsidRPr="0053483F">
        <w:t xml:space="preserve"> a new </w:t>
      </w:r>
      <w:proofErr w:type="spellStart"/>
      <w:r w:rsidRPr="0053483F">
        <w:t>BigPond</w:t>
      </w:r>
      <w:proofErr w:type="spellEnd"/>
      <w:r w:rsidRPr="0053483F">
        <w:t xml:space="preserve"> </w:t>
      </w:r>
      <w:r>
        <w:t>Mobile</w:t>
      </w:r>
      <w:r w:rsidRPr="0053483F">
        <w:t xml:space="preserve"> Broadband Device, you can also receive a rebate on the cost of that device. </w:t>
      </w:r>
    </w:p>
    <w:p w14:paraId="32239780" w14:textId="77777777" w:rsidR="00B913A3" w:rsidRPr="0053483F" w:rsidRDefault="00B913A3" w:rsidP="00B913A3">
      <w:pPr>
        <w:pStyle w:val="Heading2"/>
      </w:pPr>
      <w:r>
        <w:t xml:space="preserve">The rebate may be discounted from your </w:t>
      </w:r>
      <w:proofErr w:type="spellStart"/>
      <w:r>
        <w:t>BigPond</w:t>
      </w:r>
      <w:proofErr w:type="spellEnd"/>
      <w:r>
        <w:t xml:space="preserve"> Mobile Broadband Device price if you purchase the device and sign up to a 12 or </w:t>
      </w:r>
      <w:proofErr w:type="gramStart"/>
      <w:r>
        <w:t>24 month</w:t>
      </w:r>
      <w:proofErr w:type="gramEnd"/>
      <w:r>
        <w:t xml:space="preserve"> </w:t>
      </w:r>
      <w:proofErr w:type="spellStart"/>
      <w:r>
        <w:t>BigPond</w:t>
      </w:r>
      <w:proofErr w:type="spellEnd"/>
      <w:r>
        <w:t xml:space="preserve"> Mobile Broadband plan </w:t>
      </w:r>
      <w:r w:rsidRPr="00073CAD">
        <w:t>in store. Otherwise, the</w:t>
      </w:r>
      <w:r w:rsidRPr="0053483F">
        <w:t xml:space="preserve"> rebate will be applied to your first bill after the service is activated.</w:t>
      </w:r>
    </w:p>
    <w:p w14:paraId="1A77C6B8" w14:textId="77777777" w:rsidR="00B913A3" w:rsidRPr="0053483F" w:rsidRDefault="00B913A3" w:rsidP="00B913A3">
      <w:pPr>
        <w:pStyle w:val="Heading2"/>
      </w:pPr>
      <w:r w:rsidRPr="0053483F">
        <w:t xml:space="preserve">A customer may only receive one </w:t>
      </w:r>
      <w:proofErr w:type="spellStart"/>
      <w:r w:rsidRPr="0053483F">
        <w:t>BigPond</w:t>
      </w:r>
      <w:proofErr w:type="spellEnd"/>
      <w:r w:rsidRPr="0053483F">
        <w:t xml:space="preserve"> </w:t>
      </w:r>
      <w:r>
        <w:t>Mobile</w:t>
      </w:r>
      <w:r w:rsidRPr="0053483F">
        <w:t xml:space="preserve"> Broadband Device Rebate.</w:t>
      </w:r>
    </w:p>
    <w:p w14:paraId="000F43AF" w14:textId="77777777" w:rsidR="00B913A3" w:rsidRPr="0053483F" w:rsidRDefault="00B913A3" w:rsidP="00B913A3">
      <w:pPr>
        <w:pStyle w:val="Heading2"/>
        <w:numPr>
          <w:ilvl w:val="0"/>
          <w:numId w:val="0"/>
        </w:numPr>
        <w:ind w:firstLine="720"/>
        <w:rPr>
          <w:b/>
        </w:rPr>
      </w:pPr>
      <w:proofErr w:type="spellStart"/>
      <w:r w:rsidRPr="0053483F">
        <w:rPr>
          <w:b/>
        </w:rPr>
        <w:t>BigPond</w:t>
      </w:r>
      <w:proofErr w:type="spellEnd"/>
      <w:r w:rsidRPr="0053483F">
        <w:rPr>
          <w:b/>
        </w:rPr>
        <w:t xml:space="preserve"> </w:t>
      </w:r>
      <w:r w:rsidRPr="00E25CB1">
        <w:rPr>
          <w:b/>
        </w:rPr>
        <w:t>Mobile</w:t>
      </w:r>
      <w:r w:rsidRPr="0053483F">
        <w:rPr>
          <w:b/>
        </w:rPr>
        <w:t xml:space="preserve"> Broadband Member Benefit</w:t>
      </w:r>
    </w:p>
    <w:p w14:paraId="64A444F2" w14:textId="77777777" w:rsidR="00B913A3" w:rsidRPr="0053483F" w:rsidRDefault="00B913A3" w:rsidP="00B913A3">
      <w:pPr>
        <w:pStyle w:val="Heading2"/>
      </w:pPr>
      <w:r w:rsidRPr="0053483F">
        <w:lastRenderedPageBreak/>
        <w:t xml:space="preserve">The </w:t>
      </w:r>
      <w:proofErr w:type="spellStart"/>
      <w:r w:rsidRPr="0053483F">
        <w:t>BigPond</w:t>
      </w:r>
      <w:proofErr w:type="spellEnd"/>
      <w:r w:rsidRPr="0053483F">
        <w:t xml:space="preserve"> </w:t>
      </w:r>
      <w:r>
        <w:t>Mobile</w:t>
      </w:r>
      <w:r w:rsidRPr="0053483F">
        <w:t xml:space="preserve"> Broadband Member Benefit is available to new </w:t>
      </w:r>
      <w:proofErr w:type="spellStart"/>
      <w:r w:rsidRPr="0053483F">
        <w:t>BigPond</w:t>
      </w:r>
      <w:proofErr w:type="spellEnd"/>
      <w:r w:rsidRPr="0053483F">
        <w:t xml:space="preserve"> </w:t>
      </w:r>
      <w:r>
        <w:t>Mobile</w:t>
      </w:r>
      <w:r w:rsidRPr="0053483F">
        <w:t xml:space="preserve"> Broadband customers, or existing </w:t>
      </w:r>
      <w:proofErr w:type="spellStart"/>
      <w:r w:rsidRPr="0053483F">
        <w:t>BigPond</w:t>
      </w:r>
      <w:proofErr w:type="spellEnd"/>
      <w:r w:rsidRPr="0053483F">
        <w:t xml:space="preserve"> </w:t>
      </w:r>
      <w:r>
        <w:t>Mobile</w:t>
      </w:r>
      <w:r w:rsidRPr="0053483F">
        <w:t xml:space="preserve"> Broadband customers whose minimum term has ended</w:t>
      </w:r>
      <w:r>
        <w:t xml:space="preserve"> or who have less than 3 months remaining on their current plan</w:t>
      </w:r>
      <w:r w:rsidRPr="0053483F">
        <w:t xml:space="preserve">, who agree to sign up for a new 24 month minimum term on a current standard </w:t>
      </w:r>
      <w:proofErr w:type="spellStart"/>
      <w:r w:rsidRPr="0053483F">
        <w:t>BigPond</w:t>
      </w:r>
      <w:proofErr w:type="spellEnd"/>
      <w:r w:rsidRPr="0053483F">
        <w:t xml:space="preserve"> </w:t>
      </w:r>
      <w:r>
        <w:t>Mobile</w:t>
      </w:r>
      <w:r w:rsidRPr="0053483F">
        <w:t xml:space="preserve"> Broadband plan.</w:t>
      </w:r>
      <w:r>
        <w:t xml:space="preserve"> </w:t>
      </w:r>
    </w:p>
    <w:p w14:paraId="0CF5F6D9" w14:textId="77777777" w:rsidR="00B913A3" w:rsidRPr="0053483F" w:rsidRDefault="00B913A3" w:rsidP="00B913A3">
      <w:pPr>
        <w:pStyle w:val="Heading2"/>
      </w:pPr>
      <w:r w:rsidRPr="0053483F">
        <w:t xml:space="preserve">The </w:t>
      </w:r>
      <w:proofErr w:type="spellStart"/>
      <w:r w:rsidRPr="0053483F">
        <w:t>BigPond</w:t>
      </w:r>
      <w:proofErr w:type="spellEnd"/>
      <w:r w:rsidRPr="0053483F">
        <w:t xml:space="preserve"> </w:t>
      </w:r>
      <w:r>
        <w:t>Mobile</w:t>
      </w:r>
      <w:r w:rsidRPr="0053483F">
        <w:t xml:space="preserve"> Broadband Member Benefit gives you a $10 discount off the monthly access fee for your eligible </w:t>
      </w:r>
      <w:proofErr w:type="spellStart"/>
      <w:r w:rsidRPr="0053483F">
        <w:t>BigPond</w:t>
      </w:r>
      <w:proofErr w:type="spellEnd"/>
      <w:r w:rsidRPr="0053483F">
        <w:t xml:space="preserve"> </w:t>
      </w:r>
      <w:r>
        <w:t>Mobile</w:t>
      </w:r>
      <w:r w:rsidRPr="0053483F">
        <w:t xml:space="preserve"> Broadband plan.</w:t>
      </w:r>
      <w:r>
        <w:t xml:space="preserve"> </w:t>
      </w:r>
    </w:p>
    <w:p w14:paraId="530B9868" w14:textId="77777777" w:rsidR="00B913A3" w:rsidRPr="0053483F" w:rsidRDefault="00B913A3" w:rsidP="00B913A3">
      <w:pPr>
        <w:pStyle w:val="Heading2"/>
      </w:pPr>
      <w:r w:rsidRPr="0053483F">
        <w:t xml:space="preserve">To receive the </w:t>
      </w:r>
      <w:proofErr w:type="spellStart"/>
      <w:r w:rsidRPr="0053483F">
        <w:t>BigPond</w:t>
      </w:r>
      <w:proofErr w:type="spellEnd"/>
      <w:r w:rsidRPr="0053483F">
        <w:t xml:space="preserve"> </w:t>
      </w:r>
      <w:r>
        <w:t>Mobile</w:t>
      </w:r>
      <w:r w:rsidRPr="0053483F">
        <w:t xml:space="preserve"> Broadband Member Benefit:</w:t>
      </w:r>
    </w:p>
    <w:p w14:paraId="7EE2A2BF" w14:textId="77777777" w:rsidR="00B913A3" w:rsidRPr="0053483F" w:rsidRDefault="00B913A3" w:rsidP="00B913A3">
      <w:pPr>
        <w:pStyle w:val="Heading3"/>
      </w:pPr>
      <w:r w:rsidRPr="0053483F">
        <w:t xml:space="preserve">you must have a Telstra full service fixed phone (which means that your local and long distance calls on your Telstra fixed telephone service are directly billed by Telstra and that service is in the same name as your </w:t>
      </w:r>
      <w:r>
        <w:t>mobile broadband</w:t>
      </w:r>
      <w:r w:rsidRPr="0053483F">
        <w:t xml:space="preserve"> service); </w:t>
      </w:r>
    </w:p>
    <w:p w14:paraId="578A78D7" w14:textId="77777777" w:rsidR="00B913A3" w:rsidRPr="0053483F" w:rsidRDefault="00B913A3" w:rsidP="00B913A3">
      <w:pPr>
        <w:pStyle w:val="Heading3"/>
      </w:pPr>
      <w:r w:rsidRPr="0053483F">
        <w:t xml:space="preserve">you must take up a current standard </w:t>
      </w:r>
      <w:proofErr w:type="spellStart"/>
      <w:r w:rsidRPr="0053483F">
        <w:t>BigPond</w:t>
      </w:r>
      <w:proofErr w:type="spellEnd"/>
      <w:r w:rsidRPr="0053483F">
        <w:t xml:space="preserve"> </w:t>
      </w:r>
      <w:r>
        <w:t>Mobile</w:t>
      </w:r>
      <w:r w:rsidRPr="0053483F">
        <w:t xml:space="preserve"> Broadband plan with a new </w:t>
      </w:r>
      <w:proofErr w:type="gramStart"/>
      <w:r w:rsidRPr="0053483F">
        <w:t>24 month</w:t>
      </w:r>
      <w:proofErr w:type="gramEnd"/>
      <w:r w:rsidRPr="0053483F">
        <w:t xml:space="preserve"> term; </w:t>
      </w:r>
    </w:p>
    <w:p w14:paraId="764AA8E4" w14:textId="77777777" w:rsidR="00B913A3" w:rsidRPr="0053483F" w:rsidRDefault="00B913A3" w:rsidP="00B913A3">
      <w:pPr>
        <w:pStyle w:val="Heading3"/>
      </w:pPr>
      <w:r w:rsidRPr="0053483F">
        <w:t xml:space="preserve">your </w:t>
      </w:r>
      <w:proofErr w:type="gramStart"/>
      <w:r w:rsidRPr="0053483F">
        <w:t>full service</w:t>
      </w:r>
      <w:proofErr w:type="gramEnd"/>
      <w:r w:rsidRPr="0053483F">
        <w:t xml:space="preserve"> fixed phone and wireless broadband service must be on a Telstra Single Bill; and</w:t>
      </w:r>
    </w:p>
    <w:p w14:paraId="293E3C66" w14:textId="77777777" w:rsidR="00B913A3" w:rsidRPr="0053483F" w:rsidRDefault="00B913A3" w:rsidP="00B913A3">
      <w:pPr>
        <w:pStyle w:val="Heading3"/>
      </w:pPr>
      <w:r w:rsidRPr="0053483F">
        <w:t xml:space="preserve">the combined monthly access fee of your </w:t>
      </w:r>
      <w:proofErr w:type="gramStart"/>
      <w:r w:rsidRPr="0053483F">
        <w:t>full service</w:t>
      </w:r>
      <w:proofErr w:type="gramEnd"/>
      <w:r w:rsidRPr="0053483F">
        <w:t xml:space="preserve"> fixed phone and wireless broadband service must be at least $59.00.</w:t>
      </w:r>
    </w:p>
    <w:p w14:paraId="539FDB69" w14:textId="77777777" w:rsidR="00B913A3" w:rsidRPr="0053483F" w:rsidRDefault="00B913A3" w:rsidP="00B913A3">
      <w:pPr>
        <w:pStyle w:val="Heading2"/>
      </w:pPr>
      <w:r w:rsidRPr="0053483F">
        <w:t xml:space="preserve">If we determine at any time that you are not eligible for the </w:t>
      </w:r>
      <w:proofErr w:type="spellStart"/>
      <w:r w:rsidRPr="0053483F">
        <w:t>BigPond</w:t>
      </w:r>
      <w:proofErr w:type="spellEnd"/>
      <w:r w:rsidRPr="0053483F">
        <w:t xml:space="preserve"> </w:t>
      </w:r>
      <w:r>
        <w:t>Mobile</w:t>
      </w:r>
      <w:r w:rsidRPr="0053483F">
        <w:t xml:space="preserve"> Broadband Member Benefit (for example, because you don’t have a full service fixed phone, or have never had one), we may remove the $10 per month discount and charge you the standard price for your services.  Your minimum term will still apply. </w:t>
      </w:r>
    </w:p>
    <w:p w14:paraId="36B13A7D" w14:textId="77777777" w:rsidR="00B913A3" w:rsidRPr="0053483F" w:rsidRDefault="00B913A3" w:rsidP="00B913A3">
      <w:pPr>
        <w:pStyle w:val="Heading2"/>
      </w:pPr>
      <w:r w:rsidRPr="0053483F">
        <w:t xml:space="preserve">If you are an existing customer and you take up the </w:t>
      </w:r>
      <w:proofErr w:type="spellStart"/>
      <w:r w:rsidRPr="0053483F">
        <w:t>BigPond</w:t>
      </w:r>
      <w:proofErr w:type="spellEnd"/>
      <w:r w:rsidRPr="0053483F">
        <w:t xml:space="preserve"> </w:t>
      </w:r>
      <w:r>
        <w:t>Mobile</w:t>
      </w:r>
      <w:r w:rsidRPr="0053483F">
        <w:t xml:space="preserve"> Broadband Member Benefit, you will begin receiving the $10 discount off your monthly access fee from your next billing cycle after the discount is activated.</w:t>
      </w:r>
    </w:p>
    <w:p w14:paraId="481DA41A" w14:textId="77777777" w:rsidR="00B913A3" w:rsidRPr="0053483F" w:rsidRDefault="00B913A3" w:rsidP="00B913A3">
      <w:pPr>
        <w:pStyle w:val="Heading2"/>
      </w:pPr>
      <w:r w:rsidRPr="0053483F">
        <w:t xml:space="preserve">If you have more than one </w:t>
      </w:r>
      <w:proofErr w:type="spellStart"/>
      <w:r w:rsidRPr="0053483F">
        <w:t>BigPond</w:t>
      </w:r>
      <w:proofErr w:type="spellEnd"/>
      <w:r w:rsidRPr="0053483F">
        <w:t xml:space="preserve"> </w:t>
      </w:r>
      <w:r>
        <w:t>Mobile</w:t>
      </w:r>
      <w:r w:rsidRPr="0053483F">
        <w:t xml:space="preserve"> Broadband service, each Telstra full service fixed phone you have only qualifies you for the </w:t>
      </w:r>
      <w:proofErr w:type="spellStart"/>
      <w:r w:rsidRPr="0053483F">
        <w:t>BigPond</w:t>
      </w:r>
      <w:proofErr w:type="spellEnd"/>
      <w:r w:rsidRPr="0053483F">
        <w:t xml:space="preserve"> </w:t>
      </w:r>
      <w:r>
        <w:t>Mobile</w:t>
      </w:r>
      <w:r w:rsidRPr="0053483F">
        <w:t xml:space="preserve"> Broadband Offer on </w:t>
      </w:r>
      <w:r w:rsidRPr="0053483F">
        <w:rPr>
          <w:b/>
        </w:rPr>
        <w:t>one</w:t>
      </w:r>
      <w:r w:rsidRPr="0053483F">
        <w:t xml:space="preserve"> </w:t>
      </w:r>
      <w:proofErr w:type="spellStart"/>
      <w:r w:rsidRPr="0053483F">
        <w:t>BigPond</w:t>
      </w:r>
      <w:proofErr w:type="spellEnd"/>
      <w:r w:rsidRPr="0053483F">
        <w:t xml:space="preserve"> </w:t>
      </w:r>
      <w:r>
        <w:t>Mobile</w:t>
      </w:r>
      <w:r w:rsidRPr="0053483F">
        <w:t xml:space="preserve"> Broadband service.</w:t>
      </w:r>
    </w:p>
    <w:p w14:paraId="342D595B" w14:textId="77777777" w:rsidR="00B913A3" w:rsidRPr="0053483F" w:rsidRDefault="00B913A3" w:rsidP="00B913A3">
      <w:pPr>
        <w:pStyle w:val="Heading2"/>
        <w:numPr>
          <w:ilvl w:val="0"/>
          <w:numId w:val="0"/>
        </w:numPr>
        <w:ind w:firstLine="720"/>
        <w:rPr>
          <w:b/>
        </w:rPr>
      </w:pPr>
      <w:proofErr w:type="spellStart"/>
      <w:r w:rsidRPr="0053483F">
        <w:rPr>
          <w:b/>
        </w:rPr>
        <w:t>BigPond</w:t>
      </w:r>
      <w:proofErr w:type="spellEnd"/>
      <w:r w:rsidRPr="0053483F">
        <w:rPr>
          <w:b/>
        </w:rPr>
        <w:t xml:space="preserve"> </w:t>
      </w:r>
      <w:r>
        <w:rPr>
          <w:b/>
        </w:rPr>
        <w:t>Mobile</w:t>
      </w:r>
      <w:r w:rsidRPr="0053483F">
        <w:rPr>
          <w:b/>
        </w:rPr>
        <w:t xml:space="preserve"> Broadband Multiple Product Benefit</w:t>
      </w:r>
    </w:p>
    <w:p w14:paraId="4AC9BEB7" w14:textId="77777777" w:rsidR="00B913A3" w:rsidRPr="0053483F" w:rsidRDefault="00B913A3" w:rsidP="00B913A3">
      <w:pPr>
        <w:pStyle w:val="Heading2"/>
      </w:pPr>
      <w:r w:rsidRPr="0053483F">
        <w:t xml:space="preserve">The </w:t>
      </w:r>
      <w:proofErr w:type="spellStart"/>
      <w:r w:rsidRPr="0053483F">
        <w:t>BigPond</w:t>
      </w:r>
      <w:proofErr w:type="spellEnd"/>
      <w:r w:rsidRPr="0053483F">
        <w:t xml:space="preserve"> </w:t>
      </w:r>
      <w:r>
        <w:t>Mobile</w:t>
      </w:r>
      <w:r w:rsidRPr="0053483F">
        <w:t xml:space="preserve"> Broadband Multiple Product Benefit is available to new </w:t>
      </w:r>
      <w:proofErr w:type="spellStart"/>
      <w:r w:rsidRPr="0053483F">
        <w:t>BigPond</w:t>
      </w:r>
      <w:proofErr w:type="spellEnd"/>
      <w:r w:rsidRPr="0053483F">
        <w:t xml:space="preserve"> </w:t>
      </w:r>
      <w:r>
        <w:t>Mobile</w:t>
      </w:r>
      <w:r w:rsidRPr="0053483F">
        <w:t xml:space="preserve"> Broadband customers, or existing </w:t>
      </w:r>
      <w:proofErr w:type="spellStart"/>
      <w:r w:rsidRPr="0053483F">
        <w:t>BigPond</w:t>
      </w:r>
      <w:proofErr w:type="spellEnd"/>
      <w:r w:rsidRPr="0053483F">
        <w:t xml:space="preserve"> </w:t>
      </w:r>
      <w:r>
        <w:t>Mobile</w:t>
      </w:r>
      <w:r w:rsidRPr="0053483F">
        <w:t xml:space="preserve"> Broadband customers whose minimum term has ended</w:t>
      </w:r>
      <w:r w:rsidRPr="00C91D3E">
        <w:t xml:space="preserve"> </w:t>
      </w:r>
      <w:r>
        <w:t>or who have less than 3 months remaining on their current plan</w:t>
      </w:r>
      <w:r w:rsidRPr="0053483F">
        <w:t xml:space="preserve">, who agree to sign up for a new 24 month minimum term on a current standard </w:t>
      </w:r>
      <w:proofErr w:type="spellStart"/>
      <w:r w:rsidRPr="0053483F">
        <w:t>BigPond</w:t>
      </w:r>
      <w:proofErr w:type="spellEnd"/>
      <w:r w:rsidRPr="0053483F">
        <w:t xml:space="preserve"> </w:t>
      </w:r>
      <w:r>
        <w:t>Mobile</w:t>
      </w:r>
      <w:r w:rsidRPr="0053483F">
        <w:t xml:space="preserve"> Broadband plan.</w:t>
      </w:r>
    </w:p>
    <w:p w14:paraId="38A65756" w14:textId="77777777" w:rsidR="00B913A3" w:rsidRPr="0053483F" w:rsidRDefault="00B913A3" w:rsidP="00B913A3">
      <w:pPr>
        <w:pStyle w:val="Heading2"/>
      </w:pPr>
      <w:r w:rsidRPr="0053483F">
        <w:lastRenderedPageBreak/>
        <w:t xml:space="preserve">The </w:t>
      </w:r>
      <w:proofErr w:type="spellStart"/>
      <w:r w:rsidRPr="0053483F">
        <w:t>BigPond</w:t>
      </w:r>
      <w:proofErr w:type="spellEnd"/>
      <w:r w:rsidRPr="0053483F">
        <w:t xml:space="preserve"> </w:t>
      </w:r>
      <w:r>
        <w:t>Mobile</w:t>
      </w:r>
      <w:r w:rsidRPr="0053483F">
        <w:t xml:space="preserve"> Broadband Multiple Product Benefit gives you an additional $10 discount off the monthly access fee for your eligible </w:t>
      </w:r>
      <w:proofErr w:type="spellStart"/>
      <w:r w:rsidRPr="0053483F">
        <w:t>BigPond</w:t>
      </w:r>
      <w:proofErr w:type="spellEnd"/>
      <w:r w:rsidRPr="0053483F">
        <w:t xml:space="preserve"> </w:t>
      </w:r>
      <w:r>
        <w:t>Mobile</w:t>
      </w:r>
      <w:r w:rsidRPr="0053483F">
        <w:t xml:space="preserve"> Broadband service.</w:t>
      </w:r>
    </w:p>
    <w:p w14:paraId="60714473" w14:textId="77777777" w:rsidR="00B913A3" w:rsidRPr="0053483F" w:rsidRDefault="00B913A3" w:rsidP="00B913A3">
      <w:pPr>
        <w:pStyle w:val="Heading2"/>
      </w:pPr>
      <w:r w:rsidRPr="0053483F">
        <w:t xml:space="preserve">To receive the </w:t>
      </w:r>
      <w:proofErr w:type="spellStart"/>
      <w:r w:rsidRPr="0053483F">
        <w:t>BigPond</w:t>
      </w:r>
      <w:proofErr w:type="spellEnd"/>
      <w:r w:rsidRPr="0053483F">
        <w:t xml:space="preserve"> </w:t>
      </w:r>
      <w:r>
        <w:t>Mobile</w:t>
      </w:r>
      <w:r w:rsidRPr="0053483F">
        <w:t xml:space="preserve"> Broadband Multiple Product Benefit:</w:t>
      </w:r>
    </w:p>
    <w:p w14:paraId="745BD12E" w14:textId="77777777" w:rsidR="00B913A3" w:rsidRPr="0053483F" w:rsidRDefault="00B913A3" w:rsidP="00B913A3">
      <w:pPr>
        <w:pStyle w:val="Heading3"/>
      </w:pPr>
      <w:r w:rsidRPr="0053483F">
        <w:t xml:space="preserve">you must be eligible for the </w:t>
      </w:r>
      <w:proofErr w:type="spellStart"/>
      <w:r w:rsidRPr="0053483F">
        <w:t>BigPond</w:t>
      </w:r>
      <w:proofErr w:type="spellEnd"/>
      <w:r w:rsidRPr="0053483F">
        <w:t xml:space="preserve"> </w:t>
      </w:r>
      <w:r>
        <w:t>Mobile</w:t>
      </w:r>
      <w:r w:rsidRPr="0053483F">
        <w:t xml:space="preserve"> Broadband Member Benefit;</w:t>
      </w:r>
    </w:p>
    <w:p w14:paraId="0174D703" w14:textId="77777777" w:rsidR="00B913A3" w:rsidRPr="0053483F" w:rsidRDefault="00B913A3" w:rsidP="00B913A3">
      <w:pPr>
        <w:pStyle w:val="Heading3"/>
      </w:pPr>
      <w:r w:rsidRPr="0053483F">
        <w:t xml:space="preserve">in addition to your </w:t>
      </w:r>
      <w:proofErr w:type="gramStart"/>
      <w:r w:rsidRPr="0053483F">
        <w:t>full service</w:t>
      </w:r>
      <w:proofErr w:type="gramEnd"/>
      <w:r w:rsidRPr="0053483F">
        <w:t xml:space="preserve"> fixed phone and eligible wireless broadband service, you must also have either:</w:t>
      </w:r>
    </w:p>
    <w:p w14:paraId="7A6946F5" w14:textId="77777777" w:rsidR="00B913A3" w:rsidRPr="0053483F" w:rsidRDefault="00B913A3" w:rsidP="00B913A3">
      <w:pPr>
        <w:pStyle w:val="Heading3"/>
        <w:numPr>
          <w:ilvl w:val="3"/>
          <w:numId w:val="1"/>
        </w:numPr>
      </w:pPr>
      <w:r w:rsidRPr="0053483F">
        <w:t xml:space="preserve">a </w:t>
      </w:r>
      <w:proofErr w:type="spellStart"/>
      <w:r w:rsidRPr="0053483F">
        <w:t>BigPond</w:t>
      </w:r>
      <w:proofErr w:type="spellEnd"/>
      <w:r w:rsidRPr="0053483F">
        <w:t xml:space="preserve"> Broadband Cable, ADSL or Velocity service; </w:t>
      </w:r>
    </w:p>
    <w:p w14:paraId="33D4200A" w14:textId="77777777" w:rsidR="00B913A3" w:rsidRPr="0053483F" w:rsidRDefault="00B913A3" w:rsidP="00B913A3">
      <w:pPr>
        <w:pStyle w:val="Heading3"/>
        <w:numPr>
          <w:ilvl w:val="3"/>
          <w:numId w:val="1"/>
        </w:numPr>
      </w:pPr>
      <w:r w:rsidRPr="0053483F">
        <w:t>a post-paid Telstra mobile service; or</w:t>
      </w:r>
    </w:p>
    <w:p w14:paraId="6BDDE863" w14:textId="77777777" w:rsidR="00B913A3" w:rsidRPr="0053483F" w:rsidRDefault="00B913A3" w:rsidP="00B913A3">
      <w:pPr>
        <w:pStyle w:val="Heading3"/>
        <w:numPr>
          <w:ilvl w:val="3"/>
          <w:numId w:val="1"/>
        </w:numPr>
      </w:pPr>
      <w:r w:rsidRPr="0053483F">
        <w:t>a FOXTEL from Telstra service,</w:t>
      </w:r>
    </w:p>
    <w:p w14:paraId="3B29061E" w14:textId="5A62B938" w:rsidR="00B913A3" w:rsidRPr="0053483F" w:rsidRDefault="00B913A3" w:rsidP="00B913A3">
      <w:pPr>
        <w:pStyle w:val="Heading3"/>
        <w:numPr>
          <w:ilvl w:val="0"/>
          <w:numId w:val="0"/>
        </w:numPr>
        <w:ind w:left="1474"/>
      </w:pPr>
      <w:r w:rsidRPr="0053483F">
        <w:t>(</w:t>
      </w:r>
      <w:r w:rsidRPr="0053483F">
        <w:rPr>
          <w:b/>
        </w:rPr>
        <w:t>Additional Service</w:t>
      </w:r>
      <w:r w:rsidRPr="0053483F">
        <w:t>);</w:t>
      </w:r>
    </w:p>
    <w:p w14:paraId="2FDC72F5" w14:textId="77777777" w:rsidR="00B913A3" w:rsidRPr="0053483F" w:rsidRDefault="00B913A3" w:rsidP="00B913A3">
      <w:pPr>
        <w:pStyle w:val="Heading3"/>
      </w:pPr>
      <w:r w:rsidRPr="0053483F">
        <w:t xml:space="preserve">your </w:t>
      </w:r>
      <w:proofErr w:type="gramStart"/>
      <w:r w:rsidRPr="0053483F">
        <w:t>full service</w:t>
      </w:r>
      <w:proofErr w:type="gramEnd"/>
      <w:r w:rsidRPr="0053483F">
        <w:t xml:space="preserve"> fixed phone, wireless broadband service and Additional Service must be on a Telstra Single Bill; and</w:t>
      </w:r>
    </w:p>
    <w:p w14:paraId="3732F47A" w14:textId="77777777" w:rsidR="00B913A3" w:rsidRPr="0053483F" w:rsidRDefault="00B913A3" w:rsidP="00B913A3">
      <w:pPr>
        <w:pStyle w:val="Heading3"/>
      </w:pPr>
      <w:r w:rsidRPr="0053483F">
        <w:t xml:space="preserve">the combined monthly access fee of your </w:t>
      </w:r>
      <w:proofErr w:type="gramStart"/>
      <w:r w:rsidRPr="0053483F">
        <w:t>full service</w:t>
      </w:r>
      <w:proofErr w:type="gramEnd"/>
      <w:r w:rsidRPr="0053483F">
        <w:t xml:space="preserve"> fixed phone, </w:t>
      </w:r>
      <w:r>
        <w:t>mobile</w:t>
      </w:r>
      <w:r w:rsidRPr="0053483F">
        <w:t xml:space="preserve"> broadband service and Additional Service must be at least $89.00.</w:t>
      </w:r>
    </w:p>
    <w:p w14:paraId="38D9AD22" w14:textId="77777777" w:rsidR="00B913A3" w:rsidRPr="0053483F" w:rsidRDefault="00B913A3" w:rsidP="00B913A3">
      <w:pPr>
        <w:pStyle w:val="Heading2"/>
      </w:pPr>
      <w:r w:rsidRPr="0053483F">
        <w:t xml:space="preserve">If we determine at any time that you are not eligible for the </w:t>
      </w:r>
      <w:proofErr w:type="spellStart"/>
      <w:r w:rsidRPr="0053483F">
        <w:t>BigPond</w:t>
      </w:r>
      <w:proofErr w:type="spellEnd"/>
      <w:r w:rsidRPr="0053483F">
        <w:t xml:space="preserve"> </w:t>
      </w:r>
      <w:r>
        <w:t>Mobile</w:t>
      </w:r>
      <w:r w:rsidRPr="0053483F">
        <w:t xml:space="preserve"> Broadband Multiple Product Benefit (for example, because you don’t have a full service fixed phone or an Additional Service, or have never had one), we may remove the $10 per month discount.  Your minimum term will still apply. </w:t>
      </w:r>
    </w:p>
    <w:p w14:paraId="11D3CFC4" w14:textId="77777777" w:rsidR="00B913A3" w:rsidRPr="0053483F" w:rsidRDefault="00B913A3" w:rsidP="00B913A3">
      <w:pPr>
        <w:pStyle w:val="Heading2"/>
      </w:pPr>
      <w:r w:rsidRPr="0053483F">
        <w:t xml:space="preserve">If you are an existing customer and you take up the </w:t>
      </w:r>
      <w:proofErr w:type="spellStart"/>
      <w:r w:rsidRPr="0053483F">
        <w:t>BigPond</w:t>
      </w:r>
      <w:proofErr w:type="spellEnd"/>
      <w:r w:rsidRPr="0053483F">
        <w:t xml:space="preserve"> </w:t>
      </w:r>
      <w:r>
        <w:t>Mobile</w:t>
      </w:r>
      <w:r w:rsidRPr="0053483F">
        <w:t xml:space="preserve"> Broadband Multiple Product Benefit, you will begin receiving the $10 discount off your monthly access fee from your next billing cycle after the discount is activated.</w:t>
      </w:r>
    </w:p>
    <w:p w14:paraId="05D64096" w14:textId="77777777" w:rsidR="00B913A3" w:rsidRPr="0053483F" w:rsidRDefault="00B913A3" w:rsidP="00B913A3">
      <w:pPr>
        <w:pStyle w:val="Heading2"/>
      </w:pPr>
      <w:r w:rsidRPr="0053483F">
        <w:t xml:space="preserve">If you have more than one </w:t>
      </w:r>
      <w:proofErr w:type="spellStart"/>
      <w:r w:rsidRPr="0053483F">
        <w:t>BigPond</w:t>
      </w:r>
      <w:proofErr w:type="spellEnd"/>
      <w:r w:rsidRPr="0053483F">
        <w:t xml:space="preserve"> </w:t>
      </w:r>
      <w:r>
        <w:t>Mobile</w:t>
      </w:r>
      <w:r w:rsidRPr="0053483F">
        <w:t xml:space="preserve"> Broadband service, each Telstra full service fixed phone and Additional Service you have only qualifies you for the </w:t>
      </w:r>
      <w:proofErr w:type="spellStart"/>
      <w:r w:rsidRPr="0053483F">
        <w:t>BigPond</w:t>
      </w:r>
      <w:proofErr w:type="spellEnd"/>
      <w:r w:rsidRPr="0053483F">
        <w:t xml:space="preserve"> </w:t>
      </w:r>
      <w:r>
        <w:t>Mobile</w:t>
      </w:r>
      <w:r w:rsidRPr="0053483F">
        <w:t xml:space="preserve"> Broadband Offer on </w:t>
      </w:r>
      <w:r w:rsidRPr="0053483F">
        <w:rPr>
          <w:b/>
        </w:rPr>
        <w:t>one</w:t>
      </w:r>
      <w:r w:rsidRPr="0053483F">
        <w:t xml:space="preserve"> </w:t>
      </w:r>
      <w:proofErr w:type="spellStart"/>
      <w:r w:rsidRPr="0053483F">
        <w:t>BigPond</w:t>
      </w:r>
      <w:proofErr w:type="spellEnd"/>
      <w:r w:rsidRPr="0053483F">
        <w:t xml:space="preserve"> </w:t>
      </w:r>
      <w:r>
        <w:t>Mobile</w:t>
      </w:r>
      <w:r w:rsidRPr="0053483F">
        <w:t xml:space="preserve"> Broadband service.</w:t>
      </w:r>
    </w:p>
    <w:p w14:paraId="07787EAE" w14:textId="77777777" w:rsidR="00B913A3" w:rsidRDefault="00B913A3" w:rsidP="00B913A3">
      <w:pPr>
        <w:pStyle w:val="Heading2"/>
      </w:pPr>
      <w:r w:rsidRPr="0053483F">
        <w:t xml:space="preserve">If you have more than one </w:t>
      </w:r>
      <w:proofErr w:type="spellStart"/>
      <w:r w:rsidRPr="0053483F">
        <w:t>BigPond</w:t>
      </w:r>
      <w:proofErr w:type="spellEnd"/>
      <w:r w:rsidRPr="0053483F">
        <w:t xml:space="preserve"> Broadband service (including </w:t>
      </w:r>
      <w:r>
        <w:t>Mobile Broadband</w:t>
      </w:r>
      <w:r w:rsidRPr="0053483F">
        <w:t xml:space="preserve">, Cable, ADSL and Velocity services), the maximum monthly access discount you can receive across </w:t>
      </w:r>
      <w:r w:rsidRPr="0053483F">
        <w:rPr>
          <w:b/>
        </w:rPr>
        <w:t>all</w:t>
      </w:r>
      <w:r w:rsidRPr="0053483F">
        <w:t xml:space="preserve"> of your </w:t>
      </w:r>
      <w:proofErr w:type="spellStart"/>
      <w:r w:rsidRPr="0053483F">
        <w:t>BigPond</w:t>
      </w:r>
      <w:proofErr w:type="spellEnd"/>
      <w:r w:rsidRPr="0053483F">
        <w:t xml:space="preserve"> Broadband services under the </w:t>
      </w:r>
      <w:proofErr w:type="spellStart"/>
      <w:r w:rsidRPr="0053483F">
        <w:t>BigPond</w:t>
      </w:r>
      <w:proofErr w:type="spellEnd"/>
      <w:r w:rsidRPr="0053483F">
        <w:t xml:space="preserve"> Broadband Offer and </w:t>
      </w:r>
      <w:proofErr w:type="spellStart"/>
      <w:r w:rsidRPr="0053483F">
        <w:t>BigPond</w:t>
      </w:r>
      <w:proofErr w:type="spellEnd"/>
      <w:r w:rsidRPr="0053483F">
        <w:t xml:space="preserve"> </w:t>
      </w:r>
      <w:r>
        <w:t>Mobile</w:t>
      </w:r>
      <w:r w:rsidRPr="0053483F">
        <w:t xml:space="preserve"> Broadband Offer is $20 in total </w:t>
      </w:r>
      <w:r>
        <w:t>per Telstra Single Bill</w:t>
      </w:r>
      <w:r w:rsidRPr="0053483F">
        <w:t>.</w:t>
      </w:r>
    </w:p>
    <w:p w14:paraId="34A097ED" w14:textId="77777777" w:rsidR="00B913A3" w:rsidRPr="00401D6C" w:rsidRDefault="00B913A3" w:rsidP="00B913A3">
      <w:pPr>
        <w:pStyle w:val="Heading2"/>
        <w:numPr>
          <w:ilvl w:val="0"/>
          <w:numId w:val="0"/>
        </w:numPr>
      </w:pPr>
    </w:p>
    <w:p w14:paraId="0FF13A37" w14:textId="77777777" w:rsidR="00B913A3" w:rsidRPr="00401D6C" w:rsidRDefault="00B913A3" w:rsidP="00B913A3">
      <w:pPr>
        <w:pStyle w:val="Heading2"/>
        <w:numPr>
          <w:ilvl w:val="0"/>
          <w:numId w:val="0"/>
        </w:numPr>
        <w:ind w:firstLine="720"/>
      </w:pPr>
    </w:p>
    <w:sectPr w:rsidR="00B913A3" w:rsidRPr="00401D6C" w:rsidSect="00B913A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D0878" w14:textId="77777777" w:rsidR="00B82E5D" w:rsidRDefault="00B82E5D">
      <w:r>
        <w:separator/>
      </w:r>
    </w:p>
  </w:endnote>
  <w:endnote w:type="continuationSeparator" w:id="0">
    <w:p w14:paraId="03E54DBD" w14:textId="77777777" w:rsidR="00B82E5D" w:rsidRDefault="00B8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armony-Displa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0F2E" w14:textId="77777777" w:rsidR="00370519" w:rsidRDefault="00370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14F7" w14:textId="043DB98C" w:rsidR="00B913A3" w:rsidRPr="00401D6C" w:rsidRDefault="00B913A3" w:rsidP="00B913A3">
    <w:pPr>
      <w:pStyle w:val="Footer"/>
      <w:ind w:right="360"/>
      <w:rPr>
        <w:sz w:val="21"/>
      </w:rPr>
    </w:pPr>
    <w:r w:rsidRPr="00401D6C">
      <w:rPr>
        <w:sz w:val="21"/>
      </w:rPr>
      <w:t xml:space="preserve">Part </w:t>
    </w:r>
    <w:r w:rsidR="00370519">
      <w:rPr>
        <w:sz w:val="21"/>
      </w:rPr>
      <w:t>G</w:t>
    </w:r>
    <w:r w:rsidRPr="00401D6C">
      <w:rPr>
        <w:sz w:val="21"/>
      </w:rPr>
      <w:t xml:space="preserve"> – Special Offers was last changed on</w:t>
    </w:r>
    <w:r>
      <w:rPr>
        <w:sz w:val="21"/>
      </w:rPr>
      <w:t xml:space="preserve"> </w:t>
    </w:r>
    <w:r w:rsidR="00BE256F">
      <w:rPr>
        <w:sz w:val="21"/>
      </w:rPr>
      <w:t>1</w:t>
    </w:r>
    <w:r w:rsidR="00FA083A">
      <w:rPr>
        <w:sz w:val="21"/>
      </w:rPr>
      <w:t>8</w:t>
    </w:r>
    <w:r w:rsidR="00BE256F">
      <w:rPr>
        <w:sz w:val="21"/>
      </w:rPr>
      <w:t xml:space="preserve"> January 2021</w:t>
    </w:r>
  </w:p>
  <w:p w14:paraId="0BBC23E5" w14:textId="77777777" w:rsidR="00B913A3" w:rsidRPr="00401D6C" w:rsidRDefault="00B913A3" w:rsidP="00B91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851E" w14:textId="77777777" w:rsidR="00B913A3" w:rsidRPr="00401D6C" w:rsidRDefault="00B913A3" w:rsidP="00B913A3">
    <w:pPr>
      <w:pStyle w:val="Footer"/>
    </w:pPr>
    <w:bookmarkStart w:id="71" w:name="DocID_FP1"/>
    <w:r w:rsidRPr="00401D6C">
      <w:rPr>
        <w:noProof/>
      </w:rPr>
      <w:t>10157081_2</w:t>
    </w:r>
    <w:bookmarkEnd w:id="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B5A41" w14:textId="77777777" w:rsidR="00B82E5D" w:rsidRDefault="00B82E5D">
      <w:r>
        <w:separator/>
      </w:r>
    </w:p>
  </w:footnote>
  <w:footnote w:type="continuationSeparator" w:id="0">
    <w:p w14:paraId="2EBC65EF" w14:textId="77777777" w:rsidR="00B82E5D" w:rsidRDefault="00B8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45E7" w14:textId="77777777" w:rsidR="00370519" w:rsidRDefault="00370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9FC8" w14:textId="77777777" w:rsidR="00B913A3" w:rsidRPr="00401D6C" w:rsidRDefault="00C309BB">
    <w:pPr>
      <w:pStyle w:val="Header"/>
      <w:tabs>
        <w:tab w:val="right" w:pos="8931"/>
      </w:tabs>
      <w:rPr>
        <w:rStyle w:val="PageNumber"/>
        <w:b w:val="0"/>
        <w:bCs/>
        <w:sz w:val="20"/>
      </w:rPr>
    </w:pPr>
    <w:r>
      <w:rPr>
        <w:rFonts w:cs="Arial"/>
        <w:noProof/>
      </w:rPr>
      <w:pict w14:anchorId="0ACC5B6C">
        <v:rect id="_x0000_s2049" style="position:absolute;margin-left:196.7pt;margin-top:-106.1pt;width:223.25pt;height:43.25pt;z-index:251657728" o:allowincell="f" filled="f" stroked="f">
          <v:textbox inset="1pt,1pt,1pt,1pt">
            <w:txbxContent>
              <w:p w14:paraId="7D2DC0C7" w14:textId="77777777" w:rsidR="00B913A3" w:rsidRDefault="00B913A3">
                <w:pPr>
                  <w:jc w:val="right"/>
                  <w:rPr>
                    <w:rFonts w:ascii="Arial" w:hAnsi="Arial"/>
                    <w:sz w:val="18"/>
                  </w:rPr>
                </w:pPr>
                <w:r>
                  <w:rPr>
                    <w:rFonts w:ascii="Arial" w:hAnsi="Arial"/>
                    <w:sz w:val="18"/>
                  </w:rPr>
                  <w:t>DRAFT [NO.]: [Date]</w:t>
                </w:r>
              </w:p>
              <w:p w14:paraId="5F498562" w14:textId="77777777" w:rsidR="00B913A3" w:rsidRDefault="00B913A3">
                <w:pPr>
                  <w:jc w:val="right"/>
                  <w:rPr>
                    <w:rFonts w:ascii="Arial" w:hAnsi="Arial"/>
                    <w:sz w:val="18"/>
                  </w:rPr>
                </w:pPr>
                <w:r>
                  <w:rPr>
                    <w:rFonts w:ascii="Arial" w:hAnsi="Arial"/>
                    <w:sz w:val="18"/>
                  </w:rPr>
                  <w:t>Marked to show changes from draft [No.]: [Date]</w:t>
                </w:r>
              </w:p>
            </w:txbxContent>
          </v:textbox>
        </v:rect>
      </w:pict>
    </w:r>
    <w:r w:rsidR="00B913A3" w:rsidRPr="00401D6C">
      <w:rPr>
        <w:rStyle w:val="PageNumber"/>
        <w:rFonts w:cs="Arial"/>
      </w:rPr>
      <w:t>Our Customer Terms</w:t>
    </w:r>
    <w:r w:rsidR="00B913A3" w:rsidRPr="00401D6C">
      <w:rPr>
        <w:rStyle w:val="PageNumber"/>
        <w:rFonts w:cs="Arial"/>
      </w:rPr>
      <w:tab/>
    </w:r>
    <w:r w:rsidR="00B913A3" w:rsidRPr="00401D6C">
      <w:rPr>
        <w:rStyle w:val="PageNumber"/>
        <w:rFonts w:cs="Arial"/>
        <w:b w:val="0"/>
        <w:bCs/>
        <w:sz w:val="20"/>
      </w:rPr>
      <w:t xml:space="preserve">Page </w:t>
    </w:r>
    <w:r w:rsidR="00B913A3" w:rsidRPr="00401D6C">
      <w:rPr>
        <w:rStyle w:val="PageNumber"/>
        <w:b w:val="0"/>
        <w:bCs/>
        <w:sz w:val="20"/>
      </w:rPr>
      <w:fldChar w:fldCharType="begin"/>
    </w:r>
    <w:r w:rsidR="00B913A3" w:rsidRPr="00401D6C">
      <w:rPr>
        <w:rStyle w:val="PageNumber"/>
        <w:b w:val="0"/>
        <w:bCs/>
        <w:sz w:val="20"/>
      </w:rPr>
      <w:instrText xml:space="preserve"> PAGE </w:instrText>
    </w:r>
    <w:r w:rsidR="00B913A3" w:rsidRPr="00401D6C">
      <w:rPr>
        <w:rStyle w:val="PageNumber"/>
        <w:b w:val="0"/>
        <w:bCs/>
        <w:sz w:val="20"/>
      </w:rPr>
      <w:fldChar w:fldCharType="separate"/>
    </w:r>
    <w:r w:rsidR="006273D9">
      <w:rPr>
        <w:rStyle w:val="PageNumber"/>
        <w:b w:val="0"/>
        <w:bCs/>
        <w:noProof/>
        <w:sz w:val="20"/>
      </w:rPr>
      <w:t>11</w:t>
    </w:r>
    <w:r w:rsidR="00B913A3" w:rsidRPr="00401D6C">
      <w:rPr>
        <w:rStyle w:val="PageNumber"/>
        <w:b w:val="0"/>
        <w:bCs/>
        <w:sz w:val="20"/>
      </w:rPr>
      <w:fldChar w:fldCharType="end"/>
    </w:r>
    <w:r w:rsidR="00B913A3" w:rsidRPr="00401D6C">
      <w:rPr>
        <w:rStyle w:val="PageNumber"/>
        <w:b w:val="0"/>
        <w:bCs/>
        <w:sz w:val="20"/>
      </w:rPr>
      <w:t xml:space="preserve"> of </w:t>
    </w:r>
    <w:r w:rsidR="00B913A3" w:rsidRPr="00401D6C">
      <w:rPr>
        <w:rStyle w:val="PageNumber"/>
        <w:b w:val="0"/>
        <w:bCs/>
        <w:sz w:val="20"/>
      </w:rPr>
      <w:fldChar w:fldCharType="begin"/>
    </w:r>
    <w:r w:rsidR="00B913A3" w:rsidRPr="00401D6C">
      <w:rPr>
        <w:rStyle w:val="PageNumber"/>
        <w:b w:val="0"/>
        <w:bCs/>
        <w:sz w:val="20"/>
      </w:rPr>
      <w:instrText xml:space="preserve"> NUMPAGES </w:instrText>
    </w:r>
    <w:r w:rsidR="00B913A3" w:rsidRPr="00401D6C">
      <w:rPr>
        <w:rStyle w:val="PageNumber"/>
        <w:b w:val="0"/>
        <w:bCs/>
        <w:sz w:val="20"/>
      </w:rPr>
      <w:fldChar w:fldCharType="separate"/>
    </w:r>
    <w:r w:rsidR="006273D9">
      <w:rPr>
        <w:rStyle w:val="PageNumber"/>
        <w:b w:val="0"/>
        <w:bCs/>
        <w:noProof/>
        <w:sz w:val="20"/>
      </w:rPr>
      <w:t>11</w:t>
    </w:r>
    <w:r w:rsidR="00B913A3" w:rsidRPr="00401D6C">
      <w:rPr>
        <w:rStyle w:val="PageNumber"/>
        <w:b w:val="0"/>
        <w:bCs/>
        <w:sz w:val="20"/>
      </w:rPr>
      <w:fldChar w:fldCharType="end"/>
    </w:r>
  </w:p>
  <w:p w14:paraId="4C3EBC62" w14:textId="77777777" w:rsidR="00B913A3" w:rsidRPr="00401D6C" w:rsidRDefault="00B913A3" w:rsidP="00B913A3">
    <w:pPr>
      <w:pStyle w:val="Headersub"/>
      <w:spacing w:after="360"/>
      <w:rPr>
        <w:rStyle w:val="PageNumber"/>
        <w:szCs w:val="36"/>
      </w:rPr>
    </w:pPr>
    <w:proofErr w:type="spellStart"/>
    <w:r w:rsidRPr="00401D6C">
      <w:rPr>
        <w:rStyle w:val="PageNumber"/>
        <w:szCs w:val="36"/>
      </w:rPr>
      <w:t>BigPond</w:t>
    </w:r>
    <w:proofErr w:type="spellEnd"/>
    <w:r w:rsidRPr="00401D6C">
      <w:rPr>
        <w:rStyle w:val="PageNumber"/>
        <w:szCs w:val="36"/>
      </w:rPr>
      <w:t xml:space="preserve"> service section</w:t>
    </w:r>
  </w:p>
  <w:p w14:paraId="1DCDD7B1" w14:textId="2516D402" w:rsidR="00B913A3" w:rsidRPr="00401D6C" w:rsidRDefault="00B913A3" w:rsidP="00B34C32">
    <w:pPr>
      <w:pStyle w:val="Headersub"/>
      <w:spacing w:after="720"/>
      <w:rPr>
        <w:sz w:val="32"/>
      </w:rPr>
    </w:pPr>
    <w:r w:rsidRPr="00401D6C">
      <w:rPr>
        <w:rStyle w:val="PageNumber"/>
        <w:sz w:val="32"/>
        <w:szCs w:val="36"/>
      </w:rPr>
      <w:t xml:space="preserve">Part </w:t>
    </w:r>
    <w:r w:rsidR="00370519">
      <w:rPr>
        <w:rStyle w:val="PageNumber"/>
        <w:sz w:val="32"/>
        <w:szCs w:val="36"/>
      </w:rPr>
      <w:t>G</w:t>
    </w:r>
    <w:r w:rsidRPr="00401D6C">
      <w:rPr>
        <w:rStyle w:val="PageNumber"/>
        <w:sz w:val="32"/>
        <w:szCs w:val="36"/>
      </w:rPr>
      <w:t xml:space="preserve"> – Special Offers</w:t>
    </w:r>
  </w:p>
  <w:p w14:paraId="7CD85DD7" w14:textId="77777777" w:rsidR="00B913A3" w:rsidRPr="00401D6C" w:rsidRDefault="00B91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C0FC" w14:textId="77777777" w:rsidR="00370519" w:rsidRDefault="00370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F71F6"/>
    <w:multiLevelType w:val="multilevel"/>
    <w:tmpl w:val="0A606540"/>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rPr>
        <w:sz w:val="23"/>
        <w:szCs w:val="23"/>
      </w:rPr>
    </w:lvl>
    <w:lvl w:ilvl="2">
      <w:start w:val="1"/>
      <w:numFmt w:val="lowerLetter"/>
      <w:pStyle w:val="Heading3"/>
      <w:lvlText w:val="(%3)"/>
      <w:lvlJc w:val="left"/>
      <w:pPr>
        <w:tabs>
          <w:tab w:val="num" w:pos="1457"/>
        </w:tabs>
        <w:ind w:left="1457"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379"/>
    <w:rsid w:val="00121B72"/>
    <w:rsid w:val="00165BD7"/>
    <w:rsid w:val="0020190F"/>
    <w:rsid w:val="002C7747"/>
    <w:rsid w:val="003164B3"/>
    <w:rsid w:val="00370519"/>
    <w:rsid w:val="003932F4"/>
    <w:rsid w:val="003F6B79"/>
    <w:rsid w:val="00571BB1"/>
    <w:rsid w:val="006273D9"/>
    <w:rsid w:val="00647DD8"/>
    <w:rsid w:val="0066466F"/>
    <w:rsid w:val="00712379"/>
    <w:rsid w:val="007204F4"/>
    <w:rsid w:val="008176B1"/>
    <w:rsid w:val="0082268A"/>
    <w:rsid w:val="008B4F0E"/>
    <w:rsid w:val="00AC2AC2"/>
    <w:rsid w:val="00B34C32"/>
    <w:rsid w:val="00B61F7B"/>
    <w:rsid w:val="00B82E5D"/>
    <w:rsid w:val="00B913A3"/>
    <w:rsid w:val="00BE256F"/>
    <w:rsid w:val="00C309BB"/>
    <w:rsid w:val="00CB50F7"/>
    <w:rsid w:val="00D72139"/>
    <w:rsid w:val="00EB65F7"/>
    <w:rsid w:val="00F55EB8"/>
    <w:rsid w:val="00FA0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4C2C7CE"/>
  <w15:chartTrackingRefBased/>
  <w15:docId w15:val="{3876278F-3D49-44C1-B76F-74A9A245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CB1"/>
    <w:rPr>
      <w:sz w:val="24"/>
      <w:szCs w:val="24"/>
      <w:lang w:eastAsia="en-US"/>
    </w:rPr>
  </w:style>
  <w:style w:type="paragraph" w:styleId="Heading1">
    <w:name w:val="heading 1"/>
    <w:aliases w:val="*,1,A MAJOR/BOLD,ASAPHeading 1,Appendix,Appendix1,Appendix2,Appendix3,EA,H1,Head1,Heading 1(Report Only,Heading EMC-1,Heading a,Heading apps,L1,Level 1,No numbers,Para,Para1,Part,S&amp;P Heading 1,Schedheading,Section Heading,h1,h1 chapter heading"/>
    <w:basedOn w:val="Normal"/>
    <w:next w:val="Heading2"/>
    <w:qFormat/>
    <w:rsid w:val="00E25CB1"/>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qFormat/>
    <w:rsid w:val="00E25CB1"/>
    <w:pPr>
      <w:numPr>
        <w:ilvl w:val="1"/>
        <w:numId w:val="1"/>
      </w:numPr>
      <w:spacing w:after="240"/>
      <w:outlineLvl w:val="1"/>
    </w:pPr>
    <w:rPr>
      <w:bCs/>
      <w:sz w:val="23"/>
      <w:szCs w:val="20"/>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rsid w:val="00E25CB1"/>
    <w:pPr>
      <w:numPr>
        <w:ilvl w:val="2"/>
        <w:numId w:val="1"/>
      </w:numPr>
      <w:spacing w:after="240"/>
      <w:outlineLvl w:val="2"/>
    </w:pPr>
    <w:rPr>
      <w:sz w:val="23"/>
      <w:szCs w:val="20"/>
    </w:rPr>
  </w:style>
  <w:style w:type="paragraph" w:styleId="Heading4">
    <w:name w:val="heading 4"/>
    <w:aliases w:val="(Alt+4),(Alt+4)1,(Alt+4)11,(Alt+4)12,(Alt+4)2,(Alt+4)21,(Alt+4)22,(Alt+4)3,(Alt+4)31,(Alt+4)32,(Alt+4)4,(Alt+4)5,(Alt+4)6,(Alt+4)7,(Alt+4)8,H4,H41,H411,H412,H42,H421,H422,H43,H431,H432,H44,H45,H46,H47,H48,Level 4,Para4,h4,h41,h42,heading 4,l4"/>
    <w:basedOn w:val="Normal"/>
    <w:qFormat/>
    <w:rsid w:val="00E25CB1"/>
    <w:pPr>
      <w:tabs>
        <w:tab w:val="num" w:pos="2211"/>
      </w:tabs>
      <w:spacing w:after="240"/>
      <w:ind w:left="2211" w:hanging="737"/>
      <w:outlineLvl w:val="3"/>
    </w:pPr>
    <w:rPr>
      <w:sz w:val="23"/>
      <w:szCs w:val="20"/>
    </w:rPr>
  </w:style>
  <w:style w:type="paragraph" w:styleId="Heading5">
    <w:name w:val="heading 5"/>
    <w:aliases w:val="5,Block Label,H5,Level 5,Para5,Sub4Para,h5,l5"/>
    <w:basedOn w:val="Normal"/>
    <w:qFormat/>
    <w:rsid w:val="00E25CB1"/>
    <w:pPr>
      <w:spacing w:after="240"/>
      <w:outlineLvl w:val="4"/>
    </w:pPr>
    <w:rPr>
      <w:sz w:val="23"/>
      <w:szCs w:val="20"/>
    </w:rPr>
  </w:style>
  <w:style w:type="paragraph" w:styleId="Heading6">
    <w:name w:val="heading 6"/>
    <w:aliases w:val="Body Text 5,H6,L1 PIP,Level 6,Sub5Para,a,b"/>
    <w:basedOn w:val="Normal"/>
    <w:qFormat/>
    <w:rsid w:val="00E25CB1"/>
    <w:pPr>
      <w:spacing w:after="240"/>
      <w:outlineLvl w:val="5"/>
    </w:pPr>
    <w:rPr>
      <w:sz w:val="23"/>
      <w:szCs w:val="20"/>
    </w:rPr>
  </w:style>
  <w:style w:type="paragraph" w:styleId="Heading7">
    <w:name w:val="heading 7"/>
    <w:aliases w:val="Body Text 6,H7,L2 PIP,Legal Level 1.1."/>
    <w:basedOn w:val="Normal"/>
    <w:qFormat/>
    <w:rsid w:val="00E25CB1"/>
    <w:pPr>
      <w:spacing w:after="240"/>
      <w:ind w:left="756"/>
      <w:outlineLvl w:val="6"/>
    </w:pPr>
    <w:rPr>
      <w:rFonts w:ascii="Arial" w:hAnsi="Arial" w:cs="Arial"/>
      <w:sz w:val="18"/>
      <w:szCs w:val="20"/>
    </w:rPr>
  </w:style>
  <w:style w:type="paragraph" w:styleId="Heading8">
    <w:name w:val="heading 8"/>
    <w:aliases w:val="Body Text 7,H8,L3 PIP,Legal Level 1.1.1."/>
    <w:basedOn w:val="Normal"/>
    <w:qFormat/>
    <w:rsid w:val="00E25CB1"/>
    <w:pPr>
      <w:tabs>
        <w:tab w:val="num" w:pos="3459"/>
      </w:tabs>
      <w:spacing w:after="240"/>
      <w:ind w:left="3459" w:hanging="737"/>
      <w:outlineLvl w:val="7"/>
    </w:pPr>
    <w:rPr>
      <w:sz w:val="23"/>
      <w:szCs w:val="20"/>
    </w:rPr>
  </w:style>
  <w:style w:type="paragraph" w:styleId="Heading9">
    <w:name w:val="heading 9"/>
    <w:aliases w:val="Body Text 8,H9,Legal Level 1.1.1.1."/>
    <w:basedOn w:val="Normal"/>
    <w:qFormat/>
    <w:rsid w:val="00E25CB1"/>
    <w:pPr>
      <w:spacing w:after="240"/>
      <w:outlineLvl w:val="8"/>
    </w:pPr>
    <w:rPr>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H1">
    <w:name w:val="SchedH1"/>
    <w:basedOn w:val="Normal"/>
    <w:rsid w:val="00E25CB1"/>
    <w:pPr>
      <w:overflowPunct w:val="0"/>
      <w:autoSpaceDE w:val="0"/>
      <w:autoSpaceDN w:val="0"/>
      <w:adjustRightInd w:val="0"/>
      <w:spacing w:before="120" w:after="120"/>
      <w:textAlignment w:val="baseline"/>
    </w:pPr>
    <w:rPr>
      <w:b/>
      <w:bCs/>
      <w:caps/>
      <w:sz w:val="23"/>
      <w:szCs w:val="20"/>
    </w:rPr>
  </w:style>
  <w:style w:type="paragraph" w:customStyle="1" w:styleId="SchedH4">
    <w:name w:val="SchedH4"/>
    <w:basedOn w:val="Normal"/>
    <w:rsid w:val="00E25CB1"/>
    <w:pPr>
      <w:spacing w:before="120" w:after="120"/>
    </w:pPr>
    <w:rPr>
      <w:sz w:val="23"/>
      <w:szCs w:val="20"/>
    </w:rPr>
  </w:style>
  <w:style w:type="paragraph" w:customStyle="1" w:styleId="Indent1">
    <w:name w:val="Indent 1"/>
    <w:basedOn w:val="Normal"/>
    <w:next w:val="Normal"/>
    <w:rsid w:val="00E25CB1"/>
    <w:pPr>
      <w:keepNext/>
      <w:spacing w:after="240"/>
      <w:ind w:left="737"/>
    </w:pPr>
    <w:rPr>
      <w:rFonts w:ascii="Arial" w:hAnsi="Arial" w:cs="Arial"/>
      <w:b/>
      <w:bCs/>
      <w:sz w:val="21"/>
      <w:szCs w:val="20"/>
    </w:rPr>
  </w:style>
  <w:style w:type="paragraph" w:customStyle="1" w:styleId="Indent2">
    <w:name w:val="Indent 2"/>
    <w:basedOn w:val="Normal"/>
    <w:rsid w:val="00E25CB1"/>
    <w:pPr>
      <w:spacing w:after="240"/>
      <w:ind w:left="737"/>
    </w:pPr>
    <w:rPr>
      <w:rFonts w:ascii="Arial" w:hAnsi="Arial" w:cs="Arial"/>
      <w:b/>
      <w:bCs/>
      <w:sz w:val="21"/>
      <w:szCs w:val="20"/>
    </w:rPr>
  </w:style>
  <w:style w:type="paragraph" w:styleId="TOCHeading">
    <w:name w:val="TOC Heading"/>
    <w:basedOn w:val="Heading1"/>
    <w:next w:val="Normal"/>
    <w:qFormat/>
    <w:rsid w:val="00E25CB1"/>
    <w:pPr>
      <w:numPr>
        <w:numId w:val="0"/>
      </w:numPr>
      <w:ind w:firstLine="737"/>
    </w:pPr>
    <w:rPr>
      <w:bCs/>
    </w:rPr>
  </w:style>
  <w:style w:type="paragraph" w:styleId="TOC1">
    <w:name w:val="toc 1"/>
    <w:basedOn w:val="Normal"/>
    <w:next w:val="Normal"/>
    <w:uiPriority w:val="39"/>
    <w:rsid w:val="00E25CB1"/>
    <w:pPr>
      <w:keepNext/>
      <w:tabs>
        <w:tab w:val="right" w:pos="7768"/>
      </w:tabs>
      <w:spacing w:before="120"/>
      <w:ind w:left="1474" w:hanging="737"/>
    </w:pPr>
    <w:rPr>
      <w:rFonts w:ascii="Arial" w:hAnsi="Arial"/>
      <w:b/>
      <w:sz w:val="21"/>
      <w:szCs w:val="20"/>
    </w:rPr>
  </w:style>
  <w:style w:type="character" w:styleId="Hyperlink">
    <w:name w:val="Hyperlink"/>
    <w:uiPriority w:val="99"/>
    <w:rsid w:val="00E25CB1"/>
    <w:rPr>
      <w:color w:val="0000FF"/>
      <w:u w:val="single"/>
    </w:rPr>
  </w:style>
  <w:style w:type="paragraph" w:styleId="TOC2">
    <w:name w:val="toc 2"/>
    <w:basedOn w:val="Normal"/>
    <w:next w:val="Normal"/>
    <w:semiHidden/>
    <w:rsid w:val="00E25CB1"/>
    <w:pPr>
      <w:tabs>
        <w:tab w:val="right" w:pos="7768"/>
      </w:tabs>
      <w:ind w:left="1474"/>
    </w:pPr>
    <w:rPr>
      <w:rFonts w:ascii="Arial" w:hAnsi="Arial"/>
      <w:sz w:val="21"/>
      <w:szCs w:val="20"/>
    </w:rPr>
  </w:style>
  <w:style w:type="paragraph" w:customStyle="1" w:styleId="TableData">
    <w:name w:val="TableData"/>
    <w:basedOn w:val="Normal"/>
    <w:rsid w:val="00E25CB1"/>
    <w:pPr>
      <w:spacing w:before="120" w:after="120"/>
    </w:pPr>
    <w:rPr>
      <w:rFonts w:ascii="Arial" w:hAnsi="Arial"/>
      <w:sz w:val="18"/>
      <w:szCs w:val="20"/>
    </w:rPr>
  </w:style>
  <w:style w:type="paragraph" w:customStyle="1" w:styleId="TableHead">
    <w:name w:val="TableHead"/>
    <w:basedOn w:val="Normal"/>
    <w:next w:val="TableData"/>
    <w:rsid w:val="00E25CB1"/>
    <w:pPr>
      <w:spacing w:before="60" w:after="60"/>
    </w:pPr>
    <w:rPr>
      <w:rFonts w:ascii="Arial" w:hAnsi="Arial"/>
      <w:b/>
      <w:sz w:val="18"/>
      <w:szCs w:val="20"/>
    </w:rPr>
  </w:style>
  <w:style w:type="paragraph" w:styleId="Index1">
    <w:name w:val="index 1"/>
    <w:basedOn w:val="Normal"/>
    <w:next w:val="Normal"/>
    <w:autoRedefine/>
    <w:semiHidden/>
    <w:rsid w:val="00E25CB1"/>
    <w:pPr>
      <w:spacing w:before="120" w:after="120"/>
    </w:pPr>
    <w:rPr>
      <w:rFonts w:ascii="Arial" w:hAnsi="Arial" w:cs="Arial"/>
      <w:bCs/>
      <w:sz w:val="18"/>
      <w:szCs w:val="20"/>
    </w:rPr>
  </w:style>
  <w:style w:type="paragraph" w:styleId="BlockText">
    <w:name w:val="Block Text"/>
    <w:basedOn w:val="Normal"/>
    <w:rsid w:val="00E25CB1"/>
    <w:pPr>
      <w:ind w:left="1440" w:right="2124"/>
    </w:pPr>
    <w:rPr>
      <w:rFonts w:ascii="Arial" w:hAnsi="Arial" w:cs="Arial"/>
      <w:sz w:val="18"/>
      <w:szCs w:val="20"/>
    </w:rPr>
  </w:style>
  <w:style w:type="paragraph" w:styleId="BodyText">
    <w:name w:val="Body Text"/>
    <w:basedOn w:val="Normal"/>
    <w:rsid w:val="00E25CB1"/>
    <w:pPr>
      <w:spacing w:after="240"/>
    </w:pPr>
    <w:rPr>
      <w:sz w:val="23"/>
      <w:szCs w:val="20"/>
    </w:rPr>
  </w:style>
  <w:style w:type="paragraph" w:styleId="NormalIndent">
    <w:name w:val="Normal Indent"/>
    <w:basedOn w:val="Normal"/>
    <w:rsid w:val="00E25CB1"/>
    <w:pPr>
      <w:ind w:left="720"/>
    </w:pPr>
    <w:rPr>
      <w:sz w:val="20"/>
      <w:szCs w:val="20"/>
    </w:rPr>
  </w:style>
  <w:style w:type="paragraph" w:customStyle="1" w:styleId="Indent0">
    <w:name w:val="Indent0"/>
    <w:basedOn w:val="Normal"/>
    <w:next w:val="Normal"/>
    <w:rsid w:val="00E25CB1"/>
    <w:pPr>
      <w:spacing w:before="120" w:after="120"/>
      <w:ind w:left="737" w:hanging="737"/>
    </w:pPr>
    <w:rPr>
      <w:sz w:val="23"/>
      <w:szCs w:val="20"/>
      <w:lang w:val="en-US"/>
    </w:rPr>
  </w:style>
  <w:style w:type="paragraph" w:styleId="Index2">
    <w:name w:val="index 2"/>
    <w:basedOn w:val="Normal"/>
    <w:next w:val="Normal"/>
    <w:autoRedefine/>
    <w:semiHidden/>
    <w:rsid w:val="00E25CB1"/>
    <w:pPr>
      <w:spacing w:after="240"/>
      <w:ind w:left="1440"/>
    </w:pPr>
    <w:rPr>
      <w:sz w:val="23"/>
      <w:szCs w:val="20"/>
    </w:rPr>
  </w:style>
  <w:style w:type="paragraph" w:customStyle="1" w:styleId="Indent3">
    <w:name w:val="Indent 3"/>
    <w:basedOn w:val="Normal"/>
    <w:rsid w:val="00E25CB1"/>
    <w:pPr>
      <w:spacing w:after="240"/>
      <w:ind w:left="1474"/>
    </w:pPr>
    <w:rPr>
      <w:sz w:val="23"/>
      <w:szCs w:val="20"/>
    </w:rPr>
  </w:style>
  <w:style w:type="paragraph" w:styleId="IndexHeading">
    <w:name w:val="index heading"/>
    <w:basedOn w:val="Normal"/>
    <w:next w:val="Normal"/>
    <w:semiHidden/>
    <w:rsid w:val="00E25CB1"/>
    <w:rPr>
      <w:sz w:val="23"/>
      <w:szCs w:val="20"/>
    </w:rPr>
  </w:style>
  <w:style w:type="paragraph" w:styleId="Footer">
    <w:name w:val="footer"/>
    <w:basedOn w:val="Normal"/>
    <w:rsid w:val="00E25CB1"/>
    <w:rPr>
      <w:rFonts w:ascii="Arial" w:hAnsi="Arial"/>
      <w:sz w:val="16"/>
      <w:szCs w:val="20"/>
    </w:rPr>
  </w:style>
  <w:style w:type="paragraph" w:customStyle="1" w:styleId="Heading2Text">
    <w:name w:val="Heading 2 Text"/>
    <w:basedOn w:val="Normal"/>
    <w:rsid w:val="00E25CB1"/>
    <w:pPr>
      <w:spacing w:after="60"/>
      <w:ind w:left="567"/>
    </w:pPr>
    <w:rPr>
      <w:rFonts w:ascii="Arial" w:hAnsi="Arial"/>
      <w:sz w:val="17"/>
      <w:szCs w:val="20"/>
    </w:rPr>
  </w:style>
  <w:style w:type="character" w:styleId="PageNumber">
    <w:name w:val="page number"/>
    <w:basedOn w:val="DefaultParagraphFont"/>
    <w:rsid w:val="00E25CB1"/>
  </w:style>
  <w:style w:type="paragraph" w:styleId="Header">
    <w:name w:val="header"/>
    <w:basedOn w:val="Normal"/>
    <w:rsid w:val="00E25CB1"/>
    <w:rPr>
      <w:rFonts w:ascii="Arial" w:hAnsi="Arial"/>
      <w:b/>
      <w:sz w:val="36"/>
      <w:szCs w:val="20"/>
    </w:rPr>
  </w:style>
  <w:style w:type="paragraph" w:customStyle="1" w:styleId="Headersub">
    <w:name w:val="Header sub"/>
    <w:basedOn w:val="Normal"/>
    <w:rsid w:val="00E25CB1"/>
    <w:pPr>
      <w:spacing w:after="1240"/>
    </w:pPr>
    <w:rPr>
      <w:rFonts w:ascii="Arial" w:hAnsi="Arial"/>
      <w:sz w:val="36"/>
      <w:szCs w:val="20"/>
    </w:rPr>
  </w:style>
  <w:style w:type="paragraph" w:styleId="EndnoteText">
    <w:name w:val="endnote text"/>
    <w:basedOn w:val="Normal"/>
    <w:semiHidden/>
    <w:rsid w:val="00E25CB1"/>
    <w:rPr>
      <w:sz w:val="20"/>
      <w:szCs w:val="20"/>
    </w:rPr>
  </w:style>
  <w:style w:type="paragraph" w:styleId="BalloonText">
    <w:name w:val="Balloon Text"/>
    <w:basedOn w:val="Normal"/>
    <w:semiHidden/>
    <w:rsid w:val="00E25CB1"/>
    <w:rPr>
      <w:rFonts w:ascii="Tahoma" w:hAnsi="Tahoma" w:cs="Tahoma"/>
      <w:sz w:val="16"/>
      <w:szCs w:val="16"/>
    </w:rPr>
  </w:style>
  <w:style w:type="character" w:styleId="CommentReference">
    <w:name w:val="annotation reference"/>
    <w:semiHidden/>
    <w:rsid w:val="00E25CB1"/>
    <w:rPr>
      <w:sz w:val="16"/>
      <w:szCs w:val="16"/>
    </w:rPr>
  </w:style>
  <w:style w:type="paragraph" w:styleId="CommentText">
    <w:name w:val="annotation text"/>
    <w:basedOn w:val="Normal"/>
    <w:semiHidden/>
    <w:rsid w:val="00E25CB1"/>
    <w:rPr>
      <w:sz w:val="20"/>
      <w:szCs w:val="20"/>
    </w:rPr>
  </w:style>
  <w:style w:type="paragraph" w:styleId="CommentSubject">
    <w:name w:val="annotation subject"/>
    <w:basedOn w:val="CommentText"/>
    <w:next w:val="CommentText"/>
    <w:semiHidden/>
    <w:rsid w:val="00E25CB1"/>
    <w:rPr>
      <w:b/>
      <w:bCs/>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rPr>
      <w:sz w:val="23"/>
      <w:szCs w:val="20"/>
    </w:r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rPr>
      <w:sz w:val="23"/>
      <w:szCs w:val="20"/>
    </w:rPr>
  </w:style>
  <w:style w:type="paragraph" w:customStyle="1" w:styleId="Char1">
    <w:name w:val="Char1"/>
    <w:basedOn w:val="Normal"/>
    <w:semiHidden/>
    <w:rsid w:val="00C414F0"/>
    <w:pPr>
      <w:spacing w:after="160" w:line="240" w:lineRule="exact"/>
    </w:pPr>
    <w:rPr>
      <w:rFonts w:ascii="Verdana" w:hAnsi="Verdana"/>
      <w:sz w:val="20"/>
      <w:szCs w:val="20"/>
      <w:lang w:val="en-US"/>
    </w:rPr>
  </w:style>
  <w:style w:type="character" w:styleId="Strong">
    <w:name w:val="Strong"/>
    <w:qFormat/>
    <w:rsid w:val="00D82CC2"/>
    <w:rPr>
      <w:b/>
      <w:bCs/>
    </w:rPr>
  </w:style>
  <w:style w:type="character" w:styleId="FollowedHyperlink">
    <w:name w:val="FollowedHyperlink"/>
    <w:rsid w:val="00300CA5"/>
    <w:rPr>
      <w:color w:val="800080"/>
      <w:u w:val="single"/>
    </w:rPr>
  </w:style>
  <w:style w:type="table" w:styleId="TableGrid">
    <w:name w:val="Table Grid"/>
    <w:basedOn w:val="TableNormal"/>
    <w:rsid w:val="00EA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559C9"/>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72398">
      <w:bodyDiv w:val="1"/>
      <w:marLeft w:val="0"/>
      <w:marRight w:val="0"/>
      <w:marTop w:val="75"/>
      <w:marBottom w:val="0"/>
      <w:divBdr>
        <w:top w:val="none" w:sz="0" w:space="0" w:color="auto"/>
        <w:left w:val="none" w:sz="0" w:space="0" w:color="auto"/>
        <w:bottom w:val="none" w:sz="0" w:space="0" w:color="auto"/>
        <w:right w:val="none" w:sz="0" w:space="0" w:color="auto"/>
      </w:divBdr>
      <w:divsChild>
        <w:div w:id="615866133">
          <w:marLeft w:val="0"/>
          <w:marRight w:val="0"/>
          <w:marTop w:val="0"/>
          <w:marBottom w:val="0"/>
          <w:divBdr>
            <w:top w:val="none" w:sz="0" w:space="0" w:color="auto"/>
            <w:left w:val="none" w:sz="0" w:space="0" w:color="auto"/>
            <w:bottom w:val="none" w:sz="0" w:space="0" w:color="auto"/>
            <w:right w:val="none" w:sz="0" w:space="0" w:color="auto"/>
          </w:divBdr>
          <w:divsChild>
            <w:div w:id="17241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13353</CharactersWithSpaces>
  <SharedDoc>false</SharedDoc>
  <HLinks>
    <vt:vector size="36" baseType="variant">
      <vt:variant>
        <vt:i4>262153</vt:i4>
      </vt:variant>
      <vt:variant>
        <vt:i4>33</vt:i4>
      </vt:variant>
      <vt:variant>
        <vt:i4>0</vt:i4>
      </vt:variant>
      <vt:variant>
        <vt:i4>5</vt:i4>
      </vt:variant>
      <vt:variant>
        <vt:lpwstr>http://my.bigpond.com/pond/oct/Part-A.pdf</vt:lpwstr>
      </vt:variant>
      <vt:variant>
        <vt:lpwstr/>
      </vt:variant>
      <vt:variant>
        <vt:i4>2228226</vt:i4>
      </vt:variant>
      <vt:variant>
        <vt:i4>26</vt:i4>
      </vt:variant>
      <vt:variant>
        <vt:i4>0</vt:i4>
      </vt:variant>
      <vt:variant>
        <vt:i4>5</vt:i4>
      </vt:variant>
      <vt:variant>
        <vt:lpwstr/>
      </vt:variant>
      <vt:variant>
        <vt:lpwstr>_Toc1544742</vt:lpwstr>
      </vt:variant>
      <vt:variant>
        <vt:i4>2228226</vt:i4>
      </vt:variant>
      <vt:variant>
        <vt:i4>20</vt:i4>
      </vt:variant>
      <vt:variant>
        <vt:i4>0</vt:i4>
      </vt:variant>
      <vt:variant>
        <vt:i4>5</vt:i4>
      </vt:variant>
      <vt:variant>
        <vt:lpwstr/>
      </vt:variant>
      <vt:variant>
        <vt:lpwstr>_Toc1544741</vt:lpwstr>
      </vt:variant>
      <vt:variant>
        <vt:i4>2228226</vt:i4>
      </vt:variant>
      <vt:variant>
        <vt:i4>14</vt:i4>
      </vt:variant>
      <vt:variant>
        <vt:i4>0</vt:i4>
      </vt:variant>
      <vt:variant>
        <vt:i4>5</vt:i4>
      </vt:variant>
      <vt:variant>
        <vt:lpwstr/>
      </vt:variant>
      <vt:variant>
        <vt:lpwstr>_Toc1544740</vt:lpwstr>
      </vt:variant>
      <vt:variant>
        <vt:i4>2424834</vt:i4>
      </vt:variant>
      <vt:variant>
        <vt:i4>8</vt:i4>
      </vt:variant>
      <vt:variant>
        <vt:i4>0</vt:i4>
      </vt:variant>
      <vt:variant>
        <vt:i4>5</vt:i4>
      </vt:variant>
      <vt:variant>
        <vt:lpwstr/>
      </vt:variant>
      <vt:variant>
        <vt:lpwstr>_Toc1544739</vt:lpwstr>
      </vt:variant>
      <vt:variant>
        <vt:i4>2424834</vt:i4>
      </vt:variant>
      <vt:variant>
        <vt:i4>2</vt:i4>
      </vt:variant>
      <vt:variant>
        <vt:i4>0</vt:i4>
      </vt:variant>
      <vt:variant>
        <vt:i4>5</vt:i4>
      </vt:variant>
      <vt:variant>
        <vt:lpwstr/>
      </vt:variant>
      <vt:variant>
        <vt:lpwstr>_Toc1544738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Antoinette</dc:creator>
  <cp:keywords/>
  <dc:description/>
  <cp:lastModifiedBy>Legal</cp:lastModifiedBy>
  <cp:revision>3</cp:revision>
  <cp:lastPrinted>2021-01-12T07:22:00Z</cp:lastPrinted>
  <dcterms:created xsi:type="dcterms:W3CDTF">2021-01-12T07:22:00Z</dcterms:created>
  <dcterms:modified xsi:type="dcterms:W3CDTF">2021-01-12T07:22:00Z</dcterms:modified>
  <cp:category/>
</cp:coreProperties>
</file>