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4A65" w14:textId="77777777" w:rsidR="00764876" w:rsidRPr="00C80833" w:rsidRDefault="00764876" w:rsidP="00764876">
      <w:pPr>
        <w:pStyle w:val="TOCHeading"/>
      </w:pPr>
      <w:bookmarkStart w:id="0" w:name="Temp"/>
      <w:bookmarkStart w:id="1" w:name="_Toc64948250"/>
      <w:bookmarkEnd w:id="0"/>
      <w:r w:rsidRPr="00C80833">
        <w:t>Contents</w:t>
      </w:r>
      <w:bookmarkEnd w:id="1"/>
    </w:p>
    <w:p w14:paraId="1971D923" w14:textId="77777777" w:rsidR="00764876" w:rsidRPr="00C80833" w:rsidRDefault="00764876" w:rsidP="00764876">
      <w:pPr>
        <w:pStyle w:val="TOC1"/>
        <w:tabs>
          <w:tab w:val="left" w:pos="1474"/>
        </w:tabs>
        <w:spacing w:before="0" w:after="240"/>
        <w:rPr>
          <w:b w:val="0"/>
        </w:rPr>
      </w:pPr>
      <w:bookmarkStart w:id="2" w:name="Contents"/>
      <w:bookmarkEnd w:id="2"/>
      <w:r w:rsidRPr="00C80833">
        <w:rPr>
          <w:b w:val="0"/>
        </w:rPr>
        <w:t>Click on the section that you are interested in.</w:t>
      </w:r>
    </w:p>
    <w:p w14:paraId="3FA3E264" w14:textId="77777777" w:rsidR="00F531C8" w:rsidRPr="00C80833" w:rsidRDefault="00764876">
      <w:pPr>
        <w:pStyle w:val="TOC1"/>
        <w:tabs>
          <w:tab w:val="left" w:pos="1474"/>
        </w:tabs>
        <w:rPr>
          <w:rFonts w:ascii="Calibri" w:hAnsi="Calibri"/>
          <w:b w:val="0"/>
          <w:noProof/>
          <w:sz w:val="22"/>
          <w:szCs w:val="22"/>
          <w:lang w:eastAsia="en-AU"/>
        </w:rPr>
      </w:pPr>
      <w:r w:rsidRPr="00C80833">
        <w:fldChar w:fldCharType="begin"/>
      </w:r>
      <w:r w:rsidRPr="00C80833">
        <w:instrText xml:space="preserve"> TOC \h \z \t "Heading 1,1,Indent 1,2" </w:instrText>
      </w:r>
      <w:r w:rsidRPr="00C80833">
        <w:fldChar w:fldCharType="separate"/>
      </w:r>
      <w:hyperlink w:anchor="_Toc467236126" w:history="1">
        <w:r w:rsidR="00F531C8" w:rsidRPr="00C80833">
          <w:rPr>
            <w:rStyle w:val="Hyperlink"/>
            <w:noProof/>
          </w:rPr>
          <w:t>1</w:t>
        </w:r>
        <w:r w:rsidR="00F531C8" w:rsidRPr="00C80833">
          <w:rPr>
            <w:rFonts w:ascii="Calibri" w:hAnsi="Calibri"/>
            <w:b w:val="0"/>
            <w:noProof/>
            <w:sz w:val="22"/>
            <w:szCs w:val="22"/>
            <w:lang w:eastAsia="en-AU"/>
          </w:rPr>
          <w:tab/>
        </w:r>
        <w:r w:rsidR="00F531C8" w:rsidRPr="00C80833">
          <w:rPr>
            <w:rStyle w:val="Hyperlink"/>
            <w:noProof/>
          </w:rPr>
          <w:t>About this Part</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_Toc467236126 \h </w:instrText>
        </w:r>
        <w:r w:rsidR="00F531C8" w:rsidRPr="00C80833">
          <w:rPr>
            <w:noProof/>
            <w:webHidden/>
          </w:rPr>
        </w:r>
        <w:r w:rsidR="00F531C8" w:rsidRPr="00C80833">
          <w:rPr>
            <w:noProof/>
            <w:webHidden/>
          </w:rPr>
          <w:fldChar w:fldCharType="separate"/>
        </w:r>
        <w:r w:rsidR="00A030CC">
          <w:rPr>
            <w:noProof/>
            <w:webHidden/>
          </w:rPr>
          <w:t>2</w:t>
        </w:r>
        <w:r w:rsidR="00F531C8" w:rsidRPr="00C80833">
          <w:rPr>
            <w:noProof/>
            <w:webHidden/>
          </w:rPr>
          <w:fldChar w:fldCharType="end"/>
        </w:r>
      </w:hyperlink>
    </w:p>
    <w:p w14:paraId="0D30E588" w14:textId="77777777" w:rsidR="00F531C8" w:rsidRPr="00C80833" w:rsidRDefault="004B45A4">
      <w:pPr>
        <w:pStyle w:val="TOC1"/>
        <w:tabs>
          <w:tab w:val="left" w:pos="1474"/>
        </w:tabs>
        <w:rPr>
          <w:rFonts w:ascii="Calibri" w:hAnsi="Calibri"/>
          <w:b w:val="0"/>
          <w:noProof/>
          <w:sz w:val="22"/>
          <w:szCs w:val="22"/>
          <w:lang w:eastAsia="en-AU"/>
        </w:rPr>
      </w:pPr>
      <w:hyperlink w:anchor="_Toc467236127" w:history="1">
        <w:r w:rsidR="00F531C8" w:rsidRPr="00C80833">
          <w:rPr>
            <w:rStyle w:val="Hyperlink"/>
            <w:noProof/>
          </w:rPr>
          <w:t>2</w:t>
        </w:r>
        <w:r w:rsidR="00F531C8" w:rsidRPr="00C80833">
          <w:rPr>
            <w:rFonts w:ascii="Calibri" w:hAnsi="Calibri"/>
            <w:b w:val="0"/>
            <w:noProof/>
            <w:sz w:val="22"/>
            <w:szCs w:val="22"/>
            <w:lang w:eastAsia="en-AU"/>
          </w:rPr>
          <w:tab/>
        </w:r>
        <w:r w:rsidR="00F531C8" w:rsidRPr="00C80833">
          <w:rPr>
            <w:rStyle w:val="Hyperlink"/>
            <w:noProof/>
          </w:rPr>
          <w:t>BigPond Mobile Broadband</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_Toc467236127 \h </w:instrText>
        </w:r>
        <w:r w:rsidR="00F531C8" w:rsidRPr="00C80833">
          <w:rPr>
            <w:noProof/>
            <w:webHidden/>
          </w:rPr>
        </w:r>
        <w:r w:rsidR="00F531C8" w:rsidRPr="00C80833">
          <w:rPr>
            <w:noProof/>
            <w:webHidden/>
          </w:rPr>
          <w:fldChar w:fldCharType="separate"/>
        </w:r>
        <w:r w:rsidR="00A030CC">
          <w:rPr>
            <w:noProof/>
            <w:webHidden/>
          </w:rPr>
          <w:t>2</w:t>
        </w:r>
        <w:r w:rsidR="00F531C8" w:rsidRPr="00C80833">
          <w:rPr>
            <w:noProof/>
            <w:webHidden/>
          </w:rPr>
          <w:fldChar w:fldCharType="end"/>
        </w:r>
      </w:hyperlink>
    </w:p>
    <w:p w14:paraId="27E245A9" w14:textId="77777777" w:rsidR="00F531C8" w:rsidRPr="00C80833" w:rsidRDefault="004B45A4">
      <w:pPr>
        <w:pStyle w:val="TOC2"/>
        <w:rPr>
          <w:rFonts w:ascii="Calibri" w:hAnsi="Calibri"/>
          <w:noProof/>
          <w:sz w:val="22"/>
          <w:szCs w:val="22"/>
          <w:lang w:eastAsia="en-AU"/>
        </w:rPr>
      </w:pPr>
      <w:hyperlink w:anchor="_Toc467236128" w:history="1">
        <w:r w:rsidR="00F531C8" w:rsidRPr="00C80833">
          <w:rPr>
            <w:rStyle w:val="Hyperlink"/>
            <w:noProof/>
          </w:rPr>
          <w:t>What is BigPond Mobile Broadband?</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_Toc467236128 \h </w:instrText>
        </w:r>
        <w:r w:rsidR="00F531C8" w:rsidRPr="00C80833">
          <w:rPr>
            <w:noProof/>
            <w:webHidden/>
          </w:rPr>
        </w:r>
        <w:r w:rsidR="00F531C8" w:rsidRPr="00C80833">
          <w:rPr>
            <w:noProof/>
            <w:webHidden/>
          </w:rPr>
          <w:fldChar w:fldCharType="separate"/>
        </w:r>
        <w:r w:rsidR="00A030CC">
          <w:rPr>
            <w:noProof/>
            <w:webHidden/>
          </w:rPr>
          <w:t>2</w:t>
        </w:r>
        <w:r w:rsidR="00F531C8" w:rsidRPr="00C80833">
          <w:rPr>
            <w:noProof/>
            <w:webHidden/>
          </w:rPr>
          <w:fldChar w:fldCharType="end"/>
        </w:r>
      </w:hyperlink>
    </w:p>
    <w:p w14:paraId="2E97212A" w14:textId="77777777" w:rsidR="00F531C8" w:rsidRPr="00C80833" w:rsidRDefault="004B45A4">
      <w:pPr>
        <w:pStyle w:val="TOC2"/>
        <w:rPr>
          <w:rFonts w:ascii="Calibri" w:hAnsi="Calibri"/>
          <w:noProof/>
          <w:sz w:val="22"/>
          <w:szCs w:val="22"/>
          <w:lang w:eastAsia="en-AU"/>
        </w:rPr>
      </w:pPr>
      <w:hyperlink w:anchor="_Toc467236129" w:history="1">
        <w:r w:rsidR="00F531C8" w:rsidRPr="00C80833">
          <w:rPr>
            <w:rStyle w:val="Hyperlink"/>
            <w:noProof/>
          </w:rPr>
          <w:t>Equipment</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_Toc467236129 \h </w:instrText>
        </w:r>
        <w:r w:rsidR="00F531C8" w:rsidRPr="00C80833">
          <w:rPr>
            <w:noProof/>
            <w:webHidden/>
          </w:rPr>
        </w:r>
        <w:r w:rsidR="00F531C8" w:rsidRPr="00C80833">
          <w:rPr>
            <w:noProof/>
            <w:webHidden/>
          </w:rPr>
          <w:fldChar w:fldCharType="separate"/>
        </w:r>
        <w:r w:rsidR="00A030CC">
          <w:rPr>
            <w:noProof/>
            <w:webHidden/>
          </w:rPr>
          <w:t>2</w:t>
        </w:r>
        <w:r w:rsidR="00F531C8" w:rsidRPr="00C80833">
          <w:rPr>
            <w:noProof/>
            <w:webHidden/>
          </w:rPr>
          <w:fldChar w:fldCharType="end"/>
        </w:r>
      </w:hyperlink>
    </w:p>
    <w:p w14:paraId="76E007A5" w14:textId="77777777" w:rsidR="00F531C8" w:rsidRPr="00C80833" w:rsidRDefault="004B45A4">
      <w:pPr>
        <w:pStyle w:val="TOC2"/>
        <w:rPr>
          <w:rFonts w:ascii="Calibri" w:hAnsi="Calibri"/>
          <w:noProof/>
          <w:sz w:val="22"/>
          <w:szCs w:val="22"/>
          <w:lang w:eastAsia="en-AU"/>
        </w:rPr>
      </w:pPr>
      <w:hyperlink w:anchor="_Toc467236130" w:history="1">
        <w:r w:rsidR="00F531C8" w:rsidRPr="00C80833">
          <w:rPr>
            <w:rStyle w:val="Hyperlink"/>
            <w:noProof/>
          </w:rPr>
          <w:t>Our network</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_Toc467236130 \h </w:instrText>
        </w:r>
        <w:r w:rsidR="00F531C8" w:rsidRPr="00C80833">
          <w:rPr>
            <w:noProof/>
            <w:webHidden/>
          </w:rPr>
        </w:r>
        <w:r w:rsidR="00F531C8" w:rsidRPr="00C80833">
          <w:rPr>
            <w:noProof/>
            <w:webHidden/>
          </w:rPr>
          <w:fldChar w:fldCharType="separate"/>
        </w:r>
        <w:r w:rsidR="00A030CC">
          <w:rPr>
            <w:noProof/>
            <w:webHidden/>
          </w:rPr>
          <w:t>3</w:t>
        </w:r>
        <w:r w:rsidR="00F531C8" w:rsidRPr="00C80833">
          <w:rPr>
            <w:noProof/>
            <w:webHidden/>
          </w:rPr>
          <w:fldChar w:fldCharType="end"/>
        </w:r>
      </w:hyperlink>
    </w:p>
    <w:p w14:paraId="0B923869" w14:textId="77777777" w:rsidR="00F531C8" w:rsidRPr="00C80833" w:rsidRDefault="004B45A4">
      <w:pPr>
        <w:pStyle w:val="TOC2"/>
        <w:rPr>
          <w:rFonts w:ascii="Calibri" w:hAnsi="Calibri"/>
          <w:noProof/>
          <w:sz w:val="22"/>
          <w:szCs w:val="22"/>
          <w:lang w:eastAsia="en-AU"/>
        </w:rPr>
      </w:pPr>
      <w:hyperlink w:anchor="_Toc467236131" w:history="1">
        <w:r w:rsidR="00F531C8" w:rsidRPr="00C80833">
          <w:rPr>
            <w:rStyle w:val="Hyperlink"/>
            <w:noProof/>
          </w:rPr>
          <w:t>Your obligations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_Toc467236131 \h </w:instrText>
        </w:r>
        <w:r w:rsidR="00F531C8" w:rsidRPr="00C80833">
          <w:rPr>
            <w:noProof/>
            <w:webHidden/>
          </w:rPr>
        </w:r>
        <w:r w:rsidR="00F531C8" w:rsidRPr="00C80833">
          <w:rPr>
            <w:noProof/>
            <w:webHidden/>
          </w:rPr>
          <w:fldChar w:fldCharType="separate"/>
        </w:r>
        <w:r w:rsidR="00A030CC">
          <w:rPr>
            <w:noProof/>
            <w:webHidden/>
          </w:rPr>
          <w:t>3</w:t>
        </w:r>
        <w:r w:rsidR="00F531C8" w:rsidRPr="00C80833">
          <w:rPr>
            <w:noProof/>
            <w:webHidden/>
          </w:rPr>
          <w:fldChar w:fldCharType="end"/>
        </w:r>
      </w:hyperlink>
    </w:p>
    <w:p w14:paraId="038AC42D" w14:textId="77777777" w:rsidR="00F531C8" w:rsidRPr="00C80833" w:rsidRDefault="004B45A4">
      <w:pPr>
        <w:pStyle w:val="TOC2"/>
        <w:rPr>
          <w:rFonts w:ascii="Calibri" w:hAnsi="Calibri"/>
          <w:noProof/>
          <w:sz w:val="22"/>
          <w:szCs w:val="22"/>
          <w:lang w:eastAsia="en-AU"/>
        </w:rPr>
      </w:pPr>
      <w:hyperlink w:anchor="_Toc467236132" w:history="1">
        <w:r w:rsidR="00F531C8" w:rsidRPr="00C80833">
          <w:rPr>
            <w:rStyle w:val="Hyperlink"/>
            <w:noProof/>
          </w:rPr>
          <w:t>Cancelling your service</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_Toc467236132 \h </w:instrText>
        </w:r>
        <w:r w:rsidR="00F531C8" w:rsidRPr="00C80833">
          <w:rPr>
            <w:noProof/>
            <w:webHidden/>
          </w:rPr>
        </w:r>
        <w:r w:rsidR="00F531C8" w:rsidRPr="00C80833">
          <w:rPr>
            <w:noProof/>
            <w:webHidden/>
          </w:rPr>
          <w:fldChar w:fldCharType="separate"/>
        </w:r>
        <w:r w:rsidR="00A030CC">
          <w:rPr>
            <w:noProof/>
            <w:webHidden/>
          </w:rPr>
          <w:t>3</w:t>
        </w:r>
        <w:r w:rsidR="00F531C8" w:rsidRPr="00C80833">
          <w:rPr>
            <w:noProof/>
            <w:webHidden/>
          </w:rPr>
          <w:fldChar w:fldCharType="end"/>
        </w:r>
      </w:hyperlink>
    </w:p>
    <w:p w14:paraId="7D94B661" w14:textId="77777777" w:rsidR="00F531C8" w:rsidRPr="00C80833" w:rsidRDefault="004B45A4">
      <w:pPr>
        <w:pStyle w:val="TOC2"/>
        <w:rPr>
          <w:rFonts w:ascii="Calibri" w:hAnsi="Calibri"/>
          <w:noProof/>
          <w:sz w:val="22"/>
          <w:szCs w:val="22"/>
          <w:lang w:eastAsia="en-AU"/>
        </w:rPr>
      </w:pPr>
      <w:hyperlink w:anchor="_Toc467236133" w:history="1">
        <w:r w:rsidR="00F531C8" w:rsidRPr="00C80833">
          <w:rPr>
            <w:rStyle w:val="Hyperlink"/>
            <w:noProof/>
          </w:rPr>
          <w:t>Cancellation and reconnection</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_Toc467236133 \h </w:instrText>
        </w:r>
        <w:r w:rsidR="00F531C8" w:rsidRPr="00C80833">
          <w:rPr>
            <w:noProof/>
            <w:webHidden/>
          </w:rPr>
        </w:r>
        <w:r w:rsidR="00F531C8" w:rsidRPr="00C80833">
          <w:rPr>
            <w:noProof/>
            <w:webHidden/>
          </w:rPr>
          <w:fldChar w:fldCharType="separate"/>
        </w:r>
        <w:r w:rsidR="00A030CC">
          <w:rPr>
            <w:noProof/>
            <w:webHidden/>
          </w:rPr>
          <w:t>3</w:t>
        </w:r>
        <w:r w:rsidR="00F531C8" w:rsidRPr="00C80833">
          <w:rPr>
            <w:noProof/>
            <w:webHidden/>
          </w:rPr>
          <w:fldChar w:fldCharType="end"/>
        </w:r>
      </w:hyperlink>
    </w:p>
    <w:p w14:paraId="4D25A4BE" w14:textId="77777777" w:rsidR="00F531C8" w:rsidRPr="00C80833" w:rsidRDefault="004B45A4">
      <w:pPr>
        <w:pStyle w:val="TOC2"/>
        <w:rPr>
          <w:rFonts w:ascii="Calibri" w:hAnsi="Calibri"/>
          <w:noProof/>
          <w:sz w:val="22"/>
          <w:szCs w:val="22"/>
          <w:lang w:eastAsia="en-AU"/>
        </w:rPr>
      </w:pPr>
      <w:hyperlink w:anchor="_Toc467236134" w:history="1">
        <w:r w:rsidR="00F531C8" w:rsidRPr="00C80833">
          <w:rPr>
            <w:rStyle w:val="Hyperlink"/>
            <w:noProof/>
          </w:rPr>
          <w:t>BigPond Mobile Broadband Devices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_Toc467236134 \h </w:instrText>
        </w:r>
        <w:r w:rsidR="00F531C8" w:rsidRPr="00C80833">
          <w:rPr>
            <w:noProof/>
            <w:webHidden/>
          </w:rPr>
        </w:r>
        <w:r w:rsidR="00F531C8" w:rsidRPr="00C80833">
          <w:rPr>
            <w:noProof/>
            <w:webHidden/>
          </w:rPr>
          <w:fldChar w:fldCharType="separate"/>
        </w:r>
        <w:r w:rsidR="00A030CC">
          <w:rPr>
            <w:noProof/>
            <w:webHidden/>
          </w:rPr>
          <w:t>4</w:t>
        </w:r>
        <w:r w:rsidR="00F531C8" w:rsidRPr="00C80833">
          <w:rPr>
            <w:noProof/>
            <w:webHidden/>
          </w:rPr>
          <w:fldChar w:fldCharType="end"/>
        </w:r>
      </w:hyperlink>
    </w:p>
    <w:p w14:paraId="382DF074" w14:textId="77777777" w:rsidR="00F531C8" w:rsidRPr="00C80833" w:rsidRDefault="004B45A4">
      <w:pPr>
        <w:pStyle w:val="TOC1"/>
        <w:tabs>
          <w:tab w:val="left" w:pos="1474"/>
        </w:tabs>
        <w:rPr>
          <w:rFonts w:ascii="Calibri" w:hAnsi="Calibri"/>
          <w:b w:val="0"/>
          <w:noProof/>
          <w:sz w:val="22"/>
          <w:szCs w:val="22"/>
          <w:lang w:eastAsia="en-AU"/>
        </w:rPr>
      </w:pPr>
      <w:hyperlink w:anchor="_Toc467236135" w:history="1">
        <w:r w:rsidR="00F531C8" w:rsidRPr="00C80833">
          <w:rPr>
            <w:rStyle w:val="Hyperlink"/>
            <w:noProof/>
          </w:rPr>
          <w:t>3</w:t>
        </w:r>
        <w:r w:rsidR="00F531C8" w:rsidRPr="00C80833">
          <w:rPr>
            <w:rFonts w:ascii="Calibri" w:hAnsi="Calibri"/>
            <w:b w:val="0"/>
            <w:noProof/>
            <w:sz w:val="22"/>
            <w:szCs w:val="22"/>
            <w:lang w:eastAsia="en-AU"/>
          </w:rPr>
          <w:tab/>
        </w:r>
        <w:r w:rsidR="00F531C8" w:rsidRPr="00C80833">
          <w:rPr>
            <w:rStyle w:val="Hyperlink"/>
            <w:noProof/>
          </w:rPr>
          <w:t>10 Day Coverage Guarantee</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_Toc467236135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556E6D67" w14:textId="77777777" w:rsidR="00F531C8" w:rsidRPr="00C80833" w:rsidRDefault="004B45A4">
      <w:pPr>
        <w:pStyle w:val="TOC2"/>
        <w:rPr>
          <w:rFonts w:ascii="Calibri" w:hAnsi="Calibri"/>
          <w:noProof/>
          <w:sz w:val="22"/>
          <w:szCs w:val="22"/>
          <w:lang w:eastAsia="en-AU"/>
        </w:rPr>
      </w:pPr>
      <w:hyperlink w:anchor="_Toc467236136" w:history="1">
        <w:r w:rsidR="00F531C8" w:rsidRPr="00C80833">
          <w:rPr>
            <w:rStyle w:val="Hyperlink"/>
            <w:noProof/>
          </w:rPr>
          <w:t>Returning your kit</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_Toc467236136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0867EB67" w14:textId="77777777" w:rsidR="00F531C8" w:rsidRPr="00C80833" w:rsidRDefault="004B45A4">
      <w:pPr>
        <w:pStyle w:val="TOC2"/>
        <w:rPr>
          <w:rFonts w:ascii="Calibri" w:hAnsi="Calibri"/>
          <w:noProof/>
          <w:sz w:val="22"/>
          <w:szCs w:val="22"/>
          <w:lang w:eastAsia="en-AU"/>
        </w:rPr>
      </w:pPr>
      <w:hyperlink w:anchor="_Toc467236137" w:history="1">
        <w:r w:rsidR="00F531C8" w:rsidRPr="00C80833">
          <w:rPr>
            <w:rStyle w:val="Hyperlink"/>
            <w:noProof/>
          </w:rPr>
          <w:t>Cancelling your service</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_Toc467236137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15BE7FE0" w14:textId="77777777" w:rsidR="00F531C8" w:rsidRPr="00C80833" w:rsidRDefault="004B45A4">
      <w:pPr>
        <w:pStyle w:val="TOC1"/>
        <w:tabs>
          <w:tab w:val="left" w:pos="1474"/>
        </w:tabs>
        <w:rPr>
          <w:rFonts w:ascii="Calibri" w:hAnsi="Calibri"/>
          <w:b w:val="0"/>
          <w:noProof/>
          <w:sz w:val="22"/>
          <w:szCs w:val="22"/>
          <w:lang w:eastAsia="en-AU"/>
        </w:rPr>
      </w:pPr>
      <w:hyperlink w:anchor="_Toc467236138" w:history="1">
        <w:r w:rsidR="00F531C8" w:rsidRPr="00C80833">
          <w:rPr>
            <w:rStyle w:val="Hyperlink"/>
            <w:noProof/>
          </w:rPr>
          <w:t>4</w:t>
        </w:r>
        <w:r w:rsidR="00F531C8" w:rsidRPr="00C80833">
          <w:rPr>
            <w:rFonts w:ascii="Calibri" w:hAnsi="Calibri"/>
            <w:b w:val="0"/>
            <w:noProof/>
            <w:sz w:val="22"/>
            <w:szCs w:val="22"/>
            <w:lang w:eastAsia="en-AU"/>
          </w:rPr>
          <w:tab/>
        </w:r>
        <w:r w:rsidR="00F531C8" w:rsidRPr="00C80833">
          <w:rPr>
            <w:rStyle w:val="Hyperlink"/>
            <w:noProof/>
          </w:rPr>
          <w:t>BigPond Mobile Broadband plans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_Toc467236138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483C635B" w14:textId="77777777" w:rsidR="00F531C8" w:rsidRPr="00C80833" w:rsidRDefault="004B45A4">
      <w:pPr>
        <w:pStyle w:val="TOC2"/>
        <w:rPr>
          <w:rFonts w:ascii="Calibri" w:hAnsi="Calibri"/>
          <w:noProof/>
          <w:sz w:val="22"/>
          <w:szCs w:val="22"/>
          <w:lang w:eastAsia="en-AU"/>
        </w:rPr>
      </w:pPr>
      <w:hyperlink w:anchor="_Toc467236139" w:history="1">
        <w:r w:rsidR="00F531C8" w:rsidRPr="00C80833">
          <w:rPr>
            <w:rStyle w:val="Hyperlink"/>
            <w:noProof/>
          </w:rPr>
          <w:t>General</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_Toc467236139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4FBC6FA0" w14:textId="77777777" w:rsidR="00F531C8" w:rsidRPr="00C80833" w:rsidRDefault="004B45A4">
      <w:pPr>
        <w:pStyle w:val="TOC2"/>
        <w:rPr>
          <w:rFonts w:ascii="Calibri" w:hAnsi="Calibri"/>
          <w:noProof/>
          <w:sz w:val="22"/>
          <w:szCs w:val="22"/>
          <w:lang w:eastAsia="en-AU"/>
        </w:rPr>
      </w:pPr>
      <w:hyperlink w:anchor="_Toc467236140" w:history="1">
        <w:r w:rsidR="00F531C8" w:rsidRPr="00C80833">
          <w:rPr>
            <w:rStyle w:val="Hyperlink"/>
            <w:noProof/>
          </w:rPr>
          <w:t>Changing your plan</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_Toc467236140 \h </w:instrText>
        </w:r>
        <w:r w:rsidR="00F531C8" w:rsidRPr="00C80833">
          <w:rPr>
            <w:noProof/>
            <w:webHidden/>
          </w:rPr>
        </w:r>
        <w:r w:rsidR="00F531C8" w:rsidRPr="00C80833">
          <w:rPr>
            <w:noProof/>
            <w:webHidden/>
          </w:rPr>
          <w:fldChar w:fldCharType="separate"/>
        </w:r>
        <w:r w:rsidR="00A030CC">
          <w:rPr>
            <w:noProof/>
            <w:webHidden/>
          </w:rPr>
          <w:t>7</w:t>
        </w:r>
        <w:r w:rsidR="00F531C8" w:rsidRPr="00C80833">
          <w:rPr>
            <w:noProof/>
            <w:webHidden/>
          </w:rPr>
          <w:fldChar w:fldCharType="end"/>
        </w:r>
      </w:hyperlink>
    </w:p>
    <w:p w14:paraId="0B13379A" w14:textId="77777777" w:rsidR="00F531C8" w:rsidRPr="00C80833" w:rsidRDefault="004B45A4">
      <w:pPr>
        <w:pStyle w:val="TOC2"/>
        <w:rPr>
          <w:rFonts w:ascii="Calibri" w:hAnsi="Calibri"/>
          <w:noProof/>
          <w:sz w:val="22"/>
          <w:szCs w:val="22"/>
          <w:lang w:eastAsia="en-AU"/>
        </w:rPr>
      </w:pPr>
      <w:hyperlink w:anchor="_Toc467236141" w:history="1">
        <w:r w:rsidR="00F531C8" w:rsidRPr="00C80833">
          <w:rPr>
            <w:rStyle w:val="Hyperlink"/>
            <w:noProof/>
          </w:rPr>
          <w:t>Minimum term</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_Toc467236141 \h </w:instrText>
        </w:r>
        <w:r w:rsidR="00F531C8" w:rsidRPr="00C80833">
          <w:rPr>
            <w:noProof/>
            <w:webHidden/>
          </w:rPr>
        </w:r>
        <w:r w:rsidR="00F531C8" w:rsidRPr="00C80833">
          <w:rPr>
            <w:noProof/>
            <w:webHidden/>
          </w:rPr>
          <w:fldChar w:fldCharType="separate"/>
        </w:r>
        <w:r w:rsidR="00A030CC">
          <w:rPr>
            <w:noProof/>
            <w:webHidden/>
          </w:rPr>
          <w:t>8</w:t>
        </w:r>
        <w:r w:rsidR="00F531C8" w:rsidRPr="00C80833">
          <w:rPr>
            <w:noProof/>
            <w:webHidden/>
          </w:rPr>
          <w:fldChar w:fldCharType="end"/>
        </w:r>
      </w:hyperlink>
    </w:p>
    <w:p w14:paraId="7B48C6B0" w14:textId="77777777" w:rsidR="00F531C8" w:rsidRPr="00C80833" w:rsidRDefault="004B45A4">
      <w:pPr>
        <w:pStyle w:val="TOC2"/>
        <w:rPr>
          <w:rFonts w:ascii="Calibri" w:hAnsi="Calibri"/>
          <w:noProof/>
          <w:sz w:val="22"/>
          <w:szCs w:val="22"/>
          <w:lang w:eastAsia="en-AU"/>
        </w:rPr>
      </w:pPr>
      <w:hyperlink w:anchor="_Toc467236142" w:history="1">
        <w:r w:rsidR="00F531C8" w:rsidRPr="00C80833">
          <w:rPr>
            <w:rStyle w:val="Hyperlink"/>
            <w:noProof/>
          </w:rPr>
          <w:t>Charges – 5 August 2014 pricing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_Toc467236142 \h </w:instrText>
        </w:r>
        <w:r w:rsidR="00F531C8" w:rsidRPr="00C80833">
          <w:rPr>
            <w:noProof/>
            <w:webHidden/>
          </w:rPr>
        </w:r>
        <w:r w:rsidR="00F531C8" w:rsidRPr="00C80833">
          <w:rPr>
            <w:noProof/>
            <w:webHidden/>
          </w:rPr>
          <w:fldChar w:fldCharType="separate"/>
        </w:r>
        <w:r w:rsidR="00A030CC">
          <w:rPr>
            <w:noProof/>
            <w:webHidden/>
          </w:rPr>
          <w:t>8</w:t>
        </w:r>
        <w:r w:rsidR="00F531C8" w:rsidRPr="00C80833">
          <w:rPr>
            <w:noProof/>
            <w:webHidden/>
          </w:rPr>
          <w:fldChar w:fldCharType="end"/>
        </w:r>
      </w:hyperlink>
    </w:p>
    <w:p w14:paraId="31FB5389" w14:textId="77777777" w:rsidR="00F531C8" w:rsidRPr="00C80833" w:rsidRDefault="004B45A4">
      <w:pPr>
        <w:pStyle w:val="TOC2"/>
        <w:rPr>
          <w:rFonts w:ascii="Calibri" w:hAnsi="Calibri"/>
          <w:noProof/>
          <w:sz w:val="22"/>
          <w:szCs w:val="22"/>
          <w:lang w:eastAsia="en-AU"/>
        </w:rPr>
      </w:pPr>
      <w:hyperlink w:anchor="_Toc467236143" w:history="1">
        <w:r w:rsidR="00F531C8" w:rsidRPr="00C80833">
          <w:rPr>
            <w:rStyle w:val="Hyperlink"/>
            <w:noProof/>
          </w:rPr>
          <w:t>Electronic Billing and Payment</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_Toc467236143 \h </w:instrText>
        </w:r>
        <w:r w:rsidR="00F531C8" w:rsidRPr="00C80833">
          <w:rPr>
            <w:noProof/>
            <w:webHidden/>
          </w:rPr>
        </w:r>
        <w:r w:rsidR="00F531C8" w:rsidRPr="00C80833">
          <w:rPr>
            <w:noProof/>
            <w:webHidden/>
          </w:rPr>
          <w:fldChar w:fldCharType="separate"/>
        </w:r>
        <w:r w:rsidR="00A030CC">
          <w:rPr>
            <w:noProof/>
            <w:webHidden/>
          </w:rPr>
          <w:t>9</w:t>
        </w:r>
        <w:r w:rsidR="00F531C8" w:rsidRPr="00C80833">
          <w:rPr>
            <w:noProof/>
            <w:webHidden/>
          </w:rPr>
          <w:fldChar w:fldCharType="end"/>
        </w:r>
      </w:hyperlink>
    </w:p>
    <w:p w14:paraId="11C08384" w14:textId="77777777" w:rsidR="00F531C8" w:rsidRPr="00C80833" w:rsidRDefault="004B45A4">
      <w:pPr>
        <w:pStyle w:val="TOC2"/>
        <w:rPr>
          <w:rFonts w:ascii="Calibri" w:hAnsi="Calibri"/>
          <w:noProof/>
          <w:sz w:val="22"/>
          <w:szCs w:val="22"/>
          <w:lang w:eastAsia="en-AU"/>
        </w:rPr>
      </w:pPr>
      <w:hyperlink w:anchor="_Toc467236144" w:history="1">
        <w:r w:rsidR="00F531C8" w:rsidRPr="00C80833">
          <w:rPr>
            <w:rStyle w:val="Hyperlink"/>
            <w:noProof/>
            <w:lang w:eastAsia="en-AU"/>
          </w:rPr>
          <w:t>Charges - BigPond Mobile Broadband Devices outright purchase</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_Toc467236144 \h </w:instrText>
        </w:r>
        <w:r w:rsidR="00F531C8" w:rsidRPr="00C80833">
          <w:rPr>
            <w:noProof/>
            <w:webHidden/>
          </w:rPr>
        </w:r>
        <w:r w:rsidR="00F531C8" w:rsidRPr="00C80833">
          <w:rPr>
            <w:noProof/>
            <w:webHidden/>
          </w:rPr>
          <w:fldChar w:fldCharType="separate"/>
        </w:r>
        <w:r w:rsidR="00A030CC">
          <w:rPr>
            <w:noProof/>
            <w:webHidden/>
          </w:rPr>
          <w:t>10</w:t>
        </w:r>
        <w:r w:rsidR="00F531C8" w:rsidRPr="00C80833">
          <w:rPr>
            <w:noProof/>
            <w:webHidden/>
          </w:rPr>
          <w:fldChar w:fldCharType="end"/>
        </w:r>
      </w:hyperlink>
    </w:p>
    <w:p w14:paraId="21822324" w14:textId="77777777" w:rsidR="00F531C8" w:rsidRPr="00C80833" w:rsidRDefault="004B45A4">
      <w:pPr>
        <w:pStyle w:val="TOC2"/>
        <w:rPr>
          <w:rFonts w:ascii="Calibri" w:hAnsi="Calibri"/>
          <w:noProof/>
          <w:sz w:val="22"/>
          <w:szCs w:val="22"/>
          <w:lang w:eastAsia="en-AU"/>
        </w:rPr>
      </w:pPr>
      <w:hyperlink w:anchor="_Toc467236145" w:history="1">
        <w:r w:rsidR="00F531C8" w:rsidRPr="00C80833">
          <w:rPr>
            <w:rStyle w:val="Hyperlink"/>
            <w:noProof/>
          </w:rPr>
          <w:t>Charges – 25 November 2012 pricing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_Toc467236145 \h </w:instrText>
        </w:r>
        <w:r w:rsidR="00F531C8" w:rsidRPr="00C80833">
          <w:rPr>
            <w:noProof/>
            <w:webHidden/>
          </w:rPr>
        </w:r>
        <w:r w:rsidR="00F531C8" w:rsidRPr="00C80833">
          <w:rPr>
            <w:noProof/>
            <w:webHidden/>
          </w:rPr>
          <w:fldChar w:fldCharType="separate"/>
        </w:r>
        <w:r w:rsidR="00A030CC">
          <w:rPr>
            <w:noProof/>
            <w:webHidden/>
          </w:rPr>
          <w:t>10</w:t>
        </w:r>
        <w:r w:rsidR="00F531C8" w:rsidRPr="00C80833">
          <w:rPr>
            <w:noProof/>
            <w:webHidden/>
          </w:rPr>
          <w:fldChar w:fldCharType="end"/>
        </w:r>
      </w:hyperlink>
    </w:p>
    <w:p w14:paraId="188ADACC" w14:textId="77777777" w:rsidR="00F531C8" w:rsidRPr="00C80833" w:rsidRDefault="004B45A4">
      <w:pPr>
        <w:pStyle w:val="TOC2"/>
        <w:rPr>
          <w:rFonts w:ascii="Calibri" w:hAnsi="Calibri"/>
          <w:noProof/>
          <w:sz w:val="22"/>
          <w:szCs w:val="22"/>
          <w:lang w:eastAsia="en-AU"/>
        </w:rPr>
      </w:pPr>
      <w:hyperlink w:anchor="_Toc467236146" w:history="1">
        <w:r w:rsidR="00F531C8" w:rsidRPr="00C80833">
          <w:rPr>
            <w:rStyle w:val="Hyperlink"/>
            <w:noProof/>
          </w:rPr>
          <w:t>Charges – 18 September 2011 pricing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_Toc467236146 \h </w:instrText>
        </w:r>
        <w:r w:rsidR="00F531C8" w:rsidRPr="00C80833">
          <w:rPr>
            <w:noProof/>
            <w:webHidden/>
          </w:rPr>
        </w:r>
        <w:r w:rsidR="00F531C8" w:rsidRPr="00C80833">
          <w:rPr>
            <w:noProof/>
            <w:webHidden/>
          </w:rPr>
          <w:fldChar w:fldCharType="separate"/>
        </w:r>
        <w:r w:rsidR="00A030CC">
          <w:rPr>
            <w:noProof/>
            <w:webHidden/>
          </w:rPr>
          <w:t>11</w:t>
        </w:r>
        <w:r w:rsidR="00F531C8" w:rsidRPr="00C80833">
          <w:rPr>
            <w:noProof/>
            <w:webHidden/>
          </w:rPr>
          <w:fldChar w:fldCharType="end"/>
        </w:r>
      </w:hyperlink>
    </w:p>
    <w:p w14:paraId="21F878DC" w14:textId="77777777" w:rsidR="00F531C8" w:rsidRPr="00C80833" w:rsidRDefault="004B45A4">
      <w:pPr>
        <w:pStyle w:val="TOC2"/>
        <w:rPr>
          <w:rFonts w:ascii="Calibri" w:hAnsi="Calibri"/>
          <w:noProof/>
          <w:sz w:val="22"/>
          <w:szCs w:val="22"/>
          <w:lang w:eastAsia="en-AU"/>
        </w:rPr>
      </w:pPr>
      <w:hyperlink w:anchor="_Toc467236147" w:history="1">
        <w:r w:rsidR="00F531C8" w:rsidRPr="00C80833">
          <w:rPr>
            <w:rStyle w:val="Hyperlink"/>
            <w:noProof/>
          </w:rPr>
          <w:t>Charges – 17 October 2010 pricing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_Toc467236147 \h </w:instrText>
        </w:r>
        <w:r w:rsidR="00F531C8" w:rsidRPr="00C80833">
          <w:rPr>
            <w:noProof/>
            <w:webHidden/>
          </w:rPr>
        </w:r>
        <w:r w:rsidR="00F531C8" w:rsidRPr="00C80833">
          <w:rPr>
            <w:noProof/>
            <w:webHidden/>
          </w:rPr>
          <w:fldChar w:fldCharType="separate"/>
        </w:r>
        <w:r w:rsidR="00A030CC">
          <w:rPr>
            <w:noProof/>
            <w:webHidden/>
          </w:rPr>
          <w:t>12</w:t>
        </w:r>
        <w:r w:rsidR="00F531C8" w:rsidRPr="00C80833">
          <w:rPr>
            <w:noProof/>
            <w:webHidden/>
          </w:rPr>
          <w:fldChar w:fldCharType="end"/>
        </w:r>
      </w:hyperlink>
    </w:p>
    <w:p w14:paraId="544164F7" w14:textId="77777777" w:rsidR="00F531C8" w:rsidRPr="00C80833" w:rsidRDefault="004B45A4">
      <w:pPr>
        <w:pStyle w:val="TOC1"/>
        <w:tabs>
          <w:tab w:val="left" w:pos="1474"/>
        </w:tabs>
        <w:rPr>
          <w:rFonts w:ascii="Calibri" w:hAnsi="Calibri"/>
          <w:b w:val="0"/>
          <w:noProof/>
          <w:sz w:val="22"/>
          <w:szCs w:val="22"/>
          <w:lang w:eastAsia="en-AU"/>
        </w:rPr>
      </w:pPr>
      <w:hyperlink w:anchor="_Toc467236148" w:history="1">
        <w:r w:rsidR="00F531C8" w:rsidRPr="00C80833">
          <w:rPr>
            <w:rStyle w:val="Hyperlink"/>
            <w:noProof/>
          </w:rPr>
          <w:t>5</w:t>
        </w:r>
        <w:r w:rsidR="00F531C8" w:rsidRPr="00C80833">
          <w:rPr>
            <w:rFonts w:ascii="Calibri" w:hAnsi="Calibri"/>
            <w:b w:val="0"/>
            <w:noProof/>
            <w:sz w:val="22"/>
            <w:szCs w:val="22"/>
            <w:lang w:eastAsia="en-AU"/>
          </w:rPr>
          <w:tab/>
        </w:r>
        <w:r w:rsidR="00F531C8" w:rsidRPr="00C80833">
          <w:rPr>
            <w:rStyle w:val="Hyperlink"/>
            <w:noProof/>
          </w:rPr>
          <w:t>Mobile wireless broadband plans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_Toc467236148 \h </w:instrText>
        </w:r>
        <w:r w:rsidR="00F531C8" w:rsidRPr="00C80833">
          <w:rPr>
            <w:noProof/>
            <w:webHidden/>
          </w:rPr>
        </w:r>
        <w:r w:rsidR="00F531C8" w:rsidRPr="00C80833">
          <w:rPr>
            <w:noProof/>
            <w:webHidden/>
          </w:rPr>
          <w:fldChar w:fldCharType="separate"/>
        </w:r>
        <w:r w:rsidR="00A030CC">
          <w:rPr>
            <w:noProof/>
            <w:webHidden/>
          </w:rPr>
          <w:t>13</w:t>
        </w:r>
        <w:r w:rsidR="00F531C8" w:rsidRPr="00C80833">
          <w:rPr>
            <w:noProof/>
            <w:webHidden/>
          </w:rPr>
          <w:fldChar w:fldCharType="end"/>
        </w:r>
      </w:hyperlink>
    </w:p>
    <w:p w14:paraId="6BCB37C9" w14:textId="77777777" w:rsidR="00F531C8" w:rsidRPr="00C80833" w:rsidRDefault="004B45A4">
      <w:pPr>
        <w:pStyle w:val="TOC2"/>
        <w:rPr>
          <w:rFonts w:ascii="Calibri" w:hAnsi="Calibri"/>
          <w:noProof/>
          <w:sz w:val="22"/>
          <w:szCs w:val="22"/>
          <w:lang w:eastAsia="en-AU"/>
        </w:rPr>
      </w:pPr>
      <w:hyperlink w:anchor="_Toc467236149" w:history="1">
        <w:r w:rsidR="00F531C8" w:rsidRPr="00C80833">
          <w:rPr>
            <w:rStyle w:val="Hyperlink"/>
            <w:noProof/>
          </w:rPr>
          <w:t>General</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_Toc467236149 \h </w:instrText>
        </w:r>
        <w:r w:rsidR="00F531C8" w:rsidRPr="00C80833">
          <w:rPr>
            <w:noProof/>
            <w:webHidden/>
          </w:rPr>
        </w:r>
        <w:r w:rsidR="00F531C8" w:rsidRPr="00C80833">
          <w:rPr>
            <w:noProof/>
            <w:webHidden/>
          </w:rPr>
          <w:fldChar w:fldCharType="separate"/>
        </w:r>
        <w:r w:rsidR="00A030CC">
          <w:rPr>
            <w:noProof/>
            <w:webHidden/>
          </w:rPr>
          <w:t>13</w:t>
        </w:r>
        <w:r w:rsidR="00F531C8" w:rsidRPr="00C80833">
          <w:rPr>
            <w:noProof/>
            <w:webHidden/>
          </w:rPr>
          <w:fldChar w:fldCharType="end"/>
        </w:r>
      </w:hyperlink>
    </w:p>
    <w:p w14:paraId="6E2814F9" w14:textId="77777777" w:rsidR="00F531C8" w:rsidRPr="00C80833" w:rsidRDefault="004B45A4">
      <w:pPr>
        <w:pStyle w:val="TOC2"/>
        <w:rPr>
          <w:rFonts w:ascii="Calibri" w:hAnsi="Calibri"/>
          <w:noProof/>
          <w:sz w:val="22"/>
          <w:szCs w:val="22"/>
          <w:lang w:eastAsia="en-AU"/>
        </w:rPr>
      </w:pPr>
      <w:hyperlink w:anchor="_Toc467236150" w:history="1">
        <w:r w:rsidR="00F531C8" w:rsidRPr="00C80833">
          <w:rPr>
            <w:rStyle w:val="Hyperlink"/>
            <w:noProof/>
          </w:rPr>
          <w:t>Changing your plan</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_Toc467236150 \h </w:instrText>
        </w:r>
        <w:r w:rsidR="00F531C8" w:rsidRPr="00C80833">
          <w:rPr>
            <w:noProof/>
            <w:webHidden/>
          </w:rPr>
        </w:r>
        <w:r w:rsidR="00F531C8" w:rsidRPr="00C80833">
          <w:rPr>
            <w:noProof/>
            <w:webHidden/>
          </w:rPr>
          <w:fldChar w:fldCharType="separate"/>
        </w:r>
        <w:r w:rsidR="00A030CC">
          <w:rPr>
            <w:noProof/>
            <w:webHidden/>
          </w:rPr>
          <w:t>14</w:t>
        </w:r>
        <w:r w:rsidR="00F531C8" w:rsidRPr="00C80833">
          <w:rPr>
            <w:noProof/>
            <w:webHidden/>
          </w:rPr>
          <w:fldChar w:fldCharType="end"/>
        </w:r>
      </w:hyperlink>
    </w:p>
    <w:p w14:paraId="12B99782" w14:textId="77777777" w:rsidR="00F531C8" w:rsidRPr="00C80833" w:rsidRDefault="004B45A4">
      <w:pPr>
        <w:pStyle w:val="TOC2"/>
        <w:rPr>
          <w:rFonts w:ascii="Calibri" w:hAnsi="Calibri"/>
          <w:noProof/>
          <w:sz w:val="22"/>
          <w:szCs w:val="22"/>
          <w:lang w:eastAsia="en-AU"/>
        </w:rPr>
      </w:pPr>
      <w:hyperlink w:anchor="_Toc467236151" w:history="1">
        <w:r w:rsidR="00F531C8" w:rsidRPr="00C80833">
          <w:rPr>
            <w:rStyle w:val="Hyperlink"/>
            <w:noProof/>
          </w:rPr>
          <w:t>Minimum term</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_Toc467236151 \h </w:instrText>
        </w:r>
        <w:r w:rsidR="00F531C8" w:rsidRPr="00C80833">
          <w:rPr>
            <w:noProof/>
            <w:webHidden/>
          </w:rPr>
        </w:r>
        <w:r w:rsidR="00F531C8" w:rsidRPr="00C80833">
          <w:rPr>
            <w:noProof/>
            <w:webHidden/>
          </w:rPr>
          <w:fldChar w:fldCharType="separate"/>
        </w:r>
        <w:r w:rsidR="00A030CC">
          <w:rPr>
            <w:noProof/>
            <w:webHidden/>
          </w:rPr>
          <w:t>14</w:t>
        </w:r>
        <w:r w:rsidR="00F531C8" w:rsidRPr="00C80833">
          <w:rPr>
            <w:noProof/>
            <w:webHidden/>
          </w:rPr>
          <w:fldChar w:fldCharType="end"/>
        </w:r>
      </w:hyperlink>
    </w:p>
    <w:p w14:paraId="74F62439" w14:textId="77777777" w:rsidR="00F531C8" w:rsidRPr="00C80833" w:rsidRDefault="004B45A4">
      <w:pPr>
        <w:pStyle w:val="TOC2"/>
        <w:rPr>
          <w:rFonts w:ascii="Calibri" w:hAnsi="Calibri"/>
          <w:noProof/>
          <w:sz w:val="22"/>
          <w:szCs w:val="22"/>
          <w:lang w:eastAsia="en-AU"/>
        </w:rPr>
      </w:pPr>
      <w:hyperlink w:anchor="_Toc467236152" w:history="1">
        <w:r w:rsidR="00F531C8" w:rsidRPr="00C80833">
          <w:rPr>
            <w:rStyle w:val="Hyperlink"/>
            <w:noProof/>
          </w:rPr>
          <w:t>Charges - Next G network</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_Toc467236152 \h </w:instrText>
        </w:r>
        <w:r w:rsidR="00F531C8" w:rsidRPr="00C80833">
          <w:rPr>
            <w:noProof/>
            <w:webHidden/>
          </w:rPr>
        </w:r>
        <w:r w:rsidR="00F531C8" w:rsidRPr="00C80833">
          <w:rPr>
            <w:noProof/>
            <w:webHidden/>
          </w:rPr>
          <w:fldChar w:fldCharType="separate"/>
        </w:r>
        <w:r w:rsidR="00A030CC">
          <w:rPr>
            <w:noProof/>
            <w:webHidden/>
          </w:rPr>
          <w:t>14</w:t>
        </w:r>
        <w:r w:rsidR="00F531C8" w:rsidRPr="00C80833">
          <w:rPr>
            <w:noProof/>
            <w:webHidden/>
          </w:rPr>
          <w:fldChar w:fldCharType="end"/>
        </w:r>
      </w:hyperlink>
    </w:p>
    <w:p w14:paraId="21D8A249" w14:textId="77777777" w:rsidR="00F531C8" w:rsidRPr="00C80833" w:rsidRDefault="004B45A4">
      <w:pPr>
        <w:pStyle w:val="TOC1"/>
        <w:tabs>
          <w:tab w:val="left" w:pos="1474"/>
        </w:tabs>
        <w:rPr>
          <w:rFonts w:ascii="Calibri" w:hAnsi="Calibri"/>
          <w:b w:val="0"/>
          <w:noProof/>
          <w:sz w:val="22"/>
          <w:szCs w:val="22"/>
          <w:lang w:eastAsia="en-AU"/>
        </w:rPr>
      </w:pPr>
      <w:hyperlink w:anchor="_Toc467236153" w:history="1">
        <w:r w:rsidR="00F531C8" w:rsidRPr="00C80833">
          <w:rPr>
            <w:rStyle w:val="Hyperlink"/>
            <w:noProof/>
          </w:rPr>
          <w:t>6</w:t>
        </w:r>
        <w:r w:rsidR="00F531C8" w:rsidRPr="00C80833">
          <w:rPr>
            <w:rFonts w:ascii="Calibri" w:hAnsi="Calibri"/>
            <w:b w:val="0"/>
            <w:noProof/>
            <w:sz w:val="22"/>
            <w:szCs w:val="22"/>
            <w:lang w:eastAsia="en-AU"/>
          </w:rPr>
          <w:tab/>
        </w:r>
        <w:r w:rsidR="00F531C8" w:rsidRPr="00C80833">
          <w:rPr>
            <w:rStyle w:val="Hyperlink"/>
            <w:noProof/>
          </w:rPr>
          <w:t>Relocatable wireless broadband plans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_Toc467236153 \h </w:instrText>
        </w:r>
        <w:r w:rsidR="00F531C8" w:rsidRPr="00C80833">
          <w:rPr>
            <w:noProof/>
            <w:webHidden/>
          </w:rPr>
        </w:r>
        <w:r w:rsidR="00F531C8" w:rsidRPr="00C80833">
          <w:rPr>
            <w:noProof/>
            <w:webHidden/>
          </w:rPr>
          <w:fldChar w:fldCharType="separate"/>
        </w:r>
        <w:r w:rsidR="00A030CC">
          <w:rPr>
            <w:noProof/>
            <w:webHidden/>
          </w:rPr>
          <w:t>18</w:t>
        </w:r>
        <w:r w:rsidR="00F531C8" w:rsidRPr="00C80833">
          <w:rPr>
            <w:noProof/>
            <w:webHidden/>
          </w:rPr>
          <w:fldChar w:fldCharType="end"/>
        </w:r>
      </w:hyperlink>
    </w:p>
    <w:p w14:paraId="0ED67C80" w14:textId="77777777" w:rsidR="00F531C8" w:rsidRPr="00C80833" w:rsidRDefault="004B45A4">
      <w:pPr>
        <w:pStyle w:val="TOC2"/>
        <w:rPr>
          <w:rFonts w:ascii="Calibri" w:hAnsi="Calibri"/>
          <w:noProof/>
          <w:sz w:val="22"/>
          <w:szCs w:val="22"/>
          <w:lang w:eastAsia="en-AU"/>
        </w:rPr>
      </w:pPr>
      <w:hyperlink w:anchor="_Toc467236154" w:history="1">
        <w:r w:rsidR="00F531C8" w:rsidRPr="00C80833">
          <w:rPr>
            <w:rStyle w:val="Hyperlink"/>
            <w:noProof/>
          </w:rPr>
          <w:t>General</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_Toc467236154 \h </w:instrText>
        </w:r>
        <w:r w:rsidR="00F531C8" w:rsidRPr="00C80833">
          <w:rPr>
            <w:noProof/>
            <w:webHidden/>
          </w:rPr>
        </w:r>
        <w:r w:rsidR="00F531C8" w:rsidRPr="00C80833">
          <w:rPr>
            <w:noProof/>
            <w:webHidden/>
          </w:rPr>
          <w:fldChar w:fldCharType="separate"/>
        </w:r>
        <w:r w:rsidR="00A030CC">
          <w:rPr>
            <w:noProof/>
            <w:webHidden/>
          </w:rPr>
          <w:t>18</w:t>
        </w:r>
        <w:r w:rsidR="00F531C8" w:rsidRPr="00C80833">
          <w:rPr>
            <w:noProof/>
            <w:webHidden/>
          </w:rPr>
          <w:fldChar w:fldCharType="end"/>
        </w:r>
      </w:hyperlink>
    </w:p>
    <w:p w14:paraId="5572F3E5" w14:textId="77777777" w:rsidR="00F531C8" w:rsidRPr="00C80833" w:rsidRDefault="004B45A4">
      <w:pPr>
        <w:pStyle w:val="TOC2"/>
        <w:rPr>
          <w:rFonts w:ascii="Calibri" w:hAnsi="Calibri"/>
          <w:noProof/>
          <w:sz w:val="22"/>
          <w:szCs w:val="22"/>
          <w:lang w:eastAsia="en-AU"/>
        </w:rPr>
      </w:pPr>
      <w:hyperlink w:anchor="_Toc467236155" w:history="1">
        <w:r w:rsidR="00F531C8" w:rsidRPr="00C80833">
          <w:rPr>
            <w:rStyle w:val="Hyperlink"/>
            <w:noProof/>
          </w:rPr>
          <w:t>Changing your plan</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_Toc467236155 \h </w:instrText>
        </w:r>
        <w:r w:rsidR="00F531C8" w:rsidRPr="00C80833">
          <w:rPr>
            <w:noProof/>
            <w:webHidden/>
          </w:rPr>
        </w:r>
        <w:r w:rsidR="00F531C8" w:rsidRPr="00C80833">
          <w:rPr>
            <w:noProof/>
            <w:webHidden/>
          </w:rPr>
          <w:fldChar w:fldCharType="separate"/>
        </w:r>
        <w:r w:rsidR="00A030CC">
          <w:rPr>
            <w:noProof/>
            <w:webHidden/>
          </w:rPr>
          <w:t>18</w:t>
        </w:r>
        <w:r w:rsidR="00F531C8" w:rsidRPr="00C80833">
          <w:rPr>
            <w:noProof/>
            <w:webHidden/>
          </w:rPr>
          <w:fldChar w:fldCharType="end"/>
        </w:r>
      </w:hyperlink>
    </w:p>
    <w:p w14:paraId="36037747" w14:textId="77777777" w:rsidR="00F531C8" w:rsidRPr="00C80833" w:rsidRDefault="004B45A4">
      <w:pPr>
        <w:pStyle w:val="TOC2"/>
        <w:rPr>
          <w:rFonts w:ascii="Calibri" w:hAnsi="Calibri"/>
          <w:noProof/>
          <w:sz w:val="22"/>
          <w:szCs w:val="22"/>
          <w:lang w:eastAsia="en-AU"/>
        </w:rPr>
      </w:pPr>
      <w:hyperlink w:anchor="_Toc467236156" w:history="1">
        <w:r w:rsidR="00F531C8" w:rsidRPr="00C80833">
          <w:rPr>
            <w:rStyle w:val="Hyperlink"/>
            <w:noProof/>
          </w:rPr>
          <w:t>Minimum term</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_Toc467236156 \h </w:instrText>
        </w:r>
        <w:r w:rsidR="00F531C8" w:rsidRPr="00C80833">
          <w:rPr>
            <w:noProof/>
            <w:webHidden/>
          </w:rPr>
        </w:r>
        <w:r w:rsidR="00F531C8" w:rsidRPr="00C80833">
          <w:rPr>
            <w:noProof/>
            <w:webHidden/>
          </w:rPr>
          <w:fldChar w:fldCharType="separate"/>
        </w:r>
        <w:r w:rsidR="00A030CC">
          <w:rPr>
            <w:noProof/>
            <w:webHidden/>
          </w:rPr>
          <w:t>18</w:t>
        </w:r>
        <w:r w:rsidR="00F531C8" w:rsidRPr="00C80833">
          <w:rPr>
            <w:noProof/>
            <w:webHidden/>
          </w:rPr>
          <w:fldChar w:fldCharType="end"/>
        </w:r>
      </w:hyperlink>
    </w:p>
    <w:p w14:paraId="3E03A587" w14:textId="77777777" w:rsidR="00F531C8" w:rsidRPr="00C80833" w:rsidRDefault="004B45A4">
      <w:pPr>
        <w:pStyle w:val="TOC2"/>
        <w:rPr>
          <w:rFonts w:ascii="Calibri" w:hAnsi="Calibri"/>
          <w:noProof/>
          <w:sz w:val="22"/>
          <w:szCs w:val="22"/>
          <w:lang w:eastAsia="en-AU"/>
        </w:rPr>
      </w:pPr>
      <w:hyperlink w:anchor="_Toc467236157" w:history="1">
        <w:r w:rsidR="00F531C8" w:rsidRPr="00C80833">
          <w:rPr>
            <w:rStyle w:val="Hyperlink"/>
            <w:noProof/>
          </w:rPr>
          <w:t>Charges - relocatable wireless broadband plans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_Toc467236157 \h </w:instrText>
        </w:r>
        <w:r w:rsidR="00F531C8" w:rsidRPr="00C80833">
          <w:rPr>
            <w:noProof/>
            <w:webHidden/>
          </w:rPr>
        </w:r>
        <w:r w:rsidR="00F531C8" w:rsidRPr="00C80833">
          <w:rPr>
            <w:noProof/>
            <w:webHidden/>
          </w:rPr>
          <w:fldChar w:fldCharType="separate"/>
        </w:r>
        <w:r w:rsidR="00A030CC">
          <w:rPr>
            <w:noProof/>
            <w:webHidden/>
          </w:rPr>
          <w:t>19</w:t>
        </w:r>
        <w:r w:rsidR="00F531C8" w:rsidRPr="00C80833">
          <w:rPr>
            <w:noProof/>
            <w:webHidden/>
          </w:rPr>
          <w:fldChar w:fldCharType="end"/>
        </w:r>
      </w:hyperlink>
    </w:p>
    <w:p w14:paraId="2CF1F181" w14:textId="77777777" w:rsidR="00F531C8" w:rsidRPr="00C80833" w:rsidRDefault="004B45A4">
      <w:pPr>
        <w:pStyle w:val="TOC1"/>
        <w:tabs>
          <w:tab w:val="left" w:pos="1474"/>
        </w:tabs>
        <w:rPr>
          <w:rFonts w:ascii="Calibri" w:hAnsi="Calibri"/>
          <w:b w:val="0"/>
          <w:noProof/>
          <w:sz w:val="22"/>
          <w:szCs w:val="22"/>
          <w:lang w:eastAsia="en-AU"/>
        </w:rPr>
      </w:pPr>
      <w:hyperlink w:anchor="_Toc467236158" w:history="1">
        <w:r w:rsidR="00F531C8" w:rsidRPr="00C80833">
          <w:rPr>
            <w:rStyle w:val="Hyperlink"/>
            <w:noProof/>
          </w:rPr>
          <w:t>7</w:t>
        </w:r>
        <w:r w:rsidR="00F531C8" w:rsidRPr="00C80833">
          <w:rPr>
            <w:rFonts w:ascii="Calibri" w:hAnsi="Calibri"/>
            <w:b w:val="0"/>
            <w:noProof/>
            <w:sz w:val="22"/>
            <w:szCs w:val="22"/>
            <w:lang w:eastAsia="en-AU"/>
          </w:rPr>
          <w:tab/>
        </w:r>
        <w:r w:rsidR="00F531C8" w:rsidRPr="00C80833">
          <w:rPr>
            <w:rStyle w:val="Hyperlink"/>
            <w:noProof/>
          </w:rPr>
          <w:t>International roaming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_Toc467236158 \h </w:instrText>
        </w:r>
        <w:r w:rsidR="00F531C8" w:rsidRPr="00C80833">
          <w:rPr>
            <w:noProof/>
            <w:webHidden/>
          </w:rPr>
        </w:r>
        <w:r w:rsidR="00F531C8" w:rsidRPr="00C80833">
          <w:rPr>
            <w:noProof/>
            <w:webHidden/>
          </w:rPr>
          <w:fldChar w:fldCharType="separate"/>
        </w:r>
        <w:r w:rsidR="00A030CC">
          <w:rPr>
            <w:noProof/>
            <w:webHidden/>
          </w:rPr>
          <w:t>22</w:t>
        </w:r>
        <w:r w:rsidR="00F531C8" w:rsidRPr="00C80833">
          <w:rPr>
            <w:noProof/>
            <w:webHidden/>
          </w:rPr>
          <w:fldChar w:fldCharType="end"/>
        </w:r>
      </w:hyperlink>
    </w:p>
    <w:p w14:paraId="58CAA3F3" w14:textId="77777777" w:rsidR="00F531C8" w:rsidRPr="00C80833" w:rsidRDefault="004B45A4">
      <w:pPr>
        <w:pStyle w:val="TOC2"/>
        <w:rPr>
          <w:rFonts w:ascii="Calibri" w:hAnsi="Calibri"/>
          <w:noProof/>
          <w:sz w:val="22"/>
          <w:szCs w:val="22"/>
          <w:lang w:eastAsia="en-AU"/>
        </w:rPr>
      </w:pPr>
      <w:hyperlink w:anchor="_Toc467236159" w:history="1">
        <w:r w:rsidR="00F531C8" w:rsidRPr="00C80833">
          <w:rPr>
            <w:rStyle w:val="Hyperlink"/>
            <w:noProof/>
          </w:rPr>
          <w:t>What is International Roaming?</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_Toc467236159 \h </w:instrText>
        </w:r>
        <w:r w:rsidR="00F531C8" w:rsidRPr="00C80833">
          <w:rPr>
            <w:noProof/>
            <w:webHidden/>
          </w:rPr>
        </w:r>
        <w:r w:rsidR="00F531C8" w:rsidRPr="00C80833">
          <w:rPr>
            <w:noProof/>
            <w:webHidden/>
          </w:rPr>
          <w:fldChar w:fldCharType="separate"/>
        </w:r>
        <w:r w:rsidR="00A030CC">
          <w:rPr>
            <w:noProof/>
            <w:webHidden/>
          </w:rPr>
          <w:t>22</w:t>
        </w:r>
        <w:r w:rsidR="00F531C8" w:rsidRPr="00C80833">
          <w:rPr>
            <w:noProof/>
            <w:webHidden/>
          </w:rPr>
          <w:fldChar w:fldCharType="end"/>
        </w:r>
      </w:hyperlink>
    </w:p>
    <w:p w14:paraId="7100830E" w14:textId="77777777" w:rsidR="00F531C8" w:rsidRPr="00C80833" w:rsidRDefault="004B45A4" w:rsidP="008629DD">
      <w:pPr>
        <w:pStyle w:val="TOC2"/>
        <w:rPr>
          <w:rFonts w:ascii="Calibri" w:hAnsi="Calibri"/>
          <w:noProof/>
          <w:sz w:val="22"/>
          <w:szCs w:val="22"/>
          <w:lang w:eastAsia="en-AU"/>
        </w:rPr>
      </w:pPr>
      <w:hyperlink w:anchor="_Toc467236160" w:history="1">
        <w:r w:rsidR="00F531C8" w:rsidRPr="00C80833">
          <w:rPr>
            <w:rStyle w:val="Hyperlink"/>
            <w:noProof/>
          </w:rPr>
          <w:t>Availability</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_Toc467236160 \h </w:instrText>
        </w:r>
        <w:r w:rsidR="00F531C8" w:rsidRPr="00C80833">
          <w:rPr>
            <w:noProof/>
            <w:webHidden/>
          </w:rPr>
        </w:r>
        <w:r w:rsidR="00F531C8" w:rsidRPr="00C80833">
          <w:rPr>
            <w:noProof/>
            <w:webHidden/>
          </w:rPr>
          <w:fldChar w:fldCharType="separate"/>
        </w:r>
        <w:r w:rsidR="00A030CC">
          <w:rPr>
            <w:noProof/>
            <w:webHidden/>
          </w:rPr>
          <w:t>22</w:t>
        </w:r>
        <w:r w:rsidR="00F531C8" w:rsidRPr="00C80833">
          <w:rPr>
            <w:noProof/>
            <w:webHidden/>
          </w:rPr>
          <w:fldChar w:fldCharType="end"/>
        </w:r>
      </w:hyperlink>
    </w:p>
    <w:p w14:paraId="3BB0B1DD" w14:textId="77777777" w:rsidR="00F531C8" w:rsidRPr="00C80833" w:rsidRDefault="004B45A4">
      <w:pPr>
        <w:pStyle w:val="TOC2"/>
        <w:rPr>
          <w:rFonts w:ascii="Calibri" w:hAnsi="Calibri"/>
          <w:noProof/>
          <w:sz w:val="22"/>
          <w:szCs w:val="22"/>
          <w:lang w:eastAsia="en-AU"/>
        </w:rPr>
      </w:pPr>
      <w:hyperlink w:anchor="_Toc467236162" w:history="1">
        <w:r w:rsidR="00F531C8" w:rsidRPr="00C80833">
          <w:rPr>
            <w:rStyle w:val="Hyperlink"/>
            <w:noProof/>
          </w:rPr>
          <w:t>Charges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_Toc467236162 \h </w:instrText>
        </w:r>
        <w:r w:rsidR="00F531C8" w:rsidRPr="00C80833">
          <w:rPr>
            <w:noProof/>
            <w:webHidden/>
          </w:rPr>
        </w:r>
        <w:r w:rsidR="00F531C8" w:rsidRPr="00C80833">
          <w:rPr>
            <w:noProof/>
            <w:webHidden/>
          </w:rPr>
          <w:fldChar w:fldCharType="separate"/>
        </w:r>
        <w:r w:rsidR="00A030CC">
          <w:rPr>
            <w:noProof/>
            <w:webHidden/>
          </w:rPr>
          <w:t>22</w:t>
        </w:r>
        <w:r w:rsidR="00F531C8" w:rsidRPr="00C80833">
          <w:rPr>
            <w:noProof/>
            <w:webHidden/>
          </w:rPr>
          <w:fldChar w:fldCharType="end"/>
        </w:r>
      </w:hyperlink>
    </w:p>
    <w:p w14:paraId="04A435D8" w14:textId="77777777" w:rsidR="00F531C8" w:rsidRPr="00C80833" w:rsidRDefault="004B45A4">
      <w:pPr>
        <w:pStyle w:val="TOC1"/>
        <w:tabs>
          <w:tab w:val="left" w:pos="1474"/>
        </w:tabs>
        <w:rPr>
          <w:rFonts w:ascii="Calibri" w:hAnsi="Calibri"/>
          <w:b w:val="0"/>
          <w:noProof/>
          <w:sz w:val="22"/>
          <w:szCs w:val="22"/>
          <w:lang w:eastAsia="en-AU"/>
        </w:rPr>
      </w:pPr>
      <w:hyperlink w:anchor="_Toc467236163" w:history="1">
        <w:r w:rsidR="00F531C8" w:rsidRPr="00C80833">
          <w:rPr>
            <w:rStyle w:val="Hyperlink"/>
            <w:noProof/>
          </w:rPr>
          <w:t>8</w:t>
        </w:r>
        <w:r w:rsidR="00F531C8" w:rsidRPr="00C80833">
          <w:rPr>
            <w:rFonts w:ascii="Calibri" w:hAnsi="Calibri"/>
            <w:b w:val="0"/>
            <w:noProof/>
            <w:sz w:val="22"/>
            <w:szCs w:val="22"/>
            <w:lang w:eastAsia="en-AU"/>
          </w:rPr>
          <w:tab/>
        </w:r>
        <w:r w:rsidR="00F531C8" w:rsidRPr="00C80833">
          <w:rPr>
            <w:rStyle w:val="Hyperlink"/>
            <w:noProof/>
          </w:rPr>
          <w:t>Optional extras</w:t>
        </w:r>
        <w:r w:rsidR="00F531C8" w:rsidRPr="00C80833">
          <w:rPr>
            <w:noProof/>
            <w:webHidden/>
          </w:rPr>
          <w:tab/>
        </w:r>
        <w:r w:rsidR="00F531C8" w:rsidRPr="00C80833">
          <w:rPr>
            <w:noProof/>
            <w:webHidden/>
          </w:rPr>
          <w:fldChar w:fldCharType="begin"/>
        </w:r>
        <w:r w:rsidR="00F531C8" w:rsidRPr="00C80833">
          <w:rPr>
            <w:noProof/>
            <w:webHidden/>
          </w:rPr>
          <w:instrText xml:space="preserve"> PAGEREF _Toc467236163 \h </w:instrText>
        </w:r>
        <w:r w:rsidR="00F531C8" w:rsidRPr="00C80833">
          <w:rPr>
            <w:noProof/>
            <w:webHidden/>
          </w:rPr>
        </w:r>
        <w:r w:rsidR="00F531C8" w:rsidRPr="00C80833">
          <w:rPr>
            <w:noProof/>
            <w:webHidden/>
          </w:rPr>
          <w:fldChar w:fldCharType="separate"/>
        </w:r>
        <w:r w:rsidR="00A030CC">
          <w:rPr>
            <w:noProof/>
            <w:webHidden/>
          </w:rPr>
          <w:t>23</w:t>
        </w:r>
        <w:r w:rsidR="00F531C8" w:rsidRPr="00C80833">
          <w:rPr>
            <w:noProof/>
            <w:webHidden/>
          </w:rPr>
          <w:fldChar w:fldCharType="end"/>
        </w:r>
      </w:hyperlink>
    </w:p>
    <w:p w14:paraId="2AB248AE" w14:textId="77777777" w:rsidR="00764876" w:rsidRPr="00C80833" w:rsidRDefault="00764876" w:rsidP="00764876">
      <w:pPr>
        <w:ind w:right="1273"/>
        <w:rPr>
          <w:rFonts w:ascii="Arial" w:hAnsi="Arial"/>
          <w:b/>
          <w:sz w:val="21"/>
        </w:rPr>
      </w:pPr>
      <w:r w:rsidRPr="00C80833">
        <w:fldChar w:fldCharType="end"/>
      </w:r>
    </w:p>
    <w:p w14:paraId="149B114E" w14:textId="77777777" w:rsidR="00764876" w:rsidRPr="00C80833" w:rsidRDefault="00764876" w:rsidP="00764876">
      <w:pPr>
        <w:spacing w:after="240"/>
        <w:ind w:right="425"/>
        <w:rPr>
          <w:rFonts w:ascii="Arial" w:hAnsi="Arial" w:cs="Arial"/>
          <w:sz w:val="21"/>
        </w:rPr>
      </w:pPr>
      <w:r w:rsidRPr="00C80833">
        <w:rPr>
          <w:rFonts w:ascii="Arial" w:hAnsi="Arial"/>
          <w:b/>
          <w:sz w:val="21"/>
        </w:rPr>
        <w:br w:type="page"/>
      </w:r>
      <w:bookmarkStart w:id="3" w:name="_Toc52684802"/>
      <w:bookmarkStart w:id="4" w:name="_Toc52674844"/>
      <w:bookmarkStart w:id="5" w:name="_Toc49366233"/>
      <w:bookmarkStart w:id="6" w:name="_Toc49589799"/>
      <w:bookmarkStart w:id="7" w:name="_Toc50189838"/>
      <w:bookmarkStart w:id="8" w:name="_Toc64948252"/>
      <w:r w:rsidRPr="00C80833">
        <w:rPr>
          <w:rFonts w:ascii="Arial" w:hAnsi="Arial" w:cs="Arial"/>
          <w:sz w:val="21"/>
        </w:rPr>
        <w:lastRenderedPageBreak/>
        <w:t xml:space="preserve">Certain words are used with the specific meanings set out in Part A - General Terms for </w:t>
      </w:r>
      <w:proofErr w:type="spellStart"/>
      <w:r w:rsidRPr="00C80833">
        <w:rPr>
          <w:rFonts w:ascii="Arial" w:hAnsi="Arial" w:cs="Arial"/>
          <w:sz w:val="21"/>
        </w:rPr>
        <w:t>BigPond</w:t>
      </w:r>
      <w:proofErr w:type="spellEnd"/>
      <w:r w:rsidRPr="00C80833">
        <w:rPr>
          <w:rFonts w:ascii="Arial" w:hAnsi="Arial" w:cs="Arial"/>
          <w:sz w:val="21"/>
        </w:rPr>
        <w:t xml:space="preserve"> services of Our Customer Terms.  </w:t>
      </w:r>
    </w:p>
    <w:p w14:paraId="1BF3ABDD" w14:textId="77777777" w:rsidR="00764876" w:rsidRPr="00C80833" w:rsidRDefault="00764876" w:rsidP="00764876">
      <w:pPr>
        <w:pStyle w:val="Heading1"/>
      </w:pPr>
      <w:bookmarkStart w:id="9" w:name="_Toc169584003"/>
      <w:bookmarkStart w:id="10" w:name="_Toc64948251"/>
      <w:bookmarkStart w:id="11" w:name="_Toc467236126"/>
      <w:r w:rsidRPr="00C80833">
        <w:t>About this Part</w:t>
      </w:r>
      <w:bookmarkEnd w:id="3"/>
      <w:bookmarkEnd w:id="4"/>
      <w:bookmarkEnd w:id="5"/>
      <w:bookmarkEnd w:id="9"/>
      <w:bookmarkEnd w:id="10"/>
      <w:bookmarkEnd w:id="11"/>
    </w:p>
    <w:p w14:paraId="6E14FE8C" w14:textId="77777777" w:rsidR="00764876" w:rsidRPr="00C80833" w:rsidRDefault="00764876" w:rsidP="00764876">
      <w:pPr>
        <w:pStyle w:val="Heading2"/>
        <w:numPr>
          <w:ilvl w:val="1"/>
          <w:numId w:val="40"/>
        </w:numPr>
        <w:tabs>
          <w:tab w:val="num" w:pos="0"/>
        </w:tabs>
      </w:pPr>
      <w:r w:rsidRPr="00C80833">
        <w:t xml:space="preserve">This is part of the </w:t>
      </w:r>
      <w:proofErr w:type="spellStart"/>
      <w:r w:rsidRPr="00C80833">
        <w:t>BigPond</w:t>
      </w:r>
      <w:proofErr w:type="spellEnd"/>
      <w:r w:rsidRPr="00C80833">
        <w:t xml:space="preserve"> service section of Our Customer Terms.</w:t>
      </w:r>
    </w:p>
    <w:p w14:paraId="367622B7" w14:textId="77777777" w:rsidR="00764876" w:rsidRPr="00C80833" w:rsidRDefault="00764876" w:rsidP="00764876">
      <w:pPr>
        <w:pStyle w:val="Heading2"/>
        <w:numPr>
          <w:ilvl w:val="1"/>
          <w:numId w:val="40"/>
        </w:numPr>
        <w:tabs>
          <w:tab w:val="num" w:pos="0"/>
        </w:tabs>
      </w:pPr>
      <w:r w:rsidRPr="00C80833">
        <w:t xml:space="preserve">Provisions in other parts of the </w:t>
      </w:r>
      <w:proofErr w:type="spellStart"/>
      <w:r w:rsidRPr="00C80833">
        <w:t>BigPond</w:t>
      </w:r>
      <w:proofErr w:type="spellEnd"/>
      <w:r w:rsidRPr="00C80833">
        <w:t xml:space="preserve"> service section apply. </w:t>
      </w:r>
    </w:p>
    <w:p w14:paraId="6D1EA902" w14:textId="77777777" w:rsidR="00764876" w:rsidRPr="00C80833" w:rsidRDefault="00764876" w:rsidP="00764876">
      <w:pPr>
        <w:pStyle w:val="Heading7"/>
        <w:ind w:left="754"/>
      </w:pPr>
      <w:r w:rsidRPr="00C80833">
        <w:t xml:space="preserve">See clause 1 of Part A - General Terms for </w:t>
      </w:r>
      <w:proofErr w:type="spellStart"/>
      <w:r w:rsidRPr="00C80833">
        <w:t>BigPond</w:t>
      </w:r>
      <w:proofErr w:type="spellEnd"/>
      <w:r w:rsidRPr="00C80833">
        <w:t xml:space="preserve"> services section for more detail on how the various parts of the </w:t>
      </w:r>
      <w:proofErr w:type="spellStart"/>
      <w:r w:rsidRPr="00C80833">
        <w:t>BigPond</w:t>
      </w:r>
      <w:proofErr w:type="spellEnd"/>
      <w:r w:rsidRPr="00C80833">
        <w:t xml:space="preserve"> service section should be read together.  To see these terms </w:t>
      </w:r>
      <w:hyperlink r:id="rId11" w:history="1">
        <w:r w:rsidRPr="00C80833">
          <w:rPr>
            <w:rStyle w:val="Hyperlink"/>
          </w:rPr>
          <w:t>click here</w:t>
        </w:r>
      </w:hyperlink>
      <w:r w:rsidRPr="00C80833">
        <w:t>.</w:t>
      </w:r>
      <w:bookmarkStart w:id="12" w:name="_Toc49589800"/>
      <w:bookmarkStart w:id="13" w:name="_Toc50189839"/>
      <w:bookmarkEnd w:id="6"/>
      <w:bookmarkEnd w:id="7"/>
      <w:bookmarkEnd w:id="8"/>
    </w:p>
    <w:p w14:paraId="4C46AC75" w14:textId="77777777" w:rsidR="00B0499C" w:rsidRPr="00C80833" w:rsidRDefault="0006579D" w:rsidP="00B0499C">
      <w:pPr>
        <w:pStyle w:val="Heading2"/>
        <w:numPr>
          <w:ilvl w:val="1"/>
          <w:numId w:val="40"/>
        </w:numPr>
        <w:tabs>
          <w:tab w:val="num" w:pos="0"/>
        </w:tabs>
      </w:pPr>
      <w:r w:rsidRPr="00C80833">
        <w:t xml:space="preserve">If you continue to acquire a </w:t>
      </w:r>
      <w:proofErr w:type="spellStart"/>
      <w:r w:rsidRPr="00C80833">
        <w:t>BigPond</w:t>
      </w:r>
      <w:proofErr w:type="spellEnd"/>
      <w:r w:rsidRPr="00C80833">
        <w:t xml:space="preserve"> wireless broadband service on and after </w:t>
      </w:r>
      <w:r w:rsidR="002A7DE7" w:rsidRPr="00C80833">
        <w:t>17</w:t>
      </w:r>
      <w:r w:rsidRPr="00C80833">
        <w:t xml:space="preserve"> October 2010, </w:t>
      </w:r>
      <w:r w:rsidR="002A7DE7" w:rsidRPr="00C80833">
        <w:t xml:space="preserve">this </w:t>
      </w:r>
      <w:r w:rsidRPr="00C80833">
        <w:t xml:space="preserve">Part D – Mobile Broadband and Part I </w:t>
      </w:r>
      <w:r w:rsidR="002A7DE7" w:rsidRPr="00C80833">
        <w:t xml:space="preserve">– Special Offers </w:t>
      </w:r>
      <w:r w:rsidRPr="00C80833">
        <w:t xml:space="preserve">of the </w:t>
      </w:r>
      <w:proofErr w:type="spellStart"/>
      <w:r w:rsidRPr="00C80833">
        <w:t>BigPond</w:t>
      </w:r>
      <w:proofErr w:type="spellEnd"/>
      <w:r w:rsidRPr="00C80833">
        <w:t xml:space="preserve"> service sectio</w:t>
      </w:r>
      <w:r w:rsidR="002A7DE7" w:rsidRPr="00C80833">
        <w:t>n of Our Customers Terms apply</w:t>
      </w:r>
      <w:r w:rsidRPr="00C80833">
        <w:t xml:space="preserve"> to your service as if references to “</w:t>
      </w:r>
      <w:proofErr w:type="spellStart"/>
      <w:r w:rsidRPr="00C80833">
        <w:t>BigPond</w:t>
      </w:r>
      <w:proofErr w:type="spellEnd"/>
      <w:r w:rsidRPr="00C80833">
        <w:t xml:space="preserve"> Mobile Broadband</w:t>
      </w:r>
      <w:r w:rsidR="00466A0D" w:rsidRPr="00C80833">
        <w:t>” a</w:t>
      </w:r>
      <w:r w:rsidRPr="00C80833">
        <w:t>re references to “</w:t>
      </w:r>
      <w:proofErr w:type="spellStart"/>
      <w:r w:rsidRPr="00C80833">
        <w:t>BigPond</w:t>
      </w:r>
      <w:proofErr w:type="spellEnd"/>
      <w:r w:rsidRPr="00C80833">
        <w:t xml:space="preserve"> wireless broadband”.</w:t>
      </w:r>
    </w:p>
    <w:p w14:paraId="4E52F2B9" w14:textId="77777777" w:rsidR="00764876" w:rsidRPr="00C80833" w:rsidRDefault="00764876" w:rsidP="00764876">
      <w:pPr>
        <w:pStyle w:val="Heading1"/>
        <w:keepNext w:val="0"/>
      </w:pPr>
      <w:bookmarkStart w:id="14" w:name="GPRS"/>
      <w:bookmarkStart w:id="15" w:name="_Toc467236127"/>
      <w:bookmarkEnd w:id="12"/>
      <w:bookmarkEnd w:id="13"/>
      <w:bookmarkEnd w:id="14"/>
      <w:proofErr w:type="spellStart"/>
      <w:r w:rsidRPr="00C80833">
        <w:t>BigPond</w:t>
      </w:r>
      <w:proofErr w:type="spellEnd"/>
      <w:r w:rsidRPr="00C80833">
        <w:t xml:space="preserve"> </w:t>
      </w:r>
      <w:r w:rsidR="002809B3" w:rsidRPr="00C80833">
        <w:t>Mobile Broadband</w:t>
      </w:r>
      <w:bookmarkEnd w:id="15"/>
    </w:p>
    <w:p w14:paraId="5F368476" w14:textId="77777777" w:rsidR="00764876" w:rsidRPr="00C80833" w:rsidRDefault="00764876" w:rsidP="00764876">
      <w:pPr>
        <w:pStyle w:val="Indent1"/>
      </w:pPr>
      <w:bookmarkStart w:id="16" w:name="GPRSmonthlybundle"/>
      <w:bookmarkStart w:id="17" w:name="_Toc467236128"/>
      <w:bookmarkEnd w:id="16"/>
      <w:r w:rsidRPr="00C80833">
        <w:t xml:space="preserve">What is </w:t>
      </w:r>
      <w:proofErr w:type="spellStart"/>
      <w:r w:rsidRPr="00C80833">
        <w:t>BigPond</w:t>
      </w:r>
      <w:proofErr w:type="spellEnd"/>
      <w:r w:rsidRPr="00C80833">
        <w:t xml:space="preserve"> </w:t>
      </w:r>
      <w:r w:rsidR="001A5328" w:rsidRPr="00C80833">
        <w:t>Mobile</w:t>
      </w:r>
      <w:r w:rsidR="002809B3" w:rsidRPr="00C80833">
        <w:t xml:space="preserve"> Broadband</w:t>
      </w:r>
      <w:r w:rsidRPr="00C80833">
        <w:t>?</w:t>
      </w:r>
      <w:bookmarkEnd w:id="17"/>
    </w:p>
    <w:p w14:paraId="49849A3A" w14:textId="77777777" w:rsidR="00764876" w:rsidRPr="00C80833" w:rsidRDefault="002809B3" w:rsidP="00764876">
      <w:pPr>
        <w:pStyle w:val="Heading2"/>
      </w:pPr>
      <w:r w:rsidRPr="00C80833">
        <w:t>Mobile broadband</w:t>
      </w:r>
      <w:r w:rsidR="00764876" w:rsidRPr="00C80833">
        <w:t xml:space="preserve"> uses radio frequency signals to connect to the internet.  You do not need a telephone line or access to a cable network to use the service.  </w:t>
      </w:r>
    </w:p>
    <w:p w14:paraId="7F1D8A78" w14:textId="77777777" w:rsidR="00764876" w:rsidRPr="00C80833" w:rsidRDefault="00764876" w:rsidP="00764876">
      <w:pPr>
        <w:pStyle w:val="Heading2"/>
      </w:pPr>
      <w:r w:rsidRPr="00C80833">
        <w:t xml:space="preserve">The </w:t>
      </w:r>
      <w:proofErr w:type="spellStart"/>
      <w:r w:rsidRPr="00C80833">
        <w:t>BigPond</w:t>
      </w:r>
      <w:proofErr w:type="spellEnd"/>
      <w:r w:rsidRPr="00C80833">
        <w:t xml:space="preserve"> </w:t>
      </w:r>
      <w:r w:rsidR="002809B3" w:rsidRPr="00C80833">
        <w:t>Mobile Broadband</w:t>
      </w:r>
      <w:r w:rsidRPr="00C80833">
        <w:t xml:space="preserve"> service allows you to: </w:t>
      </w:r>
    </w:p>
    <w:p w14:paraId="2B5610E9" w14:textId="77777777" w:rsidR="00764876" w:rsidRPr="00C80833" w:rsidRDefault="00764876" w:rsidP="00764876">
      <w:pPr>
        <w:pStyle w:val="Heading3"/>
      </w:pPr>
      <w:r w:rsidRPr="00C80833">
        <w:t xml:space="preserve">access the world wide web, </w:t>
      </w:r>
      <w:proofErr w:type="spellStart"/>
      <w:r w:rsidRPr="00C80833">
        <w:t>BigPond</w:t>
      </w:r>
      <w:proofErr w:type="spellEnd"/>
      <w:r w:rsidRPr="00C80833">
        <w:t xml:space="preserve"> broadband web hosting services, electronic mail service and global </w:t>
      </w:r>
      <w:proofErr w:type="gramStart"/>
      <w:r w:rsidRPr="00C80833">
        <w:t>newsgroups;</w:t>
      </w:r>
      <w:proofErr w:type="gramEnd"/>
    </w:p>
    <w:p w14:paraId="1FD3831A" w14:textId="77777777" w:rsidR="00764876" w:rsidRPr="00C80833" w:rsidRDefault="00764876" w:rsidP="00764876">
      <w:pPr>
        <w:pStyle w:val="Heading3"/>
      </w:pPr>
      <w:r w:rsidRPr="00C80833">
        <w:t>upload and download files to and from the global internet using the file transfer protocol;</w:t>
      </w:r>
      <w:r w:rsidR="00F81C0A">
        <w:t xml:space="preserve"> and</w:t>
      </w:r>
    </w:p>
    <w:p w14:paraId="105948BA" w14:textId="77777777" w:rsidR="00764876" w:rsidRPr="00C80833" w:rsidRDefault="00764876" w:rsidP="00764876">
      <w:pPr>
        <w:pStyle w:val="Heading3"/>
      </w:pPr>
      <w:r w:rsidRPr="00C80833">
        <w:t>use other services we may tell you about.</w:t>
      </w:r>
    </w:p>
    <w:p w14:paraId="4C47B799" w14:textId="77777777" w:rsidR="00764876" w:rsidRPr="00C80833" w:rsidRDefault="00764876" w:rsidP="00764876">
      <w:pPr>
        <w:pStyle w:val="Heading2"/>
      </w:pPr>
      <w:r w:rsidRPr="00C80833">
        <w:t xml:space="preserve">Your service depends on the equipment you or your group member use.  </w:t>
      </w:r>
    </w:p>
    <w:p w14:paraId="765B52FA" w14:textId="77777777" w:rsidR="00764876" w:rsidRPr="00C80833" w:rsidRDefault="00764876" w:rsidP="00764876">
      <w:pPr>
        <w:pStyle w:val="Indent1"/>
      </w:pPr>
      <w:bookmarkStart w:id="18" w:name="_Toc467236129"/>
      <w:r w:rsidRPr="00C80833">
        <w:t>Equipment</w:t>
      </w:r>
      <w:bookmarkEnd w:id="18"/>
    </w:p>
    <w:p w14:paraId="288B3E54" w14:textId="77777777" w:rsidR="00764876" w:rsidRPr="00C80833" w:rsidRDefault="00764876" w:rsidP="00764876">
      <w:pPr>
        <w:pStyle w:val="Heading2"/>
      </w:pPr>
      <w:r w:rsidRPr="00C80833">
        <w:t xml:space="preserve">To take up the </w:t>
      </w:r>
      <w:proofErr w:type="spellStart"/>
      <w:r w:rsidRPr="00C80833">
        <w:t>BigPond</w:t>
      </w:r>
      <w:proofErr w:type="spellEnd"/>
      <w:r w:rsidRPr="00C80833">
        <w:t xml:space="preserve"> </w:t>
      </w:r>
      <w:r w:rsidR="0042299B" w:rsidRPr="00C80833">
        <w:t xml:space="preserve">Mobile Broadband </w:t>
      </w:r>
      <w:r w:rsidRPr="00C80833">
        <w:t>service, you need to connect with:</w:t>
      </w:r>
    </w:p>
    <w:p w14:paraId="00E2D996" w14:textId="77777777" w:rsidR="00475BEB" w:rsidRPr="00C80833" w:rsidRDefault="00475BEB" w:rsidP="00475BEB">
      <w:pPr>
        <w:pStyle w:val="Heading3"/>
      </w:pPr>
      <w:r w:rsidRPr="00C80833">
        <w:t xml:space="preserve">a </w:t>
      </w:r>
      <w:proofErr w:type="spellStart"/>
      <w:r w:rsidRPr="00C80833">
        <w:t>BigPond</w:t>
      </w:r>
      <w:proofErr w:type="spellEnd"/>
      <w:r w:rsidRPr="00C80833">
        <w:t xml:space="preserve"> </w:t>
      </w:r>
      <w:r w:rsidR="0042299B" w:rsidRPr="00C80833">
        <w:t>Mobile</w:t>
      </w:r>
      <w:r w:rsidRPr="00C80833">
        <w:t xml:space="preserve"> Broadband </w:t>
      </w:r>
      <w:proofErr w:type="gramStart"/>
      <w:r w:rsidR="00DB2CEC" w:rsidRPr="00C80833">
        <w:t>USB</w:t>
      </w:r>
      <w:r w:rsidRPr="00C80833">
        <w:t>;</w:t>
      </w:r>
      <w:proofErr w:type="gramEnd"/>
      <w:r w:rsidRPr="00C80833">
        <w:t xml:space="preserve"> </w:t>
      </w:r>
    </w:p>
    <w:p w14:paraId="19C20465" w14:textId="77777777" w:rsidR="00475BEB" w:rsidRPr="00C80833" w:rsidRDefault="00475BEB" w:rsidP="00475BEB">
      <w:pPr>
        <w:pStyle w:val="Heading3"/>
      </w:pPr>
      <w:r w:rsidRPr="00C80833">
        <w:t xml:space="preserve">a </w:t>
      </w:r>
      <w:proofErr w:type="spellStart"/>
      <w:r w:rsidRPr="00C80833">
        <w:t>BigPond</w:t>
      </w:r>
      <w:proofErr w:type="spellEnd"/>
      <w:r w:rsidRPr="00C80833">
        <w:t xml:space="preserve"> Broadband </w:t>
      </w:r>
      <w:r w:rsidR="00C876E5" w:rsidRPr="00C80833">
        <w:t xml:space="preserve">Ready Device (including a </w:t>
      </w:r>
      <w:proofErr w:type="spellStart"/>
      <w:r w:rsidR="00C876E5" w:rsidRPr="00C80833">
        <w:t>BigPond</w:t>
      </w:r>
      <w:proofErr w:type="spellEnd"/>
      <w:r w:rsidR="00C876E5" w:rsidRPr="00C80833">
        <w:t xml:space="preserve"> Broadband Ready Laptop</w:t>
      </w:r>
      <w:proofErr w:type="gramStart"/>
      <w:r w:rsidR="00C876E5" w:rsidRPr="00C80833">
        <w:t>)</w:t>
      </w:r>
      <w:r w:rsidRPr="00C80833">
        <w:t>;</w:t>
      </w:r>
      <w:proofErr w:type="gramEnd"/>
      <w:r w:rsidRPr="00C80833">
        <w:t xml:space="preserve"> </w:t>
      </w:r>
    </w:p>
    <w:p w14:paraId="432F534F" w14:textId="77777777" w:rsidR="00036DA5" w:rsidRPr="00C80833" w:rsidRDefault="006B2761" w:rsidP="00036DA5">
      <w:pPr>
        <w:pStyle w:val="Heading3"/>
      </w:pPr>
      <w:r w:rsidRPr="00C80833">
        <w:t xml:space="preserve">a </w:t>
      </w:r>
      <w:proofErr w:type="spellStart"/>
      <w:r w:rsidRPr="00C80833">
        <w:t>BigPond</w:t>
      </w:r>
      <w:proofErr w:type="spellEnd"/>
      <w:r w:rsidRPr="00C80833">
        <w:t xml:space="preserve"> Mobile Broadband Network Gateway; </w:t>
      </w:r>
      <w:r w:rsidR="00036DA5" w:rsidRPr="00C80833">
        <w:t>or</w:t>
      </w:r>
    </w:p>
    <w:p w14:paraId="099BE105" w14:textId="77777777" w:rsidR="00475BEB" w:rsidRPr="00C80833" w:rsidRDefault="00036DA5" w:rsidP="00036DA5">
      <w:pPr>
        <w:pStyle w:val="Heading3"/>
      </w:pPr>
      <w:r w:rsidRPr="00C80833">
        <w:lastRenderedPageBreak/>
        <w:t xml:space="preserve">a </w:t>
      </w:r>
      <w:proofErr w:type="spellStart"/>
      <w:r w:rsidRPr="00C80833">
        <w:t>BigPond</w:t>
      </w:r>
      <w:proofErr w:type="spellEnd"/>
      <w:r w:rsidRPr="00C80833">
        <w:t xml:space="preserve"> Mobile Broadband Wi-Fi</w:t>
      </w:r>
    </w:p>
    <w:p w14:paraId="3C143A68" w14:textId="77777777" w:rsidR="00475BEB" w:rsidRPr="00C80833" w:rsidRDefault="00404584" w:rsidP="00475BEB">
      <w:pPr>
        <w:pStyle w:val="Heading3"/>
        <w:numPr>
          <w:ilvl w:val="0"/>
          <w:numId w:val="0"/>
        </w:numPr>
        <w:ind w:left="1440" w:hanging="703"/>
      </w:pPr>
      <w:r w:rsidRPr="00C80833">
        <w:t xml:space="preserve"> </w:t>
      </w:r>
      <w:r w:rsidR="00475BEB" w:rsidRPr="00C80833">
        <w:t>(“</w:t>
      </w:r>
      <w:proofErr w:type="spellStart"/>
      <w:r w:rsidR="00475BEB" w:rsidRPr="00C80833">
        <w:t>BigPond</w:t>
      </w:r>
      <w:proofErr w:type="spellEnd"/>
      <w:r w:rsidR="00475BEB" w:rsidRPr="00C80833">
        <w:t xml:space="preserve"> </w:t>
      </w:r>
      <w:r w:rsidR="0042299B" w:rsidRPr="00C80833">
        <w:t>Mobile Broadband</w:t>
      </w:r>
      <w:r w:rsidR="00475BEB" w:rsidRPr="00C80833">
        <w:t xml:space="preserve"> Device”).</w:t>
      </w:r>
    </w:p>
    <w:p w14:paraId="6F118D75" w14:textId="77777777" w:rsidR="00764876" w:rsidRPr="00C80833" w:rsidRDefault="00764876" w:rsidP="00764876">
      <w:pPr>
        <w:pStyle w:val="Indent1"/>
      </w:pPr>
      <w:bookmarkStart w:id="19" w:name="_Toc467236130"/>
      <w:r w:rsidRPr="00C80833">
        <w:t>Our network</w:t>
      </w:r>
      <w:bookmarkEnd w:id="19"/>
    </w:p>
    <w:p w14:paraId="0F6CAE01" w14:textId="77777777" w:rsidR="00475BEB" w:rsidRPr="00C80833" w:rsidRDefault="00475BEB" w:rsidP="00475BEB">
      <w:pPr>
        <w:pStyle w:val="Heading2"/>
      </w:pPr>
      <w:r w:rsidRPr="00C80833">
        <w:t xml:space="preserve">The </w:t>
      </w:r>
      <w:proofErr w:type="spellStart"/>
      <w:r w:rsidRPr="00C80833">
        <w:t>BigPond</w:t>
      </w:r>
      <w:proofErr w:type="spellEnd"/>
      <w:r w:rsidRPr="00C80833">
        <w:t xml:space="preserve"> </w:t>
      </w:r>
      <w:r w:rsidR="00C04BDA" w:rsidRPr="00C80833">
        <w:t>Mobile Broadband service</w:t>
      </w:r>
      <w:r w:rsidRPr="00C80833">
        <w:t xml:space="preserve"> is provided over our </w:t>
      </w:r>
      <w:r w:rsidR="00F81C0A">
        <w:t>mobile</w:t>
      </w:r>
      <w:r w:rsidRPr="00C80833">
        <w:t xml:space="preserve"> network. Your </w:t>
      </w:r>
      <w:proofErr w:type="spellStart"/>
      <w:r w:rsidRPr="00C80833">
        <w:t>BigPond</w:t>
      </w:r>
      <w:proofErr w:type="spellEnd"/>
      <w:r w:rsidRPr="00C80833">
        <w:t xml:space="preserve"> </w:t>
      </w:r>
      <w:r w:rsidR="00C04BDA" w:rsidRPr="00C80833">
        <w:t>Mobile Broadband d</w:t>
      </w:r>
      <w:r w:rsidRPr="00C80833">
        <w:t xml:space="preserve">evice only operates on our network with a </w:t>
      </w:r>
      <w:proofErr w:type="spellStart"/>
      <w:r w:rsidRPr="00C80833">
        <w:t>BigPond</w:t>
      </w:r>
      <w:proofErr w:type="spellEnd"/>
      <w:r w:rsidRPr="00C80833">
        <w:t xml:space="preserve"> plan.</w:t>
      </w:r>
    </w:p>
    <w:p w14:paraId="575C1070" w14:textId="77777777" w:rsidR="00764876" w:rsidRPr="00C80833" w:rsidRDefault="00764876" w:rsidP="00764876">
      <w:pPr>
        <w:pStyle w:val="Indent1"/>
      </w:pPr>
      <w:bookmarkStart w:id="20" w:name="_Toc467236131"/>
      <w:r w:rsidRPr="00C80833">
        <w:t>Your obligations</w:t>
      </w:r>
      <w:bookmarkEnd w:id="20"/>
    </w:p>
    <w:p w14:paraId="01EF7BBF" w14:textId="77777777" w:rsidR="00764876" w:rsidRPr="00C80833" w:rsidRDefault="00764876" w:rsidP="00764876">
      <w:pPr>
        <w:pStyle w:val="Heading2"/>
      </w:pPr>
      <w:r w:rsidRPr="00C80833">
        <w:rPr>
          <w:szCs w:val="23"/>
        </w:rPr>
        <w:t xml:space="preserve">You must not </w:t>
      </w:r>
      <w:r w:rsidRPr="00C80833">
        <w:t>use or allow others to use your service:</w:t>
      </w:r>
    </w:p>
    <w:p w14:paraId="5B6B06CE" w14:textId="77777777" w:rsidR="00764876" w:rsidRPr="00C80833" w:rsidRDefault="00764876" w:rsidP="00764876">
      <w:pPr>
        <w:pStyle w:val="Heading3"/>
      </w:pPr>
      <w:r w:rsidRPr="00C80833">
        <w:t>in connection with any machine-to-machine applications (</w:t>
      </w:r>
      <w:proofErr w:type="gramStart"/>
      <w:r w:rsidR="00021950" w:rsidRPr="00C80833">
        <w:t>i.e.</w:t>
      </w:r>
      <w:proofErr w:type="gramEnd"/>
      <w:r w:rsidRPr="00C80833">
        <w:t xml:space="preserve"> any automated telemetry, telematics or </w:t>
      </w:r>
      <w:proofErr w:type="spellStart"/>
      <w:r w:rsidRPr="00C80833">
        <w:t>telemetrics</w:t>
      </w:r>
      <w:proofErr w:type="spellEnd"/>
      <w:r w:rsidRPr="00C80833">
        <w:t xml:space="preserve"> application which links two or more systems or devices with a mobile data connection);</w:t>
      </w:r>
    </w:p>
    <w:p w14:paraId="33F1046D" w14:textId="77777777" w:rsidR="00764876" w:rsidRPr="00C80833" w:rsidRDefault="00764876" w:rsidP="00764876">
      <w:pPr>
        <w:pStyle w:val="Heading3"/>
      </w:pPr>
      <w:r w:rsidRPr="00C80833">
        <w:t xml:space="preserve">to connect to the internet via another internet service provider; or </w:t>
      </w:r>
    </w:p>
    <w:p w14:paraId="4043902E" w14:textId="77777777" w:rsidR="00764876" w:rsidRPr="00C80833" w:rsidRDefault="00764876" w:rsidP="00764876">
      <w:pPr>
        <w:pStyle w:val="Heading3"/>
      </w:pPr>
      <w:r w:rsidRPr="00C80833">
        <w:t xml:space="preserve">to establish any </w:t>
      </w:r>
      <w:proofErr w:type="gramStart"/>
      <w:r w:rsidRPr="00C80833">
        <w:t>point to point</w:t>
      </w:r>
      <w:proofErr w:type="gramEnd"/>
      <w:r w:rsidRPr="00C80833">
        <w:t xml:space="preserve"> data connections with another modem.</w:t>
      </w:r>
    </w:p>
    <w:p w14:paraId="7AFF1298" w14:textId="77777777" w:rsidR="00764876" w:rsidRPr="00C80833" w:rsidRDefault="00764876" w:rsidP="00764876">
      <w:pPr>
        <w:pStyle w:val="Indent1"/>
      </w:pPr>
      <w:bookmarkStart w:id="21" w:name="_Toc467236132"/>
      <w:r w:rsidRPr="00C80833">
        <w:t>Cancelling your service</w:t>
      </w:r>
      <w:bookmarkEnd w:id="21"/>
    </w:p>
    <w:p w14:paraId="267941EA" w14:textId="77777777" w:rsidR="00764876" w:rsidRPr="00C80833" w:rsidRDefault="00764876" w:rsidP="00764876">
      <w:pPr>
        <w:pStyle w:val="Heading2"/>
      </w:pPr>
      <w:r w:rsidRPr="00C80833">
        <w:t>You will not have to pay a cancellation fee if you have installed your service and:</w:t>
      </w:r>
    </w:p>
    <w:p w14:paraId="14E268AE" w14:textId="77777777" w:rsidR="00475BEB" w:rsidRPr="00C80833" w:rsidRDefault="00475BEB" w:rsidP="00475BEB">
      <w:pPr>
        <w:pStyle w:val="Heading3"/>
      </w:pPr>
      <w:r w:rsidRPr="00C80833">
        <w:t xml:space="preserve">you or your group member cannot connect to the Next G network with a </w:t>
      </w:r>
      <w:proofErr w:type="spellStart"/>
      <w:r w:rsidRPr="00C80833">
        <w:t>BigPond</w:t>
      </w:r>
      <w:proofErr w:type="spellEnd"/>
      <w:r w:rsidRPr="00C80833">
        <w:t xml:space="preserve"> </w:t>
      </w:r>
      <w:r w:rsidR="006423F1" w:rsidRPr="00C80833">
        <w:t>Mobile Broadband d</w:t>
      </w:r>
      <w:r w:rsidRPr="00C80833">
        <w:t xml:space="preserve">evice (excluding a </w:t>
      </w:r>
      <w:proofErr w:type="spellStart"/>
      <w:r w:rsidRPr="00C80833">
        <w:t>BigPond</w:t>
      </w:r>
      <w:proofErr w:type="spellEnd"/>
      <w:r w:rsidRPr="00C80833">
        <w:t xml:space="preserve"> Broadband </w:t>
      </w:r>
      <w:r w:rsidR="00C876E5" w:rsidRPr="00C80833">
        <w:t>Ready Device</w:t>
      </w:r>
      <w:r w:rsidRPr="00C80833">
        <w:t xml:space="preserve">) </w:t>
      </w:r>
      <w:proofErr w:type="gramStart"/>
      <w:r w:rsidRPr="00C80833">
        <w:t>as a result of</w:t>
      </w:r>
      <w:proofErr w:type="gramEnd"/>
      <w:r w:rsidRPr="00C80833">
        <w:t xml:space="preserve"> no coverage or poor coverage, and you meet the requirements of our </w:t>
      </w:r>
      <w:r w:rsidR="001A5328" w:rsidRPr="00C80833">
        <w:t xml:space="preserve">coverage </w:t>
      </w:r>
      <w:r w:rsidRPr="00C80833">
        <w:t>guarantee policy set out below, fair wear and tear excepted; or</w:t>
      </w:r>
    </w:p>
    <w:p w14:paraId="4CD6974E" w14:textId="77777777" w:rsidR="00475BEB" w:rsidRPr="00C80833" w:rsidRDefault="00475BEB" w:rsidP="00475BEB">
      <w:pPr>
        <w:pStyle w:val="Heading3"/>
      </w:pPr>
      <w:r w:rsidRPr="00C80833">
        <w:t xml:space="preserve">we determine that your </w:t>
      </w:r>
      <w:proofErr w:type="spellStart"/>
      <w:r w:rsidRPr="00C80833">
        <w:t>BigPond</w:t>
      </w:r>
      <w:proofErr w:type="spellEnd"/>
      <w:r w:rsidRPr="00C80833">
        <w:t xml:space="preserve"> </w:t>
      </w:r>
      <w:r w:rsidR="006423F1" w:rsidRPr="00C80833">
        <w:t xml:space="preserve">Mobile Broadband </w:t>
      </w:r>
      <w:r w:rsidRPr="00C80833">
        <w:t xml:space="preserve">Device (excluding a </w:t>
      </w:r>
      <w:proofErr w:type="spellStart"/>
      <w:r w:rsidRPr="00C80833">
        <w:t>BigPond</w:t>
      </w:r>
      <w:proofErr w:type="spellEnd"/>
      <w:r w:rsidRPr="00C80833">
        <w:t xml:space="preserve"> Broadband </w:t>
      </w:r>
      <w:r w:rsidR="00C876E5" w:rsidRPr="00C80833">
        <w:t>Ready Device</w:t>
      </w:r>
      <w:r w:rsidRPr="00C80833">
        <w:t>) is faulty.</w:t>
      </w:r>
    </w:p>
    <w:p w14:paraId="5F7758BC" w14:textId="77777777" w:rsidR="00764876" w:rsidRPr="00C80833" w:rsidRDefault="00764876" w:rsidP="00764876">
      <w:pPr>
        <w:pStyle w:val="Heading2"/>
      </w:pPr>
      <w:r w:rsidRPr="00C80833">
        <w:t xml:space="preserve">This is in addition to your rights to cancel the service under Part A - General Terms for </w:t>
      </w:r>
      <w:proofErr w:type="spellStart"/>
      <w:r w:rsidRPr="00C80833">
        <w:t>BigPond</w:t>
      </w:r>
      <w:proofErr w:type="spellEnd"/>
      <w:r w:rsidRPr="00C80833">
        <w:t xml:space="preserve"> services. </w:t>
      </w:r>
    </w:p>
    <w:p w14:paraId="0094167E" w14:textId="77777777" w:rsidR="00764876" w:rsidRPr="00C80833" w:rsidRDefault="00764876" w:rsidP="00764876">
      <w:pPr>
        <w:pStyle w:val="Indent1"/>
      </w:pPr>
      <w:bookmarkStart w:id="22" w:name="_Toc467236133"/>
      <w:r w:rsidRPr="00C80833">
        <w:t>Cancellation and reconnection</w:t>
      </w:r>
      <w:bookmarkEnd w:id="22"/>
    </w:p>
    <w:p w14:paraId="4C2F8C5B" w14:textId="7F5B08FD" w:rsidR="00764876" w:rsidRPr="00C80833" w:rsidRDefault="00764876" w:rsidP="00764876">
      <w:pPr>
        <w:pStyle w:val="Heading2"/>
      </w:pPr>
      <w:r w:rsidRPr="00C80833">
        <w:t>If your service is cancelled before the end of your minimum term</w:t>
      </w:r>
      <w:r w:rsidR="00502C61">
        <w:t>, you will not have to pay any early termination charges</w:t>
      </w:r>
      <w:r w:rsidRPr="00C80833">
        <w:t xml:space="preserve">.  </w:t>
      </w:r>
    </w:p>
    <w:p w14:paraId="2E301569" w14:textId="77777777" w:rsidR="002D5479" w:rsidRPr="00C80833" w:rsidRDefault="002D5479" w:rsidP="0005587D">
      <w:pPr>
        <w:pStyle w:val="Indent1"/>
      </w:pPr>
      <w:bookmarkStart w:id="23" w:name="_Toc467236134"/>
      <w:proofErr w:type="spellStart"/>
      <w:r w:rsidRPr="00C80833">
        <w:lastRenderedPageBreak/>
        <w:t>BigPond</w:t>
      </w:r>
      <w:proofErr w:type="spellEnd"/>
      <w:r w:rsidRPr="00C80833">
        <w:t xml:space="preserve"> </w:t>
      </w:r>
      <w:r w:rsidR="00C876E5" w:rsidRPr="00C80833">
        <w:t xml:space="preserve">Mobile Broadband </w:t>
      </w:r>
      <w:r w:rsidRPr="00C80833">
        <w:t>Devices</w:t>
      </w:r>
      <w:bookmarkEnd w:id="23"/>
    </w:p>
    <w:p w14:paraId="05B22947" w14:textId="77777777" w:rsidR="002D5479" w:rsidRPr="00C80833" w:rsidRDefault="002D5479" w:rsidP="0005587D">
      <w:pPr>
        <w:pStyle w:val="Heading2"/>
        <w:keepNext/>
      </w:pPr>
      <w:r w:rsidRPr="00C80833">
        <w:t xml:space="preserve">The following devices are </w:t>
      </w:r>
      <w:r w:rsidR="000E1AD5" w:rsidRPr="00C80833">
        <w:t>compatible</w:t>
      </w:r>
      <w:r w:rsidRPr="00C80833">
        <w:t xml:space="preserve"> with a </w:t>
      </w:r>
      <w:proofErr w:type="spellStart"/>
      <w:r w:rsidRPr="00C80833">
        <w:t>BigPond</w:t>
      </w:r>
      <w:proofErr w:type="spellEnd"/>
      <w:r w:rsidRPr="00C80833">
        <w:t xml:space="preserve"> </w:t>
      </w:r>
      <w:r w:rsidR="001C3FFC" w:rsidRPr="00C80833">
        <w:t>Mobile Broadband</w:t>
      </w:r>
      <w:r w:rsidRPr="00C80833">
        <w:t xml:space="preserve"> service:</w:t>
      </w:r>
    </w:p>
    <w:tbl>
      <w:tblPr>
        <w:tblW w:w="6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2010"/>
        <w:gridCol w:w="2400"/>
      </w:tblGrid>
      <w:tr w:rsidR="00DB2CEC" w:rsidRPr="00C80833" w14:paraId="3B78A1FB" w14:textId="77777777" w:rsidTr="00DB2CEC">
        <w:trPr>
          <w:tblHeader/>
          <w:jc w:val="center"/>
        </w:trPr>
        <w:tc>
          <w:tcPr>
            <w:tcW w:w="2300" w:type="dxa"/>
            <w:tcBorders>
              <w:bottom w:val="single" w:sz="4" w:space="0" w:color="auto"/>
            </w:tcBorders>
          </w:tcPr>
          <w:p w14:paraId="1EE62AE3" w14:textId="77777777" w:rsidR="00DB2CEC" w:rsidRPr="00C80833" w:rsidRDefault="00DB2CEC" w:rsidP="006901BB">
            <w:pPr>
              <w:pStyle w:val="TableData"/>
              <w:keepNext/>
              <w:rPr>
                <w:b/>
                <w:bCs/>
                <w:lang w:val="en-US"/>
              </w:rPr>
            </w:pPr>
            <w:r w:rsidRPr="00C80833">
              <w:rPr>
                <w:b/>
                <w:bCs/>
                <w:lang w:val="en-US"/>
              </w:rPr>
              <w:t>Device</w:t>
            </w:r>
          </w:p>
        </w:tc>
        <w:tc>
          <w:tcPr>
            <w:tcW w:w="2010" w:type="dxa"/>
            <w:tcBorders>
              <w:bottom w:val="single" w:sz="4" w:space="0" w:color="auto"/>
            </w:tcBorders>
          </w:tcPr>
          <w:p w14:paraId="7F0812BD" w14:textId="77777777" w:rsidR="00DB2CEC" w:rsidRPr="00C80833" w:rsidRDefault="00DB2CEC" w:rsidP="002D5479">
            <w:pPr>
              <w:pStyle w:val="TableData"/>
              <w:keepNext/>
              <w:rPr>
                <w:b/>
                <w:lang w:val="en-US"/>
              </w:rPr>
            </w:pPr>
            <w:r w:rsidRPr="00C80833">
              <w:rPr>
                <w:b/>
                <w:lang w:val="en-US"/>
              </w:rPr>
              <w:t>Typical Customer Download Speeds</w:t>
            </w:r>
          </w:p>
        </w:tc>
        <w:tc>
          <w:tcPr>
            <w:tcW w:w="2400" w:type="dxa"/>
            <w:tcBorders>
              <w:bottom w:val="single" w:sz="4" w:space="0" w:color="auto"/>
            </w:tcBorders>
          </w:tcPr>
          <w:p w14:paraId="73C3D96A" w14:textId="77777777" w:rsidR="00DB2CEC" w:rsidRPr="00C80833" w:rsidRDefault="00DB2CEC" w:rsidP="002D5479">
            <w:pPr>
              <w:pStyle w:val="TableData"/>
              <w:keepNext/>
              <w:rPr>
                <w:b/>
                <w:lang w:val="en-US"/>
              </w:rPr>
            </w:pPr>
            <w:r w:rsidRPr="00C80833">
              <w:rPr>
                <w:b/>
                <w:lang w:val="en-US"/>
              </w:rPr>
              <w:t>Typical Customer Upload Speeds</w:t>
            </w:r>
          </w:p>
        </w:tc>
      </w:tr>
      <w:tr w:rsidR="00DB2CEC" w:rsidRPr="00C80833" w14:paraId="22A4DB7B" w14:textId="77777777" w:rsidTr="00DB2CEC">
        <w:trPr>
          <w:jc w:val="center"/>
        </w:trPr>
        <w:tc>
          <w:tcPr>
            <w:tcW w:w="2300" w:type="dxa"/>
          </w:tcPr>
          <w:p w14:paraId="1DEAF85F" w14:textId="77777777" w:rsidR="00DB2CEC" w:rsidRPr="00C80833" w:rsidRDefault="00DB2CEC" w:rsidP="006901BB">
            <w:pPr>
              <w:pStyle w:val="TableData"/>
              <w:rPr>
                <w:bCs/>
                <w:lang w:val="en-US"/>
              </w:rPr>
            </w:pPr>
            <w:r w:rsidRPr="00C80833">
              <w:rPr>
                <w:bCs/>
                <w:lang w:val="en-US"/>
              </w:rPr>
              <w:t xml:space="preserve">Standard </w:t>
            </w:r>
            <w:smartTag w:uri="urn:schemas-microsoft-com:office:smarttags" w:element="place">
              <w:r w:rsidRPr="00C80833">
                <w:rPr>
                  <w:bCs/>
                  <w:lang w:val="en-US"/>
                </w:rPr>
                <w:t>Mobile</w:t>
              </w:r>
            </w:smartTag>
            <w:r w:rsidRPr="00C80833">
              <w:rPr>
                <w:bCs/>
                <w:lang w:val="en-US"/>
              </w:rPr>
              <w:t xml:space="preserve"> Card</w:t>
            </w:r>
          </w:p>
        </w:tc>
        <w:tc>
          <w:tcPr>
            <w:tcW w:w="2010" w:type="dxa"/>
          </w:tcPr>
          <w:p w14:paraId="5A471459" w14:textId="77777777" w:rsidR="00DB2CEC" w:rsidRPr="00C80833" w:rsidRDefault="00DB2CEC" w:rsidP="006901BB">
            <w:pPr>
              <w:pStyle w:val="TableData"/>
              <w:jc w:val="right"/>
              <w:rPr>
                <w:lang w:val="en-US"/>
              </w:rPr>
            </w:pPr>
            <w:r w:rsidRPr="00C80833">
              <w:rPr>
                <w:lang w:val="en-US"/>
              </w:rPr>
              <w:t>550 Kbps -1 Mbps</w:t>
            </w:r>
          </w:p>
        </w:tc>
        <w:tc>
          <w:tcPr>
            <w:tcW w:w="2400" w:type="dxa"/>
          </w:tcPr>
          <w:p w14:paraId="73E4913E" w14:textId="77777777" w:rsidR="00DB2CEC" w:rsidRPr="00C80833" w:rsidRDefault="00DB2CEC" w:rsidP="006901BB">
            <w:pPr>
              <w:pStyle w:val="TableData"/>
              <w:jc w:val="right"/>
              <w:rPr>
                <w:lang w:val="en-US"/>
              </w:rPr>
            </w:pPr>
            <w:r w:rsidRPr="00C80833">
              <w:rPr>
                <w:lang w:val="en-US"/>
              </w:rPr>
              <w:t>60 Kbps – 330 Kbps</w:t>
            </w:r>
          </w:p>
        </w:tc>
      </w:tr>
      <w:tr w:rsidR="00DB2CEC" w:rsidRPr="00C80833" w14:paraId="1F170B36" w14:textId="77777777" w:rsidTr="00DB2CEC">
        <w:trPr>
          <w:jc w:val="center"/>
        </w:trPr>
        <w:tc>
          <w:tcPr>
            <w:tcW w:w="2300" w:type="dxa"/>
          </w:tcPr>
          <w:p w14:paraId="2984BD26" w14:textId="77777777" w:rsidR="000E1AD5" w:rsidRPr="00C80833" w:rsidRDefault="00DB2CEC" w:rsidP="006901BB">
            <w:pPr>
              <w:pStyle w:val="TableData"/>
              <w:rPr>
                <w:lang w:val="en-US"/>
              </w:rPr>
            </w:pPr>
            <w:proofErr w:type="spellStart"/>
            <w:r w:rsidRPr="00C80833">
              <w:rPr>
                <w:bCs/>
                <w:lang w:val="en-US"/>
              </w:rPr>
              <w:t>BigPond</w:t>
            </w:r>
            <w:proofErr w:type="spellEnd"/>
            <w:r w:rsidRPr="00C80833">
              <w:rPr>
                <w:bCs/>
                <w:lang w:val="en-US"/>
              </w:rPr>
              <w:t xml:space="preserve"> Turbo™ USB </w:t>
            </w:r>
          </w:p>
        </w:tc>
        <w:tc>
          <w:tcPr>
            <w:tcW w:w="2010" w:type="dxa"/>
          </w:tcPr>
          <w:p w14:paraId="64592EDF" w14:textId="77777777" w:rsidR="00DB2CEC" w:rsidRPr="00C80833" w:rsidRDefault="00DB2CEC" w:rsidP="006901BB">
            <w:pPr>
              <w:pStyle w:val="TableData"/>
              <w:jc w:val="right"/>
              <w:rPr>
                <w:lang w:val="en-US"/>
              </w:rPr>
            </w:pPr>
            <w:r w:rsidRPr="00C80833">
              <w:rPr>
                <w:lang w:val="en-US"/>
              </w:rPr>
              <w:t xml:space="preserve">550 Kbps – 3 Mbps </w:t>
            </w:r>
          </w:p>
        </w:tc>
        <w:tc>
          <w:tcPr>
            <w:tcW w:w="2400" w:type="dxa"/>
          </w:tcPr>
          <w:p w14:paraId="4C681992" w14:textId="77777777" w:rsidR="00DB2CEC" w:rsidRPr="00C80833" w:rsidRDefault="00DB2CEC" w:rsidP="00DB2CEC">
            <w:pPr>
              <w:pStyle w:val="TableData"/>
              <w:jc w:val="right"/>
              <w:rPr>
                <w:lang w:val="en-US"/>
              </w:rPr>
            </w:pPr>
            <w:r w:rsidRPr="00C80833">
              <w:rPr>
                <w:lang w:val="en-US"/>
              </w:rPr>
              <w:t>330 Kbps – 3 Mbps in capital cities, associated metropolitan areas and selected regional areas</w:t>
            </w:r>
          </w:p>
          <w:p w14:paraId="50A9D9D8" w14:textId="77777777" w:rsidR="00DB2CEC" w:rsidRPr="00C80833" w:rsidRDefault="00DB2CEC" w:rsidP="00DB2CEC">
            <w:pPr>
              <w:pStyle w:val="TableData"/>
              <w:jc w:val="right"/>
              <w:rPr>
                <w:lang w:val="en-US"/>
              </w:rPr>
            </w:pPr>
            <w:r w:rsidRPr="00C80833">
              <w:rPr>
                <w:lang w:val="en-US"/>
              </w:rPr>
              <w:t>330 Kbps – 1 Mbps in other coverage areas</w:t>
            </w:r>
          </w:p>
        </w:tc>
      </w:tr>
      <w:tr w:rsidR="00DB2CEC" w:rsidRPr="00C80833" w14:paraId="484966DD" w14:textId="77777777" w:rsidTr="00DB2CEC">
        <w:trPr>
          <w:jc w:val="center"/>
        </w:trPr>
        <w:tc>
          <w:tcPr>
            <w:tcW w:w="2300" w:type="dxa"/>
          </w:tcPr>
          <w:p w14:paraId="5215E4FE" w14:textId="77777777" w:rsidR="00DB2CEC" w:rsidRPr="00C80833" w:rsidRDefault="00DB2CEC" w:rsidP="006901BB">
            <w:pPr>
              <w:pStyle w:val="TableData"/>
              <w:rPr>
                <w:bCs/>
                <w:lang w:val="en-US"/>
              </w:rPr>
            </w:pPr>
            <w:r w:rsidRPr="00C80833">
              <w:rPr>
                <w:bCs/>
                <w:lang w:val="en-US"/>
              </w:rPr>
              <w:t>7.2 Home Network Gateway</w:t>
            </w:r>
          </w:p>
        </w:tc>
        <w:tc>
          <w:tcPr>
            <w:tcW w:w="2010" w:type="dxa"/>
          </w:tcPr>
          <w:p w14:paraId="2CFEBDF7" w14:textId="77777777" w:rsidR="00DB2CEC" w:rsidRPr="00C80833" w:rsidRDefault="00DB2CEC" w:rsidP="006901BB">
            <w:pPr>
              <w:pStyle w:val="TableData"/>
              <w:jc w:val="right"/>
              <w:rPr>
                <w:lang w:val="en-US"/>
              </w:rPr>
            </w:pPr>
            <w:r w:rsidRPr="00C80833">
              <w:rPr>
                <w:lang w:val="en-US"/>
              </w:rPr>
              <w:t>550 Kbps – 3 Mbps</w:t>
            </w:r>
          </w:p>
        </w:tc>
        <w:tc>
          <w:tcPr>
            <w:tcW w:w="2400" w:type="dxa"/>
          </w:tcPr>
          <w:p w14:paraId="43CA7077" w14:textId="77777777" w:rsidR="00DB2CEC" w:rsidRPr="00C80833" w:rsidRDefault="00DB2CEC" w:rsidP="006901BB">
            <w:pPr>
              <w:pStyle w:val="TableData"/>
              <w:jc w:val="right"/>
              <w:rPr>
                <w:lang w:val="en-US"/>
              </w:rPr>
            </w:pPr>
            <w:r w:rsidRPr="00C80833">
              <w:rPr>
                <w:lang w:val="en-US"/>
              </w:rPr>
              <w:t>330 Kbps – 1 Mbps</w:t>
            </w:r>
          </w:p>
        </w:tc>
      </w:tr>
      <w:tr w:rsidR="00DB2CEC" w:rsidRPr="00C80833" w14:paraId="15040138" w14:textId="77777777" w:rsidTr="00DB2CEC">
        <w:trPr>
          <w:jc w:val="center"/>
        </w:trPr>
        <w:tc>
          <w:tcPr>
            <w:tcW w:w="2300" w:type="dxa"/>
          </w:tcPr>
          <w:p w14:paraId="42FBF9C3" w14:textId="77777777" w:rsidR="00DB2CEC" w:rsidRPr="00C80833" w:rsidRDefault="00DB2CEC" w:rsidP="006C7C10">
            <w:pPr>
              <w:pStyle w:val="TableData"/>
              <w:rPr>
                <w:bCs/>
                <w:lang w:val="en-US"/>
              </w:rPr>
            </w:pPr>
            <w:proofErr w:type="spellStart"/>
            <w:r w:rsidRPr="00C80833">
              <w:rPr>
                <w:bCs/>
                <w:lang w:val="en-US"/>
              </w:rPr>
              <w:t>BigPond</w:t>
            </w:r>
            <w:proofErr w:type="spellEnd"/>
            <w:r w:rsidRPr="00C80833">
              <w:rPr>
                <w:bCs/>
                <w:lang w:val="en-US"/>
              </w:rPr>
              <w:t xml:space="preserve"> Elite</w:t>
            </w:r>
            <w:r w:rsidR="006C7C10" w:rsidRPr="00C80833">
              <w:rPr>
                <w:rFonts w:cs="Arial"/>
                <w:bCs/>
                <w:vertAlign w:val="superscript"/>
                <w:lang w:val="en-US"/>
              </w:rPr>
              <w:t>®</w:t>
            </w:r>
            <w:r w:rsidR="006C7C10" w:rsidRPr="00C80833">
              <w:rPr>
                <w:rFonts w:cs="Arial"/>
                <w:bCs/>
                <w:lang w:val="en-US"/>
              </w:rPr>
              <w:t xml:space="preserve"> </w:t>
            </w:r>
            <w:r w:rsidRPr="00C80833">
              <w:rPr>
                <w:bCs/>
                <w:lang w:val="en-US"/>
              </w:rPr>
              <w:t xml:space="preserve">USB </w:t>
            </w:r>
          </w:p>
        </w:tc>
        <w:tc>
          <w:tcPr>
            <w:tcW w:w="2010" w:type="dxa"/>
          </w:tcPr>
          <w:p w14:paraId="57A980A2" w14:textId="77777777" w:rsidR="00DB2CEC" w:rsidRPr="00C80833" w:rsidRDefault="00DB2CEC" w:rsidP="006901BB">
            <w:pPr>
              <w:pStyle w:val="TableData"/>
              <w:jc w:val="right"/>
              <w:rPr>
                <w:lang w:val="en-US"/>
              </w:rPr>
            </w:pPr>
            <w:r w:rsidRPr="00C80833">
              <w:rPr>
                <w:lang w:val="en-US"/>
              </w:rPr>
              <w:t xml:space="preserve">550 Kbps – 8 Mbps in capital cities, associated metropolitan areas and </w:t>
            </w:r>
            <w:r w:rsidR="006C7C10" w:rsidRPr="00C80833">
              <w:rPr>
                <w:lang w:val="en-US"/>
              </w:rPr>
              <w:t xml:space="preserve">many </w:t>
            </w:r>
            <w:r w:rsidRPr="00C80833">
              <w:rPr>
                <w:lang w:val="en-US"/>
              </w:rPr>
              <w:t xml:space="preserve">regional areas </w:t>
            </w:r>
          </w:p>
          <w:p w14:paraId="1CB8BC0B" w14:textId="77777777" w:rsidR="00DB2CEC" w:rsidRPr="00C80833" w:rsidRDefault="00DB2CEC" w:rsidP="006901BB">
            <w:pPr>
              <w:pStyle w:val="TableData"/>
              <w:jc w:val="right"/>
              <w:rPr>
                <w:lang w:val="en-US"/>
              </w:rPr>
            </w:pPr>
            <w:r w:rsidRPr="00C80833">
              <w:rPr>
                <w:lang w:val="en-US"/>
              </w:rPr>
              <w:t>550 Kbps – 3Mbps in other coverage areas</w:t>
            </w:r>
          </w:p>
        </w:tc>
        <w:tc>
          <w:tcPr>
            <w:tcW w:w="2400" w:type="dxa"/>
          </w:tcPr>
          <w:p w14:paraId="7612A8C4" w14:textId="77777777" w:rsidR="00DB2CEC" w:rsidRPr="00C80833" w:rsidRDefault="00DB2CEC" w:rsidP="006901BB">
            <w:pPr>
              <w:pStyle w:val="TableData"/>
              <w:jc w:val="right"/>
              <w:rPr>
                <w:lang w:val="en-US"/>
              </w:rPr>
            </w:pPr>
            <w:r w:rsidRPr="00C80833">
              <w:rPr>
                <w:lang w:val="en-US"/>
              </w:rPr>
              <w:t xml:space="preserve">330 Kbps – 3 Mbps in capital cities, associated metropolitan areas and </w:t>
            </w:r>
            <w:r w:rsidR="006C7C10" w:rsidRPr="00C80833">
              <w:rPr>
                <w:lang w:val="en-US"/>
              </w:rPr>
              <w:t xml:space="preserve">many </w:t>
            </w:r>
            <w:r w:rsidRPr="00C80833">
              <w:rPr>
                <w:lang w:val="en-US"/>
              </w:rPr>
              <w:t>regional areas</w:t>
            </w:r>
          </w:p>
          <w:p w14:paraId="44E15EF0" w14:textId="77777777" w:rsidR="00DB2CEC" w:rsidRPr="00C80833" w:rsidRDefault="00DB2CEC" w:rsidP="006901BB">
            <w:pPr>
              <w:pStyle w:val="TableData"/>
              <w:jc w:val="right"/>
              <w:rPr>
                <w:lang w:val="en-US"/>
              </w:rPr>
            </w:pPr>
            <w:r w:rsidRPr="00C80833">
              <w:rPr>
                <w:lang w:val="en-US"/>
              </w:rPr>
              <w:t>330 Kbps – 1 Mbps in other coverage areas</w:t>
            </w:r>
          </w:p>
        </w:tc>
      </w:tr>
      <w:tr w:rsidR="00DB2CEC" w:rsidRPr="00C80833" w14:paraId="3F94ED16" w14:textId="77777777" w:rsidTr="00DB2CEC">
        <w:trPr>
          <w:jc w:val="center"/>
        </w:trPr>
        <w:tc>
          <w:tcPr>
            <w:tcW w:w="2300" w:type="dxa"/>
          </w:tcPr>
          <w:p w14:paraId="55AF87A0" w14:textId="77777777" w:rsidR="00DB2CEC" w:rsidRPr="00C80833" w:rsidRDefault="00DB2CEC" w:rsidP="006C7C10">
            <w:pPr>
              <w:pStyle w:val="TableData"/>
              <w:rPr>
                <w:bCs/>
                <w:lang w:val="en-US"/>
              </w:rPr>
            </w:pPr>
            <w:proofErr w:type="spellStart"/>
            <w:r w:rsidRPr="00C80833">
              <w:rPr>
                <w:bCs/>
                <w:lang w:val="en-US"/>
              </w:rPr>
              <w:t>BigPond</w:t>
            </w:r>
            <w:proofErr w:type="spellEnd"/>
            <w:r w:rsidRPr="00C80833">
              <w:rPr>
                <w:bCs/>
                <w:lang w:val="en-US"/>
              </w:rPr>
              <w:t xml:space="preserve"> Elite</w:t>
            </w:r>
            <w:r w:rsidR="006C7C10" w:rsidRPr="00C80833">
              <w:rPr>
                <w:rFonts w:cs="Arial"/>
                <w:bCs/>
                <w:vertAlign w:val="superscript"/>
                <w:lang w:val="en-US"/>
              </w:rPr>
              <w:t>®</w:t>
            </w:r>
            <w:r w:rsidR="006C7C10" w:rsidRPr="00C80833">
              <w:rPr>
                <w:bCs/>
                <w:lang w:val="en-US"/>
              </w:rPr>
              <w:t xml:space="preserve"> </w:t>
            </w:r>
            <w:r w:rsidRPr="00C80833">
              <w:rPr>
                <w:bCs/>
                <w:lang w:val="en-US"/>
              </w:rPr>
              <w:t>Network Gateway</w:t>
            </w:r>
          </w:p>
        </w:tc>
        <w:tc>
          <w:tcPr>
            <w:tcW w:w="2010" w:type="dxa"/>
          </w:tcPr>
          <w:p w14:paraId="49F2ED80" w14:textId="77777777" w:rsidR="00DB2CEC" w:rsidRPr="00C80833" w:rsidRDefault="00DB2CEC" w:rsidP="00CF770E">
            <w:pPr>
              <w:pStyle w:val="TableData"/>
              <w:jc w:val="right"/>
              <w:rPr>
                <w:lang w:val="en-US"/>
              </w:rPr>
            </w:pPr>
            <w:r w:rsidRPr="00C80833">
              <w:rPr>
                <w:lang w:val="en-US"/>
              </w:rPr>
              <w:t>550 Kbps – 8 Mbps in capital cities, associated</w:t>
            </w:r>
            <w:r w:rsidRPr="00C80833" w:rsidDel="00A2638D">
              <w:rPr>
                <w:lang w:val="en-US"/>
              </w:rPr>
              <w:t xml:space="preserve"> </w:t>
            </w:r>
            <w:r w:rsidRPr="00C80833">
              <w:rPr>
                <w:lang w:val="en-US"/>
              </w:rPr>
              <w:t xml:space="preserve">metropolitan areas and </w:t>
            </w:r>
            <w:r w:rsidR="006C7C10" w:rsidRPr="00C80833">
              <w:rPr>
                <w:lang w:val="en-US"/>
              </w:rPr>
              <w:t xml:space="preserve">many </w:t>
            </w:r>
            <w:r w:rsidRPr="00C80833">
              <w:rPr>
                <w:lang w:val="en-US"/>
              </w:rPr>
              <w:t xml:space="preserve">regional areas </w:t>
            </w:r>
          </w:p>
          <w:p w14:paraId="078E2251" w14:textId="77777777" w:rsidR="00DB2CEC" w:rsidRPr="00C80833" w:rsidRDefault="00DB2CEC" w:rsidP="006901BB">
            <w:pPr>
              <w:pStyle w:val="TableData"/>
              <w:jc w:val="right"/>
              <w:rPr>
                <w:lang w:val="en-US"/>
              </w:rPr>
            </w:pPr>
            <w:r w:rsidRPr="00C80833">
              <w:rPr>
                <w:lang w:val="en-US"/>
              </w:rPr>
              <w:t>550 Kbps – 3Mbps in other coverage areas</w:t>
            </w:r>
          </w:p>
        </w:tc>
        <w:tc>
          <w:tcPr>
            <w:tcW w:w="2400" w:type="dxa"/>
          </w:tcPr>
          <w:p w14:paraId="72C73698" w14:textId="77777777" w:rsidR="00DB2CEC" w:rsidRPr="00C80833" w:rsidRDefault="00DB2CEC" w:rsidP="00CF770E">
            <w:pPr>
              <w:pStyle w:val="TableData"/>
              <w:jc w:val="right"/>
              <w:rPr>
                <w:lang w:val="en-US"/>
              </w:rPr>
            </w:pPr>
            <w:r w:rsidRPr="00C80833">
              <w:rPr>
                <w:lang w:val="en-US"/>
              </w:rPr>
              <w:t xml:space="preserve">330 Kbps – 3 Mbps in capital cities, associated metropolitan areas and </w:t>
            </w:r>
            <w:r w:rsidR="006C7C10" w:rsidRPr="00C80833">
              <w:rPr>
                <w:lang w:val="en-US"/>
              </w:rPr>
              <w:t xml:space="preserve">many </w:t>
            </w:r>
            <w:r w:rsidRPr="00C80833">
              <w:rPr>
                <w:lang w:val="en-US"/>
              </w:rPr>
              <w:t>regional areas</w:t>
            </w:r>
          </w:p>
          <w:p w14:paraId="5F8655C2" w14:textId="77777777" w:rsidR="00DB2CEC" w:rsidRPr="00C80833" w:rsidRDefault="00DB2CEC" w:rsidP="006901BB">
            <w:pPr>
              <w:pStyle w:val="TableData"/>
              <w:jc w:val="right"/>
              <w:rPr>
                <w:lang w:val="en-US"/>
              </w:rPr>
            </w:pPr>
            <w:r w:rsidRPr="00C80833">
              <w:rPr>
                <w:lang w:val="en-US"/>
              </w:rPr>
              <w:t>330 Kbps – 1 Mbps in other coverage areas</w:t>
            </w:r>
          </w:p>
        </w:tc>
      </w:tr>
      <w:tr w:rsidR="0042299B" w:rsidRPr="00C80833" w14:paraId="7166DA97" w14:textId="77777777" w:rsidTr="00DB2CEC">
        <w:trPr>
          <w:jc w:val="center"/>
        </w:trPr>
        <w:tc>
          <w:tcPr>
            <w:tcW w:w="2300" w:type="dxa"/>
          </w:tcPr>
          <w:p w14:paraId="4F583743" w14:textId="77777777" w:rsidR="0042299B" w:rsidRPr="00C80833" w:rsidRDefault="0042299B" w:rsidP="00B00E5C">
            <w:pPr>
              <w:pStyle w:val="TableData"/>
              <w:rPr>
                <w:bCs/>
                <w:lang w:val="en-US"/>
              </w:rPr>
            </w:pPr>
            <w:proofErr w:type="spellStart"/>
            <w:r w:rsidRPr="00C80833">
              <w:rPr>
                <w:bCs/>
                <w:lang w:val="en-US"/>
              </w:rPr>
              <w:t>BigPond</w:t>
            </w:r>
            <w:proofErr w:type="spellEnd"/>
            <w:r w:rsidRPr="00C80833">
              <w:rPr>
                <w:bCs/>
                <w:lang w:val="en-US"/>
              </w:rPr>
              <w:t xml:space="preserve"> Ultimate</w:t>
            </w:r>
            <w:r w:rsidR="00B00E5C" w:rsidRPr="00C80833">
              <w:rPr>
                <w:rFonts w:cs="Arial"/>
                <w:bCs/>
                <w:vertAlign w:val="superscript"/>
                <w:lang w:val="en-US"/>
              </w:rPr>
              <w:t>®</w:t>
            </w:r>
            <w:r w:rsidRPr="00C80833">
              <w:rPr>
                <w:bCs/>
                <w:lang w:val="en-US"/>
              </w:rPr>
              <w:t xml:space="preserve"> USB</w:t>
            </w:r>
            <w:r w:rsidR="002923B9" w:rsidRPr="00C80833">
              <w:rPr>
                <w:bCs/>
                <w:lang w:val="en-US"/>
              </w:rPr>
              <w:t xml:space="preserve"> and </w:t>
            </w:r>
            <w:proofErr w:type="spellStart"/>
            <w:r w:rsidR="002923B9" w:rsidRPr="00C80833">
              <w:rPr>
                <w:bCs/>
                <w:lang w:val="en-US"/>
              </w:rPr>
              <w:t>BigPond</w:t>
            </w:r>
            <w:proofErr w:type="spellEnd"/>
            <w:r w:rsidR="002923B9" w:rsidRPr="00C80833">
              <w:rPr>
                <w:bCs/>
                <w:lang w:val="en-US"/>
              </w:rPr>
              <w:t xml:space="preserve"> Ultimate Mobile Broadband Wi-Fi</w:t>
            </w:r>
          </w:p>
        </w:tc>
        <w:tc>
          <w:tcPr>
            <w:tcW w:w="2010" w:type="dxa"/>
          </w:tcPr>
          <w:p w14:paraId="064CF01E" w14:textId="77777777" w:rsidR="003700C4" w:rsidRPr="00C80833" w:rsidRDefault="00943519" w:rsidP="00943519">
            <w:pPr>
              <w:pStyle w:val="TableData"/>
              <w:jc w:val="right"/>
              <w:rPr>
                <w:rFonts w:cs="Arial"/>
                <w:bCs/>
                <w:iCs/>
                <w:sz w:val="20"/>
                <w:lang w:val="en-US"/>
              </w:rPr>
            </w:pPr>
            <w:r w:rsidRPr="00C80833">
              <w:rPr>
                <w:rFonts w:cs="Arial"/>
                <w:bCs/>
                <w:iCs/>
                <w:sz w:val="20"/>
                <w:lang w:val="en-US"/>
              </w:rPr>
              <w:t xml:space="preserve">1.1 </w:t>
            </w:r>
            <w:r w:rsidR="003700C4" w:rsidRPr="00C80833">
              <w:rPr>
                <w:rFonts w:cs="Arial"/>
                <w:bCs/>
                <w:iCs/>
                <w:sz w:val="20"/>
                <w:lang w:val="en-US"/>
              </w:rPr>
              <w:t>Mbps – 20 Mbps in all capital</w:t>
            </w:r>
            <w:r w:rsidR="00A7695D" w:rsidRPr="00C80833">
              <w:rPr>
                <w:rFonts w:cs="Arial"/>
                <w:bCs/>
                <w:iCs/>
                <w:sz w:val="20"/>
                <w:lang w:val="en-US"/>
              </w:rPr>
              <w:t xml:space="preserve"> </w:t>
            </w:r>
            <w:r w:rsidRPr="00C80833">
              <w:rPr>
                <w:rFonts w:cs="Arial"/>
                <w:bCs/>
                <w:iCs/>
                <w:sz w:val="20"/>
                <w:lang w:val="en-US"/>
              </w:rPr>
              <w:t>CBDs*</w:t>
            </w:r>
            <w:r w:rsidR="003700C4" w:rsidRPr="00C80833">
              <w:rPr>
                <w:rFonts w:cs="Arial"/>
                <w:bCs/>
                <w:iCs/>
                <w:sz w:val="20"/>
                <w:lang w:val="en-US"/>
              </w:rPr>
              <w:t>,</w:t>
            </w:r>
            <w:r w:rsidRPr="00C80833">
              <w:rPr>
                <w:rFonts w:cs="Arial"/>
                <w:bCs/>
                <w:iCs/>
                <w:sz w:val="20"/>
                <w:lang w:val="en-US"/>
              </w:rPr>
              <w:t xml:space="preserve"> and selected</w:t>
            </w:r>
            <w:r w:rsidR="003700C4" w:rsidRPr="00C80833">
              <w:rPr>
                <w:rFonts w:cs="Arial"/>
                <w:bCs/>
                <w:iCs/>
                <w:sz w:val="20"/>
                <w:lang w:val="en-US"/>
              </w:rPr>
              <w:t xml:space="preserve"> metropolitan</w:t>
            </w:r>
            <w:r w:rsidR="006C7C10" w:rsidRPr="00C80833">
              <w:rPr>
                <w:rFonts w:cs="Arial"/>
                <w:bCs/>
                <w:iCs/>
                <w:sz w:val="20"/>
                <w:lang w:val="en-US"/>
              </w:rPr>
              <w:t>,</w:t>
            </w:r>
            <w:r w:rsidR="003700C4" w:rsidRPr="00C80833">
              <w:rPr>
                <w:rFonts w:cs="Arial"/>
                <w:bCs/>
                <w:iCs/>
                <w:sz w:val="20"/>
                <w:lang w:val="en-US"/>
              </w:rPr>
              <w:t xml:space="preserve"> regional </w:t>
            </w:r>
            <w:r w:rsidR="006C7C10" w:rsidRPr="00C80833">
              <w:rPr>
                <w:rFonts w:cs="Arial"/>
                <w:bCs/>
                <w:iCs/>
                <w:sz w:val="20"/>
                <w:lang w:val="en-US"/>
              </w:rPr>
              <w:t xml:space="preserve">and rural </w:t>
            </w:r>
            <w:r w:rsidR="003700C4" w:rsidRPr="00C80833">
              <w:rPr>
                <w:rFonts w:cs="Arial"/>
                <w:bCs/>
                <w:iCs/>
                <w:sz w:val="20"/>
                <w:lang w:val="en-US"/>
              </w:rPr>
              <w:t>areas.</w:t>
            </w:r>
          </w:p>
          <w:p w14:paraId="50A45C28" w14:textId="77777777" w:rsidR="00943519" w:rsidRPr="00C80833" w:rsidRDefault="00943519" w:rsidP="00943519">
            <w:pPr>
              <w:pStyle w:val="TableData"/>
              <w:jc w:val="right"/>
              <w:rPr>
                <w:rFonts w:cs="Arial"/>
                <w:bCs/>
                <w:iCs/>
                <w:sz w:val="20"/>
                <w:lang w:val="en-US"/>
              </w:rPr>
            </w:pPr>
            <w:r w:rsidRPr="00C80833">
              <w:rPr>
                <w:rFonts w:cs="Arial"/>
                <w:bCs/>
                <w:iCs/>
                <w:sz w:val="20"/>
                <w:lang w:val="en-US"/>
              </w:rPr>
              <w:t xml:space="preserve">550 Kbps – 8Mbps </w:t>
            </w:r>
            <w:r w:rsidR="006C7C10" w:rsidRPr="00C80833">
              <w:rPr>
                <w:rFonts w:cs="Arial"/>
                <w:bCs/>
                <w:iCs/>
                <w:sz w:val="20"/>
                <w:lang w:val="en-US"/>
              </w:rPr>
              <w:t xml:space="preserve">in </w:t>
            </w:r>
            <w:r w:rsidRPr="00C80833">
              <w:rPr>
                <w:rFonts w:cs="Arial"/>
                <w:bCs/>
                <w:iCs/>
                <w:sz w:val="20"/>
                <w:lang w:val="en-US"/>
              </w:rPr>
              <w:t xml:space="preserve"> the remaining metropolita</w:t>
            </w:r>
            <w:r w:rsidR="006C7C10" w:rsidRPr="00C80833">
              <w:rPr>
                <w:rFonts w:cs="Arial"/>
                <w:bCs/>
                <w:iCs/>
                <w:sz w:val="20"/>
                <w:lang w:val="en-US"/>
              </w:rPr>
              <w:t>n</w:t>
            </w:r>
            <w:r w:rsidRPr="00C80833">
              <w:rPr>
                <w:rFonts w:cs="Arial"/>
                <w:bCs/>
                <w:iCs/>
                <w:sz w:val="20"/>
                <w:lang w:val="en-US"/>
              </w:rPr>
              <w:t xml:space="preserve"> areas of all capital cities and many</w:t>
            </w:r>
            <w:r w:rsidR="006C7C10" w:rsidRPr="00C80833">
              <w:rPr>
                <w:rFonts w:cs="Arial"/>
                <w:bCs/>
                <w:iCs/>
                <w:sz w:val="20"/>
                <w:lang w:val="en-US"/>
              </w:rPr>
              <w:t xml:space="preserve"> </w:t>
            </w:r>
            <w:r w:rsidRPr="00C80833">
              <w:rPr>
                <w:rFonts w:cs="Arial"/>
                <w:bCs/>
                <w:iCs/>
                <w:sz w:val="20"/>
                <w:lang w:val="en-US"/>
              </w:rPr>
              <w:t xml:space="preserve">other </w:t>
            </w:r>
            <w:r w:rsidRPr="00C80833">
              <w:rPr>
                <w:rFonts w:cs="Arial"/>
                <w:bCs/>
                <w:iCs/>
                <w:sz w:val="20"/>
                <w:lang w:val="en-US"/>
              </w:rPr>
              <w:lastRenderedPageBreak/>
              <w:t>regional and rural locations</w:t>
            </w:r>
          </w:p>
          <w:p w14:paraId="4C703948" w14:textId="77777777" w:rsidR="002923B9" w:rsidRPr="00C80833" w:rsidRDefault="00943519" w:rsidP="002923B9">
            <w:pPr>
              <w:pStyle w:val="TableData"/>
              <w:jc w:val="right"/>
              <w:rPr>
                <w:rFonts w:cs="Arial"/>
                <w:bCs/>
                <w:iCs/>
                <w:sz w:val="20"/>
                <w:lang w:val="en-US"/>
              </w:rPr>
            </w:pPr>
            <w:r w:rsidRPr="00C80833">
              <w:rPr>
                <w:rFonts w:cs="Arial"/>
                <w:bCs/>
                <w:iCs/>
                <w:sz w:val="20"/>
                <w:lang w:val="en-US"/>
              </w:rPr>
              <w:t>550 Kbps – 3Mbps in other coverage areas</w:t>
            </w:r>
          </w:p>
          <w:p w14:paraId="08525554" w14:textId="77777777" w:rsidR="002923B9" w:rsidRPr="00C80833" w:rsidRDefault="002923B9" w:rsidP="002923B9">
            <w:pPr>
              <w:pStyle w:val="TableData"/>
              <w:jc w:val="right"/>
              <w:rPr>
                <w:rFonts w:cs="Arial"/>
                <w:bCs/>
                <w:iCs/>
                <w:sz w:val="20"/>
                <w:lang w:val="en-US"/>
              </w:rPr>
            </w:pPr>
            <w:r w:rsidRPr="00C80833">
              <w:rPr>
                <w:rFonts w:cs="Arial"/>
                <w:bCs/>
                <w:iCs/>
                <w:sz w:val="20"/>
                <w:lang w:val="en-US"/>
              </w:rPr>
              <w:t xml:space="preserve"> If multiple users access the Wi-Fi device the typical speed range per user may be reduced</w:t>
            </w:r>
          </w:p>
          <w:p w14:paraId="59A026A5" w14:textId="77777777" w:rsidR="00943519" w:rsidRPr="00C80833" w:rsidRDefault="00943519" w:rsidP="00943519">
            <w:pPr>
              <w:pStyle w:val="TableData"/>
              <w:jc w:val="right"/>
              <w:rPr>
                <w:rFonts w:cs="Arial"/>
                <w:bCs/>
                <w:iCs/>
                <w:sz w:val="20"/>
                <w:lang w:val="en-US"/>
              </w:rPr>
            </w:pPr>
          </w:p>
          <w:p w14:paraId="6FF76B72" w14:textId="77777777" w:rsidR="0042299B" w:rsidRPr="00C80833" w:rsidRDefault="003700C4" w:rsidP="003700C4">
            <w:pPr>
              <w:rPr>
                <w:rFonts w:ascii="Arial" w:hAnsi="Arial" w:cs="Arial"/>
                <w:bCs/>
                <w:iCs/>
                <w:sz w:val="20"/>
              </w:rPr>
            </w:pPr>
            <w:r w:rsidRPr="00C80833">
              <w:t xml:space="preserve"> </w:t>
            </w:r>
          </w:p>
        </w:tc>
        <w:tc>
          <w:tcPr>
            <w:tcW w:w="2400" w:type="dxa"/>
          </w:tcPr>
          <w:p w14:paraId="01E1D6A6" w14:textId="77777777" w:rsidR="003700C4" w:rsidRPr="00C80833" w:rsidRDefault="003700C4" w:rsidP="00CF770E">
            <w:pPr>
              <w:pStyle w:val="TableData"/>
              <w:jc w:val="right"/>
              <w:rPr>
                <w:rFonts w:cs="Arial"/>
                <w:bCs/>
                <w:iCs/>
                <w:sz w:val="20"/>
              </w:rPr>
            </w:pPr>
            <w:r w:rsidRPr="00C80833">
              <w:rPr>
                <w:rFonts w:cs="Arial"/>
                <w:bCs/>
                <w:iCs/>
                <w:sz w:val="20"/>
              </w:rPr>
              <w:lastRenderedPageBreak/>
              <w:t xml:space="preserve">300kbps to </w:t>
            </w:r>
            <w:r w:rsidR="0071073B" w:rsidRPr="00C80833">
              <w:rPr>
                <w:rFonts w:cs="Arial"/>
                <w:bCs/>
                <w:iCs/>
                <w:sz w:val="20"/>
              </w:rPr>
              <w:t>3</w:t>
            </w:r>
            <w:r w:rsidRPr="00C80833">
              <w:rPr>
                <w:rFonts w:cs="Arial"/>
                <w:bCs/>
                <w:iCs/>
                <w:sz w:val="20"/>
              </w:rPr>
              <w:t>Mbps in capital</w:t>
            </w:r>
            <w:r w:rsidR="00A7695D" w:rsidRPr="00C80833">
              <w:rPr>
                <w:rFonts w:cs="Arial"/>
                <w:bCs/>
                <w:iCs/>
                <w:sz w:val="20"/>
              </w:rPr>
              <w:t xml:space="preserve"> cities</w:t>
            </w:r>
            <w:r w:rsidRPr="00C80833">
              <w:rPr>
                <w:rFonts w:cs="Arial"/>
                <w:bCs/>
                <w:iCs/>
                <w:sz w:val="20"/>
              </w:rPr>
              <w:t xml:space="preserve">, associated metropolitan areas and </w:t>
            </w:r>
            <w:r w:rsidR="006C7C10" w:rsidRPr="00C80833">
              <w:rPr>
                <w:rFonts w:cs="Arial"/>
                <w:bCs/>
                <w:iCs/>
                <w:sz w:val="20"/>
              </w:rPr>
              <w:t>many</w:t>
            </w:r>
            <w:r w:rsidRPr="00C80833">
              <w:rPr>
                <w:rFonts w:cs="Arial"/>
                <w:bCs/>
                <w:iCs/>
                <w:sz w:val="20"/>
              </w:rPr>
              <w:t xml:space="preserve"> regional areas. </w:t>
            </w:r>
          </w:p>
          <w:p w14:paraId="4FF456E0" w14:textId="77777777" w:rsidR="002923B9" w:rsidRPr="00C80833" w:rsidRDefault="003700C4" w:rsidP="00CF770E">
            <w:pPr>
              <w:pStyle w:val="TableData"/>
              <w:jc w:val="right"/>
              <w:rPr>
                <w:rFonts w:cs="Arial"/>
                <w:bCs/>
                <w:iCs/>
                <w:sz w:val="20"/>
              </w:rPr>
            </w:pPr>
            <w:r w:rsidRPr="00C80833">
              <w:rPr>
                <w:rFonts w:cs="Arial"/>
                <w:bCs/>
                <w:iCs/>
                <w:sz w:val="20"/>
              </w:rPr>
              <w:t>300kbps to 1Mbps in other coverage areas</w:t>
            </w:r>
          </w:p>
          <w:p w14:paraId="6BB5AE89" w14:textId="77777777" w:rsidR="002923B9" w:rsidRPr="00C80833" w:rsidRDefault="002923B9" w:rsidP="002923B9">
            <w:pPr>
              <w:pStyle w:val="TableData"/>
              <w:jc w:val="right"/>
              <w:rPr>
                <w:rFonts w:cs="Arial"/>
                <w:bCs/>
                <w:iCs/>
                <w:sz w:val="20"/>
                <w:lang w:val="en-US"/>
              </w:rPr>
            </w:pPr>
            <w:r w:rsidRPr="00C80833">
              <w:rPr>
                <w:rFonts w:cs="Arial"/>
                <w:bCs/>
                <w:iCs/>
                <w:sz w:val="20"/>
                <w:lang w:val="en-US"/>
              </w:rPr>
              <w:t>If multiple users access the Wi-Fi device the typical speed range per user may be reduced</w:t>
            </w:r>
          </w:p>
          <w:p w14:paraId="33F5A279" w14:textId="77777777" w:rsidR="0042299B" w:rsidRPr="00C80833" w:rsidRDefault="003700C4" w:rsidP="00CF770E">
            <w:pPr>
              <w:pStyle w:val="TableData"/>
              <w:jc w:val="right"/>
              <w:rPr>
                <w:lang w:val="en-US"/>
              </w:rPr>
            </w:pPr>
            <w:r w:rsidRPr="00C80833">
              <w:rPr>
                <w:rFonts w:cs="Arial"/>
                <w:bCs/>
                <w:iCs/>
                <w:sz w:val="20"/>
              </w:rPr>
              <w:t xml:space="preserve"> </w:t>
            </w:r>
          </w:p>
        </w:tc>
      </w:tr>
      <w:tr w:rsidR="00036DA5" w:rsidRPr="00C80833" w14:paraId="01E1CB40" w14:textId="77777777" w:rsidTr="00036DA5">
        <w:trPr>
          <w:jc w:val="center"/>
        </w:trPr>
        <w:tc>
          <w:tcPr>
            <w:tcW w:w="2300" w:type="dxa"/>
          </w:tcPr>
          <w:p w14:paraId="11DCBC82" w14:textId="77777777" w:rsidR="00036DA5" w:rsidRPr="00C80833" w:rsidRDefault="00036DA5" w:rsidP="00C53FFE">
            <w:pPr>
              <w:pStyle w:val="TableData"/>
              <w:rPr>
                <w:bCs/>
                <w:lang w:val="en-US"/>
              </w:rPr>
            </w:pPr>
            <w:proofErr w:type="spellStart"/>
            <w:r w:rsidRPr="00C80833">
              <w:rPr>
                <w:bCs/>
                <w:lang w:val="en-US"/>
              </w:rPr>
              <w:t>BigPond</w:t>
            </w:r>
            <w:proofErr w:type="spellEnd"/>
            <w:r w:rsidRPr="00C80833">
              <w:rPr>
                <w:bCs/>
                <w:lang w:val="en-US"/>
              </w:rPr>
              <w:t xml:space="preserve"> </w:t>
            </w:r>
            <w:r w:rsidR="002923B9" w:rsidRPr="00C80833">
              <w:rPr>
                <w:bCs/>
                <w:lang w:val="en-US"/>
              </w:rPr>
              <w:t xml:space="preserve">USB 4G </w:t>
            </w:r>
            <w:proofErr w:type="spellStart"/>
            <w:r w:rsidR="002923B9" w:rsidRPr="00C80833">
              <w:rPr>
                <w:bCs/>
                <w:lang w:val="en-US"/>
              </w:rPr>
              <w:t>BigPond</w:t>
            </w:r>
            <w:proofErr w:type="spellEnd"/>
            <w:r w:rsidRPr="00C80833">
              <w:rPr>
                <w:bCs/>
                <w:lang w:val="en-US"/>
              </w:rPr>
              <w:t xml:space="preserve"> Mobile Wi-Fi</w:t>
            </w:r>
            <w:r w:rsidR="002923B9" w:rsidRPr="00C80833">
              <w:rPr>
                <w:bCs/>
                <w:lang w:val="en-US"/>
              </w:rPr>
              <w:t xml:space="preserve"> 4G</w:t>
            </w:r>
            <w:r w:rsidR="00C53FFE" w:rsidRPr="00C80833">
              <w:rPr>
                <w:bCs/>
                <w:lang w:val="en-US"/>
              </w:rPr>
              <w:t xml:space="preserve"> and </w:t>
            </w:r>
            <w:proofErr w:type="spellStart"/>
            <w:r w:rsidR="00C53FFE" w:rsidRPr="00C80833">
              <w:rPr>
                <w:bCs/>
                <w:lang w:val="en-US"/>
              </w:rPr>
              <w:t>BigPond</w:t>
            </w:r>
            <w:proofErr w:type="spellEnd"/>
            <w:r w:rsidR="00C53FFE" w:rsidRPr="00C80833">
              <w:rPr>
                <w:bCs/>
                <w:lang w:val="en-US"/>
              </w:rPr>
              <w:t xml:space="preserve"> Wi-Fi 4G Advanced</w:t>
            </w:r>
          </w:p>
        </w:tc>
        <w:tc>
          <w:tcPr>
            <w:tcW w:w="2010" w:type="dxa"/>
          </w:tcPr>
          <w:p w14:paraId="5C387F32" w14:textId="77777777" w:rsidR="00036DA5" w:rsidRPr="00C80833" w:rsidRDefault="002923B9" w:rsidP="00036DA5">
            <w:pPr>
              <w:pStyle w:val="TableData"/>
              <w:jc w:val="right"/>
              <w:rPr>
                <w:rFonts w:cs="Arial"/>
                <w:bCs/>
                <w:iCs/>
                <w:sz w:val="20"/>
                <w:lang w:val="en-US"/>
              </w:rPr>
            </w:pPr>
            <w:r w:rsidRPr="00C80833">
              <w:rPr>
                <w:rFonts w:cs="Arial"/>
                <w:bCs/>
                <w:iCs/>
                <w:sz w:val="20"/>
                <w:lang w:val="en-US"/>
              </w:rPr>
              <w:t>2</w:t>
            </w:r>
            <w:r w:rsidR="00036DA5" w:rsidRPr="00C80833">
              <w:rPr>
                <w:rFonts w:cs="Arial"/>
                <w:bCs/>
                <w:iCs/>
                <w:sz w:val="20"/>
                <w:lang w:val="en-US"/>
              </w:rPr>
              <w:t xml:space="preserve"> Mbps – </w:t>
            </w:r>
            <w:r w:rsidR="00C53FFE" w:rsidRPr="00C80833">
              <w:rPr>
                <w:rFonts w:cs="Arial"/>
                <w:bCs/>
                <w:iCs/>
                <w:sz w:val="20"/>
                <w:lang w:val="en-US"/>
              </w:rPr>
              <w:t>5</w:t>
            </w:r>
            <w:r w:rsidR="00036DA5" w:rsidRPr="00C80833">
              <w:rPr>
                <w:rFonts w:cs="Arial"/>
                <w:bCs/>
                <w:iCs/>
                <w:sz w:val="20"/>
                <w:lang w:val="en-US"/>
              </w:rPr>
              <w:t>0 Mbps in all capital CBDs</w:t>
            </w:r>
            <w:r w:rsidRPr="00C80833">
              <w:rPr>
                <w:rFonts w:cs="Arial"/>
                <w:bCs/>
                <w:iCs/>
                <w:sz w:val="20"/>
                <w:lang w:val="en-US"/>
              </w:rPr>
              <w:t xml:space="preserve"> associated airports</w:t>
            </w:r>
            <w:r w:rsidR="00036DA5" w:rsidRPr="00C80833">
              <w:rPr>
                <w:rFonts w:cs="Arial"/>
                <w:bCs/>
                <w:iCs/>
                <w:sz w:val="20"/>
                <w:lang w:val="en-US"/>
              </w:rPr>
              <w:t xml:space="preserve">, and selected, regional </w:t>
            </w:r>
            <w:r w:rsidRPr="00C80833">
              <w:rPr>
                <w:rFonts w:cs="Arial"/>
                <w:bCs/>
                <w:iCs/>
                <w:sz w:val="20"/>
                <w:lang w:val="en-US"/>
              </w:rPr>
              <w:t>locations</w:t>
            </w:r>
            <w:r w:rsidR="00036DA5" w:rsidRPr="00C80833">
              <w:rPr>
                <w:rFonts w:cs="Arial"/>
                <w:bCs/>
                <w:iCs/>
                <w:sz w:val="20"/>
                <w:lang w:val="en-US"/>
              </w:rPr>
              <w:t>.</w:t>
            </w:r>
          </w:p>
          <w:p w14:paraId="7E74954D" w14:textId="77777777" w:rsidR="002923B9" w:rsidRPr="00C80833" w:rsidRDefault="002923B9" w:rsidP="00036DA5">
            <w:pPr>
              <w:pStyle w:val="TableData"/>
              <w:jc w:val="right"/>
              <w:rPr>
                <w:rFonts w:cs="Arial"/>
                <w:bCs/>
                <w:iCs/>
                <w:sz w:val="20"/>
                <w:lang w:val="en-US"/>
              </w:rPr>
            </w:pPr>
            <w:r w:rsidRPr="00C80833">
              <w:rPr>
                <w:rFonts w:cs="Arial"/>
                <w:bCs/>
                <w:iCs/>
                <w:sz w:val="20"/>
                <w:lang w:val="en-US"/>
              </w:rPr>
              <w:t>1.1 Mbps – 20 Mbps in all capital CBDs*, and selected metropolitan, regional and rural areas.</w:t>
            </w:r>
          </w:p>
          <w:p w14:paraId="599099A4" w14:textId="77777777" w:rsidR="00036DA5" w:rsidRPr="00C80833" w:rsidRDefault="00036DA5" w:rsidP="00036DA5">
            <w:pPr>
              <w:pStyle w:val="TableData"/>
              <w:jc w:val="right"/>
              <w:rPr>
                <w:rFonts w:cs="Arial"/>
                <w:bCs/>
                <w:iCs/>
                <w:sz w:val="20"/>
                <w:lang w:val="en-US"/>
              </w:rPr>
            </w:pPr>
            <w:r w:rsidRPr="00C80833">
              <w:rPr>
                <w:rFonts w:cs="Arial"/>
                <w:bCs/>
                <w:iCs/>
                <w:sz w:val="20"/>
                <w:lang w:val="en-US"/>
              </w:rPr>
              <w:t>550 Kbps – 8Mbps in  the remaining metropolitan areas of all capital cities and many other regional and rural locations</w:t>
            </w:r>
          </w:p>
          <w:p w14:paraId="1B630D5C" w14:textId="77777777" w:rsidR="00036DA5" w:rsidRPr="00C80833" w:rsidRDefault="00036DA5" w:rsidP="00036DA5">
            <w:pPr>
              <w:pStyle w:val="TableData"/>
              <w:jc w:val="right"/>
              <w:rPr>
                <w:rFonts w:cs="Arial"/>
                <w:bCs/>
                <w:iCs/>
                <w:sz w:val="20"/>
                <w:lang w:val="en-US"/>
              </w:rPr>
            </w:pPr>
            <w:r w:rsidRPr="00C80833">
              <w:rPr>
                <w:rFonts w:cs="Arial"/>
                <w:bCs/>
                <w:iCs/>
                <w:sz w:val="20"/>
                <w:lang w:val="en-US"/>
              </w:rPr>
              <w:t>550 Kbps – 3Mbps in other coverage areas</w:t>
            </w:r>
          </w:p>
          <w:p w14:paraId="420441A9" w14:textId="77777777" w:rsidR="00036DA5" w:rsidRPr="00C80833" w:rsidRDefault="00036DA5" w:rsidP="00036DA5">
            <w:pPr>
              <w:pStyle w:val="TableData"/>
              <w:jc w:val="right"/>
              <w:rPr>
                <w:rFonts w:cs="Arial"/>
                <w:bCs/>
                <w:iCs/>
                <w:sz w:val="20"/>
                <w:lang w:val="en-US"/>
              </w:rPr>
            </w:pPr>
            <w:r w:rsidRPr="00C80833">
              <w:rPr>
                <w:rFonts w:cs="Arial"/>
                <w:bCs/>
                <w:iCs/>
                <w:sz w:val="20"/>
                <w:lang w:val="en-US"/>
              </w:rPr>
              <w:t>If multiple users access the Wi-Fi device the typical speed range per user may be reduced.</w:t>
            </w:r>
          </w:p>
        </w:tc>
        <w:tc>
          <w:tcPr>
            <w:tcW w:w="2400" w:type="dxa"/>
          </w:tcPr>
          <w:p w14:paraId="3857D5EC" w14:textId="77777777" w:rsidR="002923B9" w:rsidRPr="00C80833" w:rsidRDefault="002923B9" w:rsidP="002923B9">
            <w:pPr>
              <w:pStyle w:val="TableData"/>
              <w:jc w:val="right"/>
              <w:rPr>
                <w:rFonts w:cs="Arial"/>
                <w:bCs/>
                <w:iCs/>
                <w:sz w:val="20"/>
              </w:rPr>
            </w:pPr>
            <w:r w:rsidRPr="00C80833">
              <w:rPr>
                <w:rFonts w:cs="Arial"/>
                <w:bCs/>
                <w:iCs/>
                <w:sz w:val="20"/>
              </w:rPr>
              <w:t>1Mbps to 10Mbps in all capital CBDs*, associated airports and selected regional locations</w:t>
            </w:r>
          </w:p>
          <w:p w14:paraId="1CB69D4C" w14:textId="77777777" w:rsidR="00036DA5" w:rsidRPr="00C80833" w:rsidRDefault="00036DA5" w:rsidP="00036DA5">
            <w:pPr>
              <w:pStyle w:val="TableData"/>
              <w:jc w:val="right"/>
              <w:rPr>
                <w:rFonts w:cs="Arial"/>
                <w:bCs/>
                <w:iCs/>
                <w:sz w:val="20"/>
              </w:rPr>
            </w:pPr>
            <w:r w:rsidRPr="00C80833">
              <w:rPr>
                <w:rFonts w:cs="Arial"/>
                <w:bCs/>
                <w:iCs/>
                <w:sz w:val="20"/>
              </w:rPr>
              <w:t xml:space="preserve">300kbps to 3Mbps in capital cities, associated metropolitan areas and many regional areas. </w:t>
            </w:r>
          </w:p>
          <w:p w14:paraId="24BD28EE" w14:textId="77777777" w:rsidR="00036DA5" w:rsidRPr="00C80833" w:rsidRDefault="00036DA5" w:rsidP="00036DA5">
            <w:pPr>
              <w:pStyle w:val="TableData"/>
              <w:jc w:val="right"/>
              <w:rPr>
                <w:rFonts w:cs="Arial"/>
                <w:bCs/>
                <w:iCs/>
                <w:sz w:val="20"/>
              </w:rPr>
            </w:pPr>
            <w:r w:rsidRPr="00C80833">
              <w:rPr>
                <w:rFonts w:cs="Arial"/>
                <w:bCs/>
                <w:iCs/>
                <w:sz w:val="20"/>
              </w:rPr>
              <w:t>300kbps to 1Mbps in other coverage areas</w:t>
            </w:r>
          </w:p>
          <w:p w14:paraId="07D7EE68" w14:textId="77777777" w:rsidR="00036DA5" w:rsidRPr="00C80833" w:rsidRDefault="00036DA5" w:rsidP="00036DA5">
            <w:pPr>
              <w:pStyle w:val="TableData"/>
              <w:jc w:val="right"/>
              <w:rPr>
                <w:rFonts w:cs="Arial"/>
                <w:bCs/>
                <w:iCs/>
                <w:sz w:val="20"/>
              </w:rPr>
            </w:pPr>
            <w:r w:rsidRPr="00C80833">
              <w:rPr>
                <w:rFonts w:cs="Arial"/>
                <w:bCs/>
                <w:iCs/>
                <w:sz w:val="20"/>
              </w:rPr>
              <w:t>If multiple users access the Wi-Fi device the typical speed range per user may be reduced.</w:t>
            </w:r>
          </w:p>
        </w:tc>
      </w:tr>
      <w:tr w:rsidR="00473D59" w:rsidRPr="00C80833" w14:paraId="3B2895CC" w14:textId="77777777" w:rsidTr="00036DA5">
        <w:trPr>
          <w:jc w:val="center"/>
        </w:trPr>
        <w:tc>
          <w:tcPr>
            <w:tcW w:w="2300" w:type="dxa"/>
          </w:tcPr>
          <w:p w14:paraId="4E3F03F5" w14:textId="77777777" w:rsidR="00473D59" w:rsidRPr="00C80833" w:rsidRDefault="00473D59" w:rsidP="00C53FFE">
            <w:pPr>
              <w:pStyle w:val="TableData"/>
              <w:rPr>
                <w:bCs/>
                <w:lang w:val="en-US"/>
              </w:rPr>
            </w:pPr>
            <w:proofErr w:type="spellStart"/>
            <w:r w:rsidRPr="00C80833">
              <w:rPr>
                <w:bCs/>
                <w:lang w:val="en-US"/>
              </w:rPr>
              <w:lastRenderedPageBreak/>
              <w:t>BigPond</w:t>
            </w:r>
            <w:proofErr w:type="spellEnd"/>
            <w:r w:rsidRPr="00C80833">
              <w:rPr>
                <w:bCs/>
                <w:lang w:val="en-US"/>
              </w:rPr>
              <w:t xml:space="preserve"> Wi-Fi 4G Advanced II (Cat 6)</w:t>
            </w:r>
          </w:p>
        </w:tc>
        <w:tc>
          <w:tcPr>
            <w:tcW w:w="2010" w:type="dxa"/>
          </w:tcPr>
          <w:p w14:paraId="6287A033" w14:textId="77777777" w:rsidR="00473D59" w:rsidRPr="00C80833" w:rsidRDefault="00473D59" w:rsidP="00473D59">
            <w:pPr>
              <w:pStyle w:val="TableData"/>
              <w:jc w:val="right"/>
              <w:rPr>
                <w:rFonts w:cs="Arial"/>
                <w:bCs/>
                <w:iCs/>
                <w:sz w:val="20"/>
                <w:lang w:val="en-US"/>
              </w:rPr>
            </w:pPr>
            <w:r w:rsidRPr="00C80833">
              <w:rPr>
                <w:rFonts w:cs="Arial"/>
                <w:bCs/>
                <w:iCs/>
                <w:sz w:val="20"/>
                <w:lang w:val="en-US"/>
              </w:rPr>
              <w:t>Typical download speeds of between 2 Mbps to 100 Mbps are available in 4GX areas.^ Outside 4GX areas, you’ll switch to our fastest available 4G or 3G speeds.</w:t>
            </w:r>
          </w:p>
          <w:p w14:paraId="0819BF57" w14:textId="77777777" w:rsidR="00473D59" w:rsidRPr="00C80833" w:rsidRDefault="00473D59" w:rsidP="00473D59">
            <w:pPr>
              <w:pStyle w:val="TableData"/>
              <w:jc w:val="right"/>
              <w:rPr>
                <w:rFonts w:cs="Arial"/>
                <w:bCs/>
                <w:iCs/>
                <w:sz w:val="20"/>
                <w:lang w:val="en-US"/>
              </w:rPr>
            </w:pPr>
            <w:r w:rsidRPr="00C80833">
              <w:rPr>
                <w:rFonts w:cs="Arial"/>
                <w:bCs/>
                <w:iCs/>
                <w:sz w:val="20"/>
                <w:lang w:val="en-US"/>
              </w:rPr>
              <w:t>If multiple users access the Wi-Fi device the typical speed range per user may be reduced</w:t>
            </w:r>
          </w:p>
        </w:tc>
        <w:tc>
          <w:tcPr>
            <w:tcW w:w="2400" w:type="dxa"/>
          </w:tcPr>
          <w:p w14:paraId="5ECE14EA" w14:textId="77777777" w:rsidR="00473D59" w:rsidRPr="00C80833" w:rsidRDefault="00473D59" w:rsidP="00473D59">
            <w:pPr>
              <w:pStyle w:val="TableData"/>
              <w:jc w:val="right"/>
              <w:rPr>
                <w:rFonts w:cs="Arial"/>
                <w:bCs/>
                <w:iCs/>
                <w:sz w:val="20"/>
                <w:lang w:val="en-US"/>
              </w:rPr>
            </w:pPr>
            <w:r w:rsidRPr="00C80833">
              <w:rPr>
                <w:rFonts w:cs="Arial"/>
                <w:bCs/>
                <w:iCs/>
                <w:sz w:val="20"/>
                <w:lang w:val="en-US"/>
              </w:rPr>
              <w:t>Typical upload speeds between  1 Mbps to 10 Mbps are available in 4GX and 4G areas</w:t>
            </w:r>
          </w:p>
          <w:p w14:paraId="23054A93" w14:textId="77777777" w:rsidR="00473D59" w:rsidRPr="00C80833" w:rsidRDefault="00473D59" w:rsidP="00473D59">
            <w:pPr>
              <w:pStyle w:val="TableData"/>
              <w:jc w:val="right"/>
              <w:rPr>
                <w:rFonts w:cs="Arial"/>
                <w:bCs/>
                <w:iCs/>
                <w:sz w:val="20"/>
              </w:rPr>
            </w:pPr>
            <w:r w:rsidRPr="00C80833">
              <w:rPr>
                <w:rFonts w:cs="Arial"/>
                <w:bCs/>
                <w:iCs/>
                <w:sz w:val="20"/>
              </w:rPr>
              <w:t>If multiple users access the Wi-Fi device the typical speed range per user may be reduced.</w:t>
            </w:r>
          </w:p>
          <w:p w14:paraId="1D0A9CA8" w14:textId="77777777" w:rsidR="00473D59" w:rsidRPr="00C80833" w:rsidRDefault="00473D59" w:rsidP="00473D59">
            <w:pPr>
              <w:pStyle w:val="TableData"/>
              <w:jc w:val="center"/>
              <w:rPr>
                <w:rFonts w:cs="Arial"/>
                <w:bCs/>
                <w:iCs/>
                <w:sz w:val="20"/>
              </w:rPr>
            </w:pPr>
          </w:p>
        </w:tc>
      </w:tr>
    </w:tbl>
    <w:p w14:paraId="1F0798DD" w14:textId="77777777" w:rsidR="00473D59" w:rsidRPr="00C80833" w:rsidRDefault="00473D59" w:rsidP="00383F15">
      <w:pPr>
        <w:pStyle w:val="Heading2"/>
        <w:numPr>
          <w:ilvl w:val="0"/>
          <w:numId w:val="0"/>
        </w:numPr>
        <w:ind w:left="737" w:hanging="737"/>
      </w:pPr>
    </w:p>
    <w:p w14:paraId="01802364" w14:textId="77777777" w:rsidR="002D5479" w:rsidRPr="00C80833" w:rsidRDefault="00943519" w:rsidP="00383F15">
      <w:pPr>
        <w:pStyle w:val="Heading2"/>
        <w:numPr>
          <w:ilvl w:val="0"/>
          <w:numId w:val="0"/>
        </w:numPr>
        <w:ind w:left="737" w:hanging="737"/>
      </w:pPr>
      <w:r w:rsidRPr="00C80833">
        <w:t>*Cap</w:t>
      </w:r>
      <w:r w:rsidR="007C63A4" w:rsidRPr="00C80833">
        <w:t>i</w:t>
      </w:r>
      <w:r w:rsidRPr="00C80833">
        <w:t>tal CBDs means within 5km</w:t>
      </w:r>
      <w:r w:rsidR="006C7C10" w:rsidRPr="00C80833">
        <w:t>s</w:t>
      </w:r>
      <w:r w:rsidRPr="00C80833">
        <w:t xml:space="preserve"> </w:t>
      </w:r>
      <w:r w:rsidR="006C7C10" w:rsidRPr="00C80833">
        <w:t>of</w:t>
      </w:r>
      <w:r w:rsidRPr="00C80833">
        <w:t xml:space="preserve"> the GPO </w:t>
      </w:r>
      <w:r w:rsidR="006C7C10" w:rsidRPr="00C80833">
        <w:t>of</w:t>
      </w:r>
      <w:r w:rsidRPr="00C80833">
        <w:t xml:space="preserve"> </w:t>
      </w:r>
      <w:r w:rsidR="006C7C10" w:rsidRPr="00C80833">
        <w:t>a</w:t>
      </w:r>
      <w:r w:rsidRPr="00C80833">
        <w:t xml:space="preserve"> capital city.</w:t>
      </w:r>
    </w:p>
    <w:p w14:paraId="2BDA6349" w14:textId="77777777" w:rsidR="00473D59" w:rsidRPr="00C80833" w:rsidRDefault="00473D59" w:rsidP="00473D59">
      <w:pPr>
        <w:pStyle w:val="Heading2"/>
        <w:numPr>
          <w:ilvl w:val="0"/>
          <w:numId w:val="0"/>
        </w:numPr>
        <w:ind w:left="851" w:hanging="131"/>
      </w:pPr>
      <w:r w:rsidRPr="00C80833">
        <w:t>^ As at 25 November, the Telstra Mobile Network offers 4GX in selected areas of Perth, Sydney, Darwin, Adelaide and selected regional areas and is progressively rolling out to more places. In other coverage areas around Australia, you’ll automatically switch to our fastest available 4G which is offered in all capital CBD’s and associated airports, many surrounding suburban areas and in over 330 regional areas or our 3G.Check coverage at  telstra.com/coverage</w:t>
      </w:r>
    </w:p>
    <w:p w14:paraId="741FA496" w14:textId="77777777" w:rsidR="00C876E5" w:rsidRPr="00C80833" w:rsidRDefault="00C876E5" w:rsidP="00C876E5">
      <w:pPr>
        <w:pStyle w:val="Heading2"/>
        <w:numPr>
          <w:ilvl w:val="0"/>
          <w:numId w:val="0"/>
        </w:numPr>
        <w:ind w:left="1457" w:hanging="737"/>
      </w:pPr>
      <w:r w:rsidRPr="00C80833">
        <w:t xml:space="preserve">We may make other </w:t>
      </w:r>
      <w:proofErr w:type="spellStart"/>
      <w:r w:rsidRPr="00C80833">
        <w:t>BigPond</w:t>
      </w:r>
      <w:proofErr w:type="spellEnd"/>
      <w:r w:rsidRPr="00C80833">
        <w:t xml:space="preserve"> Mobile Broadband Devices available from time to time.</w:t>
      </w:r>
    </w:p>
    <w:p w14:paraId="7CF9F541" w14:textId="77777777" w:rsidR="00383F15" w:rsidRPr="00C80833" w:rsidRDefault="0005587D" w:rsidP="00383F15">
      <w:pPr>
        <w:pStyle w:val="Heading2"/>
      </w:pPr>
      <w:r w:rsidRPr="00C80833">
        <w:t xml:space="preserve">Actual speeds </w:t>
      </w:r>
      <w:r w:rsidR="00DB2CEC" w:rsidRPr="00C80833">
        <w:t xml:space="preserve">may </w:t>
      </w:r>
      <w:r w:rsidRPr="00C80833">
        <w:t xml:space="preserve">be slower and will vary due to factors such as </w:t>
      </w:r>
      <w:r w:rsidR="002923B9" w:rsidRPr="00C80833">
        <w:t xml:space="preserve">location, </w:t>
      </w:r>
      <w:r w:rsidRPr="00C80833">
        <w:t xml:space="preserve">distance from the </w:t>
      </w:r>
      <w:r w:rsidR="006E2937" w:rsidRPr="00C80833">
        <w:t>mobile base station</w:t>
      </w:r>
      <w:r w:rsidRPr="00C80833">
        <w:t xml:space="preserve">, local conditions, </w:t>
      </w:r>
      <w:r w:rsidR="00D85126" w:rsidRPr="00C80833">
        <w:t xml:space="preserve">user numbers, </w:t>
      </w:r>
      <w:r w:rsidRPr="00C80833">
        <w:t>hardware, software</w:t>
      </w:r>
      <w:r w:rsidR="00D85126" w:rsidRPr="00C80833">
        <w:t>, download source</w:t>
      </w:r>
      <w:r w:rsidRPr="00C80833">
        <w:t xml:space="preserve"> and other factors.</w:t>
      </w:r>
    </w:p>
    <w:p w14:paraId="1C42B048" w14:textId="77777777" w:rsidR="002D5479" w:rsidRPr="00C80833" w:rsidRDefault="002D5479" w:rsidP="00764876">
      <w:pPr>
        <w:pStyle w:val="Heading2"/>
        <w:numPr>
          <w:ilvl w:val="0"/>
          <w:numId w:val="0"/>
        </w:numPr>
      </w:pPr>
    </w:p>
    <w:p w14:paraId="457182C3" w14:textId="77777777" w:rsidR="00764876" w:rsidRPr="00C80833" w:rsidRDefault="00764876" w:rsidP="00764876">
      <w:pPr>
        <w:pStyle w:val="Heading1"/>
      </w:pPr>
      <w:bookmarkStart w:id="24" w:name="_Toc467236135"/>
      <w:r w:rsidRPr="00C80833">
        <w:t xml:space="preserve">10 Day </w:t>
      </w:r>
      <w:r w:rsidR="00A7695D" w:rsidRPr="00C80833">
        <w:t>Coverage</w:t>
      </w:r>
      <w:r w:rsidRPr="00C80833">
        <w:t xml:space="preserve"> Guarantee</w:t>
      </w:r>
      <w:bookmarkEnd w:id="24"/>
    </w:p>
    <w:p w14:paraId="2EB24D0E" w14:textId="77777777" w:rsidR="00764876" w:rsidRPr="00C80833" w:rsidRDefault="00764876" w:rsidP="00764876">
      <w:pPr>
        <w:pStyle w:val="Heading2"/>
      </w:pPr>
      <w:r w:rsidRPr="00C80833">
        <w:t xml:space="preserve">If you </w:t>
      </w:r>
      <w:r w:rsidR="00C876E5" w:rsidRPr="00C80833">
        <w:t xml:space="preserve">are connected to </w:t>
      </w:r>
      <w:proofErr w:type="spellStart"/>
      <w:r w:rsidR="00C876E5" w:rsidRPr="00C80833">
        <w:t>BigPond</w:t>
      </w:r>
      <w:proofErr w:type="spellEnd"/>
      <w:r w:rsidR="00C876E5" w:rsidRPr="00C80833">
        <w:t xml:space="preserve"> Mobile Broadband using a </w:t>
      </w:r>
      <w:proofErr w:type="spellStart"/>
      <w:r w:rsidR="00C876E5" w:rsidRPr="00C80833">
        <w:t>BigPond</w:t>
      </w:r>
      <w:proofErr w:type="spellEnd"/>
      <w:r w:rsidR="00C876E5" w:rsidRPr="00C80833">
        <w:t xml:space="preserve"> Mobile Broadband </w:t>
      </w:r>
      <w:r w:rsidR="00C53FFE" w:rsidRPr="00C80833">
        <w:t>device</w:t>
      </w:r>
      <w:r w:rsidR="00C876E5" w:rsidRPr="00C80833">
        <w:t xml:space="preserve">, </w:t>
      </w:r>
      <w:r w:rsidRPr="00C80833">
        <w:t xml:space="preserve">have no or poor coverage, and there is no problem with your setup, you are eligible to take advantage of our </w:t>
      </w:r>
      <w:r w:rsidR="00C876E5" w:rsidRPr="00C80833">
        <w:t>coverage</w:t>
      </w:r>
      <w:r w:rsidRPr="00C80833">
        <w:t xml:space="preserve"> guarantee.  </w:t>
      </w:r>
    </w:p>
    <w:p w14:paraId="0942E03D" w14:textId="77777777" w:rsidR="00764876" w:rsidRPr="00C80833" w:rsidRDefault="00764876" w:rsidP="00764876">
      <w:pPr>
        <w:pStyle w:val="Heading2"/>
      </w:pPr>
      <w:r w:rsidRPr="00C80833">
        <w:t xml:space="preserve">To take advantage of our </w:t>
      </w:r>
      <w:r w:rsidR="00A7695D" w:rsidRPr="00C80833">
        <w:t xml:space="preserve">coverage </w:t>
      </w:r>
      <w:r w:rsidRPr="00C80833">
        <w:t xml:space="preserve">guarantee, you must return your </w:t>
      </w:r>
      <w:r w:rsidR="00A7695D" w:rsidRPr="00C80833">
        <w:t xml:space="preserve">mobile </w:t>
      </w:r>
      <w:r w:rsidRPr="00C80833">
        <w:t xml:space="preserve">broadband kit within 10 days from the date you bought it, along with the receipt and all components in their original condition.  </w:t>
      </w:r>
    </w:p>
    <w:p w14:paraId="65A148F1" w14:textId="77777777" w:rsidR="00764876" w:rsidRPr="00C80833" w:rsidRDefault="00764876" w:rsidP="00764876">
      <w:pPr>
        <w:pStyle w:val="Indent1"/>
        <w:rPr>
          <w:rStyle w:val="Strong"/>
          <w:b/>
          <w:bCs/>
          <w:szCs w:val="17"/>
        </w:rPr>
      </w:pPr>
      <w:bookmarkStart w:id="25" w:name="_Toc467236136"/>
      <w:r w:rsidRPr="00C80833">
        <w:rPr>
          <w:rStyle w:val="Strong"/>
          <w:b/>
          <w:bCs/>
          <w:szCs w:val="17"/>
        </w:rPr>
        <w:lastRenderedPageBreak/>
        <w:t>Returning your kit</w:t>
      </w:r>
      <w:bookmarkEnd w:id="25"/>
    </w:p>
    <w:p w14:paraId="77783C02" w14:textId="77777777" w:rsidR="00764876" w:rsidRPr="00C80833" w:rsidRDefault="00764876" w:rsidP="00764876">
      <w:pPr>
        <w:pStyle w:val="Heading2"/>
      </w:pPr>
      <w:r w:rsidRPr="00C80833">
        <w:t xml:space="preserve">If you bought your kit over the phone from </w:t>
      </w:r>
      <w:proofErr w:type="spellStart"/>
      <w:r w:rsidRPr="00C80833">
        <w:t>BigPond</w:t>
      </w:r>
      <w:proofErr w:type="spellEnd"/>
      <w:r w:rsidRPr="00C80833">
        <w:t xml:space="preserve"> or via bigpond.com, please call </w:t>
      </w:r>
      <w:proofErr w:type="spellStart"/>
      <w:r w:rsidRPr="00C80833">
        <w:t>BigPond</w:t>
      </w:r>
      <w:proofErr w:type="spellEnd"/>
      <w:r w:rsidRPr="00C80833">
        <w:t xml:space="preserve"> Technical Support on 133 933 to arrange the return of your kit.</w:t>
      </w:r>
    </w:p>
    <w:p w14:paraId="5AA31F99" w14:textId="77777777" w:rsidR="00764876" w:rsidRPr="00C80833" w:rsidRDefault="00764876" w:rsidP="00764876">
      <w:pPr>
        <w:pStyle w:val="Heading2"/>
      </w:pPr>
      <w:r w:rsidRPr="00C80833">
        <w:t xml:space="preserve">If you bought your kit from a </w:t>
      </w:r>
      <w:proofErr w:type="spellStart"/>
      <w:r w:rsidRPr="00C80833">
        <w:t>BigPond</w:t>
      </w:r>
      <w:proofErr w:type="spellEnd"/>
      <w:r w:rsidRPr="00C80833">
        <w:t xml:space="preserve"> retailer, please return it to them and let them know if you have activated your account.</w:t>
      </w:r>
    </w:p>
    <w:p w14:paraId="3F0008A0" w14:textId="77777777" w:rsidR="00764876" w:rsidRPr="00C80833" w:rsidRDefault="00764876" w:rsidP="00764876">
      <w:pPr>
        <w:pStyle w:val="Indent1"/>
        <w:rPr>
          <w:rStyle w:val="Strong"/>
          <w:b/>
          <w:bCs/>
          <w:szCs w:val="17"/>
        </w:rPr>
      </w:pPr>
      <w:bookmarkStart w:id="26" w:name="_Toc467236137"/>
      <w:r w:rsidRPr="00C80833">
        <w:rPr>
          <w:rStyle w:val="Strong"/>
          <w:b/>
          <w:bCs/>
          <w:szCs w:val="17"/>
        </w:rPr>
        <w:t>Cancelling your service</w:t>
      </w:r>
      <w:bookmarkEnd w:id="26"/>
    </w:p>
    <w:p w14:paraId="7F57A602" w14:textId="77777777" w:rsidR="00764876" w:rsidRPr="00C80833" w:rsidRDefault="000E1AD5" w:rsidP="000E1AD5">
      <w:pPr>
        <w:pStyle w:val="Heading2"/>
      </w:pPr>
      <w:r w:rsidRPr="00C80833">
        <w:t xml:space="preserve">If you bought your kit from a </w:t>
      </w:r>
      <w:proofErr w:type="spellStart"/>
      <w:r w:rsidRPr="00C80833">
        <w:t>BigPond</w:t>
      </w:r>
      <w:proofErr w:type="spellEnd"/>
      <w:r w:rsidRPr="00C80833">
        <w:t xml:space="preserve"> retailer and you have activated your account and started using the service, you will need to cancel your service by contacting </w:t>
      </w:r>
      <w:proofErr w:type="spellStart"/>
      <w:r w:rsidRPr="00C80833">
        <w:t>BigPond</w:t>
      </w:r>
      <w:proofErr w:type="spellEnd"/>
      <w:r w:rsidRPr="00C80833">
        <w:t xml:space="preserve"> on 133 933 and saying “Cancel </w:t>
      </w:r>
      <w:proofErr w:type="spellStart"/>
      <w:r w:rsidRPr="00C80833">
        <w:t>BigPond</w:t>
      </w:r>
      <w:proofErr w:type="spellEnd"/>
      <w:r w:rsidRPr="00C80833">
        <w:t xml:space="preserve"> </w:t>
      </w:r>
      <w:r w:rsidR="001F46F6" w:rsidRPr="00C80833">
        <w:t>Mobile Broadband</w:t>
      </w:r>
      <w:r w:rsidRPr="00C80833">
        <w:t>”. </w:t>
      </w:r>
      <w:r w:rsidRPr="00C80833" w:rsidDel="00A43354">
        <w:t xml:space="preserve"> </w:t>
      </w:r>
      <w:r w:rsidRPr="00C80833">
        <w:t>Service charges will continue to apply if you do not do this (even if you have returned your kit).</w:t>
      </w:r>
    </w:p>
    <w:p w14:paraId="60888A4B" w14:textId="77777777" w:rsidR="00764876" w:rsidRPr="00C80833" w:rsidRDefault="00764876" w:rsidP="00764876">
      <w:pPr>
        <w:pStyle w:val="Heading2"/>
      </w:pPr>
      <w:r w:rsidRPr="00C80833">
        <w:t>You may need to pay service charges for your use of the service prior to cancellation if usage exceeds 10MB.</w:t>
      </w:r>
    </w:p>
    <w:p w14:paraId="712E4AEA" w14:textId="77777777" w:rsidR="00764876" w:rsidRPr="00C80833" w:rsidRDefault="00764876" w:rsidP="00764876">
      <w:pPr>
        <w:pStyle w:val="Heading2"/>
      </w:pPr>
      <w:r w:rsidRPr="00C80833">
        <w:t xml:space="preserve">The </w:t>
      </w:r>
      <w:r w:rsidR="004664B4" w:rsidRPr="00C80833">
        <w:t>coverage</w:t>
      </w:r>
      <w:r w:rsidRPr="00C80833">
        <w:t xml:space="preserve"> guarantee does not limit or affect any rights you may have under law in relation to the kit or the service.</w:t>
      </w:r>
    </w:p>
    <w:p w14:paraId="17FCF3E3" w14:textId="77777777" w:rsidR="00B00E5C" w:rsidRPr="00C80833" w:rsidRDefault="00B00E5C" w:rsidP="00B00E5C">
      <w:pPr>
        <w:pStyle w:val="Heading1"/>
      </w:pPr>
      <w:bookmarkStart w:id="27" w:name="_Toc467236138"/>
      <w:proofErr w:type="spellStart"/>
      <w:r w:rsidRPr="00C80833">
        <w:t>BigPond</w:t>
      </w:r>
      <w:proofErr w:type="spellEnd"/>
      <w:r w:rsidRPr="00C80833">
        <w:t xml:space="preserve"> </w:t>
      </w:r>
      <w:r w:rsidR="0051719E" w:rsidRPr="00C80833">
        <w:t>Mobile B</w:t>
      </w:r>
      <w:r w:rsidRPr="00C80833">
        <w:t>roadband plans</w:t>
      </w:r>
      <w:bookmarkEnd w:id="27"/>
    </w:p>
    <w:p w14:paraId="5E250F20" w14:textId="77777777" w:rsidR="00B00E5C" w:rsidRPr="00C80833" w:rsidRDefault="00B00E5C" w:rsidP="00B00E5C">
      <w:pPr>
        <w:pStyle w:val="Indent1"/>
      </w:pPr>
      <w:bookmarkStart w:id="28" w:name="_Toc467236139"/>
      <w:r w:rsidRPr="00C80833">
        <w:t>General</w:t>
      </w:r>
      <w:bookmarkEnd w:id="28"/>
    </w:p>
    <w:p w14:paraId="4EC2194A" w14:textId="77777777" w:rsidR="00B00E5C" w:rsidRPr="00C80833" w:rsidRDefault="00B00E5C" w:rsidP="00B00E5C">
      <w:pPr>
        <w:pStyle w:val="Heading2"/>
      </w:pPr>
      <w:r w:rsidRPr="00C80833">
        <w:t xml:space="preserve">All </w:t>
      </w:r>
      <w:proofErr w:type="spellStart"/>
      <w:r w:rsidR="00812587" w:rsidRPr="00C80833">
        <w:t>BigPond</w:t>
      </w:r>
      <w:proofErr w:type="spellEnd"/>
      <w:r w:rsidR="00812587" w:rsidRPr="00C80833">
        <w:t xml:space="preserve"> Mobile B</w:t>
      </w:r>
      <w:r w:rsidRPr="00C80833">
        <w:t>roadband plans come with free network anti-virus &amp; anti-spam</w:t>
      </w:r>
      <w:r w:rsidRPr="00C80833">
        <w:rPr>
          <w:rFonts w:ascii="Verdana" w:hAnsi="Verdana"/>
          <w:color w:val="424242"/>
          <w:sz w:val="17"/>
          <w:szCs w:val="17"/>
        </w:rPr>
        <w:t xml:space="preserve"> </w:t>
      </w:r>
      <w:r w:rsidRPr="00C80833">
        <w:t xml:space="preserve">security, a </w:t>
      </w:r>
      <w:proofErr w:type="spellStart"/>
      <w:r w:rsidRPr="00C80833">
        <w:t>BigPond</w:t>
      </w:r>
      <w:proofErr w:type="spellEnd"/>
      <w:r w:rsidRPr="00C80833">
        <w:t xml:space="preserve"> email address, webmail access and a mailbox quota of 20MB. </w:t>
      </w:r>
    </w:p>
    <w:p w14:paraId="0750FD7C" w14:textId="77777777" w:rsidR="00B00E5C" w:rsidRPr="00C80833" w:rsidRDefault="00B00E5C" w:rsidP="00B00E5C">
      <w:pPr>
        <w:pStyle w:val="Indent1"/>
      </w:pPr>
      <w:bookmarkStart w:id="29" w:name="_Toc467236140"/>
      <w:r w:rsidRPr="00C80833">
        <w:t>Changing your plan</w:t>
      </w:r>
      <w:bookmarkEnd w:id="29"/>
    </w:p>
    <w:p w14:paraId="49192A1B" w14:textId="77777777" w:rsidR="00B00E5C" w:rsidRPr="00C80833" w:rsidRDefault="008A2BF9" w:rsidP="00B00E5C">
      <w:pPr>
        <w:pStyle w:val="Heading2"/>
      </w:pPr>
      <w:r w:rsidRPr="00C80833">
        <w:t>Unless a clause expressly prohibits you from doing so, you</w:t>
      </w:r>
      <w:r w:rsidR="00B00E5C" w:rsidRPr="00C80833">
        <w:t xml:space="preserve"> can change to a higher or lower plan </w:t>
      </w:r>
      <w:r w:rsidR="00F806F6" w:rsidRPr="00C80833">
        <w:t xml:space="preserve">with the same group of plans at </w:t>
      </w:r>
      <w:proofErr w:type="spellStart"/>
      <w:r w:rsidR="00B00E5C" w:rsidRPr="00C80833">
        <w:t>anytime</w:t>
      </w:r>
      <w:proofErr w:type="spellEnd"/>
      <w:r w:rsidR="00B00E5C" w:rsidRPr="00C80833">
        <w:t xml:space="preserve"> by contacting us or accessing </w:t>
      </w:r>
      <w:proofErr w:type="spellStart"/>
      <w:r w:rsidR="00B00E5C" w:rsidRPr="00C80833">
        <w:t>MyBigPond</w:t>
      </w:r>
      <w:proofErr w:type="spellEnd"/>
      <w:r w:rsidR="00B00E5C" w:rsidRPr="00C80833">
        <w:t xml:space="preserve">. </w:t>
      </w:r>
    </w:p>
    <w:p w14:paraId="65712027" w14:textId="77777777" w:rsidR="00F806F6" w:rsidRPr="00C80833" w:rsidRDefault="00F806F6" w:rsidP="00F806F6">
      <w:pPr>
        <w:pStyle w:val="Heading2"/>
        <w:numPr>
          <w:ilvl w:val="1"/>
          <w:numId w:val="40"/>
        </w:numPr>
      </w:pPr>
      <w:r w:rsidRPr="00C80833">
        <w:t xml:space="preserve">If you wish to change to a current group of </w:t>
      </w:r>
      <w:r w:rsidR="006B3E00" w:rsidRPr="00C80833">
        <w:t xml:space="preserve">in market </w:t>
      </w:r>
      <w:r w:rsidRPr="00C80833">
        <w:t>plans, you will be required to recontract for a new 12 or 24 month period</w:t>
      </w:r>
      <w:r w:rsidR="006B3E00" w:rsidRPr="00C80833">
        <w:t>, and may be required to pay a cancellation fee</w:t>
      </w:r>
      <w:r w:rsidRPr="00C80833">
        <w:t>.</w:t>
      </w:r>
    </w:p>
    <w:p w14:paraId="3FEB69E9" w14:textId="77777777" w:rsidR="00F806F6" w:rsidRPr="00C80833" w:rsidRDefault="00F806F6" w:rsidP="00F806F6">
      <w:pPr>
        <w:pStyle w:val="Heading2"/>
        <w:numPr>
          <w:ilvl w:val="1"/>
          <w:numId w:val="40"/>
        </w:numPr>
      </w:pPr>
      <w:r w:rsidRPr="00C80833">
        <w:t>If you change to a new group of plans, you may not be able to return to your existing family of plans.</w:t>
      </w:r>
    </w:p>
    <w:p w14:paraId="454ADF25" w14:textId="77777777" w:rsidR="00812587" w:rsidRPr="00C80833" w:rsidRDefault="00F806F6" w:rsidP="00F806F6">
      <w:pPr>
        <w:pStyle w:val="Heading2"/>
      </w:pPr>
      <w:r w:rsidRPr="00C80833">
        <w:t>If you connect prior to 25 November 2012, o</w:t>
      </w:r>
      <w:r w:rsidR="00812587" w:rsidRPr="00C80833">
        <w:t>nce</w:t>
      </w:r>
      <w:r w:rsidR="0051719E" w:rsidRPr="00C80833">
        <w:t xml:space="preserve"> you have chosen</w:t>
      </w:r>
      <w:r w:rsidR="00812587" w:rsidRPr="00C80833">
        <w:t xml:space="preserve"> </w:t>
      </w:r>
      <w:r w:rsidR="0051719E" w:rsidRPr="00C80833">
        <w:t xml:space="preserve">to connect to your </w:t>
      </w:r>
      <w:proofErr w:type="spellStart"/>
      <w:r w:rsidR="0051719E" w:rsidRPr="00C80833">
        <w:t>BigPond</w:t>
      </w:r>
      <w:proofErr w:type="spellEnd"/>
      <w:r w:rsidR="0051719E" w:rsidRPr="00C80833">
        <w:t xml:space="preserve"> Mobile Broadband </w:t>
      </w:r>
      <w:r w:rsidR="00812587" w:rsidRPr="00C80833">
        <w:t>plan with</w:t>
      </w:r>
    </w:p>
    <w:p w14:paraId="645F5D90" w14:textId="77777777" w:rsidR="00812587" w:rsidRPr="00C80833" w:rsidRDefault="00812587" w:rsidP="00812587">
      <w:pPr>
        <w:pStyle w:val="Heading3"/>
      </w:pPr>
      <w:r w:rsidRPr="00C80833">
        <w:t xml:space="preserve">a </w:t>
      </w:r>
      <w:proofErr w:type="spellStart"/>
      <w:r w:rsidRPr="00C80833">
        <w:t>BigPond</w:t>
      </w:r>
      <w:proofErr w:type="spellEnd"/>
      <w:r w:rsidRPr="00C80833">
        <w:t xml:space="preserve"> Mobile Broadband USB; </w:t>
      </w:r>
    </w:p>
    <w:p w14:paraId="39955653" w14:textId="77777777" w:rsidR="00812587" w:rsidRPr="00C80833" w:rsidRDefault="00812587" w:rsidP="00812587">
      <w:pPr>
        <w:pStyle w:val="Heading3"/>
      </w:pPr>
      <w:r w:rsidRPr="00C80833">
        <w:t xml:space="preserve">a </w:t>
      </w:r>
      <w:proofErr w:type="spellStart"/>
      <w:r w:rsidRPr="00C80833">
        <w:t>BigPond</w:t>
      </w:r>
      <w:proofErr w:type="spellEnd"/>
      <w:r w:rsidRPr="00C80833">
        <w:t xml:space="preserve"> Broadband </w:t>
      </w:r>
      <w:r w:rsidR="004664B4" w:rsidRPr="00C80833">
        <w:t>Ready Device</w:t>
      </w:r>
      <w:r w:rsidRPr="00C80833">
        <w:t xml:space="preserve">; </w:t>
      </w:r>
    </w:p>
    <w:p w14:paraId="311D6F0B" w14:textId="77777777" w:rsidR="00036DA5" w:rsidRPr="00C80833" w:rsidRDefault="00812587" w:rsidP="00036DA5">
      <w:pPr>
        <w:pStyle w:val="Heading3"/>
      </w:pPr>
      <w:r w:rsidRPr="00C80833">
        <w:lastRenderedPageBreak/>
        <w:t xml:space="preserve">a </w:t>
      </w:r>
      <w:proofErr w:type="spellStart"/>
      <w:r w:rsidRPr="00C80833">
        <w:t>BigPond</w:t>
      </w:r>
      <w:proofErr w:type="spellEnd"/>
      <w:r w:rsidRPr="00C80833">
        <w:t xml:space="preserve"> Mobile Broadband Network Gateway;</w:t>
      </w:r>
      <w:r w:rsidR="00036DA5" w:rsidRPr="00C80833">
        <w:t xml:space="preserve"> or</w:t>
      </w:r>
    </w:p>
    <w:p w14:paraId="5139B803" w14:textId="77777777" w:rsidR="00036DA5" w:rsidRPr="00C80833" w:rsidRDefault="00036DA5" w:rsidP="00036DA5">
      <w:pPr>
        <w:pStyle w:val="Heading3"/>
      </w:pPr>
      <w:r w:rsidRPr="00C80833">
        <w:t xml:space="preserve">A </w:t>
      </w:r>
      <w:proofErr w:type="spellStart"/>
      <w:r w:rsidRPr="00C80833">
        <w:t>BigPond</w:t>
      </w:r>
      <w:proofErr w:type="spellEnd"/>
      <w:r w:rsidRPr="00C80833">
        <w:t xml:space="preserve"> Mobile Broadband Wi-Fi;</w:t>
      </w:r>
    </w:p>
    <w:p w14:paraId="2E551BB7" w14:textId="77777777" w:rsidR="00812587" w:rsidRPr="00C80833" w:rsidRDefault="00812587" w:rsidP="007C63A4">
      <w:pPr>
        <w:pStyle w:val="Heading2"/>
        <w:numPr>
          <w:ilvl w:val="0"/>
          <w:numId w:val="0"/>
        </w:numPr>
        <w:ind w:left="709"/>
      </w:pPr>
      <w:r w:rsidRPr="00C80833">
        <w:t xml:space="preserve">you may not change the type of </w:t>
      </w:r>
      <w:proofErr w:type="spellStart"/>
      <w:r w:rsidR="0051719E" w:rsidRPr="00C80833">
        <w:t>BigPond</w:t>
      </w:r>
      <w:proofErr w:type="spellEnd"/>
      <w:r w:rsidR="0051719E" w:rsidRPr="00C80833">
        <w:t xml:space="preserve"> Mobile Broadband Device you use to connect to your service.</w:t>
      </w:r>
      <w:r w:rsidR="00F806F6" w:rsidRPr="00C80833">
        <w:t xml:space="preserve"> If you connect from 25 November 2012, you can change between different </w:t>
      </w:r>
      <w:proofErr w:type="spellStart"/>
      <w:r w:rsidR="00F806F6" w:rsidRPr="00C80833">
        <w:t>BigPond</w:t>
      </w:r>
      <w:proofErr w:type="spellEnd"/>
      <w:r w:rsidR="00F806F6" w:rsidRPr="00C80833">
        <w:t xml:space="preserve"> devices.</w:t>
      </w:r>
    </w:p>
    <w:p w14:paraId="1215000B" w14:textId="77777777" w:rsidR="00B00E5C" w:rsidRPr="00C80833" w:rsidRDefault="00B00E5C" w:rsidP="00B00E5C">
      <w:pPr>
        <w:pStyle w:val="Indent1"/>
      </w:pPr>
      <w:bookmarkStart w:id="30" w:name="_Toc467236141"/>
      <w:r w:rsidRPr="00C80833">
        <w:t>Minimum term</w:t>
      </w:r>
      <w:bookmarkEnd w:id="30"/>
    </w:p>
    <w:p w14:paraId="4AAF6130" w14:textId="77777777" w:rsidR="00F806F6" w:rsidRPr="00C80833" w:rsidRDefault="00F806F6" w:rsidP="00F806F6">
      <w:pPr>
        <w:pStyle w:val="Heading2"/>
        <w:numPr>
          <w:ilvl w:val="1"/>
          <w:numId w:val="40"/>
        </w:numPr>
      </w:pPr>
      <w:r w:rsidRPr="00C80833">
        <w:t xml:space="preserve">If you connect to a mobile broadband plan on and from 25 November 2012, you can choose between a </w:t>
      </w:r>
      <w:proofErr w:type="spellStart"/>
      <w:r w:rsidRPr="00C80833">
        <w:t>BigPond</w:t>
      </w:r>
      <w:proofErr w:type="spellEnd"/>
      <w:r w:rsidRPr="00C80833">
        <w:t xml:space="preserve"> Mobile Broadband plan with a 12 or 24 month minimum term.</w:t>
      </w:r>
    </w:p>
    <w:p w14:paraId="45305B4F" w14:textId="77777777" w:rsidR="00B00E5C" w:rsidRPr="00C80833" w:rsidRDefault="00F806F6" w:rsidP="00F806F6">
      <w:pPr>
        <w:pStyle w:val="Heading2"/>
      </w:pPr>
      <w:r w:rsidRPr="00C80833">
        <w:t xml:space="preserve">If you connected to a mobile broadband plan on or before 24 November 2012, unless we tell you otherwise, your mobile broadband plan has a 12 month minimum term. </w:t>
      </w:r>
      <w:r w:rsidR="00B00E5C" w:rsidRPr="00C80833">
        <w:t xml:space="preserve"> </w:t>
      </w:r>
    </w:p>
    <w:p w14:paraId="6B2BBC9D" w14:textId="77777777" w:rsidR="00F806F6" w:rsidRPr="00C80833" w:rsidRDefault="00B00E5C" w:rsidP="00F806F6">
      <w:pPr>
        <w:pStyle w:val="Indent1"/>
      </w:pPr>
      <w:bookmarkStart w:id="31" w:name="_Toc467236142"/>
      <w:r w:rsidRPr="00C80833">
        <w:t>Charges</w:t>
      </w:r>
      <w:r w:rsidR="00F806F6" w:rsidRPr="00C80833">
        <w:t xml:space="preserve"> – </w:t>
      </w:r>
      <w:r w:rsidR="006B3E00" w:rsidRPr="00C80833">
        <w:t>5 August 2014</w:t>
      </w:r>
      <w:r w:rsidR="00F806F6" w:rsidRPr="00C80833">
        <w:t xml:space="preserve"> pricing</w:t>
      </w:r>
      <w:bookmarkEnd w:id="31"/>
    </w:p>
    <w:p w14:paraId="07EFC7DA" w14:textId="77777777" w:rsidR="00F806F6" w:rsidRPr="00C80833" w:rsidRDefault="00F806F6" w:rsidP="00F806F6">
      <w:pPr>
        <w:pStyle w:val="Heading2"/>
        <w:numPr>
          <w:ilvl w:val="1"/>
          <w:numId w:val="40"/>
        </w:numPr>
      </w:pPr>
      <w:r w:rsidRPr="00C80833">
        <w:t xml:space="preserve">From </w:t>
      </w:r>
      <w:r w:rsidR="006B3E00" w:rsidRPr="00C80833">
        <w:t>5 August 2014</w:t>
      </w:r>
      <w:r w:rsidRPr="00C80833">
        <w:t xml:space="preserve"> if you connect a new mobile broadband plan or recontract an existing service, we charge you the following for your </w:t>
      </w:r>
      <w:proofErr w:type="spellStart"/>
      <w:r w:rsidRPr="00C80833">
        <w:t>BigPond</w:t>
      </w:r>
      <w:proofErr w:type="spellEnd"/>
      <w:r w:rsidRPr="00C80833">
        <w:t xml:space="preserve"> Mobile Broadband service. </w:t>
      </w:r>
      <w:r w:rsidRPr="00C80833">
        <w:rPr>
          <w:lang w:eastAsia="en-AU"/>
        </w:rPr>
        <w:t xml:space="preserve">If you change from an earlier pricing plan to a plan in this clause, you cannot change back to your earlier pricing plan. </w:t>
      </w:r>
      <w:r w:rsidRPr="00C80833">
        <w:t xml:space="preserve">Any unused usage allowance expires at the end of each month.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560"/>
        <w:gridCol w:w="1702"/>
        <w:gridCol w:w="1560"/>
        <w:gridCol w:w="1560"/>
        <w:gridCol w:w="1131"/>
      </w:tblGrid>
      <w:tr w:rsidR="00F806F6" w:rsidRPr="00C80833" w14:paraId="535EB888" w14:textId="77777777" w:rsidTr="006B3E00">
        <w:trPr>
          <w:tblHeader/>
          <w:jc w:val="center"/>
        </w:trPr>
        <w:tc>
          <w:tcPr>
            <w:tcW w:w="1757" w:type="dxa"/>
            <w:tcBorders>
              <w:top w:val="single" w:sz="4" w:space="0" w:color="auto"/>
              <w:left w:val="single" w:sz="4" w:space="0" w:color="auto"/>
              <w:bottom w:val="single" w:sz="4" w:space="0" w:color="auto"/>
              <w:right w:val="single" w:sz="4" w:space="0" w:color="auto"/>
            </w:tcBorders>
            <w:hideMark/>
          </w:tcPr>
          <w:p w14:paraId="14D2B091" w14:textId="77777777" w:rsidR="00F806F6" w:rsidRPr="00C80833" w:rsidRDefault="00F806F6">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560" w:type="dxa"/>
            <w:tcBorders>
              <w:top w:val="single" w:sz="4" w:space="0" w:color="auto"/>
              <w:left w:val="single" w:sz="4" w:space="0" w:color="auto"/>
              <w:bottom w:val="single" w:sz="4" w:space="0" w:color="auto"/>
              <w:right w:val="single" w:sz="4" w:space="0" w:color="auto"/>
            </w:tcBorders>
            <w:hideMark/>
          </w:tcPr>
          <w:p w14:paraId="71CC7141" w14:textId="77777777" w:rsidR="00F806F6" w:rsidRPr="00C80833" w:rsidRDefault="00F806F6">
            <w:pPr>
              <w:pStyle w:val="TableData"/>
              <w:keepNext/>
              <w:rPr>
                <w:b/>
                <w:lang w:val="en-US"/>
              </w:rPr>
            </w:pPr>
            <w:r w:rsidRPr="00C80833">
              <w:rPr>
                <w:b/>
                <w:lang w:val="en-US"/>
              </w:rPr>
              <w:t>Monthly</w:t>
            </w:r>
            <w:r w:rsidRPr="00C80833">
              <w:rPr>
                <w:b/>
                <w:bCs/>
                <w:lang w:val="en-US"/>
              </w:rPr>
              <w:br/>
            </w:r>
            <w:r w:rsidRPr="00C80833">
              <w:rPr>
                <w:b/>
                <w:lang w:val="en-US"/>
              </w:rPr>
              <w:t>price on plans with a 12 month minimum term</w:t>
            </w:r>
          </w:p>
        </w:tc>
        <w:tc>
          <w:tcPr>
            <w:tcW w:w="1702" w:type="dxa"/>
            <w:tcBorders>
              <w:top w:val="single" w:sz="4" w:space="0" w:color="auto"/>
              <w:left w:val="single" w:sz="4" w:space="0" w:color="auto"/>
              <w:bottom w:val="single" w:sz="4" w:space="0" w:color="auto"/>
              <w:right w:val="single" w:sz="4" w:space="0" w:color="auto"/>
            </w:tcBorders>
            <w:hideMark/>
          </w:tcPr>
          <w:p w14:paraId="4B21CEDD" w14:textId="77777777" w:rsidR="00F806F6" w:rsidRPr="00C80833" w:rsidRDefault="00F806F6">
            <w:pPr>
              <w:pStyle w:val="TableData"/>
              <w:keepNext/>
              <w:rPr>
                <w:b/>
                <w:lang w:val="en-US"/>
              </w:rPr>
            </w:pPr>
            <w:r w:rsidRPr="00C80833">
              <w:rPr>
                <w:b/>
              </w:rPr>
              <w:t>Minimum package cost over 12 months with a 4G USB (2)</w:t>
            </w:r>
          </w:p>
        </w:tc>
        <w:tc>
          <w:tcPr>
            <w:tcW w:w="1560" w:type="dxa"/>
            <w:tcBorders>
              <w:top w:val="single" w:sz="4" w:space="0" w:color="auto"/>
              <w:left w:val="single" w:sz="4" w:space="0" w:color="auto"/>
              <w:bottom w:val="single" w:sz="4" w:space="0" w:color="auto"/>
              <w:right w:val="single" w:sz="4" w:space="0" w:color="auto"/>
            </w:tcBorders>
            <w:hideMark/>
          </w:tcPr>
          <w:p w14:paraId="6B09BEB0" w14:textId="77777777" w:rsidR="00F806F6" w:rsidRPr="00C80833" w:rsidRDefault="00F806F6">
            <w:pPr>
              <w:pStyle w:val="TableData"/>
              <w:keepNext/>
              <w:rPr>
                <w:b/>
              </w:rPr>
            </w:pPr>
            <w:r w:rsidRPr="00C80833">
              <w:rPr>
                <w:b/>
                <w:lang w:val="en-US"/>
              </w:rPr>
              <w:t>Monthly</w:t>
            </w:r>
            <w:r w:rsidRPr="00C80833">
              <w:rPr>
                <w:b/>
                <w:bCs/>
                <w:lang w:val="en-US"/>
              </w:rPr>
              <w:br/>
            </w:r>
            <w:r w:rsidRPr="00C80833">
              <w:rPr>
                <w:b/>
                <w:lang w:val="en-US"/>
              </w:rPr>
              <w:t>price on plans with a 24 month minimum term</w:t>
            </w:r>
          </w:p>
        </w:tc>
        <w:tc>
          <w:tcPr>
            <w:tcW w:w="1560" w:type="dxa"/>
            <w:tcBorders>
              <w:top w:val="single" w:sz="4" w:space="0" w:color="auto"/>
              <w:left w:val="single" w:sz="4" w:space="0" w:color="auto"/>
              <w:bottom w:val="single" w:sz="4" w:space="0" w:color="auto"/>
              <w:right w:val="single" w:sz="4" w:space="0" w:color="auto"/>
            </w:tcBorders>
            <w:hideMark/>
          </w:tcPr>
          <w:p w14:paraId="6FE54DEF" w14:textId="77777777" w:rsidR="00F806F6" w:rsidRPr="00C80833" w:rsidRDefault="00F806F6">
            <w:pPr>
              <w:pStyle w:val="TableData"/>
              <w:keepNext/>
              <w:rPr>
                <w:b/>
                <w:bCs/>
                <w:lang w:val="en-US"/>
              </w:rPr>
            </w:pPr>
            <w:r w:rsidRPr="00C80833">
              <w:rPr>
                <w:b/>
              </w:rPr>
              <w:t xml:space="preserve">Minimum package cost over 24 months with a 4G USB (2) </w:t>
            </w:r>
          </w:p>
        </w:tc>
        <w:tc>
          <w:tcPr>
            <w:tcW w:w="1131" w:type="dxa"/>
            <w:tcBorders>
              <w:top w:val="single" w:sz="4" w:space="0" w:color="auto"/>
              <w:left w:val="single" w:sz="4" w:space="0" w:color="auto"/>
              <w:bottom w:val="single" w:sz="4" w:space="0" w:color="auto"/>
              <w:right w:val="single" w:sz="4" w:space="0" w:color="auto"/>
            </w:tcBorders>
            <w:hideMark/>
          </w:tcPr>
          <w:p w14:paraId="4AEBCE86" w14:textId="77777777" w:rsidR="00F806F6" w:rsidRPr="00C80833" w:rsidRDefault="00F806F6">
            <w:pPr>
              <w:pStyle w:val="TableData"/>
              <w:keepNext/>
              <w:rPr>
                <w:b/>
                <w:bCs/>
                <w:lang w:val="en-US"/>
              </w:rPr>
            </w:pPr>
            <w:r w:rsidRPr="00C80833">
              <w:rPr>
                <w:b/>
                <w:bCs/>
                <w:lang w:val="en-US"/>
              </w:rPr>
              <w:t>Additional usage charges</w:t>
            </w:r>
          </w:p>
        </w:tc>
      </w:tr>
      <w:tr w:rsidR="00F806F6" w:rsidRPr="00C80833" w14:paraId="1BB2FADD" w14:textId="77777777" w:rsidTr="006B3E00">
        <w:trPr>
          <w:trHeight w:val="772"/>
          <w:jc w:val="center"/>
        </w:trPr>
        <w:tc>
          <w:tcPr>
            <w:tcW w:w="1757" w:type="dxa"/>
            <w:tcBorders>
              <w:top w:val="single" w:sz="4" w:space="0" w:color="auto"/>
              <w:left w:val="single" w:sz="4" w:space="0" w:color="auto"/>
              <w:bottom w:val="single" w:sz="4" w:space="0" w:color="auto"/>
              <w:right w:val="single" w:sz="4" w:space="0" w:color="auto"/>
            </w:tcBorders>
            <w:hideMark/>
          </w:tcPr>
          <w:p w14:paraId="73DA08AD" w14:textId="77777777" w:rsidR="00F806F6" w:rsidRPr="00C80833" w:rsidRDefault="00F806F6">
            <w:pPr>
              <w:pStyle w:val="TableData"/>
              <w:jc w:val="right"/>
              <w:rPr>
                <w:lang w:val="en-US"/>
              </w:rPr>
            </w:pPr>
            <w:proofErr w:type="spellStart"/>
            <w:r w:rsidRPr="00C80833">
              <w:rPr>
                <w:lang w:val="en-US"/>
              </w:rPr>
              <w:t>BigPond</w:t>
            </w:r>
            <w:proofErr w:type="spellEnd"/>
            <w:r w:rsidRPr="00C80833">
              <w:rPr>
                <w:lang w:val="en-US"/>
              </w:rPr>
              <w:t xml:space="preserve"> Mobile Broadband 1GB*</w:t>
            </w:r>
          </w:p>
        </w:tc>
        <w:tc>
          <w:tcPr>
            <w:tcW w:w="1560" w:type="dxa"/>
            <w:tcBorders>
              <w:top w:val="single" w:sz="4" w:space="0" w:color="auto"/>
              <w:left w:val="single" w:sz="4" w:space="0" w:color="auto"/>
              <w:bottom w:val="single" w:sz="4" w:space="0" w:color="auto"/>
              <w:right w:val="single" w:sz="4" w:space="0" w:color="auto"/>
            </w:tcBorders>
            <w:hideMark/>
          </w:tcPr>
          <w:p w14:paraId="0E8BDBCC" w14:textId="77777777" w:rsidR="00F806F6" w:rsidRPr="00C80833" w:rsidRDefault="00F806F6">
            <w:pPr>
              <w:pStyle w:val="TableData"/>
              <w:jc w:val="right"/>
              <w:rPr>
                <w:b/>
                <w:lang w:val="en-US"/>
              </w:rPr>
            </w:pPr>
            <w:r w:rsidRPr="00C80833">
              <w:rPr>
                <w:b/>
                <w:lang w:val="en-US"/>
              </w:rPr>
              <w:t>$40.00</w:t>
            </w:r>
          </w:p>
        </w:tc>
        <w:tc>
          <w:tcPr>
            <w:tcW w:w="1702" w:type="dxa"/>
            <w:tcBorders>
              <w:top w:val="single" w:sz="4" w:space="0" w:color="auto"/>
              <w:left w:val="single" w:sz="4" w:space="0" w:color="auto"/>
              <w:bottom w:val="single" w:sz="4" w:space="0" w:color="auto"/>
              <w:right w:val="single" w:sz="4" w:space="0" w:color="auto"/>
            </w:tcBorders>
            <w:hideMark/>
          </w:tcPr>
          <w:p w14:paraId="267BD9D5" w14:textId="77777777" w:rsidR="00F806F6" w:rsidRPr="00C80833" w:rsidRDefault="00F806F6">
            <w:pPr>
              <w:pStyle w:val="TableData"/>
              <w:jc w:val="right"/>
              <w:rPr>
                <w:lang w:val="en-US"/>
              </w:rPr>
            </w:pPr>
            <w:r w:rsidRPr="00C80833">
              <w:rPr>
                <w:lang w:val="en-US"/>
              </w:rPr>
              <w:t>$480.00</w:t>
            </w:r>
          </w:p>
        </w:tc>
        <w:tc>
          <w:tcPr>
            <w:tcW w:w="1560" w:type="dxa"/>
            <w:tcBorders>
              <w:top w:val="single" w:sz="4" w:space="0" w:color="auto"/>
              <w:left w:val="single" w:sz="4" w:space="0" w:color="auto"/>
              <w:bottom w:val="single" w:sz="4" w:space="0" w:color="auto"/>
              <w:right w:val="single" w:sz="4" w:space="0" w:color="auto"/>
            </w:tcBorders>
            <w:hideMark/>
          </w:tcPr>
          <w:p w14:paraId="7860871C" w14:textId="77777777" w:rsidR="00F806F6" w:rsidRPr="00C80833" w:rsidRDefault="00F806F6">
            <w:pPr>
              <w:pStyle w:val="TableData"/>
              <w:jc w:val="right"/>
            </w:pPr>
            <w:r w:rsidRPr="00C80833">
              <w:rPr>
                <w:b/>
                <w:lang w:val="en-US"/>
              </w:rPr>
              <w:t>$35.00</w:t>
            </w:r>
          </w:p>
        </w:tc>
        <w:tc>
          <w:tcPr>
            <w:tcW w:w="1560" w:type="dxa"/>
            <w:tcBorders>
              <w:top w:val="single" w:sz="4" w:space="0" w:color="auto"/>
              <w:left w:val="single" w:sz="4" w:space="0" w:color="auto"/>
              <w:bottom w:val="single" w:sz="4" w:space="0" w:color="auto"/>
              <w:right w:val="single" w:sz="4" w:space="0" w:color="auto"/>
            </w:tcBorders>
            <w:hideMark/>
          </w:tcPr>
          <w:p w14:paraId="2A2C28FF" w14:textId="77777777" w:rsidR="00F806F6" w:rsidRPr="00C80833" w:rsidRDefault="00F806F6">
            <w:pPr>
              <w:pStyle w:val="TableData"/>
              <w:jc w:val="right"/>
            </w:pPr>
            <w:r w:rsidRPr="00C80833">
              <w:t>$840.00</w:t>
            </w:r>
          </w:p>
        </w:tc>
        <w:tc>
          <w:tcPr>
            <w:tcW w:w="1131" w:type="dxa"/>
            <w:tcBorders>
              <w:top w:val="single" w:sz="4" w:space="0" w:color="auto"/>
              <w:left w:val="single" w:sz="4" w:space="0" w:color="auto"/>
              <w:bottom w:val="single" w:sz="4" w:space="0" w:color="auto"/>
              <w:right w:val="single" w:sz="4" w:space="0" w:color="auto"/>
            </w:tcBorders>
            <w:hideMark/>
          </w:tcPr>
          <w:p w14:paraId="7B2D80CC" w14:textId="77777777" w:rsidR="00F806F6" w:rsidRPr="00C80833" w:rsidRDefault="00F806F6">
            <w:pPr>
              <w:pStyle w:val="TableData"/>
              <w:jc w:val="right"/>
            </w:pPr>
            <w:r w:rsidRPr="00C80833">
              <w:t>NIL</w:t>
            </w:r>
          </w:p>
        </w:tc>
      </w:tr>
      <w:tr w:rsidR="00F806F6" w:rsidRPr="00C80833" w14:paraId="0A467159" w14:textId="77777777" w:rsidTr="006B3E00">
        <w:trPr>
          <w:trHeight w:val="772"/>
          <w:jc w:val="center"/>
        </w:trPr>
        <w:tc>
          <w:tcPr>
            <w:tcW w:w="1757" w:type="dxa"/>
            <w:tcBorders>
              <w:top w:val="single" w:sz="4" w:space="0" w:color="auto"/>
              <w:left w:val="single" w:sz="4" w:space="0" w:color="auto"/>
              <w:bottom w:val="single" w:sz="4" w:space="0" w:color="auto"/>
              <w:right w:val="single" w:sz="4" w:space="0" w:color="auto"/>
            </w:tcBorders>
            <w:hideMark/>
          </w:tcPr>
          <w:p w14:paraId="3C4EA15D" w14:textId="77777777" w:rsidR="00F806F6" w:rsidRPr="00C80833" w:rsidRDefault="00F806F6">
            <w:pPr>
              <w:pStyle w:val="TableData"/>
              <w:jc w:val="right"/>
              <w:rPr>
                <w:lang w:val="en-US"/>
              </w:rPr>
            </w:pPr>
            <w:proofErr w:type="spellStart"/>
            <w:r w:rsidRPr="00C80833">
              <w:rPr>
                <w:lang w:val="en-US"/>
              </w:rPr>
              <w:t>BigPond</w:t>
            </w:r>
            <w:proofErr w:type="spellEnd"/>
            <w:r w:rsidRPr="00C80833">
              <w:rPr>
                <w:lang w:val="en-US"/>
              </w:rPr>
              <w:t xml:space="preserve"> Mobile Broadband 4GB*</w:t>
            </w:r>
          </w:p>
        </w:tc>
        <w:tc>
          <w:tcPr>
            <w:tcW w:w="1560" w:type="dxa"/>
            <w:tcBorders>
              <w:top w:val="single" w:sz="4" w:space="0" w:color="auto"/>
              <w:left w:val="single" w:sz="4" w:space="0" w:color="auto"/>
              <w:bottom w:val="single" w:sz="4" w:space="0" w:color="auto"/>
              <w:right w:val="single" w:sz="4" w:space="0" w:color="auto"/>
            </w:tcBorders>
            <w:hideMark/>
          </w:tcPr>
          <w:p w14:paraId="2F9145A7" w14:textId="77777777" w:rsidR="00F806F6" w:rsidRPr="00C80833" w:rsidRDefault="00F806F6">
            <w:pPr>
              <w:pStyle w:val="TableData"/>
              <w:jc w:val="right"/>
              <w:rPr>
                <w:b/>
                <w:lang w:val="en-US"/>
              </w:rPr>
            </w:pPr>
            <w:r w:rsidRPr="00C80833">
              <w:rPr>
                <w:b/>
                <w:lang w:val="en-US"/>
              </w:rPr>
              <w:t>$50.00</w:t>
            </w:r>
          </w:p>
        </w:tc>
        <w:tc>
          <w:tcPr>
            <w:tcW w:w="1702" w:type="dxa"/>
            <w:tcBorders>
              <w:top w:val="single" w:sz="4" w:space="0" w:color="auto"/>
              <w:left w:val="single" w:sz="4" w:space="0" w:color="auto"/>
              <w:bottom w:val="single" w:sz="4" w:space="0" w:color="auto"/>
              <w:right w:val="single" w:sz="4" w:space="0" w:color="auto"/>
            </w:tcBorders>
            <w:hideMark/>
          </w:tcPr>
          <w:p w14:paraId="7329DB7A" w14:textId="77777777" w:rsidR="00F806F6" w:rsidRPr="00C80833" w:rsidRDefault="00F806F6">
            <w:pPr>
              <w:pStyle w:val="TableData"/>
              <w:jc w:val="right"/>
              <w:rPr>
                <w:lang w:val="en-US"/>
              </w:rPr>
            </w:pPr>
            <w:r w:rsidRPr="00C80833">
              <w:rPr>
                <w:lang w:val="en-US"/>
              </w:rPr>
              <w:t>$600.00</w:t>
            </w:r>
          </w:p>
        </w:tc>
        <w:tc>
          <w:tcPr>
            <w:tcW w:w="1560" w:type="dxa"/>
            <w:tcBorders>
              <w:top w:val="single" w:sz="4" w:space="0" w:color="auto"/>
              <w:left w:val="single" w:sz="4" w:space="0" w:color="auto"/>
              <w:bottom w:val="single" w:sz="4" w:space="0" w:color="auto"/>
              <w:right w:val="single" w:sz="4" w:space="0" w:color="auto"/>
            </w:tcBorders>
            <w:hideMark/>
          </w:tcPr>
          <w:p w14:paraId="27D5BFEC" w14:textId="77777777" w:rsidR="00F806F6" w:rsidRPr="00C80833" w:rsidRDefault="00F806F6">
            <w:pPr>
              <w:pStyle w:val="TableData"/>
              <w:jc w:val="right"/>
            </w:pPr>
            <w:r w:rsidRPr="00C80833">
              <w:rPr>
                <w:b/>
                <w:lang w:val="en-US"/>
              </w:rPr>
              <w:t>$45.00</w:t>
            </w:r>
          </w:p>
        </w:tc>
        <w:tc>
          <w:tcPr>
            <w:tcW w:w="1560" w:type="dxa"/>
            <w:tcBorders>
              <w:top w:val="single" w:sz="4" w:space="0" w:color="auto"/>
              <w:left w:val="single" w:sz="4" w:space="0" w:color="auto"/>
              <w:bottom w:val="single" w:sz="4" w:space="0" w:color="auto"/>
              <w:right w:val="single" w:sz="4" w:space="0" w:color="auto"/>
            </w:tcBorders>
            <w:hideMark/>
          </w:tcPr>
          <w:p w14:paraId="4E308A17" w14:textId="77777777" w:rsidR="00F806F6" w:rsidRPr="00C80833" w:rsidRDefault="00F806F6">
            <w:pPr>
              <w:pStyle w:val="TableData"/>
              <w:jc w:val="right"/>
            </w:pPr>
            <w:r w:rsidRPr="00C80833">
              <w:t>$1080.00</w:t>
            </w:r>
          </w:p>
        </w:tc>
        <w:tc>
          <w:tcPr>
            <w:tcW w:w="1131" w:type="dxa"/>
            <w:tcBorders>
              <w:top w:val="single" w:sz="4" w:space="0" w:color="auto"/>
              <w:left w:val="single" w:sz="4" w:space="0" w:color="auto"/>
              <w:bottom w:val="single" w:sz="4" w:space="0" w:color="auto"/>
              <w:right w:val="single" w:sz="4" w:space="0" w:color="auto"/>
            </w:tcBorders>
            <w:hideMark/>
          </w:tcPr>
          <w:p w14:paraId="372E6787" w14:textId="77777777" w:rsidR="00F806F6" w:rsidRPr="00C80833" w:rsidRDefault="00F806F6">
            <w:pPr>
              <w:pStyle w:val="TableData"/>
              <w:jc w:val="right"/>
              <w:rPr>
                <w:b/>
                <w:lang w:val="en-US"/>
              </w:rPr>
            </w:pPr>
            <w:r w:rsidRPr="00C80833">
              <w:t>NIL</w:t>
            </w:r>
          </w:p>
        </w:tc>
      </w:tr>
      <w:tr w:rsidR="006B3E00" w:rsidRPr="00C80833" w14:paraId="344E5DDD" w14:textId="77777777" w:rsidTr="006B3E00">
        <w:trPr>
          <w:trHeight w:val="888"/>
          <w:jc w:val="center"/>
        </w:trPr>
        <w:tc>
          <w:tcPr>
            <w:tcW w:w="1757" w:type="dxa"/>
            <w:tcBorders>
              <w:top w:val="single" w:sz="4" w:space="0" w:color="auto"/>
              <w:left w:val="single" w:sz="4" w:space="0" w:color="auto"/>
              <w:bottom w:val="single" w:sz="4" w:space="0" w:color="auto"/>
              <w:right w:val="single" w:sz="4" w:space="0" w:color="auto"/>
            </w:tcBorders>
            <w:hideMark/>
          </w:tcPr>
          <w:p w14:paraId="4B772BDD" w14:textId="77777777" w:rsidR="006B3E00" w:rsidRPr="00C80833" w:rsidRDefault="006B3E00">
            <w:pPr>
              <w:pStyle w:val="TableData"/>
              <w:jc w:val="right"/>
              <w:rPr>
                <w:lang w:val="en-US"/>
              </w:rPr>
            </w:pPr>
            <w:proofErr w:type="spellStart"/>
            <w:r w:rsidRPr="00C80833">
              <w:rPr>
                <w:lang w:val="en-US"/>
              </w:rPr>
              <w:t>BigPond</w:t>
            </w:r>
            <w:proofErr w:type="spellEnd"/>
            <w:r w:rsidRPr="00C80833">
              <w:rPr>
                <w:lang w:val="en-US"/>
              </w:rPr>
              <w:t xml:space="preserve"> Mobile Broadband 8GB*</w:t>
            </w:r>
          </w:p>
        </w:tc>
        <w:tc>
          <w:tcPr>
            <w:tcW w:w="1560" w:type="dxa"/>
            <w:tcBorders>
              <w:top w:val="single" w:sz="4" w:space="0" w:color="auto"/>
              <w:left w:val="single" w:sz="4" w:space="0" w:color="auto"/>
              <w:bottom w:val="single" w:sz="4" w:space="0" w:color="auto"/>
              <w:right w:val="single" w:sz="4" w:space="0" w:color="auto"/>
            </w:tcBorders>
            <w:hideMark/>
          </w:tcPr>
          <w:p w14:paraId="35DA9088" w14:textId="77777777" w:rsidR="006B3E00" w:rsidRPr="00C80833" w:rsidRDefault="006B3E00">
            <w:pPr>
              <w:pStyle w:val="TableData"/>
              <w:jc w:val="right"/>
              <w:rPr>
                <w:b/>
                <w:lang w:val="en-US"/>
              </w:rPr>
            </w:pPr>
            <w:r w:rsidRPr="00C80833">
              <w:rPr>
                <w:b/>
                <w:lang w:val="en-US"/>
              </w:rPr>
              <w:t>$70.00</w:t>
            </w:r>
          </w:p>
        </w:tc>
        <w:tc>
          <w:tcPr>
            <w:tcW w:w="1702" w:type="dxa"/>
            <w:tcBorders>
              <w:top w:val="single" w:sz="4" w:space="0" w:color="auto"/>
              <w:left w:val="single" w:sz="4" w:space="0" w:color="auto"/>
              <w:bottom w:val="single" w:sz="4" w:space="0" w:color="auto"/>
              <w:right w:val="single" w:sz="4" w:space="0" w:color="auto"/>
            </w:tcBorders>
            <w:hideMark/>
          </w:tcPr>
          <w:p w14:paraId="1CE783AE" w14:textId="77777777" w:rsidR="006B3E00" w:rsidRPr="00C80833" w:rsidRDefault="006B3E00">
            <w:pPr>
              <w:pStyle w:val="TableData"/>
              <w:jc w:val="right"/>
              <w:rPr>
                <w:lang w:val="en-US"/>
              </w:rPr>
            </w:pPr>
            <w:r w:rsidRPr="00C80833">
              <w:rPr>
                <w:lang w:val="en-US"/>
              </w:rPr>
              <w:t>$840.00</w:t>
            </w:r>
          </w:p>
        </w:tc>
        <w:tc>
          <w:tcPr>
            <w:tcW w:w="1560" w:type="dxa"/>
            <w:tcBorders>
              <w:top w:val="single" w:sz="4" w:space="0" w:color="auto"/>
              <w:left w:val="single" w:sz="4" w:space="0" w:color="auto"/>
              <w:bottom w:val="single" w:sz="4" w:space="0" w:color="auto"/>
              <w:right w:val="single" w:sz="4" w:space="0" w:color="auto"/>
            </w:tcBorders>
            <w:hideMark/>
          </w:tcPr>
          <w:p w14:paraId="78B36E9E" w14:textId="77777777" w:rsidR="006B3E00" w:rsidRPr="00C80833" w:rsidRDefault="006B3E00">
            <w:pPr>
              <w:pStyle w:val="TableData"/>
              <w:jc w:val="right"/>
            </w:pPr>
            <w:r w:rsidRPr="00C80833">
              <w:rPr>
                <w:b/>
                <w:lang w:val="en-US"/>
              </w:rPr>
              <w:t>$65.00</w:t>
            </w:r>
          </w:p>
        </w:tc>
        <w:tc>
          <w:tcPr>
            <w:tcW w:w="1560" w:type="dxa"/>
            <w:tcBorders>
              <w:top w:val="single" w:sz="4" w:space="0" w:color="auto"/>
              <w:left w:val="single" w:sz="4" w:space="0" w:color="auto"/>
              <w:bottom w:val="single" w:sz="4" w:space="0" w:color="auto"/>
              <w:right w:val="single" w:sz="4" w:space="0" w:color="auto"/>
            </w:tcBorders>
            <w:hideMark/>
          </w:tcPr>
          <w:p w14:paraId="16A79D62" w14:textId="77777777" w:rsidR="006B3E00" w:rsidRPr="00C80833" w:rsidRDefault="006B3E00">
            <w:pPr>
              <w:pStyle w:val="TableData"/>
              <w:jc w:val="right"/>
            </w:pPr>
            <w:r w:rsidRPr="00C80833">
              <w:t>$1560.00</w:t>
            </w:r>
          </w:p>
        </w:tc>
        <w:tc>
          <w:tcPr>
            <w:tcW w:w="1131" w:type="dxa"/>
            <w:tcBorders>
              <w:top w:val="single" w:sz="4" w:space="0" w:color="auto"/>
              <w:left w:val="single" w:sz="4" w:space="0" w:color="auto"/>
              <w:bottom w:val="single" w:sz="4" w:space="0" w:color="auto"/>
              <w:right w:val="single" w:sz="4" w:space="0" w:color="auto"/>
            </w:tcBorders>
            <w:hideMark/>
          </w:tcPr>
          <w:p w14:paraId="374D875A" w14:textId="77777777" w:rsidR="006B3E00" w:rsidRPr="00C80833" w:rsidRDefault="006B3E00">
            <w:pPr>
              <w:pStyle w:val="TableData"/>
              <w:jc w:val="right"/>
              <w:rPr>
                <w:b/>
                <w:lang w:val="en-US"/>
              </w:rPr>
            </w:pPr>
            <w:r w:rsidRPr="00C80833">
              <w:t>NIL</w:t>
            </w:r>
          </w:p>
        </w:tc>
      </w:tr>
      <w:tr w:rsidR="006B3E00" w:rsidRPr="00C80833" w14:paraId="2BF75B6A" w14:textId="77777777" w:rsidTr="006B3E00">
        <w:trPr>
          <w:trHeight w:val="746"/>
          <w:jc w:val="center"/>
        </w:trPr>
        <w:tc>
          <w:tcPr>
            <w:tcW w:w="1757" w:type="dxa"/>
            <w:tcBorders>
              <w:top w:val="single" w:sz="4" w:space="0" w:color="auto"/>
              <w:left w:val="single" w:sz="4" w:space="0" w:color="auto"/>
              <w:bottom w:val="single" w:sz="4" w:space="0" w:color="auto"/>
              <w:right w:val="single" w:sz="4" w:space="0" w:color="auto"/>
            </w:tcBorders>
            <w:hideMark/>
          </w:tcPr>
          <w:p w14:paraId="3D73BCC7" w14:textId="77777777" w:rsidR="006B3E00" w:rsidRPr="00C80833" w:rsidRDefault="006B3E00">
            <w:pPr>
              <w:pStyle w:val="TableData"/>
              <w:jc w:val="right"/>
              <w:rPr>
                <w:lang w:val="en-US"/>
              </w:rPr>
            </w:pPr>
            <w:proofErr w:type="spellStart"/>
            <w:r w:rsidRPr="00C80833">
              <w:rPr>
                <w:lang w:val="en-US"/>
              </w:rPr>
              <w:t>BigPond</w:t>
            </w:r>
            <w:proofErr w:type="spellEnd"/>
            <w:r w:rsidRPr="00C80833">
              <w:rPr>
                <w:lang w:val="en-US"/>
              </w:rPr>
              <w:t xml:space="preserve"> Mobile Broadband 15GB*</w:t>
            </w:r>
          </w:p>
        </w:tc>
        <w:tc>
          <w:tcPr>
            <w:tcW w:w="1560" w:type="dxa"/>
            <w:tcBorders>
              <w:top w:val="single" w:sz="4" w:space="0" w:color="auto"/>
              <w:left w:val="single" w:sz="4" w:space="0" w:color="auto"/>
              <w:bottom w:val="single" w:sz="4" w:space="0" w:color="auto"/>
              <w:right w:val="single" w:sz="4" w:space="0" w:color="auto"/>
            </w:tcBorders>
            <w:hideMark/>
          </w:tcPr>
          <w:p w14:paraId="1C1E01CD" w14:textId="77777777" w:rsidR="006B3E00" w:rsidRPr="00C80833" w:rsidRDefault="006B3E00">
            <w:pPr>
              <w:pStyle w:val="TableData"/>
              <w:jc w:val="right"/>
              <w:rPr>
                <w:b/>
                <w:lang w:val="en-US"/>
              </w:rPr>
            </w:pPr>
            <w:r w:rsidRPr="00C80833">
              <w:rPr>
                <w:b/>
                <w:lang w:val="en-US"/>
              </w:rPr>
              <w:t>$120.00</w:t>
            </w:r>
          </w:p>
        </w:tc>
        <w:tc>
          <w:tcPr>
            <w:tcW w:w="1702" w:type="dxa"/>
            <w:tcBorders>
              <w:top w:val="single" w:sz="4" w:space="0" w:color="auto"/>
              <w:left w:val="single" w:sz="4" w:space="0" w:color="auto"/>
              <w:bottom w:val="single" w:sz="4" w:space="0" w:color="auto"/>
              <w:right w:val="single" w:sz="4" w:space="0" w:color="auto"/>
            </w:tcBorders>
            <w:hideMark/>
          </w:tcPr>
          <w:p w14:paraId="4637D157" w14:textId="77777777" w:rsidR="006B3E00" w:rsidRPr="00C80833" w:rsidRDefault="006B3E00">
            <w:pPr>
              <w:pStyle w:val="TableData"/>
              <w:jc w:val="right"/>
              <w:rPr>
                <w:lang w:val="en-US"/>
              </w:rPr>
            </w:pPr>
            <w:r w:rsidRPr="00C80833">
              <w:rPr>
                <w:lang w:val="en-US"/>
              </w:rPr>
              <w:t>$1440.00</w:t>
            </w:r>
          </w:p>
        </w:tc>
        <w:tc>
          <w:tcPr>
            <w:tcW w:w="1560" w:type="dxa"/>
            <w:tcBorders>
              <w:top w:val="single" w:sz="4" w:space="0" w:color="auto"/>
              <w:left w:val="single" w:sz="4" w:space="0" w:color="auto"/>
              <w:bottom w:val="single" w:sz="4" w:space="0" w:color="auto"/>
              <w:right w:val="single" w:sz="4" w:space="0" w:color="auto"/>
            </w:tcBorders>
            <w:hideMark/>
          </w:tcPr>
          <w:p w14:paraId="6666D576" w14:textId="77777777" w:rsidR="006B3E00" w:rsidRPr="00C80833" w:rsidRDefault="006B3E00">
            <w:pPr>
              <w:pStyle w:val="TableData"/>
              <w:jc w:val="right"/>
            </w:pPr>
            <w:r w:rsidRPr="00C80833">
              <w:rPr>
                <w:b/>
                <w:lang w:val="en-US"/>
              </w:rPr>
              <w:t>$115.00</w:t>
            </w:r>
          </w:p>
        </w:tc>
        <w:tc>
          <w:tcPr>
            <w:tcW w:w="1560" w:type="dxa"/>
            <w:tcBorders>
              <w:top w:val="single" w:sz="4" w:space="0" w:color="auto"/>
              <w:left w:val="single" w:sz="4" w:space="0" w:color="auto"/>
              <w:bottom w:val="single" w:sz="4" w:space="0" w:color="auto"/>
              <w:right w:val="single" w:sz="4" w:space="0" w:color="auto"/>
            </w:tcBorders>
            <w:hideMark/>
          </w:tcPr>
          <w:p w14:paraId="12180E6D" w14:textId="77777777" w:rsidR="006B3E00" w:rsidRPr="00C80833" w:rsidRDefault="006B3E00">
            <w:pPr>
              <w:pStyle w:val="TableData"/>
              <w:jc w:val="right"/>
            </w:pPr>
            <w:r w:rsidRPr="00C80833">
              <w:t>$2760.00</w:t>
            </w:r>
          </w:p>
        </w:tc>
        <w:tc>
          <w:tcPr>
            <w:tcW w:w="1131" w:type="dxa"/>
            <w:tcBorders>
              <w:top w:val="single" w:sz="4" w:space="0" w:color="auto"/>
              <w:left w:val="single" w:sz="4" w:space="0" w:color="auto"/>
              <w:bottom w:val="single" w:sz="4" w:space="0" w:color="auto"/>
              <w:right w:val="single" w:sz="4" w:space="0" w:color="auto"/>
            </w:tcBorders>
            <w:hideMark/>
          </w:tcPr>
          <w:p w14:paraId="3FEE170E" w14:textId="77777777" w:rsidR="006B3E00" w:rsidRPr="00C80833" w:rsidRDefault="006B3E00">
            <w:pPr>
              <w:pStyle w:val="TableData"/>
              <w:jc w:val="right"/>
              <w:rPr>
                <w:b/>
                <w:lang w:val="en-US"/>
              </w:rPr>
            </w:pPr>
            <w:r w:rsidRPr="00C80833">
              <w:t>NIL</w:t>
            </w:r>
          </w:p>
        </w:tc>
      </w:tr>
      <w:tr w:rsidR="006B3E00" w:rsidRPr="00C80833" w14:paraId="78CB4B01" w14:textId="77777777" w:rsidTr="006B3E00">
        <w:trPr>
          <w:trHeight w:val="746"/>
          <w:jc w:val="center"/>
        </w:trPr>
        <w:tc>
          <w:tcPr>
            <w:tcW w:w="1757" w:type="dxa"/>
            <w:tcBorders>
              <w:top w:val="single" w:sz="4" w:space="0" w:color="auto"/>
              <w:left w:val="single" w:sz="4" w:space="0" w:color="auto"/>
              <w:bottom w:val="single" w:sz="4" w:space="0" w:color="auto"/>
              <w:right w:val="single" w:sz="4" w:space="0" w:color="auto"/>
            </w:tcBorders>
            <w:hideMark/>
          </w:tcPr>
          <w:p w14:paraId="4B7AB77E" w14:textId="77777777" w:rsidR="006B3E00" w:rsidRPr="00C80833" w:rsidRDefault="006B3E00">
            <w:pPr>
              <w:pStyle w:val="TableData"/>
              <w:jc w:val="right"/>
              <w:rPr>
                <w:lang w:val="en-US"/>
              </w:rPr>
            </w:pPr>
            <w:proofErr w:type="spellStart"/>
            <w:r w:rsidRPr="00C80833">
              <w:rPr>
                <w:lang w:val="en-US"/>
              </w:rPr>
              <w:t>BigPond</w:t>
            </w:r>
            <w:proofErr w:type="spellEnd"/>
            <w:r w:rsidRPr="00C80833">
              <w:rPr>
                <w:lang w:val="en-US"/>
              </w:rPr>
              <w:t xml:space="preserve"> Mobile Broadband 25GB*</w:t>
            </w:r>
          </w:p>
        </w:tc>
        <w:tc>
          <w:tcPr>
            <w:tcW w:w="1560" w:type="dxa"/>
            <w:tcBorders>
              <w:top w:val="single" w:sz="4" w:space="0" w:color="auto"/>
              <w:left w:val="single" w:sz="4" w:space="0" w:color="auto"/>
              <w:bottom w:val="single" w:sz="4" w:space="0" w:color="auto"/>
              <w:right w:val="single" w:sz="4" w:space="0" w:color="auto"/>
            </w:tcBorders>
            <w:hideMark/>
          </w:tcPr>
          <w:p w14:paraId="3DDE2947" w14:textId="77777777" w:rsidR="006B3E00" w:rsidRPr="00C80833" w:rsidRDefault="006B3E00">
            <w:pPr>
              <w:pStyle w:val="TableData"/>
              <w:jc w:val="right"/>
              <w:rPr>
                <w:b/>
                <w:lang w:val="en-US"/>
              </w:rPr>
            </w:pPr>
            <w:r w:rsidRPr="00C80833">
              <w:rPr>
                <w:b/>
                <w:lang w:val="en-US"/>
              </w:rPr>
              <w:t>$180.00</w:t>
            </w:r>
          </w:p>
        </w:tc>
        <w:tc>
          <w:tcPr>
            <w:tcW w:w="1702" w:type="dxa"/>
            <w:tcBorders>
              <w:top w:val="single" w:sz="4" w:space="0" w:color="auto"/>
              <w:left w:val="single" w:sz="4" w:space="0" w:color="auto"/>
              <w:bottom w:val="single" w:sz="4" w:space="0" w:color="auto"/>
              <w:right w:val="single" w:sz="4" w:space="0" w:color="auto"/>
            </w:tcBorders>
            <w:hideMark/>
          </w:tcPr>
          <w:p w14:paraId="0EE24DBB" w14:textId="77777777" w:rsidR="006B3E00" w:rsidRPr="00C80833" w:rsidRDefault="006B3E00">
            <w:pPr>
              <w:pStyle w:val="TableData"/>
              <w:jc w:val="right"/>
              <w:rPr>
                <w:lang w:val="en-US"/>
              </w:rPr>
            </w:pPr>
            <w:r w:rsidRPr="00C80833">
              <w:rPr>
                <w:lang w:val="en-US"/>
              </w:rPr>
              <w:t>$2160.00</w:t>
            </w:r>
          </w:p>
        </w:tc>
        <w:tc>
          <w:tcPr>
            <w:tcW w:w="1560" w:type="dxa"/>
            <w:tcBorders>
              <w:top w:val="single" w:sz="4" w:space="0" w:color="auto"/>
              <w:left w:val="single" w:sz="4" w:space="0" w:color="auto"/>
              <w:bottom w:val="single" w:sz="4" w:space="0" w:color="auto"/>
              <w:right w:val="single" w:sz="4" w:space="0" w:color="auto"/>
            </w:tcBorders>
            <w:hideMark/>
          </w:tcPr>
          <w:p w14:paraId="1ACCB69C" w14:textId="77777777" w:rsidR="006B3E00" w:rsidRPr="00C80833" w:rsidRDefault="006B3E00">
            <w:pPr>
              <w:pStyle w:val="TableData"/>
              <w:jc w:val="right"/>
            </w:pPr>
            <w:r w:rsidRPr="00C80833">
              <w:rPr>
                <w:b/>
                <w:lang w:val="en-US"/>
              </w:rPr>
              <w:t>$175.00</w:t>
            </w:r>
          </w:p>
        </w:tc>
        <w:tc>
          <w:tcPr>
            <w:tcW w:w="1560" w:type="dxa"/>
            <w:tcBorders>
              <w:top w:val="single" w:sz="4" w:space="0" w:color="auto"/>
              <w:left w:val="single" w:sz="4" w:space="0" w:color="auto"/>
              <w:bottom w:val="single" w:sz="4" w:space="0" w:color="auto"/>
              <w:right w:val="single" w:sz="4" w:space="0" w:color="auto"/>
            </w:tcBorders>
            <w:hideMark/>
          </w:tcPr>
          <w:p w14:paraId="3A863093" w14:textId="77777777" w:rsidR="006B3E00" w:rsidRPr="00C80833" w:rsidRDefault="006B3E00">
            <w:pPr>
              <w:pStyle w:val="TableData"/>
              <w:jc w:val="right"/>
            </w:pPr>
            <w:r w:rsidRPr="00C80833">
              <w:t>$4200.00</w:t>
            </w:r>
          </w:p>
        </w:tc>
        <w:tc>
          <w:tcPr>
            <w:tcW w:w="1131" w:type="dxa"/>
            <w:tcBorders>
              <w:top w:val="single" w:sz="4" w:space="0" w:color="auto"/>
              <w:left w:val="single" w:sz="4" w:space="0" w:color="auto"/>
              <w:bottom w:val="single" w:sz="4" w:space="0" w:color="auto"/>
              <w:right w:val="single" w:sz="4" w:space="0" w:color="auto"/>
            </w:tcBorders>
            <w:hideMark/>
          </w:tcPr>
          <w:p w14:paraId="49025031" w14:textId="77777777" w:rsidR="006B3E00" w:rsidRPr="00C80833" w:rsidRDefault="006B3E00">
            <w:pPr>
              <w:pStyle w:val="TableData"/>
              <w:jc w:val="right"/>
            </w:pPr>
            <w:r w:rsidRPr="00C80833">
              <w:t>NIL</w:t>
            </w:r>
          </w:p>
        </w:tc>
      </w:tr>
    </w:tbl>
    <w:p w14:paraId="2A095216" w14:textId="77777777" w:rsidR="00F806F6" w:rsidRPr="00C80833" w:rsidRDefault="00F806F6" w:rsidP="00F806F6"/>
    <w:p w14:paraId="429EDF0C" w14:textId="77777777" w:rsidR="00F806F6" w:rsidRPr="00C80833" w:rsidRDefault="00F806F6" w:rsidP="00F806F6">
      <w:pPr>
        <w:pStyle w:val="Heading7"/>
        <w:ind w:left="754"/>
        <w:rPr>
          <w:szCs w:val="18"/>
        </w:rPr>
      </w:pPr>
      <w:r w:rsidRPr="00C80833">
        <w:rPr>
          <w:szCs w:val="18"/>
        </w:rPr>
        <w:lastRenderedPageBreak/>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Mobile Broadband plans.</w:t>
      </w:r>
    </w:p>
    <w:p w14:paraId="63DFAD05" w14:textId="77777777" w:rsidR="00F806F6" w:rsidRPr="00C80833" w:rsidRDefault="00F806F6" w:rsidP="00F806F6">
      <w:pPr>
        <w:pStyle w:val="Heading7"/>
        <w:ind w:left="754"/>
        <w:rPr>
          <w:szCs w:val="18"/>
        </w:rPr>
      </w:pPr>
      <w:r w:rsidRPr="00C80833">
        <w:rPr>
          <w:szCs w:val="18"/>
        </w:rPr>
        <w:t>1. Usage means monthly combined upload and download data transfer. 1 Gigabyte = 1000 Megabytes</w:t>
      </w:r>
    </w:p>
    <w:p w14:paraId="16FD749B" w14:textId="77777777" w:rsidR="00EA7442" w:rsidRPr="00C80833" w:rsidRDefault="00F806F6" w:rsidP="00E717AC">
      <w:pPr>
        <w:pStyle w:val="Heading7"/>
        <w:ind w:left="754"/>
        <w:rPr>
          <w:szCs w:val="18"/>
        </w:rPr>
      </w:pPr>
      <w:r w:rsidRPr="00C80833">
        <w:rPr>
          <w:szCs w:val="18"/>
        </w:rPr>
        <w:t>2. Minimum costs exclude a delivery charge of $9.95</w:t>
      </w:r>
      <w:r w:rsidR="00EA7442" w:rsidRPr="00C80833">
        <w:rPr>
          <w:szCs w:val="18"/>
        </w:rPr>
        <w:t xml:space="preserve"> for standard delivery or $14.95 for premium delivery</w:t>
      </w:r>
      <w:r w:rsidRPr="00C80833">
        <w:rPr>
          <w:szCs w:val="18"/>
        </w:rPr>
        <w:t xml:space="preserve"> for telephone and online sales.</w:t>
      </w:r>
      <w:bookmarkStart w:id="32" w:name="_Toc339285846"/>
    </w:p>
    <w:p w14:paraId="146F2558" w14:textId="77777777" w:rsidR="00F806F6" w:rsidRPr="00C80833" w:rsidRDefault="00F806F6" w:rsidP="00E717AC">
      <w:pPr>
        <w:pStyle w:val="Indent1"/>
        <w:rPr>
          <w:bCs w:val="0"/>
        </w:rPr>
      </w:pPr>
      <w:bookmarkStart w:id="33" w:name="_Toc467236143"/>
      <w:r w:rsidRPr="00C80833">
        <w:rPr>
          <w:bCs w:val="0"/>
        </w:rPr>
        <w:t>Electronic Billing and Payment</w:t>
      </w:r>
      <w:bookmarkEnd w:id="32"/>
      <w:bookmarkEnd w:id="33"/>
    </w:p>
    <w:p w14:paraId="06F85BF1" w14:textId="77777777" w:rsidR="00F806F6" w:rsidRPr="00C80833" w:rsidRDefault="00036456" w:rsidP="00F806F6">
      <w:pPr>
        <w:pStyle w:val="Heading2"/>
        <w:numPr>
          <w:ilvl w:val="1"/>
          <w:numId w:val="40"/>
        </w:numPr>
      </w:pPr>
      <w:r w:rsidRPr="00C80833">
        <w:t>A $1.00 fee will apply each month in arrears if you make a bill payment in person or via mail.</w:t>
      </w:r>
    </w:p>
    <w:p w14:paraId="00EBDE28" w14:textId="77777777" w:rsidR="00F806F6" w:rsidRPr="00C80833" w:rsidRDefault="00F806F6" w:rsidP="00F806F6">
      <w:pPr>
        <w:pStyle w:val="Heading2"/>
        <w:numPr>
          <w:ilvl w:val="1"/>
          <w:numId w:val="40"/>
        </w:numPr>
      </w:pPr>
      <w:r w:rsidRPr="00C80833">
        <w:t xml:space="preserve">Exemptions from </w:t>
      </w:r>
      <w:r w:rsidR="00036456" w:rsidRPr="00C80833">
        <w:t>th</w:t>
      </w:r>
      <w:r w:rsidR="00146628" w:rsidRPr="00C80833">
        <w:t>is</w:t>
      </w:r>
      <w:r w:rsidR="00036456" w:rsidRPr="00C80833">
        <w:t xml:space="preserve"> </w:t>
      </w:r>
      <w:r w:rsidRPr="00C80833">
        <w:t>fee are available for:</w:t>
      </w:r>
    </w:p>
    <w:p w14:paraId="73B66172" w14:textId="77777777" w:rsidR="00F806F6" w:rsidRPr="00C80833" w:rsidRDefault="00F806F6" w:rsidP="00F806F6">
      <w:pPr>
        <w:pStyle w:val="Heading3"/>
        <w:numPr>
          <w:ilvl w:val="2"/>
          <w:numId w:val="56"/>
        </w:numPr>
        <w:tabs>
          <w:tab w:val="num" w:pos="0"/>
        </w:tabs>
        <w:ind w:left="1474"/>
      </w:pPr>
      <w:r w:rsidRPr="00C80833">
        <w:t>Telstra Pensioner Discount customers;</w:t>
      </w:r>
    </w:p>
    <w:p w14:paraId="36C5461B" w14:textId="77777777" w:rsidR="00F806F6" w:rsidRPr="00C80833" w:rsidRDefault="00F806F6" w:rsidP="00F806F6">
      <w:pPr>
        <w:pStyle w:val="Heading3"/>
        <w:numPr>
          <w:ilvl w:val="2"/>
          <w:numId w:val="56"/>
        </w:numPr>
        <w:tabs>
          <w:tab w:val="num" w:pos="0"/>
        </w:tabs>
        <w:ind w:left="1474"/>
      </w:pPr>
      <w:r w:rsidRPr="00C80833">
        <w:t>Telstra Disability Equipment Program customers, including those receiving a Braille or Large Print Bill;</w:t>
      </w:r>
    </w:p>
    <w:p w14:paraId="491F4A35" w14:textId="77777777" w:rsidR="00F806F6" w:rsidRPr="00C80833" w:rsidRDefault="00F806F6" w:rsidP="00F806F6">
      <w:pPr>
        <w:pStyle w:val="Heading3"/>
        <w:numPr>
          <w:ilvl w:val="2"/>
          <w:numId w:val="56"/>
        </w:numPr>
        <w:tabs>
          <w:tab w:val="num" w:pos="0"/>
        </w:tabs>
        <w:ind w:left="1474"/>
      </w:pPr>
      <w:r w:rsidRPr="00C80833">
        <w:t xml:space="preserve">Australian Government Health Care Card Holder customers; and </w:t>
      </w:r>
    </w:p>
    <w:p w14:paraId="506EA945" w14:textId="77777777" w:rsidR="00F806F6" w:rsidRPr="00C80833" w:rsidRDefault="00F806F6" w:rsidP="00F806F6">
      <w:pPr>
        <w:pStyle w:val="Heading3"/>
        <w:numPr>
          <w:ilvl w:val="2"/>
          <w:numId w:val="56"/>
        </w:numPr>
        <w:tabs>
          <w:tab w:val="num" w:pos="0"/>
        </w:tabs>
        <w:ind w:left="1474"/>
      </w:pPr>
      <w:r w:rsidRPr="00C80833">
        <w:t>customers who do not have an email address or internet access.</w:t>
      </w:r>
    </w:p>
    <w:p w14:paraId="4060A9FD" w14:textId="77777777" w:rsidR="00036456" w:rsidRPr="00C80833" w:rsidRDefault="00036456" w:rsidP="00036456">
      <w:pPr>
        <w:pStyle w:val="Heading2"/>
        <w:numPr>
          <w:ilvl w:val="1"/>
          <w:numId w:val="40"/>
        </w:numPr>
        <w:rPr>
          <w:b/>
        </w:rPr>
      </w:pPr>
      <w:r w:rsidRPr="00C80833">
        <w:rPr>
          <w:b/>
        </w:rPr>
        <w:t xml:space="preserve">Paperless Bill:  </w:t>
      </w:r>
      <w:r w:rsidRPr="00C80833">
        <w:t>You may receive an Email Bill or you can view your bill online via MyAccount on Telstra.com.  The terms and conditions for Email Bill and Online Billing are  set out in the General Terms for Consumer Customers section of Our Customer Terms.</w:t>
      </w:r>
    </w:p>
    <w:p w14:paraId="5766144B" w14:textId="77777777" w:rsidR="00036456" w:rsidRPr="00C80833" w:rsidRDefault="00036456" w:rsidP="00036456">
      <w:pPr>
        <w:pStyle w:val="Heading2"/>
        <w:numPr>
          <w:ilvl w:val="1"/>
          <w:numId w:val="40"/>
        </w:numPr>
        <w:rPr>
          <w:b/>
        </w:rPr>
      </w:pPr>
      <w:r w:rsidRPr="00C80833">
        <w:rPr>
          <w:b/>
        </w:rPr>
        <w:t xml:space="preserve">Electronic Payment:  You may pay </w:t>
      </w:r>
      <w:proofErr w:type="spellStart"/>
      <w:r w:rsidRPr="00C80833">
        <w:rPr>
          <w:b/>
        </w:rPr>
        <w:t>you</w:t>
      </w:r>
      <w:proofErr w:type="spellEnd"/>
      <w:r w:rsidRPr="00C80833">
        <w:rPr>
          <w:b/>
        </w:rPr>
        <w:t xml:space="preserve"> paper bill </w:t>
      </w:r>
      <w:r w:rsidRPr="00C80833">
        <w:t>via Direct Debit, B</w:t>
      </w:r>
      <w:r w:rsidRPr="00C80833">
        <w:rPr>
          <w:sz w:val="18"/>
          <w:szCs w:val="18"/>
        </w:rPr>
        <w:t>PAY</w:t>
      </w:r>
      <w:r w:rsidRPr="00C80833">
        <w:t xml:space="preserve">®, telstra.com, over the phone or via a </w:t>
      </w:r>
      <w:proofErr w:type="spellStart"/>
      <w:r w:rsidRPr="00C80833">
        <w:t>CentreLink</w:t>
      </w:r>
      <w:proofErr w:type="spellEnd"/>
      <w:r w:rsidRPr="00C80833">
        <w:t xml:space="preserve"> Payment or Telstra Bill Assistance Certificate.  (A payment processing fee applies for credit card payments. Refer to your bill for the amount of the fee.)</w:t>
      </w:r>
      <w:r w:rsidRPr="00C80833">
        <w:rPr>
          <w:rFonts w:ascii="Calibri" w:hAnsi="Calibri"/>
          <w:i/>
          <w:sz w:val="16"/>
          <w:szCs w:val="16"/>
        </w:rPr>
        <w:t xml:space="preserve">  ® Registered to BPAY Pty Ltd ABN 69 079 137 518</w:t>
      </w:r>
    </w:p>
    <w:p w14:paraId="022562BB" w14:textId="77777777" w:rsidR="00F806F6" w:rsidRPr="00C80833" w:rsidRDefault="00F806F6" w:rsidP="00F806F6">
      <w:pPr>
        <w:pStyle w:val="Heading2"/>
        <w:numPr>
          <w:ilvl w:val="1"/>
          <w:numId w:val="40"/>
        </w:numPr>
        <w:rPr>
          <w:lang w:eastAsia="en-AU"/>
        </w:rPr>
      </w:pPr>
      <w:r w:rsidRPr="00C80833">
        <w:rPr>
          <w:lang w:eastAsia="en-AU"/>
        </w:rPr>
        <w:t xml:space="preserve">We charge you the following for our mobile broadband devices purchased on and from 25 November 2012 in conjunction with a new 12 or 24 month </w:t>
      </w:r>
      <w:proofErr w:type="spellStart"/>
      <w:r w:rsidRPr="00C80833">
        <w:rPr>
          <w:lang w:eastAsia="en-AU"/>
        </w:rPr>
        <w:t>BigPond</w:t>
      </w:r>
      <w:proofErr w:type="spellEnd"/>
      <w:r w:rsidRPr="00C80833">
        <w:rPr>
          <w:lang w:eastAsia="en-AU"/>
        </w:rPr>
        <w:t xml:space="preserve"> Mobile Broadband plan.</w:t>
      </w:r>
    </w:p>
    <w:tbl>
      <w:tblPr>
        <w:tblW w:w="80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9"/>
        <w:gridCol w:w="2156"/>
      </w:tblGrid>
      <w:tr w:rsidR="00F806F6" w:rsidRPr="00C80833" w14:paraId="7B9B3EB6"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F495F78" w14:textId="77777777" w:rsidR="00F806F6" w:rsidRPr="00C80833" w:rsidRDefault="00F806F6" w:rsidP="00473D59">
            <w:pPr>
              <w:pStyle w:val="TableData"/>
              <w:keepNext/>
              <w:rPr>
                <w:b/>
                <w:bCs/>
                <w:lang w:val="en-US"/>
              </w:rPr>
            </w:pPr>
            <w:r w:rsidRPr="00C80833">
              <w:rPr>
                <w:b/>
                <w:bCs/>
                <w:lang w:val="en-US"/>
              </w:rPr>
              <w:lastRenderedPageBreak/>
              <w:t>Mobile Broadband</w:t>
            </w:r>
          </w:p>
        </w:tc>
        <w:tc>
          <w:tcPr>
            <w:tcW w:w="2156" w:type="dxa"/>
            <w:tcBorders>
              <w:top w:val="single" w:sz="4" w:space="0" w:color="auto"/>
              <w:left w:val="single" w:sz="4" w:space="0" w:color="auto"/>
              <w:bottom w:val="single" w:sz="4" w:space="0" w:color="auto"/>
              <w:right w:val="single" w:sz="4" w:space="0" w:color="auto"/>
            </w:tcBorders>
            <w:hideMark/>
          </w:tcPr>
          <w:p w14:paraId="6CE07FFF" w14:textId="77777777" w:rsidR="00F806F6" w:rsidRPr="00C80833" w:rsidRDefault="00F806F6">
            <w:pPr>
              <w:pStyle w:val="TableData"/>
              <w:keepNext/>
              <w:jc w:val="right"/>
              <w:rPr>
                <w:b/>
                <w:lang w:val="en-US"/>
              </w:rPr>
            </w:pPr>
            <w:r w:rsidRPr="00C80833">
              <w:rPr>
                <w:b/>
                <w:lang w:val="en-US"/>
              </w:rPr>
              <w:t>Price</w:t>
            </w:r>
          </w:p>
        </w:tc>
      </w:tr>
      <w:tr w:rsidR="00F806F6" w:rsidRPr="00C80833" w14:paraId="02FAD52A"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0DC1CDAC" w14:textId="77777777" w:rsidR="00F806F6" w:rsidRPr="00C80833" w:rsidRDefault="00F806F6">
            <w:pPr>
              <w:pStyle w:val="TableData"/>
              <w:keepNext/>
              <w:rPr>
                <w:b/>
                <w:bCs/>
                <w:lang w:val="en-US"/>
              </w:rPr>
            </w:pPr>
            <w:proofErr w:type="spellStart"/>
            <w:r w:rsidRPr="00C80833">
              <w:rPr>
                <w:bCs/>
                <w:lang w:val="en-US"/>
              </w:rPr>
              <w:t>BigPond</w:t>
            </w:r>
            <w:proofErr w:type="spellEnd"/>
            <w:r w:rsidRPr="00C80833">
              <w:rPr>
                <w:bCs/>
                <w:vertAlign w:val="superscript"/>
                <w:lang w:val="en-US"/>
              </w:rPr>
              <w:t>®</w:t>
            </w:r>
            <w:r w:rsidRPr="00C80833">
              <w:rPr>
                <w:bCs/>
                <w:lang w:val="en-US"/>
              </w:rPr>
              <w:t xml:space="preserve"> USB 4G</w:t>
            </w:r>
          </w:p>
        </w:tc>
        <w:tc>
          <w:tcPr>
            <w:tcW w:w="2156" w:type="dxa"/>
            <w:tcBorders>
              <w:top w:val="single" w:sz="4" w:space="0" w:color="auto"/>
              <w:left w:val="single" w:sz="4" w:space="0" w:color="auto"/>
              <w:bottom w:val="single" w:sz="4" w:space="0" w:color="auto"/>
              <w:right w:val="single" w:sz="4" w:space="0" w:color="auto"/>
            </w:tcBorders>
            <w:hideMark/>
          </w:tcPr>
          <w:p w14:paraId="5EFBF535" w14:textId="77777777" w:rsidR="00F806F6" w:rsidRPr="00C80833" w:rsidRDefault="00F806F6">
            <w:pPr>
              <w:pStyle w:val="TableData"/>
              <w:keepNext/>
              <w:jc w:val="right"/>
              <w:rPr>
                <w:b/>
                <w:lang w:val="en-US"/>
              </w:rPr>
            </w:pPr>
            <w:r w:rsidRPr="00C80833">
              <w:rPr>
                <w:b/>
                <w:lang w:val="en-US"/>
              </w:rPr>
              <w:t>$0.00</w:t>
            </w:r>
          </w:p>
        </w:tc>
      </w:tr>
      <w:tr w:rsidR="00F806F6" w:rsidRPr="00C80833" w14:paraId="3B5FF7AF"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BD056BD" w14:textId="77777777" w:rsidR="00F806F6" w:rsidRPr="00C80833" w:rsidRDefault="00F806F6">
            <w:pPr>
              <w:pStyle w:val="TableData"/>
              <w:keepNext/>
              <w:rPr>
                <w:bCs/>
                <w:lang w:val="en-US"/>
              </w:rPr>
            </w:pPr>
            <w:proofErr w:type="spellStart"/>
            <w:r w:rsidRPr="00C80833">
              <w:rPr>
                <w:bCs/>
                <w:lang w:val="en-US"/>
              </w:rPr>
              <w:t>BigPond</w:t>
            </w:r>
            <w:proofErr w:type="spellEnd"/>
            <w:r w:rsidRPr="00C80833">
              <w:rPr>
                <w:bCs/>
                <w:vertAlign w:val="superscript"/>
                <w:lang w:val="en-US"/>
              </w:rPr>
              <w:t xml:space="preserve">® </w:t>
            </w:r>
            <w:r w:rsidRPr="00C80833">
              <w:rPr>
                <w:bCs/>
                <w:lang w:val="en-US"/>
              </w:rPr>
              <w:t>Mobile Wi-Fi 4G</w:t>
            </w:r>
          </w:p>
        </w:tc>
        <w:tc>
          <w:tcPr>
            <w:tcW w:w="2156" w:type="dxa"/>
            <w:tcBorders>
              <w:top w:val="single" w:sz="4" w:space="0" w:color="auto"/>
              <w:left w:val="single" w:sz="4" w:space="0" w:color="auto"/>
              <w:bottom w:val="single" w:sz="4" w:space="0" w:color="auto"/>
              <w:right w:val="single" w:sz="4" w:space="0" w:color="auto"/>
            </w:tcBorders>
            <w:hideMark/>
          </w:tcPr>
          <w:p w14:paraId="329C907E" w14:textId="77777777" w:rsidR="00F806F6" w:rsidRPr="00C80833" w:rsidRDefault="00F806F6">
            <w:pPr>
              <w:pStyle w:val="TableData"/>
              <w:keepNext/>
              <w:jc w:val="right"/>
              <w:rPr>
                <w:b/>
                <w:lang w:val="en-US"/>
              </w:rPr>
            </w:pPr>
            <w:r w:rsidRPr="00C80833">
              <w:rPr>
                <w:b/>
                <w:lang w:val="en-US"/>
              </w:rPr>
              <w:t>$48.00</w:t>
            </w:r>
          </w:p>
        </w:tc>
      </w:tr>
      <w:tr w:rsidR="00DF20DA" w:rsidRPr="00C80833" w14:paraId="093BC7CF"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BADBA1B" w14:textId="77777777" w:rsidR="00DF20DA" w:rsidRPr="00C80833" w:rsidRDefault="00DF20DA">
            <w:pPr>
              <w:pStyle w:val="TableData"/>
              <w:keepNext/>
              <w:rPr>
                <w:bCs/>
                <w:lang w:val="en-US"/>
              </w:rPr>
            </w:pPr>
          </w:p>
        </w:tc>
        <w:tc>
          <w:tcPr>
            <w:tcW w:w="2156" w:type="dxa"/>
            <w:tcBorders>
              <w:top w:val="single" w:sz="4" w:space="0" w:color="auto"/>
              <w:left w:val="single" w:sz="4" w:space="0" w:color="auto"/>
              <w:bottom w:val="single" w:sz="4" w:space="0" w:color="auto"/>
              <w:right w:val="single" w:sz="4" w:space="0" w:color="auto"/>
            </w:tcBorders>
            <w:hideMark/>
          </w:tcPr>
          <w:p w14:paraId="02C98D3B" w14:textId="77777777" w:rsidR="00DF20DA" w:rsidRPr="00C80833" w:rsidRDefault="00DF20DA">
            <w:pPr>
              <w:pStyle w:val="TableData"/>
              <w:keepNext/>
              <w:jc w:val="right"/>
              <w:rPr>
                <w:b/>
                <w:lang w:val="en-US"/>
              </w:rPr>
            </w:pPr>
          </w:p>
        </w:tc>
      </w:tr>
      <w:tr w:rsidR="00DF20DA" w:rsidRPr="00C80833" w14:paraId="49637DFB" w14:textId="77777777" w:rsidTr="00473D59">
        <w:trPr>
          <w:trHeight w:val="358"/>
          <w:tblHeader/>
        </w:trPr>
        <w:tc>
          <w:tcPr>
            <w:tcW w:w="5929" w:type="dxa"/>
            <w:tcBorders>
              <w:top w:val="single" w:sz="4" w:space="0" w:color="auto"/>
              <w:left w:val="single" w:sz="4" w:space="0" w:color="auto"/>
              <w:bottom w:val="single" w:sz="4" w:space="0" w:color="auto"/>
              <w:right w:val="single" w:sz="4" w:space="0" w:color="auto"/>
            </w:tcBorders>
            <w:hideMark/>
          </w:tcPr>
          <w:p w14:paraId="556D0C98" w14:textId="77777777" w:rsidR="00DF20DA" w:rsidRPr="00C80833" w:rsidRDefault="00DF20DA" w:rsidP="00354A1D">
            <w:pPr>
              <w:pStyle w:val="TableData"/>
              <w:keepNext/>
              <w:rPr>
                <w:bCs/>
                <w:lang w:val="en-US"/>
              </w:rPr>
            </w:pPr>
            <w:proofErr w:type="spellStart"/>
            <w:r w:rsidRPr="00C80833">
              <w:rPr>
                <w:bCs/>
                <w:lang w:val="en-US"/>
              </w:rPr>
              <w:t>BigPond</w:t>
            </w:r>
            <w:proofErr w:type="spellEnd"/>
            <w:r w:rsidRPr="00C80833">
              <w:rPr>
                <w:bCs/>
                <w:lang w:val="en-US"/>
              </w:rPr>
              <w:t xml:space="preserve">® Mobile </w:t>
            </w:r>
            <w:proofErr w:type="spellStart"/>
            <w:r w:rsidRPr="00C80833">
              <w:rPr>
                <w:bCs/>
                <w:lang w:val="en-US"/>
              </w:rPr>
              <w:t>WiFi</w:t>
            </w:r>
            <w:proofErr w:type="spellEnd"/>
            <w:r w:rsidRPr="00C80833">
              <w:rPr>
                <w:bCs/>
                <w:lang w:val="en-US"/>
              </w:rPr>
              <w:t xml:space="preserve"> 4G Advanced</w:t>
            </w:r>
          </w:p>
        </w:tc>
        <w:tc>
          <w:tcPr>
            <w:tcW w:w="2156" w:type="dxa"/>
            <w:tcBorders>
              <w:top w:val="single" w:sz="4" w:space="0" w:color="auto"/>
              <w:left w:val="single" w:sz="4" w:space="0" w:color="auto"/>
              <w:bottom w:val="single" w:sz="4" w:space="0" w:color="auto"/>
              <w:right w:val="single" w:sz="4" w:space="0" w:color="auto"/>
            </w:tcBorders>
            <w:hideMark/>
          </w:tcPr>
          <w:p w14:paraId="5388FD1F" w14:textId="77777777" w:rsidR="00DF20DA" w:rsidRPr="00C80833" w:rsidRDefault="00DF20DA" w:rsidP="00354A1D">
            <w:pPr>
              <w:pStyle w:val="TableData"/>
              <w:keepNext/>
              <w:jc w:val="right"/>
              <w:rPr>
                <w:b/>
                <w:lang w:val="en-US"/>
              </w:rPr>
            </w:pPr>
            <w:r w:rsidRPr="00C80833">
              <w:rPr>
                <w:b/>
                <w:lang w:val="en-US"/>
              </w:rPr>
              <w:t>$48.00</w:t>
            </w:r>
          </w:p>
        </w:tc>
      </w:tr>
      <w:tr w:rsidR="00473D59" w:rsidRPr="00C80833" w14:paraId="36EC0F51" w14:textId="77777777" w:rsidTr="00473D59">
        <w:trPr>
          <w:trHeight w:val="270"/>
          <w:tblHeader/>
        </w:trPr>
        <w:tc>
          <w:tcPr>
            <w:tcW w:w="5929" w:type="dxa"/>
            <w:tcBorders>
              <w:top w:val="single" w:sz="4" w:space="0" w:color="auto"/>
              <w:left w:val="single" w:sz="4" w:space="0" w:color="auto"/>
              <w:bottom w:val="single" w:sz="4" w:space="0" w:color="auto"/>
              <w:right w:val="single" w:sz="4" w:space="0" w:color="auto"/>
            </w:tcBorders>
            <w:hideMark/>
          </w:tcPr>
          <w:p w14:paraId="08E4D95C" w14:textId="77777777" w:rsidR="00473D59" w:rsidRPr="00C80833" w:rsidRDefault="00473D59" w:rsidP="00354A1D">
            <w:pPr>
              <w:pStyle w:val="TableData"/>
              <w:keepNext/>
              <w:rPr>
                <w:bCs/>
                <w:lang w:val="en-US"/>
              </w:rPr>
            </w:pPr>
            <w:proofErr w:type="spellStart"/>
            <w:r w:rsidRPr="00C80833">
              <w:rPr>
                <w:bCs/>
                <w:lang w:val="en-US"/>
              </w:rPr>
              <w:t>BigPond</w:t>
            </w:r>
            <w:proofErr w:type="spellEnd"/>
            <w:r w:rsidRPr="00C80833">
              <w:rPr>
                <w:rFonts w:cs="Arial"/>
                <w:bCs/>
                <w:lang w:val="en-US"/>
              </w:rPr>
              <w:t>®</w:t>
            </w:r>
            <w:r w:rsidRPr="00C80833">
              <w:rPr>
                <w:bCs/>
                <w:lang w:val="en-US"/>
              </w:rPr>
              <w:t xml:space="preserve"> Mobile </w:t>
            </w:r>
            <w:proofErr w:type="spellStart"/>
            <w:r w:rsidRPr="00C80833">
              <w:rPr>
                <w:bCs/>
                <w:lang w:val="en-US"/>
              </w:rPr>
              <w:t>WiFi</w:t>
            </w:r>
            <w:proofErr w:type="spellEnd"/>
            <w:r w:rsidRPr="00C80833">
              <w:rPr>
                <w:bCs/>
                <w:lang w:val="en-US"/>
              </w:rPr>
              <w:t xml:space="preserve"> 4G Advanced II</w:t>
            </w:r>
          </w:p>
        </w:tc>
        <w:tc>
          <w:tcPr>
            <w:tcW w:w="2156" w:type="dxa"/>
            <w:tcBorders>
              <w:top w:val="single" w:sz="4" w:space="0" w:color="auto"/>
              <w:left w:val="single" w:sz="4" w:space="0" w:color="auto"/>
              <w:bottom w:val="single" w:sz="4" w:space="0" w:color="auto"/>
              <w:right w:val="single" w:sz="4" w:space="0" w:color="auto"/>
            </w:tcBorders>
            <w:hideMark/>
          </w:tcPr>
          <w:p w14:paraId="4E73435C" w14:textId="77777777" w:rsidR="00473D59" w:rsidRPr="00C80833" w:rsidRDefault="00473D59" w:rsidP="00354A1D">
            <w:pPr>
              <w:pStyle w:val="TableData"/>
              <w:keepNext/>
              <w:jc w:val="right"/>
              <w:rPr>
                <w:b/>
                <w:lang w:val="en-US"/>
              </w:rPr>
            </w:pPr>
            <w:r w:rsidRPr="00C80833">
              <w:rPr>
                <w:b/>
                <w:lang w:val="en-US"/>
              </w:rPr>
              <w:t>$48.00</w:t>
            </w:r>
          </w:p>
        </w:tc>
      </w:tr>
    </w:tbl>
    <w:p w14:paraId="191469AC" w14:textId="77777777" w:rsidR="00F806F6" w:rsidRPr="00C80833" w:rsidRDefault="00F806F6" w:rsidP="00F806F6">
      <w:pPr>
        <w:pStyle w:val="Indent1"/>
        <w:rPr>
          <w:lang w:eastAsia="en-AU"/>
        </w:rPr>
      </w:pPr>
    </w:p>
    <w:p w14:paraId="3F26BDC2" w14:textId="77777777" w:rsidR="00F806F6" w:rsidRPr="00C80833" w:rsidRDefault="00F806F6" w:rsidP="00F806F6">
      <w:pPr>
        <w:pStyle w:val="Indent1"/>
        <w:rPr>
          <w:lang w:eastAsia="en-AU"/>
        </w:rPr>
      </w:pPr>
      <w:bookmarkStart w:id="34" w:name="_Toc467236144"/>
      <w:r w:rsidRPr="00C80833">
        <w:rPr>
          <w:lang w:eastAsia="en-AU"/>
        </w:rPr>
        <w:t xml:space="preserve">Charges - </w:t>
      </w:r>
      <w:proofErr w:type="spellStart"/>
      <w:r w:rsidRPr="00C80833">
        <w:rPr>
          <w:lang w:eastAsia="en-AU"/>
        </w:rPr>
        <w:t>BigPond</w:t>
      </w:r>
      <w:proofErr w:type="spellEnd"/>
      <w:r w:rsidRPr="00C80833">
        <w:rPr>
          <w:lang w:eastAsia="en-AU"/>
        </w:rPr>
        <w:t xml:space="preserve"> Mobile Broadband Devices outright purchase</w:t>
      </w:r>
      <w:bookmarkEnd w:id="34"/>
      <w:r w:rsidRPr="00C80833">
        <w:rPr>
          <w:lang w:eastAsia="en-AU"/>
        </w:rPr>
        <w:t xml:space="preserve"> </w:t>
      </w:r>
    </w:p>
    <w:p w14:paraId="4C4A7FE3" w14:textId="77777777" w:rsidR="00F806F6" w:rsidRPr="00C80833" w:rsidRDefault="00F806F6" w:rsidP="00F806F6">
      <w:pPr>
        <w:pStyle w:val="Heading2"/>
        <w:numPr>
          <w:ilvl w:val="1"/>
          <w:numId w:val="40"/>
        </w:numPr>
        <w:rPr>
          <w:lang w:eastAsia="en-AU"/>
        </w:rPr>
      </w:pPr>
      <w:r w:rsidRPr="00C80833">
        <w:rPr>
          <w:lang w:eastAsia="en-AU"/>
        </w:rPr>
        <w:t>We charge you the following for our mobile broadband devices purchased outright on and from 25 November 2012.</w:t>
      </w:r>
    </w:p>
    <w:tbl>
      <w:tblPr>
        <w:tblW w:w="80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9"/>
        <w:gridCol w:w="2156"/>
      </w:tblGrid>
      <w:tr w:rsidR="00F806F6" w:rsidRPr="00C80833" w14:paraId="46CAD431"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118FB15" w14:textId="77777777" w:rsidR="00F806F6" w:rsidRPr="00C80833" w:rsidRDefault="00F806F6" w:rsidP="00473D59">
            <w:pPr>
              <w:pStyle w:val="TableData"/>
              <w:keepNext/>
              <w:rPr>
                <w:b/>
                <w:bCs/>
                <w:lang w:val="en-US"/>
              </w:rPr>
            </w:pPr>
            <w:r w:rsidRPr="00C80833">
              <w:rPr>
                <w:b/>
                <w:bCs/>
                <w:lang w:val="en-US"/>
              </w:rPr>
              <w:t>Mobile Broadband</w:t>
            </w:r>
          </w:p>
        </w:tc>
        <w:tc>
          <w:tcPr>
            <w:tcW w:w="2156" w:type="dxa"/>
            <w:tcBorders>
              <w:top w:val="single" w:sz="4" w:space="0" w:color="auto"/>
              <w:left w:val="single" w:sz="4" w:space="0" w:color="auto"/>
              <w:bottom w:val="single" w:sz="4" w:space="0" w:color="auto"/>
              <w:right w:val="single" w:sz="4" w:space="0" w:color="auto"/>
            </w:tcBorders>
            <w:hideMark/>
          </w:tcPr>
          <w:p w14:paraId="166549BF" w14:textId="77777777" w:rsidR="00F806F6" w:rsidRPr="00C80833" w:rsidRDefault="00F806F6">
            <w:pPr>
              <w:pStyle w:val="TableData"/>
              <w:keepNext/>
              <w:jc w:val="right"/>
              <w:rPr>
                <w:b/>
                <w:lang w:val="en-US"/>
              </w:rPr>
            </w:pPr>
            <w:r w:rsidRPr="00C80833">
              <w:rPr>
                <w:b/>
                <w:lang w:val="en-US"/>
              </w:rPr>
              <w:t>Price</w:t>
            </w:r>
          </w:p>
        </w:tc>
      </w:tr>
      <w:tr w:rsidR="00F806F6" w:rsidRPr="00C80833" w14:paraId="5653C0FB"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E3B314B" w14:textId="77777777" w:rsidR="00F806F6" w:rsidRPr="00C80833" w:rsidRDefault="00F806F6">
            <w:pPr>
              <w:pStyle w:val="TableData"/>
              <w:keepNext/>
              <w:rPr>
                <w:b/>
                <w:bCs/>
                <w:lang w:val="en-US"/>
              </w:rPr>
            </w:pPr>
            <w:proofErr w:type="spellStart"/>
            <w:r w:rsidRPr="00C80833">
              <w:rPr>
                <w:bCs/>
                <w:lang w:val="en-US"/>
              </w:rPr>
              <w:t>BigPond</w:t>
            </w:r>
            <w:proofErr w:type="spellEnd"/>
            <w:r w:rsidRPr="00C80833">
              <w:rPr>
                <w:bCs/>
                <w:vertAlign w:val="superscript"/>
                <w:lang w:val="en-US"/>
              </w:rPr>
              <w:t>®</w:t>
            </w:r>
            <w:r w:rsidRPr="00C80833">
              <w:rPr>
                <w:bCs/>
                <w:lang w:val="en-US"/>
              </w:rPr>
              <w:t xml:space="preserve"> USB 4G</w:t>
            </w:r>
          </w:p>
        </w:tc>
        <w:tc>
          <w:tcPr>
            <w:tcW w:w="2156" w:type="dxa"/>
            <w:tcBorders>
              <w:top w:val="single" w:sz="4" w:space="0" w:color="auto"/>
              <w:left w:val="single" w:sz="4" w:space="0" w:color="auto"/>
              <w:bottom w:val="single" w:sz="4" w:space="0" w:color="auto"/>
              <w:right w:val="single" w:sz="4" w:space="0" w:color="auto"/>
            </w:tcBorders>
            <w:hideMark/>
          </w:tcPr>
          <w:p w14:paraId="6FDEEDC0" w14:textId="77777777" w:rsidR="00F806F6" w:rsidRPr="00C80833" w:rsidRDefault="00F806F6">
            <w:pPr>
              <w:pStyle w:val="TableData"/>
              <w:keepNext/>
              <w:jc w:val="right"/>
              <w:rPr>
                <w:b/>
                <w:lang w:val="en-US"/>
              </w:rPr>
            </w:pPr>
            <w:r w:rsidRPr="00C80833">
              <w:rPr>
                <w:b/>
                <w:lang w:val="en-US"/>
              </w:rPr>
              <w:t>$192.00</w:t>
            </w:r>
          </w:p>
        </w:tc>
      </w:tr>
      <w:tr w:rsidR="00F806F6" w:rsidRPr="00C80833" w14:paraId="06244F27"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661F3C1E" w14:textId="77777777" w:rsidR="00F806F6" w:rsidRPr="00C80833" w:rsidRDefault="00F806F6">
            <w:pPr>
              <w:pStyle w:val="TableData"/>
              <w:keepNext/>
              <w:rPr>
                <w:bCs/>
                <w:lang w:val="en-US"/>
              </w:rPr>
            </w:pPr>
            <w:proofErr w:type="spellStart"/>
            <w:r w:rsidRPr="00C80833">
              <w:rPr>
                <w:bCs/>
                <w:lang w:val="en-US"/>
              </w:rPr>
              <w:t>BigPond</w:t>
            </w:r>
            <w:proofErr w:type="spellEnd"/>
            <w:r w:rsidRPr="00C80833">
              <w:rPr>
                <w:bCs/>
                <w:vertAlign w:val="superscript"/>
                <w:lang w:val="en-US"/>
              </w:rPr>
              <w:t xml:space="preserve">® </w:t>
            </w:r>
            <w:r w:rsidRPr="00C80833">
              <w:rPr>
                <w:bCs/>
                <w:lang w:val="en-US"/>
              </w:rPr>
              <w:t>Mobile Wi-Fi 4G</w:t>
            </w:r>
          </w:p>
        </w:tc>
        <w:tc>
          <w:tcPr>
            <w:tcW w:w="2156" w:type="dxa"/>
            <w:tcBorders>
              <w:top w:val="single" w:sz="4" w:space="0" w:color="auto"/>
              <w:left w:val="single" w:sz="4" w:space="0" w:color="auto"/>
              <w:bottom w:val="single" w:sz="4" w:space="0" w:color="auto"/>
              <w:right w:val="single" w:sz="4" w:space="0" w:color="auto"/>
            </w:tcBorders>
            <w:hideMark/>
          </w:tcPr>
          <w:p w14:paraId="57522A0E" w14:textId="77777777" w:rsidR="00F806F6" w:rsidRPr="00C80833" w:rsidRDefault="00F806F6">
            <w:pPr>
              <w:pStyle w:val="TableData"/>
              <w:keepNext/>
              <w:jc w:val="right"/>
              <w:rPr>
                <w:b/>
                <w:lang w:val="en-US"/>
              </w:rPr>
            </w:pPr>
            <w:r w:rsidRPr="00C80833">
              <w:rPr>
                <w:b/>
                <w:lang w:val="en-US"/>
              </w:rPr>
              <w:t>$216.00</w:t>
            </w:r>
          </w:p>
        </w:tc>
      </w:tr>
      <w:tr w:rsidR="00DF20DA" w:rsidRPr="00C80833" w14:paraId="7BE81332"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39FD4C82" w14:textId="77777777" w:rsidR="00DF20DA" w:rsidRPr="00C80833" w:rsidRDefault="00DF20DA">
            <w:pPr>
              <w:pStyle w:val="TableData"/>
              <w:keepNext/>
              <w:rPr>
                <w:bCs/>
                <w:lang w:val="en-US"/>
              </w:rPr>
            </w:pPr>
          </w:p>
        </w:tc>
        <w:tc>
          <w:tcPr>
            <w:tcW w:w="2156" w:type="dxa"/>
            <w:tcBorders>
              <w:top w:val="single" w:sz="4" w:space="0" w:color="auto"/>
              <w:left w:val="single" w:sz="4" w:space="0" w:color="auto"/>
              <w:bottom w:val="single" w:sz="4" w:space="0" w:color="auto"/>
              <w:right w:val="single" w:sz="4" w:space="0" w:color="auto"/>
            </w:tcBorders>
            <w:hideMark/>
          </w:tcPr>
          <w:p w14:paraId="456CD9B0" w14:textId="77777777" w:rsidR="00DF20DA" w:rsidRPr="00C80833" w:rsidRDefault="00DF20DA">
            <w:pPr>
              <w:pStyle w:val="TableData"/>
              <w:keepNext/>
              <w:jc w:val="right"/>
              <w:rPr>
                <w:b/>
                <w:lang w:val="en-US"/>
              </w:rPr>
            </w:pPr>
          </w:p>
        </w:tc>
      </w:tr>
      <w:tr w:rsidR="00DF20DA" w:rsidRPr="00C80833" w14:paraId="51DF5952" w14:textId="77777777" w:rsidTr="00DF20DA">
        <w:trPr>
          <w:tblHeader/>
        </w:trPr>
        <w:tc>
          <w:tcPr>
            <w:tcW w:w="5929" w:type="dxa"/>
            <w:tcBorders>
              <w:top w:val="single" w:sz="4" w:space="0" w:color="auto"/>
              <w:left w:val="single" w:sz="4" w:space="0" w:color="auto"/>
              <w:bottom w:val="single" w:sz="4" w:space="0" w:color="auto"/>
              <w:right w:val="single" w:sz="4" w:space="0" w:color="auto"/>
            </w:tcBorders>
            <w:hideMark/>
          </w:tcPr>
          <w:p w14:paraId="11355256" w14:textId="77777777" w:rsidR="00DF20DA" w:rsidRPr="00C80833" w:rsidRDefault="00DF20DA" w:rsidP="00354A1D">
            <w:pPr>
              <w:pStyle w:val="TableData"/>
              <w:keepNext/>
              <w:rPr>
                <w:bCs/>
                <w:lang w:val="en-US"/>
              </w:rPr>
            </w:pPr>
            <w:proofErr w:type="spellStart"/>
            <w:r w:rsidRPr="00C80833">
              <w:rPr>
                <w:bCs/>
                <w:lang w:val="en-US"/>
              </w:rPr>
              <w:t>BigPond</w:t>
            </w:r>
            <w:proofErr w:type="spellEnd"/>
            <w:r w:rsidRPr="00C80833">
              <w:rPr>
                <w:bCs/>
                <w:lang w:val="en-US"/>
              </w:rPr>
              <w:t xml:space="preserve">® Mobile </w:t>
            </w:r>
            <w:proofErr w:type="spellStart"/>
            <w:r w:rsidRPr="00C80833">
              <w:rPr>
                <w:bCs/>
                <w:lang w:val="en-US"/>
              </w:rPr>
              <w:t>WiFi</w:t>
            </w:r>
            <w:proofErr w:type="spellEnd"/>
            <w:r w:rsidRPr="00C80833">
              <w:rPr>
                <w:bCs/>
                <w:lang w:val="en-US"/>
              </w:rPr>
              <w:t xml:space="preserve"> 4G Advanced</w:t>
            </w:r>
          </w:p>
        </w:tc>
        <w:tc>
          <w:tcPr>
            <w:tcW w:w="2156" w:type="dxa"/>
            <w:tcBorders>
              <w:top w:val="single" w:sz="4" w:space="0" w:color="auto"/>
              <w:left w:val="single" w:sz="4" w:space="0" w:color="auto"/>
              <w:bottom w:val="single" w:sz="4" w:space="0" w:color="auto"/>
              <w:right w:val="single" w:sz="4" w:space="0" w:color="auto"/>
            </w:tcBorders>
            <w:hideMark/>
          </w:tcPr>
          <w:p w14:paraId="45A479BE" w14:textId="77777777" w:rsidR="00DF20DA" w:rsidRPr="00C80833" w:rsidRDefault="00DF20DA" w:rsidP="00354A1D">
            <w:pPr>
              <w:pStyle w:val="TableData"/>
              <w:keepNext/>
              <w:jc w:val="right"/>
              <w:rPr>
                <w:b/>
                <w:lang w:val="en-US"/>
              </w:rPr>
            </w:pPr>
            <w:r w:rsidRPr="00C80833">
              <w:rPr>
                <w:b/>
                <w:lang w:val="en-US"/>
              </w:rPr>
              <w:t>$216.00`</w:t>
            </w:r>
          </w:p>
        </w:tc>
      </w:tr>
      <w:tr w:rsidR="00473D59" w:rsidRPr="00C80833" w14:paraId="774A4A29" w14:textId="77777777" w:rsidTr="00473D59">
        <w:trPr>
          <w:trHeight w:val="266"/>
          <w:tblHeader/>
        </w:trPr>
        <w:tc>
          <w:tcPr>
            <w:tcW w:w="5929" w:type="dxa"/>
            <w:tcBorders>
              <w:top w:val="single" w:sz="4" w:space="0" w:color="auto"/>
              <w:left w:val="single" w:sz="4" w:space="0" w:color="auto"/>
              <w:bottom w:val="single" w:sz="4" w:space="0" w:color="auto"/>
              <w:right w:val="single" w:sz="4" w:space="0" w:color="auto"/>
            </w:tcBorders>
            <w:hideMark/>
          </w:tcPr>
          <w:p w14:paraId="00727CD4" w14:textId="77777777" w:rsidR="00473D59" w:rsidRPr="00C80833" w:rsidRDefault="00473D59" w:rsidP="00354A1D">
            <w:pPr>
              <w:pStyle w:val="TableData"/>
              <w:keepNext/>
              <w:rPr>
                <w:bCs/>
                <w:lang w:val="en-US"/>
              </w:rPr>
            </w:pPr>
            <w:proofErr w:type="spellStart"/>
            <w:r w:rsidRPr="00C80833">
              <w:rPr>
                <w:bCs/>
                <w:lang w:val="en-US"/>
              </w:rPr>
              <w:t>BigPond</w:t>
            </w:r>
            <w:proofErr w:type="spellEnd"/>
            <w:r w:rsidRPr="00C80833">
              <w:rPr>
                <w:rFonts w:cs="Arial"/>
                <w:bCs/>
                <w:lang w:val="en-US"/>
              </w:rPr>
              <w:t>®</w:t>
            </w:r>
            <w:r w:rsidRPr="00C80833">
              <w:rPr>
                <w:bCs/>
                <w:lang w:val="en-US"/>
              </w:rPr>
              <w:t xml:space="preserve"> Mobile </w:t>
            </w:r>
            <w:proofErr w:type="spellStart"/>
            <w:r w:rsidRPr="00C80833">
              <w:rPr>
                <w:bCs/>
                <w:lang w:val="en-US"/>
              </w:rPr>
              <w:t>WiFi</w:t>
            </w:r>
            <w:proofErr w:type="spellEnd"/>
            <w:r w:rsidRPr="00C80833">
              <w:rPr>
                <w:bCs/>
                <w:lang w:val="en-US"/>
              </w:rPr>
              <w:t xml:space="preserve"> 4G Advanced II</w:t>
            </w:r>
          </w:p>
        </w:tc>
        <w:tc>
          <w:tcPr>
            <w:tcW w:w="2156" w:type="dxa"/>
            <w:tcBorders>
              <w:top w:val="single" w:sz="4" w:space="0" w:color="auto"/>
              <w:left w:val="single" w:sz="4" w:space="0" w:color="auto"/>
              <w:bottom w:val="single" w:sz="4" w:space="0" w:color="auto"/>
              <w:right w:val="single" w:sz="4" w:space="0" w:color="auto"/>
            </w:tcBorders>
            <w:hideMark/>
          </w:tcPr>
          <w:p w14:paraId="432B82EB" w14:textId="77777777" w:rsidR="00473D59" w:rsidRPr="00C80833" w:rsidRDefault="00473D59" w:rsidP="00354A1D">
            <w:pPr>
              <w:pStyle w:val="TableData"/>
              <w:keepNext/>
              <w:jc w:val="right"/>
              <w:rPr>
                <w:b/>
                <w:lang w:val="en-US"/>
              </w:rPr>
            </w:pPr>
            <w:r w:rsidRPr="00C80833">
              <w:rPr>
                <w:b/>
                <w:lang w:val="en-US"/>
              </w:rPr>
              <w:t>$240.00</w:t>
            </w:r>
          </w:p>
        </w:tc>
      </w:tr>
    </w:tbl>
    <w:p w14:paraId="780BF58F" w14:textId="77777777" w:rsidR="00F806F6" w:rsidRPr="00C80833" w:rsidRDefault="00F806F6" w:rsidP="00F806F6">
      <w:pPr>
        <w:pStyle w:val="Indent1"/>
      </w:pPr>
    </w:p>
    <w:p w14:paraId="7DD87A16" w14:textId="77777777" w:rsidR="006B3E00" w:rsidRPr="00C80833" w:rsidRDefault="006B3E00" w:rsidP="006B3E00">
      <w:pPr>
        <w:pStyle w:val="Indent1"/>
      </w:pPr>
      <w:bookmarkStart w:id="35" w:name="_Toc393358559"/>
      <w:bookmarkStart w:id="36" w:name="_Toc467236145"/>
      <w:r w:rsidRPr="00C80833">
        <w:t>Charges – 25 November 2012 pricing</w:t>
      </w:r>
      <w:bookmarkEnd w:id="35"/>
      <w:bookmarkEnd w:id="36"/>
    </w:p>
    <w:p w14:paraId="74D0AA08" w14:textId="77777777" w:rsidR="006B3E00" w:rsidRPr="00C80833" w:rsidRDefault="006B3E00" w:rsidP="006B3E00">
      <w:pPr>
        <w:pStyle w:val="Heading2"/>
      </w:pPr>
      <w:r w:rsidRPr="00C80833">
        <w:t>If you:</w:t>
      </w:r>
    </w:p>
    <w:p w14:paraId="0417E17B" w14:textId="77777777" w:rsidR="006B3E00" w:rsidRPr="00C80833" w:rsidRDefault="006B3E00" w:rsidP="006B3E00">
      <w:pPr>
        <w:pStyle w:val="Heading3"/>
      </w:pPr>
      <w:r w:rsidRPr="00C80833">
        <w:t xml:space="preserve">connected to a </w:t>
      </w:r>
      <w:proofErr w:type="spellStart"/>
      <w:r w:rsidRPr="00C80833">
        <w:t>BigPond</w:t>
      </w:r>
      <w:proofErr w:type="spellEnd"/>
      <w:r w:rsidRPr="00C80833">
        <w:t xml:space="preserve"> Mobile Broadband plan between 25 November 2012 and 4 August 2014; or</w:t>
      </w:r>
    </w:p>
    <w:p w14:paraId="2331E6CE" w14:textId="77777777" w:rsidR="006B3E00" w:rsidRPr="00C80833" w:rsidRDefault="006B3E00" w:rsidP="006B3E00">
      <w:pPr>
        <w:pStyle w:val="Heading3"/>
      </w:pPr>
      <w:r w:rsidRPr="00C80833">
        <w:t>Change your plan from a pre-25 November 2012 pricing plan to a plan in this clause,</w:t>
      </w:r>
    </w:p>
    <w:p w14:paraId="4C702C60" w14:textId="77777777" w:rsidR="006B3E00" w:rsidRPr="00C80833" w:rsidRDefault="006B3E00" w:rsidP="006B3E00">
      <w:pPr>
        <w:pStyle w:val="Heading3"/>
        <w:numPr>
          <w:ilvl w:val="0"/>
          <w:numId w:val="0"/>
        </w:numPr>
        <w:ind w:left="1134"/>
      </w:pPr>
      <w:r w:rsidRPr="00C80833">
        <w:t xml:space="preserve">we charge you the following for your </w:t>
      </w:r>
      <w:proofErr w:type="spellStart"/>
      <w:r w:rsidRPr="00C80833">
        <w:t>BigPond</w:t>
      </w:r>
      <w:proofErr w:type="spellEnd"/>
      <w:r w:rsidRPr="00C80833">
        <w:t xml:space="preserve"> Mobile Broadband service. </w:t>
      </w:r>
      <w:r w:rsidRPr="00C80833">
        <w:rPr>
          <w:lang w:eastAsia="en-AU"/>
        </w:rPr>
        <w:t xml:space="preserve">If you change to a plan in this clause, you cannot change back to your earlier pricing plan. </w:t>
      </w:r>
      <w:r w:rsidRPr="00C80833">
        <w:t xml:space="preserve"> </w:t>
      </w:r>
      <w:r w:rsidRPr="00C80833">
        <w:rPr>
          <w:szCs w:val="18"/>
        </w:rPr>
        <w:t>Any unused usage allowance expires at the end of each month.</w:t>
      </w:r>
      <w:r w:rsidRPr="00C80833">
        <w:t xml:space="preserve">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560"/>
        <w:gridCol w:w="1702"/>
        <w:gridCol w:w="1560"/>
        <w:gridCol w:w="1560"/>
        <w:gridCol w:w="1131"/>
      </w:tblGrid>
      <w:tr w:rsidR="006B3E00" w:rsidRPr="00C80833" w14:paraId="65F75B97" w14:textId="77777777" w:rsidTr="008E197B">
        <w:trPr>
          <w:tblHeader/>
          <w:jc w:val="center"/>
        </w:trPr>
        <w:tc>
          <w:tcPr>
            <w:tcW w:w="1757" w:type="dxa"/>
            <w:tcBorders>
              <w:top w:val="single" w:sz="4" w:space="0" w:color="auto"/>
              <w:left w:val="single" w:sz="4" w:space="0" w:color="auto"/>
              <w:bottom w:val="single" w:sz="4" w:space="0" w:color="auto"/>
              <w:right w:val="single" w:sz="4" w:space="0" w:color="auto"/>
            </w:tcBorders>
            <w:hideMark/>
          </w:tcPr>
          <w:p w14:paraId="066339EB" w14:textId="77777777" w:rsidR="006B3E00" w:rsidRPr="00C80833" w:rsidRDefault="006B3E00" w:rsidP="008E197B">
            <w:pPr>
              <w:pStyle w:val="TableData"/>
              <w:keepNext/>
              <w:rPr>
                <w:b/>
                <w:bCs/>
                <w:lang w:val="en-US"/>
              </w:rPr>
            </w:pPr>
            <w:r w:rsidRPr="00C80833">
              <w:rPr>
                <w:b/>
                <w:lang w:val="en-US"/>
              </w:rPr>
              <w:lastRenderedPageBreak/>
              <w:t>Usage</w:t>
            </w:r>
            <w:r w:rsidRPr="00C80833">
              <w:rPr>
                <w:b/>
                <w:bCs/>
                <w:lang w:val="en-US"/>
              </w:rPr>
              <w:br/>
            </w:r>
            <w:r w:rsidRPr="00C80833">
              <w:rPr>
                <w:b/>
                <w:lang w:val="en-US"/>
              </w:rPr>
              <w:t>allowance(1)</w:t>
            </w:r>
          </w:p>
        </w:tc>
        <w:tc>
          <w:tcPr>
            <w:tcW w:w="1559" w:type="dxa"/>
            <w:tcBorders>
              <w:top w:val="single" w:sz="4" w:space="0" w:color="auto"/>
              <w:left w:val="single" w:sz="4" w:space="0" w:color="auto"/>
              <w:bottom w:val="single" w:sz="4" w:space="0" w:color="auto"/>
              <w:right w:val="single" w:sz="4" w:space="0" w:color="auto"/>
            </w:tcBorders>
            <w:hideMark/>
          </w:tcPr>
          <w:p w14:paraId="27B19416" w14:textId="77777777" w:rsidR="006B3E00" w:rsidRPr="00C80833" w:rsidRDefault="006B3E00" w:rsidP="008E197B">
            <w:pPr>
              <w:pStyle w:val="TableData"/>
              <w:keepNext/>
              <w:rPr>
                <w:b/>
                <w:lang w:val="en-US"/>
              </w:rPr>
            </w:pPr>
            <w:r w:rsidRPr="00C80833">
              <w:rPr>
                <w:b/>
                <w:lang w:val="en-US"/>
              </w:rPr>
              <w:t>Monthly</w:t>
            </w:r>
            <w:r w:rsidRPr="00C80833">
              <w:rPr>
                <w:b/>
                <w:bCs/>
                <w:lang w:val="en-US"/>
              </w:rPr>
              <w:br/>
            </w:r>
            <w:r w:rsidRPr="00C80833">
              <w:rPr>
                <w:b/>
                <w:lang w:val="en-US"/>
              </w:rPr>
              <w:t>price on plans with a 12 month minimum term</w:t>
            </w:r>
          </w:p>
        </w:tc>
        <w:tc>
          <w:tcPr>
            <w:tcW w:w="1701" w:type="dxa"/>
            <w:tcBorders>
              <w:top w:val="single" w:sz="4" w:space="0" w:color="auto"/>
              <w:left w:val="single" w:sz="4" w:space="0" w:color="auto"/>
              <w:bottom w:val="single" w:sz="4" w:space="0" w:color="auto"/>
              <w:right w:val="single" w:sz="4" w:space="0" w:color="auto"/>
            </w:tcBorders>
            <w:hideMark/>
          </w:tcPr>
          <w:p w14:paraId="628ACDCE" w14:textId="77777777" w:rsidR="006B3E00" w:rsidRPr="00C80833" w:rsidRDefault="006B3E00" w:rsidP="008E197B">
            <w:pPr>
              <w:pStyle w:val="TableData"/>
              <w:keepNext/>
              <w:rPr>
                <w:b/>
                <w:lang w:val="en-US"/>
              </w:rPr>
            </w:pPr>
            <w:r w:rsidRPr="00C80833">
              <w:rPr>
                <w:b/>
              </w:rPr>
              <w:t>Minimum package cost over 12 months with a 4G USB (2)</w:t>
            </w:r>
          </w:p>
        </w:tc>
        <w:tc>
          <w:tcPr>
            <w:tcW w:w="1559" w:type="dxa"/>
            <w:tcBorders>
              <w:top w:val="single" w:sz="4" w:space="0" w:color="auto"/>
              <w:left w:val="single" w:sz="4" w:space="0" w:color="auto"/>
              <w:bottom w:val="single" w:sz="4" w:space="0" w:color="auto"/>
              <w:right w:val="single" w:sz="4" w:space="0" w:color="auto"/>
            </w:tcBorders>
            <w:hideMark/>
          </w:tcPr>
          <w:p w14:paraId="0206526C" w14:textId="77777777" w:rsidR="006B3E00" w:rsidRPr="00C80833" w:rsidRDefault="006B3E00" w:rsidP="008E197B">
            <w:pPr>
              <w:pStyle w:val="TableData"/>
              <w:keepNext/>
              <w:rPr>
                <w:b/>
              </w:rPr>
            </w:pPr>
            <w:r w:rsidRPr="00C80833">
              <w:rPr>
                <w:b/>
                <w:lang w:val="en-US"/>
              </w:rPr>
              <w:t>Monthly</w:t>
            </w:r>
            <w:r w:rsidRPr="00C80833">
              <w:rPr>
                <w:b/>
                <w:bCs/>
                <w:lang w:val="en-US"/>
              </w:rPr>
              <w:br/>
            </w:r>
            <w:r w:rsidRPr="00C80833">
              <w:rPr>
                <w:b/>
                <w:lang w:val="en-US"/>
              </w:rPr>
              <w:t>price on plans with a 24 month minimum term</w:t>
            </w:r>
          </w:p>
        </w:tc>
        <w:tc>
          <w:tcPr>
            <w:tcW w:w="1559" w:type="dxa"/>
            <w:tcBorders>
              <w:top w:val="single" w:sz="4" w:space="0" w:color="auto"/>
              <w:left w:val="single" w:sz="4" w:space="0" w:color="auto"/>
              <w:bottom w:val="single" w:sz="4" w:space="0" w:color="auto"/>
              <w:right w:val="single" w:sz="4" w:space="0" w:color="auto"/>
            </w:tcBorders>
            <w:hideMark/>
          </w:tcPr>
          <w:p w14:paraId="4794B301" w14:textId="77777777" w:rsidR="006B3E00" w:rsidRPr="00C80833" w:rsidRDefault="006B3E00" w:rsidP="008E197B">
            <w:pPr>
              <w:pStyle w:val="TableData"/>
              <w:keepNext/>
              <w:rPr>
                <w:b/>
                <w:bCs/>
                <w:lang w:val="en-US"/>
              </w:rPr>
            </w:pPr>
            <w:r w:rsidRPr="00C80833">
              <w:rPr>
                <w:b/>
              </w:rPr>
              <w:t xml:space="preserve">Minimum package cost over 24 months with a 4G USB (2) </w:t>
            </w:r>
          </w:p>
        </w:tc>
        <w:tc>
          <w:tcPr>
            <w:tcW w:w="1130" w:type="dxa"/>
            <w:tcBorders>
              <w:top w:val="single" w:sz="4" w:space="0" w:color="auto"/>
              <w:left w:val="single" w:sz="4" w:space="0" w:color="auto"/>
              <w:bottom w:val="single" w:sz="4" w:space="0" w:color="auto"/>
              <w:right w:val="single" w:sz="4" w:space="0" w:color="auto"/>
            </w:tcBorders>
            <w:hideMark/>
          </w:tcPr>
          <w:p w14:paraId="2EA408EE" w14:textId="77777777" w:rsidR="006B3E00" w:rsidRPr="00C80833" w:rsidRDefault="006B3E00" w:rsidP="008E197B">
            <w:pPr>
              <w:pStyle w:val="TableData"/>
              <w:keepNext/>
              <w:rPr>
                <w:b/>
                <w:bCs/>
                <w:lang w:val="en-US"/>
              </w:rPr>
            </w:pPr>
            <w:r w:rsidRPr="00C80833">
              <w:rPr>
                <w:b/>
                <w:bCs/>
                <w:lang w:val="en-US"/>
              </w:rPr>
              <w:t>Additional usage charges</w:t>
            </w:r>
          </w:p>
        </w:tc>
      </w:tr>
      <w:tr w:rsidR="006B3E00" w:rsidRPr="00C80833" w14:paraId="2A8030DF" w14:textId="77777777" w:rsidTr="008E197B">
        <w:trPr>
          <w:trHeight w:val="772"/>
          <w:jc w:val="center"/>
        </w:trPr>
        <w:tc>
          <w:tcPr>
            <w:tcW w:w="1757" w:type="dxa"/>
            <w:tcBorders>
              <w:top w:val="single" w:sz="4" w:space="0" w:color="auto"/>
              <w:left w:val="single" w:sz="4" w:space="0" w:color="auto"/>
              <w:bottom w:val="single" w:sz="4" w:space="0" w:color="auto"/>
              <w:right w:val="single" w:sz="4" w:space="0" w:color="auto"/>
            </w:tcBorders>
            <w:hideMark/>
          </w:tcPr>
          <w:p w14:paraId="5D81947C" w14:textId="77777777" w:rsidR="006B3E00" w:rsidRPr="00C80833" w:rsidRDefault="006B3E00" w:rsidP="008E197B">
            <w:pPr>
              <w:pStyle w:val="TableData"/>
              <w:jc w:val="right"/>
              <w:rPr>
                <w:lang w:val="en-US"/>
              </w:rPr>
            </w:pPr>
            <w:proofErr w:type="spellStart"/>
            <w:r w:rsidRPr="00C80833">
              <w:rPr>
                <w:lang w:val="en-US"/>
              </w:rPr>
              <w:t>BigPond</w:t>
            </w:r>
            <w:proofErr w:type="spellEnd"/>
            <w:r w:rsidRPr="00C80833">
              <w:rPr>
                <w:lang w:val="en-US"/>
              </w:rPr>
              <w:t xml:space="preserve"> Mobile Broadband 1GB*</w:t>
            </w:r>
          </w:p>
        </w:tc>
        <w:tc>
          <w:tcPr>
            <w:tcW w:w="1559" w:type="dxa"/>
            <w:tcBorders>
              <w:top w:val="single" w:sz="4" w:space="0" w:color="auto"/>
              <w:left w:val="single" w:sz="4" w:space="0" w:color="auto"/>
              <w:bottom w:val="single" w:sz="4" w:space="0" w:color="auto"/>
              <w:right w:val="single" w:sz="4" w:space="0" w:color="auto"/>
            </w:tcBorders>
            <w:hideMark/>
          </w:tcPr>
          <w:p w14:paraId="4F2A30B6" w14:textId="77777777" w:rsidR="006B3E00" w:rsidRPr="00C80833" w:rsidRDefault="006B3E00" w:rsidP="008E197B">
            <w:pPr>
              <w:pStyle w:val="TableData"/>
              <w:jc w:val="right"/>
              <w:rPr>
                <w:b/>
                <w:lang w:val="en-US"/>
              </w:rPr>
            </w:pPr>
            <w:r w:rsidRPr="00C80833">
              <w:rPr>
                <w:b/>
                <w:lang w:val="en-US"/>
              </w:rPr>
              <w:t>$40.00</w:t>
            </w:r>
          </w:p>
        </w:tc>
        <w:tc>
          <w:tcPr>
            <w:tcW w:w="1701" w:type="dxa"/>
            <w:tcBorders>
              <w:top w:val="single" w:sz="4" w:space="0" w:color="auto"/>
              <w:left w:val="single" w:sz="4" w:space="0" w:color="auto"/>
              <w:bottom w:val="single" w:sz="4" w:space="0" w:color="auto"/>
              <w:right w:val="single" w:sz="4" w:space="0" w:color="auto"/>
            </w:tcBorders>
            <w:hideMark/>
          </w:tcPr>
          <w:p w14:paraId="209BA3E4" w14:textId="77777777" w:rsidR="006B3E00" w:rsidRPr="00C80833" w:rsidRDefault="006B3E00" w:rsidP="008E197B">
            <w:pPr>
              <w:pStyle w:val="TableData"/>
              <w:jc w:val="right"/>
              <w:rPr>
                <w:lang w:val="en-US"/>
              </w:rPr>
            </w:pPr>
            <w:r w:rsidRPr="00C80833">
              <w:rPr>
                <w:lang w:val="en-US"/>
              </w:rPr>
              <w:t>$480.00</w:t>
            </w:r>
          </w:p>
        </w:tc>
        <w:tc>
          <w:tcPr>
            <w:tcW w:w="1559" w:type="dxa"/>
            <w:tcBorders>
              <w:top w:val="single" w:sz="4" w:space="0" w:color="auto"/>
              <w:left w:val="single" w:sz="4" w:space="0" w:color="auto"/>
              <w:bottom w:val="single" w:sz="4" w:space="0" w:color="auto"/>
              <w:right w:val="single" w:sz="4" w:space="0" w:color="auto"/>
            </w:tcBorders>
            <w:hideMark/>
          </w:tcPr>
          <w:p w14:paraId="0DEB1947" w14:textId="77777777" w:rsidR="006B3E00" w:rsidRPr="00C80833" w:rsidRDefault="006B3E00" w:rsidP="008E197B">
            <w:pPr>
              <w:pStyle w:val="TableData"/>
              <w:jc w:val="right"/>
            </w:pPr>
            <w:r w:rsidRPr="00C80833">
              <w:rPr>
                <w:b/>
                <w:lang w:val="en-US"/>
              </w:rPr>
              <w:t>$35.00</w:t>
            </w:r>
          </w:p>
        </w:tc>
        <w:tc>
          <w:tcPr>
            <w:tcW w:w="1559" w:type="dxa"/>
            <w:tcBorders>
              <w:top w:val="single" w:sz="4" w:space="0" w:color="auto"/>
              <w:left w:val="single" w:sz="4" w:space="0" w:color="auto"/>
              <w:bottom w:val="single" w:sz="4" w:space="0" w:color="auto"/>
              <w:right w:val="single" w:sz="4" w:space="0" w:color="auto"/>
            </w:tcBorders>
            <w:hideMark/>
          </w:tcPr>
          <w:p w14:paraId="0F357C28" w14:textId="77777777" w:rsidR="006B3E00" w:rsidRPr="00C80833" w:rsidRDefault="006B3E00" w:rsidP="008E197B">
            <w:pPr>
              <w:pStyle w:val="TableData"/>
              <w:jc w:val="right"/>
            </w:pPr>
            <w:r w:rsidRPr="00C80833">
              <w:t>$840.00</w:t>
            </w:r>
          </w:p>
        </w:tc>
        <w:tc>
          <w:tcPr>
            <w:tcW w:w="1130" w:type="dxa"/>
            <w:tcBorders>
              <w:top w:val="single" w:sz="4" w:space="0" w:color="auto"/>
              <w:left w:val="single" w:sz="4" w:space="0" w:color="auto"/>
              <w:bottom w:val="single" w:sz="4" w:space="0" w:color="auto"/>
              <w:right w:val="single" w:sz="4" w:space="0" w:color="auto"/>
            </w:tcBorders>
            <w:hideMark/>
          </w:tcPr>
          <w:p w14:paraId="11E8C953" w14:textId="77777777" w:rsidR="006B3E00" w:rsidRPr="00C80833" w:rsidRDefault="006B3E00" w:rsidP="008E197B">
            <w:pPr>
              <w:pStyle w:val="TableData"/>
              <w:jc w:val="right"/>
            </w:pPr>
            <w:r w:rsidRPr="00C80833">
              <w:t>NIL</w:t>
            </w:r>
          </w:p>
        </w:tc>
      </w:tr>
      <w:tr w:rsidR="006B3E00" w:rsidRPr="00C80833" w14:paraId="3D397F3B" w14:textId="77777777" w:rsidTr="008E197B">
        <w:trPr>
          <w:trHeight w:val="772"/>
          <w:jc w:val="center"/>
        </w:trPr>
        <w:tc>
          <w:tcPr>
            <w:tcW w:w="1757" w:type="dxa"/>
            <w:tcBorders>
              <w:top w:val="single" w:sz="4" w:space="0" w:color="auto"/>
              <w:left w:val="single" w:sz="4" w:space="0" w:color="auto"/>
              <w:bottom w:val="single" w:sz="4" w:space="0" w:color="auto"/>
              <w:right w:val="single" w:sz="4" w:space="0" w:color="auto"/>
            </w:tcBorders>
            <w:hideMark/>
          </w:tcPr>
          <w:p w14:paraId="12DFABF0" w14:textId="77777777" w:rsidR="006B3E00" w:rsidRPr="00C80833" w:rsidRDefault="006B3E00" w:rsidP="008E197B">
            <w:pPr>
              <w:pStyle w:val="TableData"/>
              <w:jc w:val="right"/>
              <w:rPr>
                <w:lang w:val="en-US"/>
              </w:rPr>
            </w:pPr>
            <w:proofErr w:type="spellStart"/>
            <w:r w:rsidRPr="00C80833">
              <w:rPr>
                <w:lang w:val="en-US"/>
              </w:rPr>
              <w:t>BigPond</w:t>
            </w:r>
            <w:proofErr w:type="spellEnd"/>
            <w:r w:rsidRPr="00C80833">
              <w:rPr>
                <w:lang w:val="en-US"/>
              </w:rPr>
              <w:t xml:space="preserve"> Mobile Broadband 4GB*</w:t>
            </w:r>
          </w:p>
        </w:tc>
        <w:tc>
          <w:tcPr>
            <w:tcW w:w="1559" w:type="dxa"/>
            <w:tcBorders>
              <w:top w:val="single" w:sz="4" w:space="0" w:color="auto"/>
              <w:left w:val="single" w:sz="4" w:space="0" w:color="auto"/>
              <w:bottom w:val="single" w:sz="4" w:space="0" w:color="auto"/>
              <w:right w:val="single" w:sz="4" w:space="0" w:color="auto"/>
            </w:tcBorders>
            <w:hideMark/>
          </w:tcPr>
          <w:p w14:paraId="29D3D042" w14:textId="77777777" w:rsidR="006B3E00" w:rsidRPr="00C80833" w:rsidRDefault="006B3E00" w:rsidP="008E197B">
            <w:pPr>
              <w:pStyle w:val="TableData"/>
              <w:jc w:val="right"/>
              <w:rPr>
                <w:b/>
                <w:lang w:val="en-US"/>
              </w:rPr>
            </w:pPr>
            <w:r w:rsidRPr="00C80833">
              <w:rPr>
                <w:b/>
                <w:lang w:val="en-US"/>
              </w:rPr>
              <w:t>$50.00</w:t>
            </w:r>
          </w:p>
        </w:tc>
        <w:tc>
          <w:tcPr>
            <w:tcW w:w="1701" w:type="dxa"/>
            <w:tcBorders>
              <w:top w:val="single" w:sz="4" w:space="0" w:color="auto"/>
              <w:left w:val="single" w:sz="4" w:space="0" w:color="auto"/>
              <w:bottom w:val="single" w:sz="4" w:space="0" w:color="auto"/>
              <w:right w:val="single" w:sz="4" w:space="0" w:color="auto"/>
            </w:tcBorders>
            <w:hideMark/>
          </w:tcPr>
          <w:p w14:paraId="3DE9450D" w14:textId="77777777" w:rsidR="006B3E00" w:rsidRPr="00C80833" w:rsidRDefault="006B3E00" w:rsidP="008E197B">
            <w:pPr>
              <w:pStyle w:val="TableData"/>
              <w:jc w:val="right"/>
              <w:rPr>
                <w:lang w:val="en-US"/>
              </w:rPr>
            </w:pPr>
            <w:r w:rsidRPr="00C80833">
              <w:rPr>
                <w:lang w:val="en-US"/>
              </w:rPr>
              <w:t>$600.00</w:t>
            </w:r>
          </w:p>
        </w:tc>
        <w:tc>
          <w:tcPr>
            <w:tcW w:w="1559" w:type="dxa"/>
            <w:tcBorders>
              <w:top w:val="single" w:sz="4" w:space="0" w:color="auto"/>
              <w:left w:val="single" w:sz="4" w:space="0" w:color="auto"/>
              <w:bottom w:val="single" w:sz="4" w:space="0" w:color="auto"/>
              <w:right w:val="single" w:sz="4" w:space="0" w:color="auto"/>
            </w:tcBorders>
            <w:hideMark/>
          </w:tcPr>
          <w:p w14:paraId="390ACBBB" w14:textId="77777777" w:rsidR="006B3E00" w:rsidRPr="00C80833" w:rsidRDefault="006B3E00" w:rsidP="008E197B">
            <w:pPr>
              <w:pStyle w:val="TableData"/>
              <w:jc w:val="right"/>
            </w:pPr>
            <w:r w:rsidRPr="00C80833">
              <w:rPr>
                <w:b/>
                <w:lang w:val="en-US"/>
              </w:rPr>
              <w:t>$45.00</w:t>
            </w:r>
          </w:p>
        </w:tc>
        <w:tc>
          <w:tcPr>
            <w:tcW w:w="1559" w:type="dxa"/>
            <w:tcBorders>
              <w:top w:val="single" w:sz="4" w:space="0" w:color="auto"/>
              <w:left w:val="single" w:sz="4" w:space="0" w:color="auto"/>
              <w:bottom w:val="single" w:sz="4" w:space="0" w:color="auto"/>
              <w:right w:val="single" w:sz="4" w:space="0" w:color="auto"/>
            </w:tcBorders>
            <w:hideMark/>
          </w:tcPr>
          <w:p w14:paraId="6E368DC3" w14:textId="77777777" w:rsidR="006B3E00" w:rsidRPr="00C80833" w:rsidRDefault="006B3E00" w:rsidP="008E197B">
            <w:pPr>
              <w:pStyle w:val="TableData"/>
              <w:jc w:val="right"/>
            </w:pPr>
            <w:r w:rsidRPr="00C80833">
              <w:t>$1080.00</w:t>
            </w:r>
          </w:p>
        </w:tc>
        <w:tc>
          <w:tcPr>
            <w:tcW w:w="1130" w:type="dxa"/>
            <w:tcBorders>
              <w:top w:val="single" w:sz="4" w:space="0" w:color="auto"/>
              <w:left w:val="single" w:sz="4" w:space="0" w:color="auto"/>
              <w:bottom w:val="single" w:sz="4" w:space="0" w:color="auto"/>
              <w:right w:val="single" w:sz="4" w:space="0" w:color="auto"/>
            </w:tcBorders>
            <w:hideMark/>
          </w:tcPr>
          <w:p w14:paraId="3DE960F5" w14:textId="77777777" w:rsidR="006B3E00" w:rsidRPr="00C80833" w:rsidRDefault="006B3E00" w:rsidP="008E197B">
            <w:pPr>
              <w:pStyle w:val="TableData"/>
              <w:jc w:val="right"/>
              <w:rPr>
                <w:b/>
                <w:lang w:val="en-US"/>
              </w:rPr>
            </w:pPr>
            <w:r w:rsidRPr="00C80833">
              <w:t>NIL</w:t>
            </w:r>
          </w:p>
        </w:tc>
      </w:tr>
      <w:tr w:rsidR="006B3E00" w:rsidRPr="00C80833" w14:paraId="69408819" w14:textId="77777777" w:rsidTr="008E197B">
        <w:trPr>
          <w:trHeight w:val="888"/>
          <w:jc w:val="center"/>
        </w:trPr>
        <w:tc>
          <w:tcPr>
            <w:tcW w:w="1757" w:type="dxa"/>
            <w:tcBorders>
              <w:top w:val="single" w:sz="4" w:space="0" w:color="auto"/>
              <w:left w:val="single" w:sz="4" w:space="0" w:color="auto"/>
              <w:bottom w:val="single" w:sz="4" w:space="0" w:color="auto"/>
              <w:right w:val="single" w:sz="4" w:space="0" w:color="auto"/>
            </w:tcBorders>
            <w:hideMark/>
          </w:tcPr>
          <w:p w14:paraId="61D2C74F" w14:textId="77777777" w:rsidR="006B3E00" w:rsidRPr="00C80833" w:rsidRDefault="006B3E00" w:rsidP="008E197B">
            <w:pPr>
              <w:pStyle w:val="TableData"/>
              <w:jc w:val="right"/>
              <w:rPr>
                <w:lang w:val="en-US"/>
              </w:rPr>
            </w:pPr>
            <w:proofErr w:type="spellStart"/>
            <w:r w:rsidRPr="00C80833">
              <w:rPr>
                <w:lang w:val="en-US"/>
              </w:rPr>
              <w:t>BigPond</w:t>
            </w:r>
            <w:proofErr w:type="spellEnd"/>
            <w:r w:rsidRPr="00C80833">
              <w:rPr>
                <w:lang w:val="en-US"/>
              </w:rPr>
              <w:t xml:space="preserve"> Mobile Broadband 8GB*</w:t>
            </w:r>
          </w:p>
        </w:tc>
        <w:tc>
          <w:tcPr>
            <w:tcW w:w="1559" w:type="dxa"/>
            <w:tcBorders>
              <w:top w:val="single" w:sz="4" w:space="0" w:color="auto"/>
              <w:left w:val="single" w:sz="4" w:space="0" w:color="auto"/>
              <w:bottom w:val="single" w:sz="4" w:space="0" w:color="auto"/>
              <w:right w:val="single" w:sz="4" w:space="0" w:color="auto"/>
            </w:tcBorders>
            <w:hideMark/>
          </w:tcPr>
          <w:p w14:paraId="6E350979" w14:textId="77777777" w:rsidR="006B3E00" w:rsidRPr="00C80833" w:rsidRDefault="006B3E00" w:rsidP="008E197B">
            <w:pPr>
              <w:pStyle w:val="TableData"/>
              <w:jc w:val="right"/>
              <w:rPr>
                <w:b/>
                <w:lang w:val="en-US"/>
              </w:rPr>
            </w:pPr>
            <w:r w:rsidRPr="00C80833">
              <w:rPr>
                <w:b/>
                <w:lang w:val="en-US"/>
              </w:rPr>
              <w:t>$65.00</w:t>
            </w:r>
          </w:p>
        </w:tc>
        <w:tc>
          <w:tcPr>
            <w:tcW w:w="1701" w:type="dxa"/>
            <w:tcBorders>
              <w:top w:val="single" w:sz="4" w:space="0" w:color="auto"/>
              <w:left w:val="single" w:sz="4" w:space="0" w:color="auto"/>
              <w:bottom w:val="single" w:sz="4" w:space="0" w:color="auto"/>
              <w:right w:val="single" w:sz="4" w:space="0" w:color="auto"/>
            </w:tcBorders>
            <w:hideMark/>
          </w:tcPr>
          <w:p w14:paraId="03B956C1" w14:textId="77777777" w:rsidR="006B3E00" w:rsidRPr="00C80833" w:rsidRDefault="006B3E00" w:rsidP="008E197B">
            <w:pPr>
              <w:pStyle w:val="TableData"/>
              <w:jc w:val="right"/>
              <w:rPr>
                <w:lang w:val="en-US"/>
              </w:rPr>
            </w:pPr>
            <w:r w:rsidRPr="00C80833">
              <w:rPr>
                <w:lang w:val="en-US"/>
              </w:rPr>
              <w:t>$780.00</w:t>
            </w:r>
          </w:p>
        </w:tc>
        <w:tc>
          <w:tcPr>
            <w:tcW w:w="1559" w:type="dxa"/>
            <w:tcBorders>
              <w:top w:val="single" w:sz="4" w:space="0" w:color="auto"/>
              <w:left w:val="single" w:sz="4" w:space="0" w:color="auto"/>
              <w:bottom w:val="single" w:sz="4" w:space="0" w:color="auto"/>
              <w:right w:val="single" w:sz="4" w:space="0" w:color="auto"/>
            </w:tcBorders>
            <w:hideMark/>
          </w:tcPr>
          <w:p w14:paraId="7841DDE3" w14:textId="77777777" w:rsidR="006B3E00" w:rsidRPr="00C80833" w:rsidRDefault="006B3E00" w:rsidP="008E197B">
            <w:pPr>
              <w:pStyle w:val="TableData"/>
              <w:jc w:val="right"/>
            </w:pPr>
            <w:r w:rsidRPr="00C80833">
              <w:rPr>
                <w:b/>
                <w:lang w:val="en-US"/>
              </w:rPr>
              <w:t>$60.00</w:t>
            </w:r>
          </w:p>
        </w:tc>
        <w:tc>
          <w:tcPr>
            <w:tcW w:w="1559" w:type="dxa"/>
            <w:tcBorders>
              <w:top w:val="single" w:sz="4" w:space="0" w:color="auto"/>
              <w:left w:val="single" w:sz="4" w:space="0" w:color="auto"/>
              <w:bottom w:val="single" w:sz="4" w:space="0" w:color="auto"/>
              <w:right w:val="single" w:sz="4" w:space="0" w:color="auto"/>
            </w:tcBorders>
            <w:hideMark/>
          </w:tcPr>
          <w:p w14:paraId="11EA3B03" w14:textId="77777777" w:rsidR="006B3E00" w:rsidRPr="00C80833" w:rsidRDefault="006B3E00" w:rsidP="008E197B">
            <w:pPr>
              <w:pStyle w:val="TableData"/>
              <w:jc w:val="right"/>
            </w:pPr>
            <w:r w:rsidRPr="00C80833">
              <w:t>$1440.00</w:t>
            </w:r>
          </w:p>
        </w:tc>
        <w:tc>
          <w:tcPr>
            <w:tcW w:w="1130" w:type="dxa"/>
            <w:tcBorders>
              <w:top w:val="single" w:sz="4" w:space="0" w:color="auto"/>
              <w:left w:val="single" w:sz="4" w:space="0" w:color="auto"/>
              <w:bottom w:val="single" w:sz="4" w:space="0" w:color="auto"/>
              <w:right w:val="single" w:sz="4" w:space="0" w:color="auto"/>
            </w:tcBorders>
            <w:hideMark/>
          </w:tcPr>
          <w:p w14:paraId="61E6AB25" w14:textId="77777777" w:rsidR="006B3E00" w:rsidRPr="00C80833" w:rsidRDefault="006B3E00" w:rsidP="008E197B">
            <w:pPr>
              <w:pStyle w:val="TableData"/>
              <w:jc w:val="right"/>
              <w:rPr>
                <w:b/>
                <w:lang w:val="en-US"/>
              </w:rPr>
            </w:pPr>
            <w:r w:rsidRPr="00C80833">
              <w:t>NIL</w:t>
            </w:r>
          </w:p>
        </w:tc>
      </w:tr>
      <w:tr w:rsidR="006B3E00" w:rsidRPr="00C80833" w14:paraId="052CB265" w14:textId="77777777" w:rsidTr="008E197B">
        <w:trPr>
          <w:trHeight w:val="746"/>
          <w:jc w:val="center"/>
        </w:trPr>
        <w:tc>
          <w:tcPr>
            <w:tcW w:w="1757" w:type="dxa"/>
            <w:tcBorders>
              <w:top w:val="single" w:sz="4" w:space="0" w:color="auto"/>
              <w:left w:val="single" w:sz="4" w:space="0" w:color="auto"/>
              <w:bottom w:val="single" w:sz="4" w:space="0" w:color="auto"/>
              <w:right w:val="single" w:sz="4" w:space="0" w:color="auto"/>
            </w:tcBorders>
            <w:hideMark/>
          </w:tcPr>
          <w:p w14:paraId="6BB2293B" w14:textId="77777777" w:rsidR="006B3E00" w:rsidRPr="00C80833" w:rsidRDefault="006B3E00" w:rsidP="008E197B">
            <w:pPr>
              <w:pStyle w:val="TableData"/>
              <w:jc w:val="right"/>
              <w:rPr>
                <w:lang w:val="en-US"/>
              </w:rPr>
            </w:pPr>
            <w:proofErr w:type="spellStart"/>
            <w:r w:rsidRPr="00C80833">
              <w:rPr>
                <w:lang w:val="en-US"/>
              </w:rPr>
              <w:t>BigPond</w:t>
            </w:r>
            <w:proofErr w:type="spellEnd"/>
            <w:r w:rsidRPr="00C80833">
              <w:rPr>
                <w:lang w:val="en-US"/>
              </w:rPr>
              <w:t xml:space="preserve"> Mobile Broadband 15GB*</w:t>
            </w:r>
          </w:p>
        </w:tc>
        <w:tc>
          <w:tcPr>
            <w:tcW w:w="1559" w:type="dxa"/>
            <w:tcBorders>
              <w:top w:val="single" w:sz="4" w:space="0" w:color="auto"/>
              <w:left w:val="single" w:sz="4" w:space="0" w:color="auto"/>
              <w:bottom w:val="single" w:sz="4" w:space="0" w:color="auto"/>
              <w:right w:val="single" w:sz="4" w:space="0" w:color="auto"/>
            </w:tcBorders>
            <w:hideMark/>
          </w:tcPr>
          <w:p w14:paraId="2CE4A9D5" w14:textId="77777777" w:rsidR="006B3E00" w:rsidRPr="00C80833" w:rsidRDefault="006B3E00" w:rsidP="008E197B">
            <w:pPr>
              <w:pStyle w:val="TableData"/>
              <w:jc w:val="right"/>
              <w:rPr>
                <w:b/>
                <w:lang w:val="en-US"/>
              </w:rPr>
            </w:pPr>
            <w:r w:rsidRPr="00C80833">
              <w:rPr>
                <w:b/>
                <w:lang w:val="en-US"/>
              </w:rPr>
              <w:t>$110.00</w:t>
            </w:r>
          </w:p>
        </w:tc>
        <w:tc>
          <w:tcPr>
            <w:tcW w:w="1701" w:type="dxa"/>
            <w:tcBorders>
              <w:top w:val="single" w:sz="4" w:space="0" w:color="auto"/>
              <w:left w:val="single" w:sz="4" w:space="0" w:color="auto"/>
              <w:bottom w:val="single" w:sz="4" w:space="0" w:color="auto"/>
              <w:right w:val="single" w:sz="4" w:space="0" w:color="auto"/>
            </w:tcBorders>
            <w:hideMark/>
          </w:tcPr>
          <w:p w14:paraId="5B540B59" w14:textId="77777777" w:rsidR="006B3E00" w:rsidRPr="00C80833" w:rsidRDefault="006B3E00" w:rsidP="008E197B">
            <w:pPr>
              <w:pStyle w:val="TableData"/>
              <w:jc w:val="right"/>
              <w:rPr>
                <w:lang w:val="en-US"/>
              </w:rPr>
            </w:pPr>
            <w:r w:rsidRPr="00C80833">
              <w:rPr>
                <w:lang w:val="en-US"/>
              </w:rPr>
              <w:t>$1320.00</w:t>
            </w:r>
          </w:p>
        </w:tc>
        <w:tc>
          <w:tcPr>
            <w:tcW w:w="1559" w:type="dxa"/>
            <w:tcBorders>
              <w:top w:val="single" w:sz="4" w:space="0" w:color="auto"/>
              <w:left w:val="single" w:sz="4" w:space="0" w:color="auto"/>
              <w:bottom w:val="single" w:sz="4" w:space="0" w:color="auto"/>
              <w:right w:val="single" w:sz="4" w:space="0" w:color="auto"/>
            </w:tcBorders>
            <w:hideMark/>
          </w:tcPr>
          <w:p w14:paraId="42442D4C" w14:textId="77777777" w:rsidR="006B3E00" w:rsidRPr="00C80833" w:rsidRDefault="006B3E00" w:rsidP="008E197B">
            <w:pPr>
              <w:pStyle w:val="TableData"/>
              <w:jc w:val="right"/>
            </w:pPr>
            <w:r w:rsidRPr="00C80833">
              <w:rPr>
                <w:b/>
                <w:lang w:val="en-US"/>
              </w:rPr>
              <w:t>$105.00</w:t>
            </w:r>
          </w:p>
        </w:tc>
        <w:tc>
          <w:tcPr>
            <w:tcW w:w="1559" w:type="dxa"/>
            <w:tcBorders>
              <w:top w:val="single" w:sz="4" w:space="0" w:color="auto"/>
              <w:left w:val="single" w:sz="4" w:space="0" w:color="auto"/>
              <w:bottom w:val="single" w:sz="4" w:space="0" w:color="auto"/>
              <w:right w:val="single" w:sz="4" w:space="0" w:color="auto"/>
            </w:tcBorders>
            <w:hideMark/>
          </w:tcPr>
          <w:p w14:paraId="4C8A9FE4" w14:textId="77777777" w:rsidR="006B3E00" w:rsidRPr="00C80833" w:rsidRDefault="006B3E00" w:rsidP="008E197B">
            <w:pPr>
              <w:pStyle w:val="TableData"/>
              <w:jc w:val="right"/>
            </w:pPr>
            <w:r w:rsidRPr="00C80833">
              <w:t>$2520.00</w:t>
            </w:r>
          </w:p>
        </w:tc>
        <w:tc>
          <w:tcPr>
            <w:tcW w:w="1130" w:type="dxa"/>
            <w:tcBorders>
              <w:top w:val="single" w:sz="4" w:space="0" w:color="auto"/>
              <w:left w:val="single" w:sz="4" w:space="0" w:color="auto"/>
              <w:bottom w:val="single" w:sz="4" w:space="0" w:color="auto"/>
              <w:right w:val="single" w:sz="4" w:space="0" w:color="auto"/>
            </w:tcBorders>
            <w:hideMark/>
          </w:tcPr>
          <w:p w14:paraId="7D24BB27" w14:textId="77777777" w:rsidR="006B3E00" w:rsidRPr="00C80833" w:rsidRDefault="006B3E00" w:rsidP="008E197B">
            <w:pPr>
              <w:pStyle w:val="TableData"/>
              <w:jc w:val="right"/>
              <w:rPr>
                <w:b/>
                <w:lang w:val="en-US"/>
              </w:rPr>
            </w:pPr>
            <w:r w:rsidRPr="00C80833">
              <w:t>NIL</w:t>
            </w:r>
          </w:p>
        </w:tc>
      </w:tr>
      <w:tr w:rsidR="006B3E00" w:rsidRPr="00C80833" w14:paraId="63DEC716" w14:textId="77777777" w:rsidTr="008E197B">
        <w:trPr>
          <w:trHeight w:val="746"/>
          <w:jc w:val="center"/>
        </w:trPr>
        <w:tc>
          <w:tcPr>
            <w:tcW w:w="1757" w:type="dxa"/>
            <w:tcBorders>
              <w:top w:val="single" w:sz="4" w:space="0" w:color="auto"/>
              <w:left w:val="single" w:sz="4" w:space="0" w:color="auto"/>
              <w:bottom w:val="single" w:sz="4" w:space="0" w:color="auto"/>
              <w:right w:val="single" w:sz="4" w:space="0" w:color="auto"/>
            </w:tcBorders>
            <w:hideMark/>
          </w:tcPr>
          <w:p w14:paraId="1EC47D79" w14:textId="77777777" w:rsidR="006B3E00" w:rsidRPr="00C80833" w:rsidRDefault="006B3E00" w:rsidP="008E197B">
            <w:pPr>
              <w:pStyle w:val="TableData"/>
              <w:jc w:val="right"/>
              <w:rPr>
                <w:lang w:val="en-US"/>
              </w:rPr>
            </w:pPr>
            <w:proofErr w:type="spellStart"/>
            <w:r w:rsidRPr="00C80833">
              <w:rPr>
                <w:lang w:val="en-US"/>
              </w:rPr>
              <w:t>BigPond</w:t>
            </w:r>
            <w:proofErr w:type="spellEnd"/>
            <w:r w:rsidRPr="00C80833">
              <w:rPr>
                <w:lang w:val="en-US"/>
              </w:rPr>
              <w:t xml:space="preserve"> Mobile Broadband 25GB*</w:t>
            </w:r>
          </w:p>
        </w:tc>
        <w:tc>
          <w:tcPr>
            <w:tcW w:w="1559" w:type="dxa"/>
            <w:tcBorders>
              <w:top w:val="single" w:sz="4" w:space="0" w:color="auto"/>
              <w:left w:val="single" w:sz="4" w:space="0" w:color="auto"/>
              <w:bottom w:val="single" w:sz="4" w:space="0" w:color="auto"/>
              <w:right w:val="single" w:sz="4" w:space="0" w:color="auto"/>
            </w:tcBorders>
            <w:hideMark/>
          </w:tcPr>
          <w:p w14:paraId="730E47F2" w14:textId="77777777" w:rsidR="006B3E00" w:rsidRPr="00C80833" w:rsidRDefault="006B3E00" w:rsidP="008E197B">
            <w:pPr>
              <w:pStyle w:val="TableData"/>
              <w:jc w:val="right"/>
              <w:rPr>
                <w:b/>
                <w:lang w:val="en-US"/>
              </w:rPr>
            </w:pPr>
            <w:r w:rsidRPr="00C80833">
              <w:rPr>
                <w:b/>
                <w:lang w:val="en-US"/>
              </w:rPr>
              <w:t>$165.00</w:t>
            </w:r>
          </w:p>
        </w:tc>
        <w:tc>
          <w:tcPr>
            <w:tcW w:w="1701" w:type="dxa"/>
            <w:tcBorders>
              <w:top w:val="single" w:sz="4" w:space="0" w:color="auto"/>
              <w:left w:val="single" w:sz="4" w:space="0" w:color="auto"/>
              <w:bottom w:val="single" w:sz="4" w:space="0" w:color="auto"/>
              <w:right w:val="single" w:sz="4" w:space="0" w:color="auto"/>
            </w:tcBorders>
            <w:hideMark/>
          </w:tcPr>
          <w:p w14:paraId="05EB0993" w14:textId="77777777" w:rsidR="006B3E00" w:rsidRPr="00C80833" w:rsidRDefault="006B3E00" w:rsidP="008E197B">
            <w:pPr>
              <w:pStyle w:val="TableData"/>
              <w:jc w:val="right"/>
              <w:rPr>
                <w:lang w:val="en-US"/>
              </w:rPr>
            </w:pPr>
            <w:r w:rsidRPr="00C80833">
              <w:rPr>
                <w:lang w:val="en-US"/>
              </w:rPr>
              <w:t>$1980.00</w:t>
            </w:r>
          </w:p>
        </w:tc>
        <w:tc>
          <w:tcPr>
            <w:tcW w:w="1559" w:type="dxa"/>
            <w:tcBorders>
              <w:top w:val="single" w:sz="4" w:space="0" w:color="auto"/>
              <w:left w:val="single" w:sz="4" w:space="0" w:color="auto"/>
              <w:bottom w:val="single" w:sz="4" w:space="0" w:color="auto"/>
              <w:right w:val="single" w:sz="4" w:space="0" w:color="auto"/>
            </w:tcBorders>
            <w:hideMark/>
          </w:tcPr>
          <w:p w14:paraId="24DB0D38" w14:textId="77777777" w:rsidR="006B3E00" w:rsidRPr="00C80833" w:rsidRDefault="006B3E00" w:rsidP="008E197B">
            <w:pPr>
              <w:pStyle w:val="TableData"/>
              <w:jc w:val="right"/>
            </w:pPr>
            <w:r w:rsidRPr="00C80833">
              <w:rPr>
                <w:b/>
                <w:lang w:val="en-US"/>
              </w:rPr>
              <w:t>$160.00</w:t>
            </w:r>
          </w:p>
        </w:tc>
        <w:tc>
          <w:tcPr>
            <w:tcW w:w="1559" w:type="dxa"/>
            <w:tcBorders>
              <w:top w:val="single" w:sz="4" w:space="0" w:color="auto"/>
              <w:left w:val="single" w:sz="4" w:space="0" w:color="auto"/>
              <w:bottom w:val="single" w:sz="4" w:space="0" w:color="auto"/>
              <w:right w:val="single" w:sz="4" w:space="0" w:color="auto"/>
            </w:tcBorders>
            <w:hideMark/>
          </w:tcPr>
          <w:p w14:paraId="0296D565" w14:textId="77777777" w:rsidR="006B3E00" w:rsidRPr="00C80833" w:rsidRDefault="006B3E00" w:rsidP="008E197B">
            <w:pPr>
              <w:pStyle w:val="TableData"/>
              <w:jc w:val="right"/>
            </w:pPr>
            <w:r w:rsidRPr="00C80833">
              <w:t>$3840.00</w:t>
            </w:r>
          </w:p>
        </w:tc>
        <w:tc>
          <w:tcPr>
            <w:tcW w:w="1130" w:type="dxa"/>
            <w:tcBorders>
              <w:top w:val="single" w:sz="4" w:space="0" w:color="auto"/>
              <w:left w:val="single" w:sz="4" w:space="0" w:color="auto"/>
              <w:bottom w:val="single" w:sz="4" w:space="0" w:color="auto"/>
              <w:right w:val="single" w:sz="4" w:space="0" w:color="auto"/>
            </w:tcBorders>
            <w:hideMark/>
          </w:tcPr>
          <w:p w14:paraId="6F853212" w14:textId="77777777" w:rsidR="006B3E00" w:rsidRPr="00C80833" w:rsidRDefault="006B3E00" w:rsidP="008E197B">
            <w:pPr>
              <w:pStyle w:val="TableData"/>
              <w:jc w:val="right"/>
            </w:pPr>
            <w:r w:rsidRPr="00C80833">
              <w:t>NIL</w:t>
            </w:r>
          </w:p>
        </w:tc>
      </w:tr>
    </w:tbl>
    <w:p w14:paraId="74889325" w14:textId="77777777" w:rsidR="006B3E00" w:rsidRPr="00C80833" w:rsidRDefault="006B3E00" w:rsidP="006B3E00"/>
    <w:p w14:paraId="3681F1D2" w14:textId="77777777" w:rsidR="006B3E00" w:rsidRPr="00C80833" w:rsidRDefault="006B3E00" w:rsidP="006B3E00">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Mobile Broadband plans.</w:t>
      </w:r>
    </w:p>
    <w:p w14:paraId="3226D709" w14:textId="77777777" w:rsidR="006B3E00" w:rsidRPr="00C80833" w:rsidRDefault="006B3E00" w:rsidP="006B3E00">
      <w:pPr>
        <w:pStyle w:val="Heading7"/>
        <w:ind w:left="754"/>
        <w:rPr>
          <w:szCs w:val="18"/>
        </w:rPr>
      </w:pPr>
      <w:r w:rsidRPr="00C80833">
        <w:rPr>
          <w:szCs w:val="18"/>
        </w:rPr>
        <w:t>1. Usage means monthly combined upload and download data transfer. 1 Gigabyte = 1000 Megabytes</w:t>
      </w:r>
    </w:p>
    <w:p w14:paraId="171454A1" w14:textId="77777777" w:rsidR="00F806F6" w:rsidRPr="00C80833" w:rsidRDefault="00F806F6" w:rsidP="00F806F6">
      <w:pPr>
        <w:pStyle w:val="Indent1"/>
      </w:pPr>
      <w:bookmarkStart w:id="37" w:name="_Toc467236146"/>
      <w:r w:rsidRPr="00C80833">
        <w:t>Charges – 18 September 2011 pricing</w:t>
      </w:r>
      <w:bookmarkEnd w:id="37"/>
    </w:p>
    <w:p w14:paraId="01FF6E99" w14:textId="77777777" w:rsidR="00F806F6" w:rsidRPr="00C80833" w:rsidRDefault="00643B63" w:rsidP="00643B63">
      <w:pPr>
        <w:pStyle w:val="Heading2"/>
      </w:pPr>
      <w:r w:rsidRPr="00C80833">
        <w:t>If you</w:t>
      </w:r>
      <w:r w:rsidR="00F806F6" w:rsidRPr="00C80833">
        <w:t>:</w:t>
      </w:r>
    </w:p>
    <w:p w14:paraId="3F428959" w14:textId="77777777" w:rsidR="00F806F6" w:rsidRPr="00C80833" w:rsidRDefault="00643B63" w:rsidP="00F806F6">
      <w:pPr>
        <w:pStyle w:val="Heading3"/>
      </w:pPr>
      <w:r w:rsidRPr="00C80833">
        <w:t>connect</w:t>
      </w:r>
      <w:r w:rsidR="00F806F6" w:rsidRPr="00C80833">
        <w:t>ed</w:t>
      </w:r>
      <w:r w:rsidRPr="00C80833">
        <w:t xml:space="preserve"> to a mobile broadband plan </w:t>
      </w:r>
      <w:r w:rsidR="00F806F6" w:rsidRPr="00C80833">
        <w:t>between</w:t>
      </w:r>
      <w:r w:rsidRPr="00C80833">
        <w:t xml:space="preserve"> 18 September 2011</w:t>
      </w:r>
      <w:r w:rsidR="00F806F6" w:rsidRPr="00C80833">
        <w:t xml:space="preserve"> and 24 November 2012; or</w:t>
      </w:r>
    </w:p>
    <w:p w14:paraId="769BE3C9" w14:textId="77777777" w:rsidR="00F806F6" w:rsidRPr="00C80833" w:rsidRDefault="00F806F6" w:rsidP="00F806F6">
      <w:pPr>
        <w:pStyle w:val="Heading3"/>
      </w:pPr>
      <w:r w:rsidRPr="00C80833">
        <w:t>Change your plan from a pre-18 September 2011 pricing plan to a plan in this clause</w:t>
      </w:r>
      <w:r w:rsidR="00643B63" w:rsidRPr="00C80833">
        <w:t>,</w:t>
      </w:r>
    </w:p>
    <w:p w14:paraId="557E9FA9" w14:textId="77777777" w:rsidR="00643B63" w:rsidRPr="00C80833" w:rsidRDefault="00643B63" w:rsidP="00F806F6">
      <w:pPr>
        <w:pStyle w:val="Heading3"/>
        <w:numPr>
          <w:ilvl w:val="0"/>
          <w:numId w:val="0"/>
        </w:numPr>
        <w:ind w:left="1134"/>
      </w:pPr>
      <w:r w:rsidRPr="00C80833">
        <w:t xml:space="preserve">we charge you the following for your </w:t>
      </w:r>
      <w:proofErr w:type="spellStart"/>
      <w:r w:rsidRPr="00C80833">
        <w:t>BigPond</w:t>
      </w:r>
      <w:proofErr w:type="spellEnd"/>
      <w:r w:rsidRPr="00C80833">
        <w:t xml:space="preserve"> Mobile Broadband service. </w:t>
      </w:r>
      <w:r w:rsidR="00F806F6" w:rsidRPr="00C80833">
        <w:rPr>
          <w:lang w:eastAsia="en-AU"/>
        </w:rPr>
        <w:t xml:space="preserve">If you change to a plan in this clause, you cannot change back to your earlier pricing plan. </w:t>
      </w:r>
      <w:r w:rsidRPr="00C80833">
        <w:t xml:space="preserve"> </w:t>
      </w:r>
      <w:r w:rsidRPr="00C80833">
        <w:rPr>
          <w:szCs w:val="18"/>
        </w:rPr>
        <w:t>Any unused usage allowance expires at the end of each month.</w:t>
      </w:r>
    </w:p>
    <w:p w14:paraId="75C00A28" w14:textId="77777777" w:rsidR="00643B63" w:rsidRPr="00C80833" w:rsidRDefault="00643B63" w:rsidP="00643B63">
      <w:pPr>
        <w:pStyle w:val="Indent1"/>
      </w:pPr>
    </w:p>
    <w:tbl>
      <w:tblPr>
        <w:tblW w:w="6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1429"/>
        <w:gridCol w:w="1703"/>
        <w:gridCol w:w="1434"/>
      </w:tblGrid>
      <w:tr w:rsidR="00643B63" w:rsidRPr="00C80833" w14:paraId="7486C753" w14:textId="77777777" w:rsidTr="00417D4C">
        <w:trPr>
          <w:tblHeader/>
          <w:jc w:val="center"/>
        </w:trPr>
        <w:tc>
          <w:tcPr>
            <w:tcW w:w="2067" w:type="dxa"/>
          </w:tcPr>
          <w:p w14:paraId="635292B8" w14:textId="77777777" w:rsidR="00643B63" w:rsidRPr="00C80833" w:rsidRDefault="00643B63" w:rsidP="00417D4C">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429" w:type="dxa"/>
          </w:tcPr>
          <w:p w14:paraId="71D39626" w14:textId="77777777" w:rsidR="00643B63" w:rsidRPr="00C80833" w:rsidRDefault="00643B63" w:rsidP="00417D4C">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5D3432EE" w14:textId="77777777" w:rsidR="00643B63" w:rsidRPr="00C80833" w:rsidRDefault="00643B63" w:rsidP="00417D4C">
            <w:pPr>
              <w:pStyle w:val="TableData"/>
              <w:keepNext/>
              <w:rPr>
                <w:b/>
                <w:lang w:val="en-US"/>
              </w:rPr>
            </w:pPr>
          </w:p>
        </w:tc>
        <w:tc>
          <w:tcPr>
            <w:tcW w:w="1703" w:type="dxa"/>
          </w:tcPr>
          <w:p w14:paraId="3692A981" w14:textId="77777777" w:rsidR="00643B63" w:rsidRPr="00C80833" w:rsidRDefault="00643B63" w:rsidP="00FA672F">
            <w:pPr>
              <w:pStyle w:val="TableData"/>
              <w:keepNext/>
              <w:rPr>
                <w:b/>
                <w:bCs/>
                <w:lang w:val="en-US"/>
              </w:rPr>
            </w:pPr>
            <w:r w:rsidRPr="00C80833">
              <w:rPr>
                <w:b/>
              </w:rPr>
              <w:t xml:space="preserve">Minimum package cost over 12 months with </w:t>
            </w:r>
            <w:r w:rsidR="002923B9" w:rsidRPr="00C80833">
              <w:rPr>
                <w:b/>
              </w:rPr>
              <w:t xml:space="preserve">a </w:t>
            </w:r>
            <w:r w:rsidR="00FA672F" w:rsidRPr="00C80833">
              <w:rPr>
                <w:b/>
              </w:rPr>
              <w:t xml:space="preserve">4G </w:t>
            </w:r>
            <w:r w:rsidR="002923B9" w:rsidRPr="00C80833">
              <w:rPr>
                <w:b/>
              </w:rPr>
              <w:t>USB</w:t>
            </w:r>
            <w:r w:rsidRPr="00C80833">
              <w:rPr>
                <w:b/>
              </w:rPr>
              <w:t xml:space="preserve"> (2) </w:t>
            </w:r>
          </w:p>
        </w:tc>
        <w:tc>
          <w:tcPr>
            <w:tcW w:w="1434" w:type="dxa"/>
          </w:tcPr>
          <w:p w14:paraId="337D99EC" w14:textId="77777777" w:rsidR="00643B63" w:rsidRPr="00C80833" w:rsidRDefault="00643B63" w:rsidP="00417D4C">
            <w:pPr>
              <w:pStyle w:val="TableData"/>
              <w:keepNext/>
              <w:rPr>
                <w:b/>
                <w:bCs/>
                <w:lang w:val="en-US"/>
              </w:rPr>
            </w:pPr>
            <w:r w:rsidRPr="00C80833">
              <w:rPr>
                <w:b/>
                <w:bCs/>
                <w:lang w:val="en-US"/>
              </w:rPr>
              <w:t>Additional usage charges</w:t>
            </w:r>
          </w:p>
        </w:tc>
      </w:tr>
      <w:tr w:rsidR="00FA672F" w:rsidRPr="00C80833" w14:paraId="3D9D6B89" w14:textId="77777777" w:rsidTr="00417D4C">
        <w:trPr>
          <w:trHeight w:val="772"/>
          <w:jc w:val="center"/>
        </w:trPr>
        <w:tc>
          <w:tcPr>
            <w:tcW w:w="2067" w:type="dxa"/>
          </w:tcPr>
          <w:p w14:paraId="7199BE20" w14:textId="77777777" w:rsidR="00FA672F" w:rsidRPr="00C80833" w:rsidRDefault="00FA672F" w:rsidP="00417D4C">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429" w:type="dxa"/>
          </w:tcPr>
          <w:p w14:paraId="321FBEF2" w14:textId="77777777" w:rsidR="00FA672F" w:rsidRPr="00C80833" w:rsidRDefault="00FA672F" w:rsidP="00417D4C">
            <w:pPr>
              <w:pStyle w:val="TableData"/>
              <w:jc w:val="right"/>
              <w:rPr>
                <w:b/>
                <w:lang w:val="en-US"/>
              </w:rPr>
            </w:pPr>
            <w:r w:rsidRPr="00C80833">
              <w:rPr>
                <w:b/>
                <w:lang w:val="en-US"/>
              </w:rPr>
              <w:t>$29.95</w:t>
            </w:r>
          </w:p>
        </w:tc>
        <w:tc>
          <w:tcPr>
            <w:tcW w:w="1703" w:type="dxa"/>
          </w:tcPr>
          <w:p w14:paraId="06ED245B" w14:textId="77777777" w:rsidR="00FA672F" w:rsidRPr="00C80833" w:rsidRDefault="00FA672F" w:rsidP="00417D4C">
            <w:pPr>
              <w:pStyle w:val="TableData"/>
              <w:jc w:val="right"/>
            </w:pPr>
            <w:r w:rsidRPr="00C80833">
              <w:t>$ 428.40</w:t>
            </w:r>
          </w:p>
        </w:tc>
        <w:tc>
          <w:tcPr>
            <w:tcW w:w="1434" w:type="dxa"/>
          </w:tcPr>
          <w:p w14:paraId="529873C0" w14:textId="77777777" w:rsidR="00FA672F" w:rsidRPr="00C80833" w:rsidRDefault="00FA672F" w:rsidP="00417D4C">
            <w:pPr>
              <w:pStyle w:val="TableData"/>
              <w:jc w:val="right"/>
            </w:pPr>
            <w:r w:rsidRPr="00C80833">
              <w:t>NIL</w:t>
            </w:r>
          </w:p>
        </w:tc>
      </w:tr>
      <w:tr w:rsidR="00FA672F" w:rsidRPr="00C80833" w14:paraId="3B6A12B3" w14:textId="77777777" w:rsidTr="00417D4C">
        <w:trPr>
          <w:trHeight w:val="772"/>
          <w:jc w:val="center"/>
        </w:trPr>
        <w:tc>
          <w:tcPr>
            <w:tcW w:w="2067" w:type="dxa"/>
          </w:tcPr>
          <w:p w14:paraId="5B3337FE" w14:textId="77777777" w:rsidR="00FA672F" w:rsidRPr="00C80833" w:rsidRDefault="00FA672F" w:rsidP="00417D4C">
            <w:pPr>
              <w:pStyle w:val="TableData"/>
              <w:jc w:val="right"/>
              <w:rPr>
                <w:lang w:val="en-US"/>
              </w:rPr>
            </w:pPr>
            <w:proofErr w:type="spellStart"/>
            <w:r w:rsidRPr="00C80833">
              <w:rPr>
                <w:lang w:val="en-US"/>
              </w:rPr>
              <w:t>BigPond</w:t>
            </w:r>
            <w:proofErr w:type="spellEnd"/>
            <w:r w:rsidRPr="00C80833">
              <w:rPr>
                <w:lang w:val="en-US"/>
              </w:rPr>
              <w:t xml:space="preserve"> Liberty® 1GB*</w:t>
            </w:r>
          </w:p>
        </w:tc>
        <w:tc>
          <w:tcPr>
            <w:tcW w:w="1429" w:type="dxa"/>
          </w:tcPr>
          <w:p w14:paraId="56F7E137" w14:textId="77777777" w:rsidR="00FA672F" w:rsidRPr="00C80833" w:rsidRDefault="00FA672F" w:rsidP="00417D4C">
            <w:pPr>
              <w:pStyle w:val="TableData"/>
              <w:jc w:val="right"/>
              <w:rPr>
                <w:b/>
                <w:lang w:val="en-US"/>
              </w:rPr>
            </w:pPr>
            <w:r w:rsidRPr="00C80833">
              <w:rPr>
                <w:b/>
                <w:lang w:val="en-US"/>
              </w:rPr>
              <w:t>$39.95</w:t>
            </w:r>
          </w:p>
        </w:tc>
        <w:tc>
          <w:tcPr>
            <w:tcW w:w="1703" w:type="dxa"/>
          </w:tcPr>
          <w:p w14:paraId="7E87E1EE" w14:textId="77777777" w:rsidR="00FA672F" w:rsidRPr="00C80833" w:rsidRDefault="00FA672F" w:rsidP="00417D4C">
            <w:pPr>
              <w:pStyle w:val="TableData"/>
              <w:jc w:val="right"/>
            </w:pPr>
            <w:r w:rsidRPr="00C80833">
              <w:t>$ 548.40</w:t>
            </w:r>
          </w:p>
        </w:tc>
        <w:tc>
          <w:tcPr>
            <w:tcW w:w="1434" w:type="dxa"/>
          </w:tcPr>
          <w:p w14:paraId="3DF35754" w14:textId="77777777" w:rsidR="00FA672F" w:rsidRPr="00C80833" w:rsidRDefault="00FA672F" w:rsidP="00417D4C">
            <w:pPr>
              <w:pStyle w:val="TableData"/>
              <w:jc w:val="right"/>
              <w:rPr>
                <w:b/>
                <w:lang w:val="en-US"/>
              </w:rPr>
            </w:pPr>
            <w:r w:rsidRPr="00C80833">
              <w:t>NIL</w:t>
            </w:r>
          </w:p>
        </w:tc>
      </w:tr>
      <w:tr w:rsidR="00FA672F" w:rsidRPr="00C80833" w14:paraId="372552F9" w14:textId="77777777" w:rsidTr="00417D4C">
        <w:trPr>
          <w:trHeight w:val="888"/>
          <w:jc w:val="center"/>
        </w:trPr>
        <w:tc>
          <w:tcPr>
            <w:tcW w:w="2067" w:type="dxa"/>
          </w:tcPr>
          <w:p w14:paraId="6F5C270E" w14:textId="77777777" w:rsidR="00FA672F" w:rsidRPr="00C80833" w:rsidRDefault="00FA672F" w:rsidP="00417D4C">
            <w:pPr>
              <w:pStyle w:val="TableData"/>
              <w:jc w:val="right"/>
              <w:rPr>
                <w:lang w:val="en-US"/>
              </w:rPr>
            </w:pPr>
            <w:proofErr w:type="spellStart"/>
            <w:r w:rsidRPr="00C80833">
              <w:rPr>
                <w:lang w:val="en-US"/>
              </w:rPr>
              <w:t>BigPond</w:t>
            </w:r>
            <w:proofErr w:type="spellEnd"/>
            <w:r w:rsidRPr="00C80833">
              <w:rPr>
                <w:lang w:val="en-US"/>
              </w:rPr>
              <w:t xml:space="preserve"> Liberty® 4GB*</w:t>
            </w:r>
          </w:p>
        </w:tc>
        <w:tc>
          <w:tcPr>
            <w:tcW w:w="1429" w:type="dxa"/>
          </w:tcPr>
          <w:p w14:paraId="3D532F9C" w14:textId="77777777" w:rsidR="00FA672F" w:rsidRPr="00C80833" w:rsidRDefault="00FA672F" w:rsidP="00417D4C">
            <w:pPr>
              <w:pStyle w:val="TableData"/>
              <w:jc w:val="right"/>
              <w:rPr>
                <w:b/>
                <w:lang w:val="en-US"/>
              </w:rPr>
            </w:pPr>
            <w:r w:rsidRPr="00C80833">
              <w:rPr>
                <w:b/>
                <w:lang w:val="en-US"/>
              </w:rPr>
              <w:t>$49.95</w:t>
            </w:r>
          </w:p>
        </w:tc>
        <w:tc>
          <w:tcPr>
            <w:tcW w:w="1703" w:type="dxa"/>
          </w:tcPr>
          <w:p w14:paraId="3B564053" w14:textId="77777777" w:rsidR="00FA672F" w:rsidRPr="00C80833" w:rsidRDefault="00FA672F" w:rsidP="00417D4C">
            <w:pPr>
              <w:pStyle w:val="TableData"/>
              <w:jc w:val="right"/>
            </w:pPr>
            <w:r w:rsidRPr="00C80833">
              <w:t>$ 668.40</w:t>
            </w:r>
          </w:p>
        </w:tc>
        <w:tc>
          <w:tcPr>
            <w:tcW w:w="1434" w:type="dxa"/>
          </w:tcPr>
          <w:p w14:paraId="76EE8305" w14:textId="77777777" w:rsidR="00FA672F" w:rsidRPr="00C80833" w:rsidRDefault="00FA672F" w:rsidP="00417D4C">
            <w:pPr>
              <w:pStyle w:val="TableData"/>
              <w:jc w:val="right"/>
              <w:rPr>
                <w:b/>
                <w:lang w:val="en-US"/>
              </w:rPr>
            </w:pPr>
            <w:r w:rsidRPr="00C80833">
              <w:t>NIL</w:t>
            </w:r>
          </w:p>
        </w:tc>
      </w:tr>
      <w:tr w:rsidR="00FA672F" w:rsidRPr="00C80833" w14:paraId="024CCAEE" w14:textId="77777777" w:rsidTr="00417D4C">
        <w:trPr>
          <w:trHeight w:val="746"/>
          <w:jc w:val="center"/>
        </w:trPr>
        <w:tc>
          <w:tcPr>
            <w:tcW w:w="2067" w:type="dxa"/>
          </w:tcPr>
          <w:p w14:paraId="2DECF38C" w14:textId="77777777" w:rsidR="00FA672F" w:rsidRPr="00C80833" w:rsidRDefault="00FA672F" w:rsidP="00417D4C">
            <w:pPr>
              <w:pStyle w:val="TableData"/>
              <w:jc w:val="right"/>
              <w:rPr>
                <w:lang w:val="en-US"/>
              </w:rPr>
            </w:pPr>
            <w:proofErr w:type="spellStart"/>
            <w:r w:rsidRPr="00C80833">
              <w:rPr>
                <w:lang w:val="en-US"/>
              </w:rPr>
              <w:t>BigPond</w:t>
            </w:r>
            <w:proofErr w:type="spellEnd"/>
            <w:r w:rsidRPr="00C80833">
              <w:rPr>
                <w:lang w:val="en-US"/>
              </w:rPr>
              <w:t xml:space="preserve"> Liberty® 8GB*</w:t>
            </w:r>
          </w:p>
        </w:tc>
        <w:tc>
          <w:tcPr>
            <w:tcW w:w="1429" w:type="dxa"/>
          </w:tcPr>
          <w:p w14:paraId="76481A92" w14:textId="77777777" w:rsidR="00FA672F" w:rsidRPr="00C80833" w:rsidRDefault="00FA672F" w:rsidP="00417D4C">
            <w:pPr>
              <w:pStyle w:val="TableData"/>
              <w:jc w:val="right"/>
              <w:rPr>
                <w:b/>
                <w:lang w:val="en-US"/>
              </w:rPr>
            </w:pPr>
            <w:r w:rsidRPr="00C80833">
              <w:rPr>
                <w:b/>
                <w:lang w:val="en-US"/>
              </w:rPr>
              <w:t>$59.95</w:t>
            </w:r>
          </w:p>
        </w:tc>
        <w:tc>
          <w:tcPr>
            <w:tcW w:w="1703" w:type="dxa"/>
          </w:tcPr>
          <w:p w14:paraId="473055A4" w14:textId="77777777" w:rsidR="00FA672F" w:rsidRPr="00C80833" w:rsidRDefault="00FA672F" w:rsidP="00417D4C">
            <w:pPr>
              <w:pStyle w:val="TableData"/>
              <w:jc w:val="right"/>
            </w:pPr>
            <w:r w:rsidRPr="00C80833">
              <w:t>$ 788.40</w:t>
            </w:r>
          </w:p>
        </w:tc>
        <w:tc>
          <w:tcPr>
            <w:tcW w:w="1434" w:type="dxa"/>
          </w:tcPr>
          <w:p w14:paraId="24523F22" w14:textId="77777777" w:rsidR="00FA672F" w:rsidRPr="00C80833" w:rsidRDefault="00FA672F" w:rsidP="00417D4C">
            <w:pPr>
              <w:pStyle w:val="TableData"/>
              <w:jc w:val="right"/>
              <w:rPr>
                <w:b/>
                <w:lang w:val="en-US"/>
              </w:rPr>
            </w:pPr>
            <w:r w:rsidRPr="00C80833">
              <w:t>NIL</w:t>
            </w:r>
          </w:p>
        </w:tc>
      </w:tr>
      <w:tr w:rsidR="00FA672F" w:rsidRPr="00C80833" w14:paraId="43127D9F" w14:textId="77777777" w:rsidTr="00417D4C">
        <w:trPr>
          <w:trHeight w:val="746"/>
          <w:jc w:val="center"/>
        </w:trPr>
        <w:tc>
          <w:tcPr>
            <w:tcW w:w="2067" w:type="dxa"/>
          </w:tcPr>
          <w:p w14:paraId="5711BC30" w14:textId="77777777" w:rsidR="00FA672F" w:rsidRPr="00C80833" w:rsidRDefault="00FA672F" w:rsidP="00417D4C">
            <w:pPr>
              <w:pStyle w:val="TableData"/>
              <w:jc w:val="right"/>
              <w:rPr>
                <w:lang w:val="en-US"/>
              </w:rPr>
            </w:pPr>
            <w:proofErr w:type="spellStart"/>
            <w:r w:rsidRPr="00C80833">
              <w:rPr>
                <w:lang w:val="en-US"/>
              </w:rPr>
              <w:t>BigPond</w:t>
            </w:r>
            <w:proofErr w:type="spellEnd"/>
            <w:r w:rsidRPr="00C80833">
              <w:rPr>
                <w:lang w:val="en-US"/>
              </w:rPr>
              <w:t xml:space="preserve"> Liberty® 15GB*</w:t>
            </w:r>
          </w:p>
        </w:tc>
        <w:tc>
          <w:tcPr>
            <w:tcW w:w="1429" w:type="dxa"/>
          </w:tcPr>
          <w:p w14:paraId="5E6D7254" w14:textId="77777777" w:rsidR="00FA672F" w:rsidRPr="00C80833" w:rsidRDefault="00FA672F" w:rsidP="00B92570">
            <w:pPr>
              <w:pStyle w:val="TableData"/>
              <w:jc w:val="right"/>
              <w:rPr>
                <w:b/>
                <w:lang w:val="en-US"/>
              </w:rPr>
            </w:pPr>
            <w:r w:rsidRPr="00C80833">
              <w:rPr>
                <w:b/>
                <w:lang w:val="en-US"/>
              </w:rPr>
              <w:t>$109.95</w:t>
            </w:r>
          </w:p>
        </w:tc>
        <w:tc>
          <w:tcPr>
            <w:tcW w:w="1703" w:type="dxa"/>
          </w:tcPr>
          <w:p w14:paraId="27C7D8C8" w14:textId="77777777" w:rsidR="00FA672F" w:rsidRPr="00C80833" w:rsidRDefault="00FA672F" w:rsidP="00B92570">
            <w:pPr>
              <w:pStyle w:val="TableData"/>
              <w:jc w:val="right"/>
            </w:pPr>
            <w:r w:rsidRPr="00C80833">
              <w:t>$ 1388.40</w:t>
            </w:r>
          </w:p>
        </w:tc>
        <w:tc>
          <w:tcPr>
            <w:tcW w:w="1434" w:type="dxa"/>
          </w:tcPr>
          <w:p w14:paraId="38D44972" w14:textId="77777777" w:rsidR="00FA672F" w:rsidRPr="00C80833" w:rsidRDefault="00FA672F" w:rsidP="00417D4C">
            <w:pPr>
              <w:pStyle w:val="TableData"/>
              <w:jc w:val="right"/>
            </w:pPr>
            <w:r w:rsidRPr="00C80833">
              <w:t>NIL</w:t>
            </w:r>
          </w:p>
        </w:tc>
      </w:tr>
    </w:tbl>
    <w:p w14:paraId="376A031F" w14:textId="77777777" w:rsidR="00643B63" w:rsidRPr="00C80833" w:rsidRDefault="00643B63" w:rsidP="00643B63"/>
    <w:p w14:paraId="7906853D" w14:textId="77777777" w:rsidR="00643B63" w:rsidRPr="00C80833" w:rsidRDefault="00643B63" w:rsidP="00643B6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0A327238" w14:textId="77777777" w:rsidR="00643B63" w:rsidRPr="00C80833" w:rsidRDefault="00643B63" w:rsidP="00643B63">
      <w:pPr>
        <w:pStyle w:val="Heading7"/>
        <w:ind w:left="754"/>
        <w:rPr>
          <w:szCs w:val="18"/>
        </w:rPr>
      </w:pPr>
      <w:r w:rsidRPr="00C80833">
        <w:rPr>
          <w:szCs w:val="18"/>
        </w:rPr>
        <w:t>1. Usage means monthly combined upload and download data transfer. 1 Gigabyte = 1000 Megabytes</w:t>
      </w:r>
    </w:p>
    <w:p w14:paraId="4C5487F7" w14:textId="77777777" w:rsidR="00643B63" w:rsidRPr="00C80833" w:rsidRDefault="00643B63" w:rsidP="00643B63">
      <w:pPr>
        <w:pStyle w:val="Heading7"/>
      </w:pPr>
      <w:r w:rsidRPr="00C80833">
        <w:rPr>
          <w:szCs w:val="18"/>
        </w:rPr>
        <w:t xml:space="preserve">2. </w:t>
      </w:r>
      <w:r w:rsidRPr="00C80833">
        <w:t>Minimum costs exclude a delivery charge of $9.95 for telephone and online sales.</w:t>
      </w:r>
    </w:p>
    <w:p w14:paraId="61F0DC5B" w14:textId="77777777" w:rsidR="00F806F6" w:rsidRPr="00C80833" w:rsidRDefault="00F806F6" w:rsidP="00F806F6">
      <w:pPr>
        <w:pStyle w:val="Indent1"/>
      </w:pPr>
      <w:bookmarkStart w:id="38" w:name="_Toc467236147"/>
      <w:r w:rsidRPr="00C80833">
        <w:t>Charges – 17 October 2010 pricing</w:t>
      </w:r>
      <w:bookmarkEnd w:id="38"/>
    </w:p>
    <w:p w14:paraId="70426FCA" w14:textId="77777777" w:rsidR="00B00E5C" w:rsidRPr="00C80833" w:rsidRDefault="00A6462F" w:rsidP="00643B63">
      <w:pPr>
        <w:pStyle w:val="Heading2"/>
      </w:pPr>
      <w:r w:rsidRPr="00C80833">
        <w:t>If you connect</w:t>
      </w:r>
      <w:r w:rsidR="00643B63" w:rsidRPr="00C80833">
        <w:t>ed</w:t>
      </w:r>
      <w:r w:rsidR="00B00E5C" w:rsidRPr="00C80833">
        <w:t xml:space="preserve"> to a mobile broadband plan or cha</w:t>
      </w:r>
      <w:r w:rsidRPr="00C80833">
        <w:t>nge</w:t>
      </w:r>
      <w:r w:rsidR="00643B63" w:rsidRPr="00C80833">
        <w:t>d</w:t>
      </w:r>
      <w:r w:rsidR="00B00E5C" w:rsidRPr="00C80833">
        <w:t xml:space="preserve"> plans on and from 17 October 2010</w:t>
      </w:r>
      <w:r w:rsidR="00643B63" w:rsidRPr="00C80833">
        <w:t xml:space="preserve"> until 17 September 2011</w:t>
      </w:r>
      <w:r w:rsidR="00B00E5C" w:rsidRPr="00C80833">
        <w:t xml:space="preserve">, we charge you the following for your </w:t>
      </w:r>
      <w:proofErr w:type="spellStart"/>
      <w:r w:rsidR="00B00E5C" w:rsidRPr="00C80833">
        <w:t>BigPond</w:t>
      </w:r>
      <w:proofErr w:type="spellEnd"/>
      <w:r w:rsidR="00B00E5C" w:rsidRPr="00C80833">
        <w:t xml:space="preserve"> Mobile Broadband service.  </w:t>
      </w:r>
      <w:r w:rsidR="00B00E5C" w:rsidRPr="00C80833">
        <w:rPr>
          <w:szCs w:val="18"/>
        </w:rPr>
        <w:t>Any unused usage allowance expires at the end of each month.</w:t>
      </w:r>
      <w:r w:rsidR="00643B63" w:rsidRPr="00C80833">
        <w:rPr>
          <w:szCs w:val="18"/>
        </w:rPr>
        <w:t xml:space="preserve"> </w:t>
      </w:r>
      <w:r w:rsidR="00643B63" w:rsidRPr="00C80833">
        <w:rPr>
          <w:lang w:eastAsia="en-AU"/>
        </w:rPr>
        <w:t>If you change plans on and from 18 September 2011, you cannot change back to the plans below.</w:t>
      </w:r>
    </w:p>
    <w:p w14:paraId="3FC78554" w14:textId="77777777" w:rsidR="00B00E5C" w:rsidRPr="00C80833" w:rsidRDefault="00B00E5C" w:rsidP="00B00E5C">
      <w:pPr>
        <w:pStyle w:val="Indent1"/>
      </w:pPr>
    </w:p>
    <w:tbl>
      <w:tblPr>
        <w:tblW w:w="6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1429"/>
        <w:gridCol w:w="1703"/>
        <w:gridCol w:w="1434"/>
      </w:tblGrid>
      <w:tr w:rsidR="00B00E5C" w:rsidRPr="00C80833" w14:paraId="61306D02" w14:textId="77777777" w:rsidTr="00B00E5C">
        <w:trPr>
          <w:tblHeader/>
          <w:jc w:val="center"/>
        </w:trPr>
        <w:tc>
          <w:tcPr>
            <w:tcW w:w="2067" w:type="dxa"/>
          </w:tcPr>
          <w:p w14:paraId="6452C58C" w14:textId="77777777" w:rsidR="00B00E5C" w:rsidRPr="00C80833" w:rsidRDefault="00B00E5C" w:rsidP="00B00E5C">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429" w:type="dxa"/>
          </w:tcPr>
          <w:p w14:paraId="56718A7D" w14:textId="77777777" w:rsidR="00B00E5C" w:rsidRPr="00C80833" w:rsidRDefault="00B00E5C" w:rsidP="00B00E5C">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5CDAB633" w14:textId="77777777" w:rsidR="00B00E5C" w:rsidRPr="00C80833" w:rsidRDefault="00B00E5C" w:rsidP="00B00E5C">
            <w:pPr>
              <w:pStyle w:val="TableData"/>
              <w:keepNext/>
              <w:rPr>
                <w:b/>
                <w:lang w:val="en-US"/>
              </w:rPr>
            </w:pPr>
          </w:p>
        </w:tc>
        <w:tc>
          <w:tcPr>
            <w:tcW w:w="1703" w:type="dxa"/>
          </w:tcPr>
          <w:p w14:paraId="4D8CA5BB" w14:textId="77777777" w:rsidR="00B00E5C" w:rsidRPr="00C80833" w:rsidRDefault="00B00E5C" w:rsidP="00643B63">
            <w:pPr>
              <w:pStyle w:val="TableData"/>
              <w:keepNext/>
              <w:rPr>
                <w:b/>
                <w:bCs/>
                <w:lang w:val="en-US"/>
              </w:rPr>
            </w:pPr>
            <w:r w:rsidRPr="00C80833">
              <w:rPr>
                <w:b/>
              </w:rPr>
              <w:t xml:space="preserve">Minimum package cost over 12 months with </w:t>
            </w:r>
            <w:proofErr w:type="spellStart"/>
            <w:r w:rsidRPr="00C80833">
              <w:rPr>
                <w:b/>
              </w:rPr>
              <w:t>BigPond</w:t>
            </w:r>
            <w:proofErr w:type="spellEnd"/>
            <w:r w:rsidRPr="00C80833">
              <w:rPr>
                <w:b/>
              </w:rPr>
              <w:t xml:space="preserve"> Elite</w:t>
            </w:r>
            <w:r w:rsidRPr="00C80833">
              <w:rPr>
                <w:b/>
                <w:vertAlign w:val="superscript"/>
              </w:rPr>
              <w:t>®</w:t>
            </w:r>
            <w:r w:rsidRPr="00C80833">
              <w:rPr>
                <w:b/>
              </w:rPr>
              <w:t xml:space="preserve"> </w:t>
            </w:r>
            <w:r w:rsidR="00555F31" w:rsidRPr="00C80833">
              <w:rPr>
                <w:b/>
              </w:rPr>
              <w:t xml:space="preserve">USB, </w:t>
            </w:r>
            <w:proofErr w:type="spellStart"/>
            <w:r w:rsidRPr="00C80833">
              <w:rPr>
                <w:b/>
              </w:rPr>
              <w:t>BigPond</w:t>
            </w:r>
            <w:proofErr w:type="spellEnd"/>
            <w:r w:rsidRPr="00C80833">
              <w:rPr>
                <w:b/>
              </w:rPr>
              <w:t xml:space="preserve"> Ultimate</w:t>
            </w:r>
            <w:r w:rsidRPr="00C80833">
              <w:rPr>
                <w:b/>
                <w:vertAlign w:val="superscript"/>
              </w:rPr>
              <w:t>®</w:t>
            </w:r>
            <w:r w:rsidRPr="00C80833">
              <w:rPr>
                <w:b/>
              </w:rPr>
              <w:t xml:space="preserve"> USB </w:t>
            </w:r>
            <w:r w:rsidR="00555F31" w:rsidRPr="00C80833">
              <w:rPr>
                <w:b/>
              </w:rPr>
              <w:t xml:space="preserve">or </w:t>
            </w:r>
            <w:proofErr w:type="spellStart"/>
            <w:r w:rsidR="00555F31" w:rsidRPr="00C80833">
              <w:rPr>
                <w:b/>
              </w:rPr>
              <w:t>BigPond</w:t>
            </w:r>
            <w:proofErr w:type="spellEnd"/>
            <w:r w:rsidR="00555F31" w:rsidRPr="00C80833">
              <w:rPr>
                <w:b/>
              </w:rPr>
              <w:t xml:space="preserve"> Elite</w:t>
            </w:r>
            <w:r w:rsidR="00555F31" w:rsidRPr="00C80833">
              <w:rPr>
                <w:b/>
                <w:vertAlign w:val="superscript"/>
              </w:rPr>
              <w:t>®</w:t>
            </w:r>
            <w:r w:rsidR="00555F31" w:rsidRPr="00C80833">
              <w:rPr>
                <w:b/>
              </w:rPr>
              <w:t xml:space="preserve"> Network Gateway </w:t>
            </w:r>
            <w:r w:rsidRPr="00C80833">
              <w:rPr>
                <w:b/>
              </w:rPr>
              <w:t xml:space="preserve">(2) </w:t>
            </w:r>
          </w:p>
        </w:tc>
        <w:tc>
          <w:tcPr>
            <w:tcW w:w="1434" w:type="dxa"/>
          </w:tcPr>
          <w:p w14:paraId="27BEE3A8" w14:textId="77777777" w:rsidR="00B00E5C" w:rsidRPr="00C80833" w:rsidRDefault="00B00E5C" w:rsidP="00B00E5C">
            <w:pPr>
              <w:pStyle w:val="TableData"/>
              <w:keepNext/>
              <w:rPr>
                <w:b/>
                <w:bCs/>
                <w:lang w:val="en-US"/>
              </w:rPr>
            </w:pPr>
            <w:r w:rsidRPr="00C80833">
              <w:rPr>
                <w:b/>
                <w:bCs/>
                <w:lang w:val="en-US"/>
              </w:rPr>
              <w:t>Additional usage charges</w:t>
            </w:r>
          </w:p>
        </w:tc>
      </w:tr>
      <w:tr w:rsidR="00B00E5C" w:rsidRPr="00C80833" w14:paraId="7E6172A7" w14:textId="77777777" w:rsidTr="00B00E5C">
        <w:trPr>
          <w:trHeight w:val="772"/>
          <w:jc w:val="center"/>
        </w:trPr>
        <w:tc>
          <w:tcPr>
            <w:tcW w:w="2067" w:type="dxa"/>
          </w:tcPr>
          <w:p w14:paraId="19D2E2C9" w14:textId="77777777" w:rsidR="00B00E5C" w:rsidRPr="00C80833" w:rsidRDefault="00B00E5C" w:rsidP="00B00E5C">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429" w:type="dxa"/>
          </w:tcPr>
          <w:p w14:paraId="4A52F290" w14:textId="77777777" w:rsidR="00B00E5C" w:rsidRPr="00C80833" w:rsidRDefault="00B00E5C" w:rsidP="00B00E5C">
            <w:pPr>
              <w:pStyle w:val="TableData"/>
              <w:jc w:val="right"/>
              <w:rPr>
                <w:b/>
                <w:lang w:val="en-US"/>
              </w:rPr>
            </w:pPr>
            <w:r w:rsidRPr="00C80833">
              <w:rPr>
                <w:b/>
                <w:lang w:val="en-US"/>
              </w:rPr>
              <w:t>$29.95</w:t>
            </w:r>
          </w:p>
        </w:tc>
        <w:tc>
          <w:tcPr>
            <w:tcW w:w="1703" w:type="dxa"/>
          </w:tcPr>
          <w:p w14:paraId="6B306B55" w14:textId="77777777" w:rsidR="00B00E5C" w:rsidRPr="00C80833" w:rsidRDefault="00B00E5C" w:rsidP="00B00E5C">
            <w:pPr>
              <w:pStyle w:val="TableData"/>
              <w:jc w:val="right"/>
            </w:pPr>
            <w:r w:rsidRPr="00C80833">
              <w:t>$658.40</w:t>
            </w:r>
          </w:p>
        </w:tc>
        <w:tc>
          <w:tcPr>
            <w:tcW w:w="1434" w:type="dxa"/>
          </w:tcPr>
          <w:p w14:paraId="3B9280BC" w14:textId="77777777" w:rsidR="00B00E5C" w:rsidRPr="00C80833" w:rsidRDefault="00B00E5C" w:rsidP="00B00E5C">
            <w:pPr>
              <w:pStyle w:val="TableData"/>
              <w:jc w:val="right"/>
            </w:pPr>
            <w:r w:rsidRPr="00C80833">
              <w:t>NIL</w:t>
            </w:r>
          </w:p>
        </w:tc>
      </w:tr>
      <w:tr w:rsidR="00B00E5C" w:rsidRPr="00C80833" w14:paraId="77F3EE07" w14:textId="77777777" w:rsidTr="00B00E5C">
        <w:trPr>
          <w:trHeight w:val="772"/>
          <w:jc w:val="center"/>
        </w:trPr>
        <w:tc>
          <w:tcPr>
            <w:tcW w:w="2067" w:type="dxa"/>
          </w:tcPr>
          <w:p w14:paraId="7B786002" w14:textId="77777777" w:rsidR="00B00E5C" w:rsidRPr="00C80833" w:rsidRDefault="00B00E5C" w:rsidP="00B00E5C">
            <w:pPr>
              <w:pStyle w:val="TableData"/>
              <w:jc w:val="right"/>
              <w:rPr>
                <w:lang w:val="en-US"/>
              </w:rPr>
            </w:pPr>
            <w:proofErr w:type="spellStart"/>
            <w:r w:rsidRPr="00C80833">
              <w:rPr>
                <w:lang w:val="en-US"/>
              </w:rPr>
              <w:t>BigPond</w:t>
            </w:r>
            <w:proofErr w:type="spellEnd"/>
            <w:r w:rsidRPr="00C80833">
              <w:rPr>
                <w:lang w:val="en-US"/>
              </w:rPr>
              <w:t xml:space="preserve"> Liberty® 1GB*</w:t>
            </w:r>
          </w:p>
        </w:tc>
        <w:tc>
          <w:tcPr>
            <w:tcW w:w="1429" w:type="dxa"/>
          </w:tcPr>
          <w:p w14:paraId="540829EE" w14:textId="77777777" w:rsidR="00B00E5C" w:rsidRPr="00C80833" w:rsidRDefault="00B00E5C" w:rsidP="00B00E5C">
            <w:pPr>
              <w:pStyle w:val="TableData"/>
              <w:jc w:val="right"/>
              <w:rPr>
                <w:b/>
                <w:lang w:val="en-US"/>
              </w:rPr>
            </w:pPr>
            <w:r w:rsidRPr="00C80833">
              <w:rPr>
                <w:b/>
                <w:lang w:val="en-US"/>
              </w:rPr>
              <w:t>$39.95</w:t>
            </w:r>
          </w:p>
        </w:tc>
        <w:tc>
          <w:tcPr>
            <w:tcW w:w="1703" w:type="dxa"/>
          </w:tcPr>
          <w:p w14:paraId="583D7D61" w14:textId="77777777" w:rsidR="00B00E5C" w:rsidRPr="00C80833" w:rsidRDefault="00B00E5C" w:rsidP="00B00E5C">
            <w:pPr>
              <w:pStyle w:val="TableData"/>
              <w:jc w:val="right"/>
            </w:pPr>
            <w:r w:rsidRPr="00C80833">
              <w:t>$778.40</w:t>
            </w:r>
          </w:p>
        </w:tc>
        <w:tc>
          <w:tcPr>
            <w:tcW w:w="1434" w:type="dxa"/>
          </w:tcPr>
          <w:p w14:paraId="49FFDDFC" w14:textId="77777777" w:rsidR="00B00E5C" w:rsidRPr="00C80833" w:rsidRDefault="00B00E5C" w:rsidP="00B00E5C">
            <w:pPr>
              <w:pStyle w:val="TableData"/>
              <w:jc w:val="right"/>
              <w:rPr>
                <w:b/>
                <w:lang w:val="en-US"/>
              </w:rPr>
            </w:pPr>
            <w:r w:rsidRPr="00C80833">
              <w:t>NIL</w:t>
            </w:r>
          </w:p>
        </w:tc>
      </w:tr>
      <w:tr w:rsidR="00B00E5C" w:rsidRPr="00C80833" w14:paraId="1A619B1E" w14:textId="77777777" w:rsidTr="00B00E5C">
        <w:trPr>
          <w:trHeight w:val="888"/>
          <w:jc w:val="center"/>
        </w:trPr>
        <w:tc>
          <w:tcPr>
            <w:tcW w:w="2067" w:type="dxa"/>
          </w:tcPr>
          <w:p w14:paraId="63FF6872" w14:textId="77777777" w:rsidR="00B00E5C" w:rsidRPr="00C80833" w:rsidRDefault="00B00E5C" w:rsidP="00B00E5C">
            <w:pPr>
              <w:pStyle w:val="TableData"/>
              <w:jc w:val="right"/>
              <w:rPr>
                <w:lang w:val="en-US"/>
              </w:rPr>
            </w:pPr>
            <w:proofErr w:type="spellStart"/>
            <w:r w:rsidRPr="00C80833">
              <w:rPr>
                <w:lang w:val="en-US"/>
              </w:rPr>
              <w:t>BigPond</w:t>
            </w:r>
            <w:proofErr w:type="spellEnd"/>
            <w:r w:rsidRPr="00C80833">
              <w:rPr>
                <w:lang w:val="en-US"/>
              </w:rPr>
              <w:t xml:space="preserve"> Liberty® 3GB*</w:t>
            </w:r>
          </w:p>
        </w:tc>
        <w:tc>
          <w:tcPr>
            <w:tcW w:w="1429" w:type="dxa"/>
          </w:tcPr>
          <w:p w14:paraId="5856B873" w14:textId="77777777" w:rsidR="00B00E5C" w:rsidRPr="00C80833" w:rsidRDefault="00B00E5C" w:rsidP="00B00E5C">
            <w:pPr>
              <w:pStyle w:val="TableData"/>
              <w:jc w:val="right"/>
              <w:rPr>
                <w:b/>
                <w:lang w:val="en-US"/>
              </w:rPr>
            </w:pPr>
            <w:r w:rsidRPr="00C80833">
              <w:rPr>
                <w:b/>
                <w:lang w:val="en-US"/>
              </w:rPr>
              <w:t>$49.95</w:t>
            </w:r>
          </w:p>
        </w:tc>
        <w:tc>
          <w:tcPr>
            <w:tcW w:w="1703" w:type="dxa"/>
          </w:tcPr>
          <w:p w14:paraId="11EF0838" w14:textId="77777777" w:rsidR="00B00E5C" w:rsidRPr="00C80833" w:rsidRDefault="00B00E5C" w:rsidP="00B00E5C">
            <w:pPr>
              <w:pStyle w:val="TableData"/>
              <w:jc w:val="right"/>
            </w:pPr>
            <w:r w:rsidRPr="00C80833">
              <w:t>$898.40</w:t>
            </w:r>
          </w:p>
        </w:tc>
        <w:tc>
          <w:tcPr>
            <w:tcW w:w="1434" w:type="dxa"/>
          </w:tcPr>
          <w:p w14:paraId="1A1B0A2A" w14:textId="77777777" w:rsidR="00B00E5C" w:rsidRPr="00C80833" w:rsidRDefault="00B00E5C" w:rsidP="00B00E5C">
            <w:pPr>
              <w:pStyle w:val="TableData"/>
              <w:jc w:val="right"/>
              <w:rPr>
                <w:b/>
                <w:lang w:val="en-US"/>
              </w:rPr>
            </w:pPr>
            <w:r w:rsidRPr="00C80833">
              <w:t>NIL</w:t>
            </w:r>
          </w:p>
        </w:tc>
      </w:tr>
      <w:tr w:rsidR="00B00E5C" w:rsidRPr="00C80833" w14:paraId="419A3912" w14:textId="77777777" w:rsidTr="00B00E5C">
        <w:trPr>
          <w:trHeight w:val="746"/>
          <w:jc w:val="center"/>
        </w:trPr>
        <w:tc>
          <w:tcPr>
            <w:tcW w:w="2067" w:type="dxa"/>
          </w:tcPr>
          <w:p w14:paraId="2D8887AB" w14:textId="77777777" w:rsidR="00B00E5C" w:rsidRPr="00C80833" w:rsidRDefault="00B00E5C" w:rsidP="00B00E5C">
            <w:pPr>
              <w:pStyle w:val="TableData"/>
              <w:jc w:val="right"/>
              <w:rPr>
                <w:lang w:val="en-US"/>
              </w:rPr>
            </w:pPr>
            <w:proofErr w:type="spellStart"/>
            <w:r w:rsidRPr="00C80833">
              <w:rPr>
                <w:lang w:val="en-US"/>
              </w:rPr>
              <w:t>BigPond</w:t>
            </w:r>
            <w:proofErr w:type="spellEnd"/>
            <w:r w:rsidRPr="00C80833">
              <w:rPr>
                <w:lang w:val="en-US"/>
              </w:rPr>
              <w:t xml:space="preserve"> Liberty® 7GB*</w:t>
            </w:r>
          </w:p>
        </w:tc>
        <w:tc>
          <w:tcPr>
            <w:tcW w:w="1429" w:type="dxa"/>
          </w:tcPr>
          <w:p w14:paraId="69C986AE" w14:textId="77777777" w:rsidR="00B00E5C" w:rsidRPr="00C80833" w:rsidRDefault="00B00E5C" w:rsidP="00B00E5C">
            <w:pPr>
              <w:pStyle w:val="TableData"/>
              <w:jc w:val="right"/>
              <w:rPr>
                <w:b/>
                <w:lang w:val="en-US"/>
              </w:rPr>
            </w:pPr>
            <w:r w:rsidRPr="00C80833">
              <w:rPr>
                <w:b/>
                <w:lang w:val="en-US"/>
              </w:rPr>
              <w:t>$59.95</w:t>
            </w:r>
          </w:p>
        </w:tc>
        <w:tc>
          <w:tcPr>
            <w:tcW w:w="1703" w:type="dxa"/>
          </w:tcPr>
          <w:p w14:paraId="7340C010" w14:textId="77777777" w:rsidR="00B00E5C" w:rsidRPr="00C80833" w:rsidRDefault="00B00E5C" w:rsidP="00B00E5C">
            <w:pPr>
              <w:pStyle w:val="TableData"/>
              <w:jc w:val="right"/>
            </w:pPr>
            <w:r w:rsidRPr="00C80833">
              <w:t>$1018.40</w:t>
            </w:r>
          </w:p>
        </w:tc>
        <w:tc>
          <w:tcPr>
            <w:tcW w:w="1434" w:type="dxa"/>
          </w:tcPr>
          <w:p w14:paraId="16151383" w14:textId="77777777" w:rsidR="00B00E5C" w:rsidRPr="00C80833" w:rsidRDefault="00B00E5C" w:rsidP="00B00E5C">
            <w:pPr>
              <w:pStyle w:val="TableData"/>
              <w:jc w:val="right"/>
              <w:rPr>
                <w:b/>
                <w:lang w:val="en-US"/>
              </w:rPr>
            </w:pPr>
            <w:r w:rsidRPr="00C80833">
              <w:t>NIL</w:t>
            </w:r>
          </w:p>
        </w:tc>
      </w:tr>
      <w:tr w:rsidR="00B00E5C" w:rsidRPr="00C80833" w14:paraId="31D5987D" w14:textId="77777777" w:rsidTr="00B00E5C">
        <w:trPr>
          <w:trHeight w:val="746"/>
          <w:jc w:val="center"/>
        </w:trPr>
        <w:tc>
          <w:tcPr>
            <w:tcW w:w="2067" w:type="dxa"/>
          </w:tcPr>
          <w:p w14:paraId="548C2F05" w14:textId="77777777" w:rsidR="00B00E5C" w:rsidRPr="00C80833" w:rsidRDefault="00B00E5C" w:rsidP="00B00E5C">
            <w:pPr>
              <w:pStyle w:val="TableData"/>
              <w:jc w:val="right"/>
              <w:rPr>
                <w:lang w:val="en-US"/>
              </w:rPr>
            </w:pPr>
            <w:proofErr w:type="spellStart"/>
            <w:r w:rsidRPr="00C80833">
              <w:rPr>
                <w:lang w:val="en-US"/>
              </w:rPr>
              <w:t>BigPond</w:t>
            </w:r>
            <w:proofErr w:type="spellEnd"/>
            <w:r w:rsidRPr="00C80833">
              <w:rPr>
                <w:lang w:val="en-US"/>
              </w:rPr>
              <w:t xml:space="preserve"> Liberty® 12GB*</w:t>
            </w:r>
          </w:p>
        </w:tc>
        <w:tc>
          <w:tcPr>
            <w:tcW w:w="1429" w:type="dxa"/>
          </w:tcPr>
          <w:p w14:paraId="20F4B799" w14:textId="77777777" w:rsidR="00B00E5C" w:rsidRPr="00C80833" w:rsidRDefault="00B00E5C" w:rsidP="00B00E5C">
            <w:pPr>
              <w:pStyle w:val="TableData"/>
              <w:jc w:val="right"/>
              <w:rPr>
                <w:b/>
                <w:lang w:val="en-US"/>
              </w:rPr>
            </w:pPr>
            <w:r w:rsidRPr="00C80833">
              <w:rPr>
                <w:b/>
                <w:lang w:val="en-US"/>
              </w:rPr>
              <w:t>$89.95</w:t>
            </w:r>
          </w:p>
        </w:tc>
        <w:tc>
          <w:tcPr>
            <w:tcW w:w="1703" w:type="dxa"/>
          </w:tcPr>
          <w:p w14:paraId="673427D2" w14:textId="77777777" w:rsidR="00B00E5C" w:rsidRPr="00C80833" w:rsidRDefault="00B00E5C" w:rsidP="00B00E5C">
            <w:pPr>
              <w:pStyle w:val="TableData"/>
              <w:jc w:val="right"/>
            </w:pPr>
            <w:r w:rsidRPr="00C80833">
              <w:t>$1378.40</w:t>
            </w:r>
          </w:p>
        </w:tc>
        <w:tc>
          <w:tcPr>
            <w:tcW w:w="1434" w:type="dxa"/>
          </w:tcPr>
          <w:p w14:paraId="56E888D1" w14:textId="77777777" w:rsidR="00B00E5C" w:rsidRPr="00C80833" w:rsidRDefault="00B00E5C" w:rsidP="00B00E5C">
            <w:pPr>
              <w:pStyle w:val="TableData"/>
              <w:jc w:val="right"/>
            </w:pPr>
            <w:r w:rsidRPr="00C80833">
              <w:t>NIL</w:t>
            </w:r>
          </w:p>
        </w:tc>
      </w:tr>
    </w:tbl>
    <w:p w14:paraId="6A47AFBA" w14:textId="77777777" w:rsidR="00B00E5C" w:rsidRPr="00C80833" w:rsidRDefault="00B00E5C" w:rsidP="00B00E5C"/>
    <w:p w14:paraId="5B2D54E0" w14:textId="77777777" w:rsidR="00B00E5C" w:rsidRPr="00C80833" w:rsidRDefault="00B00E5C" w:rsidP="00B00E5C">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751DFB33" w14:textId="77777777" w:rsidR="00B00E5C" w:rsidRPr="00C80833" w:rsidRDefault="00B00E5C" w:rsidP="00B00E5C">
      <w:pPr>
        <w:pStyle w:val="Heading7"/>
        <w:ind w:left="754"/>
        <w:rPr>
          <w:szCs w:val="18"/>
        </w:rPr>
      </w:pPr>
      <w:r w:rsidRPr="00C80833">
        <w:rPr>
          <w:szCs w:val="18"/>
        </w:rPr>
        <w:t>1. Usage means monthly combined upload and download data transfer. 1 Gigabyte = 1000 Megabytes</w:t>
      </w:r>
    </w:p>
    <w:p w14:paraId="1A3ACDF6" w14:textId="77777777" w:rsidR="00B00E5C" w:rsidRPr="00C80833" w:rsidRDefault="00B00E5C" w:rsidP="00B00E5C">
      <w:pPr>
        <w:pStyle w:val="Heading7"/>
      </w:pPr>
      <w:r w:rsidRPr="00C80833">
        <w:rPr>
          <w:szCs w:val="18"/>
        </w:rPr>
        <w:t xml:space="preserve">2. </w:t>
      </w:r>
      <w:r w:rsidRPr="00C80833">
        <w:t>Minimum costs exclude a delivery charge of $9.95 for telephone and online sales.</w:t>
      </w:r>
    </w:p>
    <w:p w14:paraId="5CFC28B6" w14:textId="77777777" w:rsidR="00555F31" w:rsidRPr="00C80833" w:rsidRDefault="00555F31" w:rsidP="00B00E5C">
      <w:pPr>
        <w:pStyle w:val="Heading7"/>
      </w:pPr>
    </w:p>
    <w:p w14:paraId="50B2BFDC" w14:textId="77777777" w:rsidR="00764876" w:rsidRPr="00C80833" w:rsidRDefault="00764876" w:rsidP="00764876">
      <w:pPr>
        <w:pStyle w:val="Heading1"/>
      </w:pPr>
      <w:bookmarkStart w:id="39" w:name="_Toc467236148"/>
      <w:r w:rsidRPr="00C80833">
        <w:t>Mobile wireless broadband plans</w:t>
      </w:r>
      <w:bookmarkEnd w:id="39"/>
    </w:p>
    <w:p w14:paraId="74772A6B" w14:textId="77777777" w:rsidR="001D6983" w:rsidRPr="00C80833" w:rsidRDefault="001D6983" w:rsidP="001D6983">
      <w:pPr>
        <w:pStyle w:val="Indent1"/>
      </w:pPr>
      <w:bookmarkStart w:id="40" w:name="_Toc467236149"/>
      <w:r w:rsidRPr="00C80833">
        <w:t>General</w:t>
      </w:r>
      <w:bookmarkEnd w:id="40"/>
    </w:p>
    <w:p w14:paraId="1AA3405C" w14:textId="77777777" w:rsidR="00F806F6" w:rsidRPr="00C80833" w:rsidRDefault="00F806F6" w:rsidP="00F806F6">
      <w:pPr>
        <w:pStyle w:val="Heading2"/>
        <w:numPr>
          <w:ilvl w:val="1"/>
          <w:numId w:val="40"/>
        </w:numPr>
      </w:pPr>
      <w:r w:rsidRPr="00C80833">
        <w:t xml:space="preserve">These plans are no longer available for new customers. </w:t>
      </w:r>
    </w:p>
    <w:p w14:paraId="03E8DC12" w14:textId="77777777" w:rsidR="00BE6B5E" w:rsidRPr="00C80833" w:rsidRDefault="00BE6B5E" w:rsidP="00BE6B5E">
      <w:pPr>
        <w:pStyle w:val="Heading2"/>
      </w:pPr>
      <w:r w:rsidRPr="00C80833">
        <w:t>All mobile wireless broadband plans come with free network anti-virus &amp; anti-spam</w:t>
      </w:r>
      <w:r w:rsidRPr="00C80833">
        <w:rPr>
          <w:rFonts w:ascii="Verdana" w:hAnsi="Verdana"/>
          <w:color w:val="424242"/>
          <w:sz w:val="17"/>
          <w:szCs w:val="17"/>
        </w:rPr>
        <w:t xml:space="preserve"> </w:t>
      </w:r>
      <w:r w:rsidRPr="00C80833">
        <w:t xml:space="preserve">security, a </w:t>
      </w:r>
      <w:proofErr w:type="spellStart"/>
      <w:r w:rsidRPr="00C80833">
        <w:t>BigPond</w:t>
      </w:r>
      <w:proofErr w:type="spellEnd"/>
      <w:r w:rsidRPr="00C80833">
        <w:t xml:space="preserve"> email address (with up to 14 additional email addresses), webmail access and a mailbox quota of 1GB. </w:t>
      </w:r>
    </w:p>
    <w:p w14:paraId="174F5F6E" w14:textId="77777777" w:rsidR="001D6983" w:rsidRPr="00C80833" w:rsidRDefault="001D6983" w:rsidP="001D6983">
      <w:pPr>
        <w:pStyle w:val="Indent1"/>
      </w:pPr>
      <w:bookmarkStart w:id="41" w:name="_Toc467236150"/>
      <w:r w:rsidRPr="00C80833">
        <w:lastRenderedPageBreak/>
        <w:t>Changing your plan</w:t>
      </w:r>
      <w:bookmarkEnd w:id="41"/>
    </w:p>
    <w:p w14:paraId="5B0CBDF9" w14:textId="77777777" w:rsidR="001D6983" w:rsidRPr="00C80833" w:rsidRDefault="001D6983" w:rsidP="001D6983">
      <w:pPr>
        <w:pStyle w:val="Heading2"/>
      </w:pPr>
      <w:r w:rsidRPr="00C80833">
        <w:t xml:space="preserve">You can change to a higher or lower plan anytime by contacting us or accessing </w:t>
      </w:r>
      <w:proofErr w:type="spellStart"/>
      <w:r w:rsidRPr="00C80833">
        <w:t>MyBigPond</w:t>
      </w:r>
      <w:proofErr w:type="spellEnd"/>
      <w:r w:rsidRPr="00C80833">
        <w:t xml:space="preserve">. </w:t>
      </w:r>
    </w:p>
    <w:p w14:paraId="12E0F072" w14:textId="77777777" w:rsidR="001D6983" w:rsidRPr="00C80833" w:rsidRDefault="001D6983" w:rsidP="001D6983">
      <w:pPr>
        <w:pStyle w:val="Indent1"/>
      </w:pPr>
      <w:bookmarkStart w:id="42" w:name="_Toc467236151"/>
      <w:r w:rsidRPr="00C80833">
        <w:t>Minimum term</w:t>
      </w:r>
      <w:bookmarkEnd w:id="42"/>
    </w:p>
    <w:p w14:paraId="5A7509F9" w14:textId="77777777" w:rsidR="001D6983" w:rsidRPr="00C80833" w:rsidRDefault="001D6983" w:rsidP="001D6983">
      <w:pPr>
        <w:pStyle w:val="Heading2"/>
      </w:pPr>
      <w:r w:rsidRPr="00C80833">
        <w:t xml:space="preserve">Unless we tell you otherwise, your mobile wireless broadband plan has a 12 month minimum term. </w:t>
      </w:r>
    </w:p>
    <w:p w14:paraId="570C7703" w14:textId="77777777" w:rsidR="00C20EC0" w:rsidRPr="00C80833" w:rsidRDefault="001D6983" w:rsidP="001D6983">
      <w:pPr>
        <w:pStyle w:val="Indent1"/>
      </w:pPr>
      <w:bookmarkStart w:id="43" w:name="_Toc467236152"/>
      <w:r w:rsidRPr="00C80833">
        <w:t>Charges - Next G network</w:t>
      </w:r>
      <w:bookmarkEnd w:id="43"/>
    </w:p>
    <w:p w14:paraId="143E9AF7" w14:textId="77777777" w:rsidR="00B84EBF" w:rsidRPr="00C80833" w:rsidRDefault="00B84EBF" w:rsidP="00C20EC0"/>
    <w:p w14:paraId="40CBA649" w14:textId="77777777" w:rsidR="001D6983" w:rsidRPr="00C80833" w:rsidRDefault="001D6983" w:rsidP="001D6983">
      <w:pPr>
        <w:pStyle w:val="Heading2"/>
      </w:pPr>
      <w:r w:rsidRPr="00C80833">
        <w:t>If you connected to a mobile wireless broadband plan or changed plans on and from 25 July 2010</w:t>
      </w:r>
      <w:r w:rsidR="002440DC" w:rsidRPr="00C80833">
        <w:t xml:space="preserve"> until 16</w:t>
      </w:r>
      <w:r w:rsidR="002440DC" w:rsidRPr="00C80833">
        <w:rPr>
          <w:vertAlign w:val="superscript"/>
        </w:rPr>
        <w:t xml:space="preserve"> </w:t>
      </w:r>
      <w:r w:rsidR="002440DC" w:rsidRPr="00C80833">
        <w:t>October</w:t>
      </w:r>
      <w:r w:rsidR="006C7C10" w:rsidRPr="00C80833">
        <w:t xml:space="preserve"> 2010</w:t>
      </w:r>
      <w:r w:rsidRPr="00C80833">
        <w:t xml:space="preserve">, we charge you the following for your </w:t>
      </w:r>
      <w:proofErr w:type="spellStart"/>
      <w:r w:rsidRPr="00C80833">
        <w:t>BigPond</w:t>
      </w:r>
      <w:proofErr w:type="spellEnd"/>
      <w:r w:rsidRPr="00C80833">
        <w:t xml:space="preserve"> mobile wireless broadband service.  </w:t>
      </w:r>
      <w:r w:rsidRPr="00C80833">
        <w:rPr>
          <w:szCs w:val="18"/>
        </w:rPr>
        <w:t>Any unused usage allowance expires at the end of each month.</w:t>
      </w:r>
      <w:r w:rsidR="00846FA0" w:rsidRPr="00C80833">
        <w:rPr>
          <w:szCs w:val="18"/>
        </w:rPr>
        <w:t xml:space="preserve"> </w:t>
      </w:r>
      <w:r w:rsidR="00846FA0" w:rsidRPr="00C80833">
        <w:rPr>
          <w:lang w:eastAsia="en-AU"/>
        </w:rPr>
        <w:t>If you change plans on and from 17 October 2010, you cannot change back to the plans below</w:t>
      </w:r>
      <w:r w:rsidR="00466A0D" w:rsidRPr="00C80833">
        <w:rPr>
          <w:lang w:eastAsia="en-AU"/>
        </w:rPr>
        <w:t>.</w:t>
      </w:r>
    </w:p>
    <w:tbl>
      <w:tblPr>
        <w:tblW w:w="6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8"/>
        <w:gridCol w:w="1290"/>
        <w:gridCol w:w="2021"/>
        <w:gridCol w:w="1468"/>
      </w:tblGrid>
      <w:tr w:rsidR="00E46A63" w:rsidRPr="00C80833" w14:paraId="5D915865" w14:textId="77777777" w:rsidTr="00E46A63">
        <w:trPr>
          <w:tblHeader/>
          <w:jc w:val="center"/>
        </w:trPr>
        <w:tc>
          <w:tcPr>
            <w:tcW w:w="1568" w:type="dxa"/>
          </w:tcPr>
          <w:p w14:paraId="5FB70CF8" w14:textId="77777777" w:rsidR="00E46A63" w:rsidRPr="00C80833" w:rsidRDefault="00E46A6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290" w:type="dxa"/>
          </w:tcPr>
          <w:p w14:paraId="0C7966C1" w14:textId="77777777" w:rsidR="00E46A63" w:rsidRPr="00C80833" w:rsidRDefault="00E46A6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2867B9BB" w14:textId="77777777" w:rsidR="00E46A63" w:rsidRPr="00C80833" w:rsidRDefault="00E46A63" w:rsidP="001D6983">
            <w:pPr>
              <w:pStyle w:val="TableData"/>
              <w:keepNext/>
              <w:rPr>
                <w:b/>
                <w:lang w:val="en-US"/>
              </w:rPr>
            </w:pPr>
          </w:p>
        </w:tc>
        <w:tc>
          <w:tcPr>
            <w:tcW w:w="2021" w:type="dxa"/>
          </w:tcPr>
          <w:p w14:paraId="2E4CF694" w14:textId="77777777" w:rsidR="00E46A63" w:rsidRPr="00C80833" w:rsidRDefault="00E46A63" w:rsidP="00A6462F">
            <w:pPr>
              <w:pStyle w:val="TableData"/>
              <w:keepNext/>
              <w:rPr>
                <w:b/>
                <w:bCs/>
                <w:lang w:val="en-US"/>
              </w:rPr>
            </w:pPr>
            <w:r w:rsidRPr="00C80833">
              <w:rPr>
                <w:b/>
              </w:rPr>
              <w:t xml:space="preserve">Minimum package cost over 12 months with a </w:t>
            </w:r>
            <w:proofErr w:type="spellStart"/>
            <w:r w:rsidRPr="00C80833">
              <w:rPr>
                <w:b/>
              </w:rPr>
              <w:t>BigPond</w:t>
            </w:r>
            <w:proofErr w:type="spellEnd"/>
            <w:r w:rsidRPr="00C80833">
              <w:rPr>
                <w:b/>
              </w:rPr>
              <w:t xml:space="preserve"> Turbo™ USB or </w:t>
            </w:r>
            <w:proofErr w:type="spellStart"/>
            <w:r w:rsidRPr="00C80833">
              <w:rPr>
                <w:b/>
              </w:rPr>
              <w:t>BigPond</w:t>
            </w:r>
            <w:proofErr w:type="spellEnd"/>
            <w:r w:rsidRPr="00C80833">
              <w:rPr>
                <w:b/>
              </w:rPr>
              <w:t xml:space="preserve"> Elite</w:t>
            </w:r>
            <w:r w:rsidR="00A6462F" w:rsidRPr="00C80833">
              <w:rPr>
                <w:rFonts w:cs="Arial"/>
                <w:b/>
                <w:vertAlign w:val="superscript"/>
              </w:rPr>
              <w:t>®</w:t>
            </w:r>
            <w:r w:rsidRPr="00C80833">
              <w:rPr>
                <w:b/>
              </w:rPr>
              <w:t xml:space="preserve"> USB (2)</w:t>
            </w:r>
          </w:p>
        </w:tc>
        <w:tc>
          <w:tcPr>
            <w:tcW w:w="1468" w:type="dxa"/>
          </w:tcPr>
          <w:p w14:paraId="599C55B8" w14:textId="77777777" w:rsidR="00E46A63" w:rsidRPr="00C80833" w:rsidRDefault="00E46A63" w:rsidP="001D6983">
            <w:pPr>
              <w:pStyle w:val="TableData"/>
              <w:keepNext/>
              <w:rPr>
                <w:b/>
                <w:bCs/>
                <w:lang w:val="en-US"/>
              </w:rPr>
            </w:pPr>
            <w:r w:rsidRPr="00C80833">
              <w:rPr>
                <w:b/>
                <w:bCs/>
                <w:lang w:val="en-US"/>
              </w:rPr>
              <w:t>Additional usage charges</w:t>
            </w:r>
          </w:p>
        </w:tc>
      </w:tr>
      <w:tr w:rsidR="00E46A63" w:rsidRPr="00C80833" w14:paraId="5EFEC3A3" w14:textId="77777777" w:rsidTr="00E46A63">
        <w:trPr>
          <w:trHeight w:val="772"/>
          <w:jc w:val="center"/>
        </w:trPr>
        <w:tc>
          <w:tcPr>
            <w:tcW w:w="1568" w:type="dxa"/>
          </w:tcPr>
          <w:p w14:paraId="2BF911C1" w14:textId="77777777" w:rsidR="00E46A63" w:rsidRPr="00C80833" w:rsidRDefault="00E46A63" w:rsidP="001D6983">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290" w:type="dxa"/>
          </w:tcPr>
          <w:p w14:paraId="0D2AE4A5" w14:textId="77777777" w:rsidR="00E46A63" w:rsidRPr="00C80833" w:rsidRDefault="00E46A63" w:rsidP="001D6983">
            <w:pPr>
              <w:pStyle w:val="TableData"/>
              <w:jc w:val="right"/>
              <w:rPr>
                <w:b/>
                <w:lang w:val="en-US"/>
              </w:rPr>
            </w:pPr>
            <w:r w:rsidRPr="00C80833">
              <w:rPr>
                <w:b/>
                <w:lang w:val="en-US"/>
              </w:rPr>
              <w:t>$29.95</w:t>
            </w:r>
          </w:p>
        </w:tc>
        <w:tc>
          <w:tcPr>
            <w:tcW w:w="2021" w:type="dxa"/>
          </w:tcPr>
          <w:p w14:paraId="41924504" w14:textId="77777777" w:rsidR="00E46A63" w:rsidRPr="00C80833" w:rsidRDefault="00E46A63" w:rsidP="001D6983">
            <w:pPr>
              <w:pStyle w:val="TableData"/>
              <w:jc w:val="right"/>
            </w:pPr>
            <w:r w:rsidRPr="00C80833">
              <w:t>$658.40</w:t>
            </w:r>
          </w:p>
        </w:tc>
        <w:tc>
          <w:tcPr>
            <w:tcW w:w="1468" w:type="dxa"/>
          </w:tcPr>
          <w:p w14:paraId="236E7156" w14:textId="77777777" w:rsidR="00E46A63" w:rsidRPr="00C80833" w:rsidRDefault="00E46A63" w:rsidP="001D6983">
            <w:pPr>
              <w:pStyle w:val="TableData"/>
              <w:jc w:val="right"/>
            </w:pPr>
            <w:r w:rsidRPr="00C80833">
              <w:t>NIL</w:t>
            </w:r>
          </w:p>
        </w:tc>
      </w:tr>
      <w:tr w:rsidR="00E46A63" w:rsidRPr="00C80833" w14:paraId="36D66662" w14:textId="77777777" w:rsidTr="00E46A63">
        <w:trPr>
          <w:trHeight w:val="772"/>
          <w:jc w:val="center"/>
        </w:trPr>
        <w:tc>
          <w:tcPr>
            <w:tcW w:w="1568" w:type="dxa"/>
          </w:tcPr>
          <w:p w14:paraId="6EA4246C" w14:textId="77777777" w:rsidR="00E46A63" w:rsidRPr="00C80833" w:rsidRDefault="00E46A63" w:rsidP="001D6983">
            <w:pPr>
              <w:pStyle w:val="TableData"/>
              <w:jc w:val="right"/>
              <w:rPr>
                <w:lang w:val="en-US"/>
              </w:rPr>
            </w:pPr>
            <w:proofErr w:type="spellStart"/>
            <w:r w:rsidRPr="00C80833">
              <w:rPr>
                <w:lang w:val="en-US"/>
              </w:rPr>
              <w:t>BigPond</w:t>
            </w:r>
            <w:proofErr w:type="spellEnd"/>
            <w:r w:rsidRPr="00C80833">
              <w:rPr>
                <w:lang w:val="en-US"/>
              </w:rPr>
              <w:t xml:space="preserve"> Liberty® 1GB*</w:t>
            </w:r>
          </w:p>
        </w:tc>
        <w:tc>
          <w:tcPr>
            <w:tcW w:w="1290" w:type="dxa"/>
          </w:tcPr>
          <w:p w14:paraId="2A1625C4" w14:textId="77777777" w:rsidR="00E46A63" w:rsidRPr="00C80833" w:rsidRDefault="00E46A63" w:rsidP="001D6983">
            <w:pPr>
              <w:pStyle w:val="TableData"/>
              <w:jc w:val="right"/>
              <w:rPr>
                <w:b/>
                <w:lang w:val="en-US"/>
              </w:rPr>
            </w:pPr>
            <w:r w:rsidRPr="00C80833">
              <w:rPr>
                <w:b/>
                <w:lang w:val="en-US"/>
              </w:rPr>
              <w:t>$39.95</w:t>
            </w:r>
          </w:p>
        </w:tc>
        <w:tc>
          <w:tcPr>
            <w:tcW w:w="2021" w:type="dxa"/>
          </w:tcPr>
          <w:p w14:paraId="2EB3A4A6" w14:textId="77777777" w:rsidR="00E46A63" w:rsidRPr="00C80833" w:rsidRDefault="00E46A63" w:rsidP="001D6983">
            <w:pPr>
              <w:pStyle w:val="TableData"/>
              <w:jc w:val="right"/>
            </w:pPr>
            <w:r w:rsidRPr="00C80833">
              <w:t>$778.40</w:t>
            </w:r>
          </w:p>
        </w:tc>
        <w:tc>
          <w:tcPr>
            <w:tcW w:w="1468" w:type="dxa"/>
          </w:tcPr>
          <w:p w14:paraId="3CC042FB" w14:textId="77777777" w:rsidR="00E46A63" w:rsidRPr="00C80833" w:rsidRDefault="00E46A63" w:rsidP="001D6983">
            <w:pPr>
              <w:pStyle w:val="TableData"/>
              <w:jc w:val="right"/>
              <w:rPr>
                <w:b/>
                <w:lang w:val="en-US"/>
              </w:rPr>
            </w:pPr>
            <w:r w:rsidRPr="00C80833">
              <w:t>NIL</w:t>
            </w:r>
          </w:p>
        </w:tc>
      </w:tr>
      <w:tr w:rsidR="00E46A63" w:rsidRPr="00C80833" w14:paraId="4C43A296" w14:textId="77777777" w:rsidTr="00E46A63">
        <w:trPr>
          <w:trHeight w:val="888"/>
          <w:jc w:val="center"/>
        </w:trPr>
        <w:tc>
          <w:tcPr>
            <w:tcW w:w="1568" w:type="dxa"/>
          </w:tcPr>
          <w:p w14:paraId="5A229737" w14:textId="77777777" w:rsidR="00E46A63" w:rsidRPr="00C80833" w:rsidRDefault="00E46A63" w:rsidP="001D6983">
            <w:pPr>
              <w:pStyle w:val="TableData"/>
              <w:jc w:val="right"/>
              <w:rPr>
                <w:lang w:val="en-US"/>
              </w:rPr>
            </w:pPr>
            <w:proofErr w:type="spellStart"/>
            <w:r w:rsidRPr="00C80833">
              <w:rPr>
                <w:lang w:val="en-US"/>
              </w:rPr>
              <w:t>BigPond</w:t>
            </w:r>
            <w:proofErr w:type="spellEnd"/>
            <w:r w:rsidRPr="00C80833">
              <w:rPr>
                <w:lang w:val="en-US"/>
              </w:rPr>
              <w:t xml:space="preserve"> Liberty® 3GB*</w:t>
            </w:r>
          </w:p>
        </w:tc>
        <w:tc>
          <w:tcPr>
            <w:tcW w:w="1290" w:type="dxa"/>
          </w:tcPr>
          <w:p w14:paraId="7C0FFC1B" w14:textId="77777777" w:rsidR="00E46A63" w:rsidRPr="00C80833" w:rsidRDefault="00E46A63" w:rsidP="001D6983">
            <w:pPr>
              <w:pStyle w:val="TableData"/>
              <w:jc w:val="right"/>
              <w:rPr>
                <w:b/>
                <w:lang w:val="en-US"/>
              </w:rPr>
            </w:pPr>
            <w:r w:rsidRPr="00C80833">
              <w:rPr>
                <w:b/>
                <w:lang w:val="en-US"/>
              </w:rPr>
              <w:t>$49.95</w:t>
            </w:r>
          </w:p>
        </w:tc>
        <w:tc>
          <w:tcPr>
            <w:tcW w:w="2021" w:type="dxa"/>
          </w:tcPr>
          <w:p w14:paraId="0C47A3EE" w14:textId="77777777" w:rsidR="00E46A63" w:rsidRPr="00C80833" w:rsidRDefault="00E46A63" w:rsidP="001D6983">
            <w:pPr>
              <w:pStyle w:val="TableData"/>
              <w:jc w:val="right"/>
              <w:rPr>
                <w:b/>
                <w:lang w:val="en-US"/>
              </w:rPr>
            </w:pPr>
            <w:r w:rsidRPr="00C80833">
              <w:t>$898.40</w:t>
            </w:r>
          </w:p>
        </w:tc>
        <w:tc>
          <w:tcPr>
            <w:tcW w:w="1468" w:type="dxa"/>
          </w:tcPr>
          <w:p w14:paraId="3368885A" w14:textId="77777777" w:rsidR="00E46A63" w:rsidRPr="00C80833" w:rsidRDefault="00E46A63" w:rsidP="001D6983">
            <w:pPr>
              <w:pStyle w:val="TableData"/>
              <w:jc w:val="right"/>
              <w:rPr>
                <w:b/>
                <w:lang w:val="en-US"/>
              </w:rPr>
            </w:pPr>
            <w:r w:rsidRPr="00C80833">
              <w:t>NIL</w:t>
            </w:r>
          </w:p>
        </w:tc>
      </w:tr>
      <w:tr w:rsidR="00E46A63" w:rsidRPr="00C80833" w14:paraId="051E79BD" w14:textId="77777777" w:rsidTr="00E46A63">
        <w:trPr>
          <w:trHeight w:val="746"/>
          <w:jc w:val="center"/>
        </w:trPr>
        <w:tc>
          <w:tcPr>
            <w:tcW w:w="1568" w:type="dxa"/>
          </w:tcPr>
          <w:p w14:paraId="59C12FAE" w14:textId="77777777" w:rsidR="00E46A63" w:rsidRPr="00C80833" w:rsidRDefault="00E46A63" w:rsidP="001D6983">
            <w:pPr>
              <w:pStyle w:val="TableData"/>
              <w:jc w:val="right"/>
              <w:rPr>
                <w:lang w:val="en-US"/>
              </w:rPr>
            </w:pPr>
            <w:proofErr w:type="spellStart"/>
            <w:r w:rsidRPr="00C80833">
              <w:rPr>
                <w:lang w:val="en-US"/>
              </w:rPr>
              <w:t>BigPond</w:t>
            </w:r>
            <w:proofErr w:type="spellEnd"/>
            <w:r w:rsidRPr="00C80833">
              <w:rPr>
                <w:lang w:val="en-US"/>
              </w:rPr>
              <w:t xml:space="preserve"> Liberty 6GB*</w:t>
            </w:r>
          </w:p>
        </w:tc>
        <w:tc>
          <w:tcPr>
            <w:tcW w:w="1290" w:type="dxa"/>
          </w:tcPr>
          <w:p w14:paraId="634F0239" w14:textId="77777777" w:rsidR="00E46A63" w:rsidRPr="00C80833" w:rsidRDefault="00E46A63" w:rsidP="001D6983">
            <w:pPr>
              <w:pStyle w:val="TableData"/>
              <w:jc w:val="right"/>
              <w:rPr>
                <w:b/>
                <w:lang w:val="en-US"/>
              </w:rPr>
            </w:pPr>
            <w:r w:rsidRPr="00C80833">
              <w:rPr>
                <w:b/>
                <w:lang w:val="en-US"/>
              </w:rPr>
              <w:t>$79.95</w:t>
            </w:r>
          </w:p>
        </w:tc>
        <w:tc>
          <w:tcPr>
            <w:tcW w:w="2021" w:type="dxa"/>
          </w:tcPr>
          <w:p w14:paraId="691520A4" w14:textId="77777777" w:rsidR="00E46A63" w:rsidRPr="00C80833" w:rsidRDefault="00E46A63" w:rsidP="001D6983">
            <w:pPr>
              <w:pStyle w:val="TableData"/>
              <w:jc w:val="right"/>
              <w:rPr>
                <w:b/>
                <w:lang w:val="en-US"/>
              </w:rPr>
            </w:pPr>
            <w:r w:rsidRPr="00C80833">
              <w:t>$1258.40</w:t>
            </w:r>
          </w:p>
        </w:tc>
        <w:tc>
          <w:tcPr>
            <w:tcW w:w="1468" w:type="dxa"/>
          </w:tcPr>
          <w:p w14:paraId="6A922EE8" w14:textId="77777777" w:rsidR="00E46A63" w:rsidRPr="00C80833" w:rsidRDefault="00E46A63" w:rsidP="001D6983">
            <w:pPr>
              <w:pStyle w:val="TableData"/>
              <w:jc w:val="right"/>
              <w:rPr>
                <w:b/>
                <w:lang w:val="en-US"/>
              </w:rPr>
            </w:pPr>
            <w:r w:rsidRPr="00C80833">
              <w:t>NIL</w:t>
            </w:r>
          </w:p>
        </w:tc>
      </w:tr>
      <w:tr w:rsidR="00E46A63" w:rsidRPr="00C80833" w14:paraId="531636A0" w14:textId="77777777" w:rsidTr="00E46A63">
        <w:trPr>
          <w:trHeight w:val="746"/>
          <w:jc w:val="center"/>
        </w:trPr>
        <w:tc>
          <w:tcPr>
            <w:tcW w:w="1568" w:type="dxa"/>
          </w:tcPr>
          <w:p w14:paraId="7D30FA02" w14:textId="77777777" w:rsidR="00E46A63" w:rsidRPr="00C80833" w:rsidRDefault="00E46A63" w:rsidP="001D6983">
            <w:pPr>
              <w:pStyle w:val="TableData"/>
              <w:jc w:val="right"/>
              <w:rPr>
                <w:lang w:val="en-US"/>
              </w:rPr>
            </w:pPr>
            <w:proofErr w:type="spellStart"/>
            <w:r w:rsidRPr="00C80833">
              <w:rPr>
                <w:lang w:val="en-US"/>
              </w:rPr>
              <w:t>BigPond</w:t>
            </w:r>
            <w:proofErr w:type="spellEnd"/>
            <w:r w:rsidRPr="00C80833">
              <w:rPr>
                <w:lang w:val="en-US"/>
              </w:rPr>
              <w:t xml:space="preserve"> Liberty 10GB*</w:t>
            </w:r>
          </w:p>
        </w:tc>
        <w:tc>
          <w:tcPr>
            <w:tcW w:w="1290" w:type="dxa"/>
          </w:tcPr>
          <w:p w14:paraId="5AF42153" w14:textId="77777777" w:rsidR="00E46A63" w:rsidRPr="00C80833" w:rsidRDefault="00E46A63" w:rsidP="001D6983">
            <w:pPr>
              <w:pStyle w:val="TableData"/>
              <w:jc w:val="right"/>
              <w:rPr>
                <w:b/>
                <w:lang w:val="en-US"/>
              </w:rPr>
            </w:pPr>
            <w:r w:rsidRPr="00C80833">
              <w:rPr>
                <w:b/>
                <w:lang w:val="en-US"/>
              </w:rPr>
              <w:t>$119.95</w:t>
            </w:r>
          </w:p>
        </w:tc>
        <w:tc>
          <w:tcPr>
            <w:tcW w:w="2021" w:type="dxa"/>
          </w:tcPr>
          <w:p w14:paraId="62AF5E11" w14:textId="77777777" w:rsidR="00E46A63" w:rsidRPr="00C80833" w:rsidRDefault="00E46A63" w:rsidP="001D6983">
            <w:pPr>
              <w:pStyle w:val="TableData"/>
              <w:jc w:val="right"/>
            </w:pPr>
            <w:r w:rsidRPr="00C80833">
              <w:t>$1738.40</w:t>
            </w:r>
          </w:p>
        </w:tc>
        <w:tc>
          <w:tcPr>
            <w:tcW w:w="1468" w:type="dxa"/>
          </w:tcPr>
          <w:p w14:paraId="7CB8A81C" w14:textId="77777777" w:rsidR="00E46A63" w:rsidRPr="00C80833" w:rsidRDefault="00E46A63" w:rsidP="001D6983">
            <w:pPr>
              <w:pStyle w:val="TableData"/>
              <w:jc w:val="right"/>
            </w:pPr>
            <w:r w:rsidRPr="00C80833">
              <w:t>NIL</w:t>
            </w:r>
          </w:p>
        </w:tc>
      </w:tr>
    </w:tbl>
    <w:p w14:paraId="163A8D17" w14:textId="77777777" w:rsidR="001D6983" w:rsidRPr="00C80833" w:rsidRDefault="001D6983" w:rsidP="001D6983">
      <w:pPr>
        <w:pStyle w:val="Heading7"/>
      </w:pPr>
    </w:p>
    <w:p w14:paraId="5F437396"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39B61F3A" w14:textId="77777777" w:rsidR="001D6983" w:rsidRPr="00C80833" w:rsidRDefault="001D6983" w:rsidP="001D6983">
      <w:pPr>
        <w:pStyle w:val="Heading7"/>
        <w:ind w:left="754"/>
        <w:rPr>
          <w:szCs w:val="18"/>
        </w:rPr>
      </w:pPr>
      <w:r w:rsidRPr="00C80833">
        <w:rPr>
          <w:szCs w:val="18"/>
        </w:rPr>
        <w:t>1. Usage means monthly combined upload and download data transfer. 1 Gigabyte = 1000 Megabytes</w:t>
      </w:r>
    </w:p>
    <w:p w14:paraId="1AD8D6D4" w14:textId="77777777" w:rsidR="001D6983" w:rsidRPr="00C80833" w:rsidRDefault="001D6983" w:rsidP="001D6983">
      <w:pPr>
        <w:pStyle w:val="Heading7"/>
      </w:pPr>
      <w:r w:rsidRPr="00C80833">
        <w:rPr>
          <w:szCs w:val="18"/>
        </w:rPr>
        <w:lastRenderedPageBreak/>
        <w:t xml:space="preserve">2. </w:t>
      </w:r>
      <w:r w:rsidRPr="00C80833">
        <w:t>Minimum costs exclude a delivery charge of $9.95 for telephone and online sales.</w:t>
      </w:r>
    </w:p>
    <w:p w14:paraId="0BB645EE" w14:textId="77777777" w:rsidR="001D6983" w:rsidRPr="00C80833" w:rsidRDefault="001D6983" w:rsidP="001D6983">
      <w:pPr>
        <w:pStyle w:val="Heading2"/>
      </w:pPr>
      <w:r w:rsidRPr="00C80833">
        <w:t xml:space="preserve">If you connected to a mobile wireless broadband plan or changed plans on and from 17 January 2010 until 24 July 2010, we charge you the following for your </w:t>
      </w:r>
      <w:proofErr w:type="spellStart"/>
      <w:r w:rsidRPr="00C80833">
        <w:t>BigPond</w:t>
      </w:r>
      <w:proofErr w:type="spellEnd"/>
      <w:r w:rsidRPr="00C80833">
        <w:t xml:space="preserve"> mobile wireless broadband service.  </w:t>
      </w:r>
      <w:r w:rsidRPr="00C80833">
        <w:rPr>
          <w:szCs w:val="18"/>
        </w:rPr>
        <w:t>Any unused usage allowance expires at the end of each month.</w:t>
      </w:r>
      <w:r w:rsidR="00846FA0" w:rsidRPr="00C80833">
        <w:rPr>
          <w:lang w:eastAsia="en-AU"/>
        </w:rPr>
        <w:t xml:space="preserve"> If you change plans on and from 25 July 2010, you cannot change back to the plans below</w:t>
      </w:r>
      <w:r w:rsidR="00466A0D" w:rsidRPr="00C80833">
        <w:rPr>
          <w:lang w:eastAsia="en-AU"/>
        </w:rPr>
        <w:t>.</w:t>
      </w:r>
    </w:p>
    <w:tbl>
      <w:tblPr>
        <w:tblW w:w="84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200"/>
        <w:gridCol w:w="2160"/>
        <w:gridCol w:w="2040"/>
        <w:gridCol w:w="1378"/>
      </w:tblGrid>
      <w:tr w:rsidR="001D6983" w:rsidRPr="00C80833" w14:paraId="5E50ADE6" w14:textId="77777777" w:rsidTr="00406137">
        <w:trPr>
          <w:tblHeader/>
        </w:trPr>
        <w:tc>
          <w:tcPr>
            <w:tcW w:w="1680" w:type="dxa"/>
          </w:tcPr>
          <w:p w14:paraId="6AA576CD"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200" w:type="dxa"/>
          </w:tcPr>
          <w:p w14:paraId="68CB9147"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649145D4" w14:textId="77777777" w:rsidR="001D6983" w:rsidRPr="00C80833" w:rsidRDefault="001D6983" w:rsidP="001D6983">
            <w:pPr>
              <w:pStyle w:val="TableData"/>
              <w:keepNext/>
              <w:rPr>
                <w:b/>
                <w:lang w:val="en-US"/>
              </w:rPr>
            </w:pPr>
          </w:p>
        </w:tc>
        <w:tc>
          <w:tcPr>
            <w:tcW w:w="2160" w:type="dxa"/>
          </w:tcPr>
          <w:p w14:paraId="3430CB94" w14:textId="77777777" w:rsidR="001D6983" w:rsidRPr="00C80833" w:rsidRDefault="001D6983" w:rsidP="001D6983">
            <w:pPr>
              <w:pStyle w:val="TableData"/>
              <w:keepNext/>
              <w:rPr>
                <w:b/>
                <w:bCs/>
                <w:lang w:val="en-US"/>
              </w:rPr>
            </w:pPr>
            <w:r w:rsidRPr="00C80833">
              <w:rPr>
                <w:b/>
              </w:rPr>
              <w:t xml:space="preserve">Minimum package cost over 12 months with a </w:t>
            </w:r>
            <w:proofErr w:type="spellStart"/>
            <w:r w:rsidRPr="00C80833">
              <w:rPr>
                <w:b/>
              </w:rPr>
              <w:t>BigPond</w:t>
            </w:r>
            <w:proofErr w:type="spellEnd"/>
            <w:r w:rsidRPr="00C80833">
              <w:rPr>
                <w:b/>
              </w:rPr>
              <w:t xml:space="preserve"> Turbo™ USB (2)</w:t>
            </w:r>
          </w:p>
        </w:tc>
        <w:tc>
          <w:tcPr>
            <w:tcW w:w="2040" w:type="dxa"/>
          </w:tcPr>
          <w:p w14:paraId="4EFEC661" w14:textId="77777777" w:rsidR="001D6983" w:rsidRPr="00C80833" w:rsidRDefault="001D6983" w:rsidP="001A0FA9">
            <w:pPr>
              <w:pStyle w:val="TableData"/>
              <w:keepNext/>
              <w:rPr>
                <w:b/>
                <w:bCs/>
                <w:lang w:val="en-US"/>
              </w:rPr>
            </w:pPr>
            <w:r w:rsidRPr="00C80833">
              <w:rPr>
                <w:b/>
              </w:rPr>
              <w:t xml:space="preserve">Minimum package cost over 12 months with </w:t>
            </w:r>
            <w:proofErr w:type="spellStart"/>
            <w:r w:rsidRPr="00C80833">
              <w:rPr>
                <w:b/>
              </w:rPr>
              <w:t>BigPond</w:t>
            </w:r>
            <w:proofErr w:type="spellEnd"/>
            <w:r w:rsidRPr="00C80833">
              <w:rPr>
                <w:b/>
              </w:rPr>
              <w:t xml:space="preserve"> Elite</w:t>
            </w:r>
            <w:r w:rsidR="001A0FA9" w:rsidRPr="00C80833">
              <w:rPr>
                <w:b/>
                <w:vertAlign w:val="superscript"/>
              </w:rPr>
              <w:t>®</w:t>
            </w:r>
            <w:r w:rsidR="001A0FA9" w:rsidRPr="00C80833">
              <w:rPr>
                <w:b/>
              </w:rPr>
              <w:t xml:space="preserve"> </w:t>
            </w:r>
            <w:r w:rsidRPr="00C80833">
              <w:rPr>
                <w:b/>
              </w:rPr>
              <w:t xml:space="preserve">USB(2) </w:t>
            </w:r>
          </w:p>
        </w:tc>
        <w:tc>
          <w:tcPr>
            <w:tcW w:w="1378" w:type="dxa"/>
          </w:tcPr>
          <w:p w14:paraId="1F0D5A5F"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1BA4C284" w14:textId="77777777" w:rsidTr="00406137">
        <w:trPr>
          <w:trHeight w:val="772"/>
        </w:trPr>
        <w:tc>
          <w:tcPr>
            <w:tcW w:w="1680" w:type="dxa"/>
          </w:tcPr>
          <w:p w14:paraId="582C4405"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200" w:type="dxa"/>
          </w:tcPr>
          <w:p w14:paraId="353A4A23" w14:textId="77777777" w:rsidR="001D6983" w:rsidRPr="00C80833" w:rsidRDefault="001D6983" w:rsidP="001D6983">
            <w:pPr>
              <w:pStyle w:val="TableData"/>
              <w:jc w:val="right"/>
              <w:rPr>
                <w:b/>
                <w:lang w:val="en-US"/>
              </w:rPr>
            </w:pPr>
            <w:r w:rsidRPr="00C80833">
              <w:rPr>
                <w:b/>
                <w:lang w:val="en-US"/>
              </w:rPr>
              <w:t>$29.95</w:t>
            </w:r>
          </w:p>
        </w:tc>
        <w:tc>
          <w:tcPr>
            <w:tcW w:w="2160" w:type="dxa"/>
          </w:tcPr>
          <w:p w14:paraId="183ADDC9" w14:textId="77777777" w:rsidR="001D6983" w:rsidRPr="00C80833" w:rsidRDefault="001D6983" w:rsidP="001D6983">
            <w:pPr>
              <w:pStyle w:val="TableData"/>
              <w:jc w:val="right"/>
            </w:pPr>
            <w:r w:rsidRPr="00C80833">
              <w:t>$658.40</w:t>
            </w:r>
          </w:p>
        </w:tc>
        <w:tc>
          <w:tcPr>
            <w:tcW w:w="2040" w:type="dxa"/>
          </w:tcPr>
          <w:p w14:paraId="255B1CEC" w14:textId="77777777" w:rsidR="001D6983" w:rsidRPr="00C80833" w:rsidRDefault="001D6983" w:rsidP="001D6983">
            <w:pPr>
              <w:pStyle w:val="TableData"/>
              <w:jc w:val="right"/>
            </w:pPr>
            <w:r w:rsidRPr="00C80833">
              <w:t>$758.40</w:t>
            </w:r>
          </w:p>
        </w:tc>
        <w:tc>
          <w:tcPr>
            <w:tcW w:w="1378" w:type="dxa"/>
          </w:tcPr>
          <w:p w14:paraId="3371465A" w14:textId="77777777" w:rsidR="001D6983" w:rsidRPr="00C80833" w:rsidRDefault="001D6983" w:rsidP="001D6983">
            <w:pPr>
              <w:pStyle w:val="TableData"/>
              <w:jc w:val="right"/>
            </w:pPr>
            <w:r w:rsidRPr="00C80833">
              <w:t>NIL</w:t>
            </w:r>
          </w:p>
        </w:tc>
      </w:tr>
      <w:tr w:rsidR="001D6983" w:rsidRPr="00C80833" w14:paraId="0A964588" w14:textId="77777777" w:rsidTr="00406137">
        <w:trPr>
          <w:trHeight w:val="772"/>
        </w:trPr>
        <w:tc>
          <w:tcPr>
            <w:tcW w:w="1680" w:type="dxa"/>
          </w:tcPr>
          <w:p w14:paraId="1AC6F0F0"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1GB*</w:t>
            </w:r>
          </w:p>
        </w:tc>
        <w:tc>
          <w:tcPr>
            <w:tcW w:w="1200" w:type="dxa"/>
          </w:tcPr>
          <w:p w14:paraId="5D15D664" w14:textId="77777777" w:rsidR="001D6983" w:rsidRPr="00C80833" w:rsidRDefault="001D6983" w:rsidP="001D6983">
            <w:pPr>
              <w:pStyle w:val="TableData"/>
              <w:jc w:val="right"/>
              <w:rPr>
                <w:b/>
                <w:lang w:val="en-US"/>
              </w:rPr>
            </w:pPr>
            <w:r w:rsidRPr="00C80833">
              <w:rPr>
                <w:b/>
                <w:lang w:val="en-US"/>
              </w:rPr>
              <w:t>$39.95</w:t>
            </w:r>
          </w:p>
        </w:tc>
        <w:tc>
          <w:tcPr>
            <w:tcW w:w="2160" w:type="dxa"/>
          </w:tcPr>
          <w:p w14:paraId="29CEA4CE" w14:textId="77777777" w:rsidR="001D6983" w:rsidRPr="00C80833" w:rsidRDefault="001D6983" w:rsidP="001D6983">
            <w:pPr>
              <w:pStyle w:val="TableData"/>
              <w:jc w:val="right"/>
            </w:pPr>
            <w:r w:rsidRPr="00C80833">
              <w:t>$778.40</w:t>
            </w:r>
          </w:p>
        </w:tc>
        <w:tc>
          <w:tcPr>
            <w:tcW w:w="2040" w:type="dxa"/>
          </w:tcPr>
          <w:p w14:paraId="77952A94" w14:textId="77777777" w:rsidR="001D6983" w:rsidRPr="00C80833" w:rsidRDefault="001D6983" w:rsidP="001D6983">
            <w:pPr>
              <w:pStyle w:val="TableData"/>
              <w:jc w:val="right"/>
            </w:pPr>
            <w:r w:rsidRPr="00C80833">
              <w:t>$878.40</w:t>
            </w:r>
          </w:p>
        </w:tc>
        <w:tc>
          <w:tcPr>
            <w:tcW w:w="1378" w:type="dxa"/>
          </w:tcPr>
          <w:p w14:paraId="308F755D" w14:textId="77777777" w:rsidR="001D6983" w:rsidRPr="00C80833" w:rsidRDefault="001D6983" w:rsidP="001D6983">
            <w:pPr>
              <w:pStyle w:val="TableData"/>
              <w:jc w:val="right"/>
              <w:rPr>
                <w:b/>
                <w:lang w:val="en-US"/>
              </w:rPr>
            </w:pPr>
            <w:r w:rsidRPr="00C80833">
              <w:t>NIL</w:t>
            </w:r>
          </w:p>
        </w:tc>
      </w:tr>
      <w:tr w:rsidR="001D6983" w:rsidRPr="00C80833" w14:paraId="64BF475E" w14:textId="77777777" w:rsidTr="00406137">
        <w:trPr>
          <w:trHeight w:val="888"/>
        </w:trPr>
        <w:tc>
          <w:tcPr>
            <w:tcW w:w="1680" w:type="dxa"/>
          </w:tcPr>
          <w:p w14:paraId="41F63697"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3GB*</w:t>
            </w:r>
          </w:p>
        </w:tc>
        <w:tc>
          <w:tcPr>
            <w:tcW w:w="1200" w:type="dxa"/>
          </w:tcPr>
          <w:p w14:paraId="1D9923F0" w14:textId="77777777" w:rsidR="001D6983" w:rsidRPr="00C80833" w:rsidRDefault="001D6983" w:rsidP="001D6983">
            <w:pPr>
              <w:pStyle w:val="TableData"/>
              <w:jc w:val="right"/>
              <w:rPr>
                <w:b/>
                <w:lang w:val="en-US"/>
              </w:rPr>
            </w:pPr>
            <w:r w:rsidRPr="00C80833">
              <w:rPr>
                <w:b/>
                <w:lang w:val="en-US"/>
              </w:rPr>
              <w:t>$49.95</w:t>
            </w:r>
          </w:p>
        </w:tc>
        <w:tc>
          <w:tcPr>
            <w:tcW w:w="2160" w:type="dxa"/>
          </w:tcPr>
          <w:p w14:paraId="170462F1" w14:textId="77777777" w:rsidR="001D6983" w:rsidRPr="00C80833" w:rsidRDefault="001D6983" w:rsidP="001D6983">
            <w:pPr>
              <w:pStyle w:val="TableData"/>
              <w:jc w:val="right"/>
              <w:rPr>
                <w:b/>
                <w:lang w:val="en-US"/>
              </w:rPr>
            </w:pPr>
            <w:r w:rsidRPr="00C80833">
              <w:t>$898.40</w:t>
            </w:r>
          </w:p>
        </w:tc>
        <w:tc>
          <w:tcPr>
            <w:tcW w:w="2040" w:type="dxa"/>
          </w:tcPr>
          <w:p w14:paraId="1E54663C" w14:textId="77777777" w:rsidR="001D6983" w:rsidRPr="00C80833" w:rsidRDefault="001D6983" w:rsidP="001D6983">
            <w:pPr>
              <w:pStyle w:val="TableData"/>
              <w:jc w:val="right"/>
            </w:pPr>
            <w:r w:rsidRPr="00C80833">
              <w:t>$998.40</w:t>
            </w:r>
          </w:p>
        </w:tc>
        <w:tc>
          <w:tcPr>
            <w:tcW w:w="1378" w:type="dxa"/>
          </w:tcPr>
          <w:p w14:paraId="26E2C57E" w14:textId="77777777" w:rsidR="001D6983" w:rsidRPr="00C80833" w:rsidRDefault="001D6983" w:rsidP="001D6983">
            <w:pPr>
              <w:pStyle w:val="TableData"/>
              <w:jc w:val="right"/>
              <w:rPr>
                <w:b/>
                <w:lang w:val="en-US"/>
              </w:rPr>
            </w:pPr>
            <w:r w:rsidRPr="00C80833">
              <w:t>NIL</w:t>
            </w:r>
          </w:p>
        </w:tc>
      </w:tr>
      <w:tr w:rsidR="001D6983" w:rsidRPr="00C80833" w14:paraId="32A588C4" w14:textId="77777777" w:rsidTr="00406137">
        <w:trPr>
          <w:trHeight w:val="746"/>
        </w:trPr>
        <w:tc>
          <w:tcPr>
            <w:tcW w:w="1680" w:type="dxa"/>
          </w:tcPr>
          <w:p w14:paraId="1921BDC3" w14:textId="77777777" w:rsidR="001D6983" w:rsidRPr="00C80833" w:rsidRDefault="001D6983" w:rsidP="002440DC">
            <w:pPr>
              <w:pStyle w:val="TableData"/>
              <w:jc w:val="right"/>
              <w:rPr>
                <w:lang w:val="en-US"/>
              </w:rPr>
            </w:pPr>
            <w:proofErr w:type="spellStart"/>
            <w:r w:rsidRPr="00C80833">
              <w:rPr>
                <w:lang w:val="en-US"/>
              </w:rPr>
              <w:t>BigPond</w:t>
            </w:r>
            <w:proofErr w:type="spellEnd"/>
            <w:r w:rsidRPr="00C80833">
              <w:rPr>
                <w:lang w:val="en-US"/>
              </w:rPr>
              <w:t xml:space="preserve"> Liberty </w:t>
            </w:r>
            <w:r w:rsidR="002440DC" w:rsidRPr="00C80833">
              <w:rPr>
                <w:lang w:val="en-US"/>
              </w:rPr>
              <w:t>6</w:t>
            </w:r>
            <w:r w:rsidRPr="00C80833">
              <w:rPr>
                <w:lang w:val="en-US"/>
              </w:rPr>
              <w:t>GB*</w:t>
            </w:r>
          </w:p>
        </w:tc>
        <w:tc>
          <w:tcPr>
            <w:tcW w:w="1200" w:type="dxa"/>
          </w:tcPr>
          <w:p w14:paraId="3E79A8CC" w14:textId="77777777" w:rsidR="001D6983" w:rsidRPr="00C80833" w:rsidRDefault="001D6983" w:rsidP="001D6983">
            <w:pPr>
              <w:pStyle w:val="TableData"/>
              <w:jc w:val="right"/>
              <w:rPr>
                <w:b/>
                <w:lang w:val="en-US"/>
              </w:rPr>
            </w:pPr>
            <w:r w:rsidRPr="00C80833">
              <w:rPr>
                <w:b/>
                <w:lang w:val="en-US"/>
              </w:rPr>
              <w:t>$79.95</w:t>
            </w:r>
          </w:p>
        </w:tc>
        <w:tc>
          <w:tcPr>
            <w:tcW w:w="2160" w:type="dxa"/>
          </w:tcPr>
          <w:p w14:paraId="5C4D7479" w14:textId="77777777" w:rsidR="001D6983" w:rsidRPr="00C80833" w:rsidRDefault="001D6983" w:rsidP="001D6983">
            <w:pPr>
              <w:pStyle w:val="TableData"/>
              <w:jc w:val="right"/>
              <w:rPr>
                <w:b/>
                <w:lang w:val="en-US"/>
              </w:rPr>
            </w:pPr>
            <w:r w:rsidRPr="00C80833">
              <w:t>$1258.40</w:t>
            </w:r>
          </w:p>
        </w:tc>
        <w:tc>
          <w:tcPr>
            <w:tcW w:w="2040" w:type="dxa"/>
          </w:tcPr>
          <w:p w14:paraId="227A220C" w14:textId="77777777" w:rsidR="001D6983" w:rsidRPr="00C80833" w:rsidRDefault="001D6983" w:rsidP="001D6983">
            <w:pPr>
              <w:pStyle w:val="TableData"/>
              <w:jc w:val="right"/>
            </w:pPr>
            <w:r w:rsidRPr="00C80833">
              <w:t>$1358.40</w:t>
            </w:r>
          </w:p>
        </w:tc>
        <w:tc>
          <w:tcPr>
            <w:tcW w:w="1378" w:type="dxa"/>
          </w:tcPr>
          <w:p w14:paraId="4278E2E7" w14:textId="77777777" w:rsidR="001D6983" w:rsidRPr="00C80833" w:rsidRDefault="001D6983" w:rsidP="001D6983">
            <w:pPr>
              <w:pStyle w:val="TableData"/>
              <w:jc w:val="right"/>
              <w:rPr>
                <w:b/>
                <w:lang w:val="en-US"/>
              </w:rPr>
            </w:pPr>
            <w:r w:rsidRPr="00C80833">
              <w:t>NIL</w:t>
            </w:r>
          </w:p>
        </w:tc>
      </w:tr>
      <w:tr w:rsidR="001D6983" w:rsidRPr="00C80833" w14:paraId="447BD1A8" w14:textId="77777777" w:rsidTr="00406137">
        <w:trPr>
          <w:trHeight w:val="746"/>
        </w:trPr>
        <w:tc>
          <w:tcPr>
            <w:tcW w:w="1680" w:type="dxa"/>
          </w:tcPr>
          <w:p w14:paraId="137CA0AC" w14:textId="77777777" w:rsidR="001D6983" w:rsidRPr="00C80833" w:rsidRDefault="001D6983" w:rsidP="002440DC">
            <w:pPr>
              <w:pStyle w:val="TableData"/>
              <w:jc w:val="right"/>
              <w:rPr>
                <w:lang w:val="en-US"/>
              </w:rPr>
            </w:pPr>
            <w:proofErr w:type="spellStart"/>
            <w:r w:rsidRPr="00C80833">
              <w:rPr>
                <w:lang w:val="en-US"/>
              </w:rPr>
              <w:t>BigPond</w:t>
            </w:r>
            <w:proofErr w:type="spellEnd"/>
            <w:r w:rsidRPr="00C80833">
              <w:rPr>
                <w:lang w:val="en-US"/>
              </w:rPr>
              <w:t xml:space="preserve"> Liberty 1</w:t>
            </w:r>
            <w:r w:rsidR="002440DC" w:rsidRPr="00C80833">
              <w:rPr>
                <w:lang w:val="en-US"/>
              </w:rPr>
              <w:t>0</w:t>
            </w:r>
            <w:r w:rsidRPr="00C80833">
              <w:rPr>
                <w:lang w:val="en-US"/>
              </w:rPr>
              <w:t>GB*</w:t>
            </w:r>
          </w:p>
        </w:tc>
        <w:tc>
          <w:tcPr>
            <w:tcW w:w="1200" w:type="dxa"/>
          </w:tcPr>
          <w:p w14:paraId="2F2C9551" w14:textId="77777777" w:rsidR="001D6983" w:rsidRPr="00C80833" w:rsidRDefault="001D6983" w:rsidP="001D6983">
            <w:pPr>
              <w:pStyle w:val="TableData"/>
              <w:jc w:val="right"/>
              <w:rPr>
                <w:b/>
                <w:lang w:val="en-US"/>
              </w:rPr>
            </w:pPr>
            <w:r w:rsidRPr="00C80833">
              <w:rPr>
                <w:b/>
                <w:lang w:val="en-US"/>
              </w:rPr>
              <w:t>$119.95</w:t>
            </w:r>
          </w:p>
        </w:tc>
        <w:tc>
          <w:tcPr>
            <w:tcW w:w="2160" w:type="dxa"/>
          </w:tcPr>
          <w:p w14:paraId="5C690C0E" w14:textId="77777777" w:rsidR="001D6983" w:rsidRPr="00C80833" w:rsidRDefault="001D6983" w:rsidP="001D6983">
            <w:pPr>
              <w:pStyle w:val="TableData"/>
              <w:jc w:val="right"/>
            </w:pPr>
            <w:r w:rsidRPr="00C80833">
              <w:t>$1738.40</w:t>
            </w:r>
          </w:p>
        </w:tc>
        <w:tc>
          <w:tcPr>
            <w:tcW w:w="2040" w:type="dxa"/>
          </w:tcPr>
          <w:p w14:paraId="450067CD" w14:textId="77777777" w:rsidR="001D6983" w:rsidRPr="00C80833" w:rsidRDefault="001D6983" w:rsidP="001D6983">
            <w:pPr>
              <w:pStyle w:val="TableData"/>
              <w:jc w:val="right"/>
            </w:pPr>
            <w:r w:rsidRPr="00C80833">
              <w:t>$1838.40</w:t>
            </w:r>
          </w:p>
        </w:tc>
        <w:tc>
          <w:tcPr>
            <w:tcW w:w="1378" w:type="dxa"/>
          </w:tcPr>
          <w:p w14:paraId="3B9B00D5" w14:textId="77777777" w:rsidR="001D6983" w:rsidRPr="00C80833" w:rsidRDefault="001D6983" w:rsidP="001D6983">
            <w:pPr>
              <w:pStyle w:val="TableData"/>
              <w:jc w:val="right"/>
            </w:pPr>
            <w:r w:rsidRPr="00C80833">
              <w:t>NIL</w:t>
            </w:r>
          </w:p>
        </w:tc>
      </w:tr>
    </w:tbl>
    <w:p w14:paraId="5D26F18C" w14:textId="77777777" w:rsidR="001D6983" w:rsidRPr="00C80833" w:rsidRDefault="001D6983" w:rsidP="001D6983">
      <w:pPr>
        <w:pStyle w:val="Heading7"/>
      </w:pPr>
    </w:p>
    <w:p w14:paraId="3A0D67B1"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2F4FD75B" w14:textId="77777777" w:rsidR="001D6983" w:rsidRPr="00C80833" w:rsidRDefault="001D6983" w:rsidP="001D6983">
      <w:pPr>
        <w:pStyle w:val="Heading7"/>
        <w:ind w:left="754"/>
        <w:rPr>
          <w:szCs w:val="18"/>
        </w:rPr>
      </w:pPr>
      <w:r w:rsidRPr="00C80833">
        <w:rPr>
          <w:szCs w:val="18"/>
        </w:rPr>
        <w:t>1. Usage means monthly combined upload and download data transfer. 1 Gigabyte = 1000 Megabytes</w:t>
      </w:r>
    </w:p>
    <w:p w14:paraId="250580AC" w14:textId="77777777" w:rsidR="001D6983" w:rsidRPr="00C80833" w:rsidRDefault="001D6983" w:rsidP="001D6983">
      <w:pPr>
        <w:pStyle w:val="Heading7"/>
        <w:ind w:left="754"/>
        <w:rPr>
          <w:szCs w:val="18"/>
        </w:rPr>
      </w:pPr>
      <w:r w:rsidRPr="00C80833">
        <w:rPr>
          <w:szCs w:val="18"/>
        </w:rPr>
        <w:t xml:space="preserve">2. </w:t>
      </w:r>
      <w:r w:rsidRPr="00C80833">
        <w:t>Minimum costs exclude a delivery charge of $9.95 for telephone and online sales.</w:t>
      </w:r>
    </w:p>
    <w:p w14:paraId="5F260C51" w14:textId="77777777" w:rsidR="001D6983" w:rsidRPr="00C80833" w:rsidRDefault="001D6983" w:rsidP="001D6983">
      <w:pPr>
        <w:pStyle w:val="Heading2"/>
      </w:pPr>
      <w:r w:rsidRPr="00C80833">
        <w:rPr>
          <w:lang w:eastAsia="en-AU"/>
        </w:rPr>
        <w:t xml:space="preserve">If you connected to a mobile wireless broadband plan on the Next G network prior to 17 January 2010, but on or after 19 October 2008 we charge you the following for your </w:t>
      </w:r>
      <w:proofErr w:type="spellStart"/>
      <w:r w:rsidRPr="00C80833">
        <w:rPr>
          <w:lang w:eastAsia="en-AU"/>
        </w:rPr>
        <w:t>BigPond</w:t>
      </w:r>
      <w:proofErr w:type="spellEnd"/>
      <w:r w:rsidRPr="00C80833">
        <w:rPr>
          <w:lang w:eastAsia="en-AU"/>
        </w:rPr>
        <w:t xml:space="preserve"> mobile wireless broadband service.  Any unused usage allowance expires at the end of each month.  If you change plans </w:t>
      </w:r>
      <w:r w:rsidR="00846FA0" w:rsidRPr="00C80833">
        <w:rPr>
          <w:lang w:eastAsia="en-AU"/>
        </w:rPr>
        <w:t>on and from 17 January 2010</w:t>
      </w:r>
      <w:r w:rsidRPr="00C80833">
        <w:rPr>
          <w:lang w:eastAsia="en-AU"/>
        </w:rPr>
        <w:t>, you cannot change back to the plans below</w:t>
      </w:r>
      <w:r w:rsidR="00846FA0" w:rsidRPr="00C80833">
        <w:rPr>
          <w:lang w:eastAsia="en-AU"/>
        </w:rPr>
        <w:t>.</w:t>
      </w:r>
    </w:p>
    <w:tbl>
      <w:tblPr>
        <w:tblW w:w="8338"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2584"/>
        <w:gridCol w:w="1236"/>
        <w:gridCol w:w="1236"/>
      </w:tblGrid>
      <w:tr w:rsidR="001D6983" w:rsidRPr="00C80833" w14:paraId="173116E6" w14:textId="77777777" w:rsidTr="00406137">
        <w:trPr>
          <w:tblHeader/>
        </w:trPr>
        <w:tc>
          <w:tcPr>
            <w:tcW w:w="1581" w:type="dxa"/>
          </w:tcPr>
          <w:p w14:paraId="51B3645A" w14:textId="77777777" w:rsidR="001D6983" w:rsidRPr="00C80833" w:rsidRDefault="001D6983" w:rsidP="001D6983">
            <w:pPr>
              <w:pStyle w:val="TableData"/>
              <w:keepNext/>
              <w:rPr>
                <w:b/>
                <w:bCs/>
                <w:lang w:val="en-US"/>
              </w:rPr>
            </w:pPr>
            <w:r w:rsidRPr="00C80833">
              <w:rPr>
                <w:b/>
                <w:lang w:val="en-US"/>
              </w:rPr>
              <w:lastRenderedPageBreak/>
              <w:t>Usage</w:t>
            </w:r>
            <w:r w:rsidRPr="00C80833">
              <w:rPr>
                <w:b/>
                <w:bCs/>
                <w:lang w:val="en-US"/>
              </w:rPr>
              <w:br/>
            </w:r>
            <w:r w:rsidRPr="00C80833">
              <w:rPr>
                <w:b/>
                <w:lang w:val="en-US"/>
              </w:rPr>
              <w:t>allowance(1)</w:t>
            </w:r>
          </w:p>
        </w:tc>
        <w:tc>
          <w:tcPr>
            <w:tcW w:w="1701" w:type="dxa"/>
          </w:tcPr>
          <w:p w14:paraId="6A1DC43C"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12FE0F16" w14:textId="77777777" w:rsidR="001D6983" w:rsidRPr="00C80833" w:rsidRDefault="001D6983" w:rsidP="001D6983">
            <w:pPr>
              <w:pStyle w:val="TableData"/>
              <w:keepNext/>
              <w:rPr>
                <w:b/>
                <w:lang w:val="en-US"/>
              </w:rPr>
            </w:pPr>
          </w:p>
        </w:tc>
        <w:tc>
          <w:tcPr>
            <w:tcW w:w="2584" w:type="dxa"/>
          </w:tcPr>
          <w:p w14:paraId="379577F0" w14:textId="77777777" w:rsidR="001D6983" w:rsidRPr="00C80833" w:rsidRDefault="001D6983" w:rsidP="001D6983">
            <w:pPr>
              <w:pStyle w:val="TableData"/>
              <w:keepNext/>
              <w:rPr>
                <w:b/>
                <w:bCs/>
                <w:lang w:val="en-US"/>
              </w:rPr>
            </w:pPr>
            <w:r w:rsidRPr="00C80833">
              <w:rPr>
                <w:b/>
              </w:rPr>
              <w:t xml:space="preserve">Minimum package cost over 12 months with Wireless Mobile Card, Express Mobile Card, USB Mobile Card, 7.2 Mobile Card or a 7.2 USB </w:t>
            </w:r>
            <w:smartTag w:uri="urn:schemas-microsoft-com:office:smarttags" w:element="place">
              <w:r w:rsidRPr="00C80833">
                <w:rPr>
                  <w:b/>
                </w:rPr>
                <w:t>Mobile</w:t>
              </w:r>
            </w:smartTag>
            <w:r w:rsidRPr="00C80833">
              <w:rPr>
                <w:b/>
              </w:rPr>
              <w:t xml:space="preserve"> Card</w:t>
            </w:r>
            <w:r w:rsidRPr="00C80833" w:rsidDel="0042069C">
              <w:rPr>
                <w:b/>
              </w:rPr>
              <w:t xml:space="preserve"> </w:t>
            </w:r>
            <w:r w:rsidRPr="00C80833">
              <w:rPr>
                <w:b/>
              </w:rPr>
              <w:t>(2)</w:t>
            </w:r>
          </w:p>
        </w:tc>
        <w:tc>
          <w:tcPr>
            <w:tcW w:w="1236" w:type="dxa"/>
          </w:tcPr>
          <w:p w14:paraId="7C270DD2" w14:textId="77777777" w:rsidR="001D6983" w:rsidRPr="00C80833" w:rsidRDefault="001D6983" w:rsidP="001A0FA9">
            <w:pPr>
              <w:pStyle w:val="TableData"/>
              <w:keepNext/>
              <w:rPr>
                <w:b/>
                <w:bCs/>
                <w:lang w:val="en-US"/>
              </w:rPr>
            </w:pPr>
            <w:r w:rsidRPr="00C80833">
              <w:rPr>
                <w:b/>
              </w:rPr>
              <w:t xml:space="preserve">Minimum package cost over 12 months with </w:t>
            </w:r>
            <w:proofErr w:type="spellStart"/>
            <w:r w:rsidRPr="00C80833">
              <w:rPr>
                <w:b/>
              </w:rPr>
              <w:t>BigPond</w:t>
            </w:r>
            <w:proofErr w:type="spellEnd"/>
            <w:r w:rsidRPr="00C80833">
              <w:rPr>
                <w:b/>
              </w:rPr>
              <w:t xml:space="preserve"> Elite</w:t>
            </w:r>
            <w:r w:rsidR="001A0FA9" w:rsidRPr="00C80833">
              <w:rPr>
                <w:b/>
                <w:vertAlign w:val="superscript"/>
              </w:rPr>
              <w:t>®</w:t>
            </w:r>
            <w:r w:rsidR="001A0FA9" w:rsidRPr="00C80833">
              <w:rPr>
                <w:b/>
              </w:rPr>
              <w:t xml:space="preserve"> </w:t>
            </w:r>
            <w:r w:rsidRPr="00C80833">
              <w:rPr>
                <w:b/>
              </w:rPr>
              <w:t xml:space="preserve">USB (2)  </w:t>
            </w:r>
          </w:p>
        </w:tc>
        <w:tc>
          <w:tcPr>
            <w:tcW w:w="1236" w:type="dxa"/>
          </w:tcPr>
          <w:p w14:paraId="014A371D"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76249386" w14:textId="77777777" w:rsidTr="00406137">
        <w:trPr>
          <w:trHeight w:val="772"/>
        </w:trPr>
        <w:tc>
          <w:tcPr>
            <w:tcW w:w="1581" w:type="dxa"/>
          </w:tcPr>
          <w:p w14:paraId="51483458" w14:textId="77777777" w:rsidR="001D6983" w:rsidRPr="00C80833" w:rsidRDefault="001D6983" w:rsidP="001D6983">
            <w:pPr>
              <w:pStyle w:val="TableData"/>
              <w:jc w:val="right"/>
              <w:rPr>
                <w:lang w:val="en-US"/>
              </w:rPr>
            </w:pPr>
            <w:r w:rsidRPr="00C80833">
              <w:rPr>
                <w:lang w:val="en-US"/>
              </w:rPr>
              <w:t>200MB</w:t>
            </w:r>
          </w:p>
        </w:tc>
        <w:tc>
          <w:tcPr>
            <w:tcW w:w="1701" w:type="dxa"/>
          </w:tcPr>
          <w:p w14:paraId="5A0D018D" w14:textId="77777777" w:rsidR="001D6983" w:rsidRPr="00C80833" w:rsidRDefault="001D6983" w:rsidP="001D6983">
            <w:pPr>
              <w:pStyle w:val="TableData"/>
              <w:jc w:val="right"/>
              <w:rPr>
                <w:b/>
                <w:lang w:val="en-US"/>
              </w:rPr>
            </w:pPr>
            <w:r w:rsidRPr="00C80833">
              <w:rPr>
                <w:b/>
                <w:lang w:val="en-US"/>
              </w:rPr>
              <w:t>$29.95</w:t>
            </w:r>
          </w:p>
        </w:tc>
        <w:tc>
          <w:tcPr>
            <w:tcW w:w="2584" w:type="dxa"/>
          </w:tcPr>
          <w:p w14:paraId="40015DD5" w14:textId="77777777" w:rsidR="001D6983" w:rsidRPr="00C80833" w:rsidRDefault="001D6983" w:rsidP="001D6983">
            <w:pPr>
              <w:pStyle w:val="TableData"/>
              <w:jc w:val="right"/>
            </w:pPr>
            <w:r w:rsidRPr="00C80833">
              <w:t>$658.40</w:t>
            </w:r>
          </w:p>
        </w:tc>
        <w:tc>
          <w:tcPr>
            <w:tcW w:w="1236" w:type="dxa"/>
          </w:tcPr>
          <w:p w14:paraId="0F798588" w14:textId="77777777" w:rsidR="001D6983" w:rsidRPr="00C80833" w:rsidRDefault="001D6983" w:rsidP="001D6983">
            <w:pPr>
              <w:pStyle w:val="TableData"/>
              <w:jc w:val="right"/>
            </w:pPr>
            <w:r w:rsidRPr="00C80833">
              <w:t>$758.40</w:t>
            </w:r>
          </w:p>
        </w:tc>
        <w:tc>
          <w:tcPr>
            <w:tcW w:w="1236" w:type="dxa"/>
          </w:tcPr>
          <w:p w14:paraId="44045B04" w14:textId="77777777" w:rsidR="001D6983" w:rsidRPr="00C80833" w:rsidRDefault="001D6983" w:rsidP="001D6983">
            <w:pPr>
              <w:pStyle w:val="TableData"/>
              <w:jc w:val="right"/>
              <w:rPr>
                <w:b/>
                <w:lang w:val="en-US"/>
              </w:rPr>
            </w:pPr>
            <w:r w:rsidRPr="00C80833">
              <w:t>$0.25 per MB</w:t>
            </w:r>
          </w:p>
        </w:tc>
      </w:tr>
      <w:tr w:rsidR="001D6983" w:rsidRPr="00C80833" w14:paraId="6C28A54C" w14:textId="77777777" w:rsidTr="00406137">
        <w:trPr>
          <w:trHeight w:val="888"/>
        </w:trPr>
        <w:tc>
          <w:tcPr>
            <w:tcW w:w="1581" w:type="dxa"/>
          </w:tcPr>
          <w:p w14:paraId="743C6B2C" w14:textId="77777777" w:rsidR="001D6983" w:rsidRPr="00C80833" w:rsidRDefault="001D6983" w:rsidP="001D6983">
            <w:pPr>
              <w:pStyle w:val="TableData"/>
              <w:jc w:val="right"/>
              <w:rPr>
                <w:lang w:val="en-US"/>
              </w:rPr>
            </w:pPr>
            <w:r w:rsidRPr="00C80833">
              <w:rPr>
                <w:lang w:val="en-US"/>
              </w:rPr>
              <w:t>1GB</w:t>
            </w:r>
          </w:p>
        </w:tc>
        <w:tc>
          <w:tcPr>
            <w:tcW w:w="1701" w:type="dxa"/>
          </w:tcPr>
          <w:p w14:paraId="4CE85B9D" w14:textId="77777777" w:rsidR="001D6983" w:rsidRPr="00C80833" w:rsidRDefault="001D6983" w:rsidP="001D6983">
            <w:pPr>
              <w:pStyle w:val="TableData"/>
              <w:jc w:val="right"/>
              <w:rPr>
                <w:b/>
                <w:lang w:val="en-US"/>
              </w:rPr>
            </w:pPr>
            <w:r w:rsidRPr="00C80833">
              <w:rPr>
                <w:b/>
                <w:lang w:val="en-US"/>
              </w:rPr>
              <w:t>$59.95</w:t>
            </w:r>
          </w:p>
        </w:tc>
        <w:tc>
          <w:tcPr>
            <w:tcW w:w="2584" w:type="dxa"/>
          </w:tcPr>
          <w:p w14:paraId="090F6DC8" w14:textId="77777777" w:rsidR="001D6983" w:rsidRPr="00C80833" w:rsidRDefault="001D6983" w:rsidP="001D6983">
            <w:pPr>
              <w:pStyle w:val="TableData"/>
              <w:jc w:val="right"/>
              <w:rPr>
                <w:b/>
                <w:lang w:val="en-US"/>
              </w:rPr>
            </w:pPr>
            <w:r w:rsidRPr="00C80833">
              <w:t>$1018.40</w:t>
            </w:r>
          </w:p>
        </w:tc>
        <w:tc>
          <w:tcPr>
            <w:tcW w:w="1236" w:type="dxa"/>
          </w:tcPr>
          <w:p w14:paraId="2FF339AB" w14:textId="77777777" w:rsidR="001D6983" w:rsidRPr="00C80833" w:rsidRDefault="001D6983" w:rsidP="001D6983">
            <w:pPr>
              <w:pStyle w:val="TableData"/>
              <w:jc w:val="right"/>
            </w:pPr>
            <w:r w:rsidRPr="00C80833">
              <w:t>$1118.40</w:t>
            </w:r>
          </w:p>
        </w:tc>
        <w:tc>
          <w:tcPr>
            <w:tcW w:w="1236" w:type="dxa"/>
          </w:tcPr>
          <w:p w14:paraId="20F82ED0" w14:textId="77777777" w:rsidR="001D6983" w:rsidRPr="00C80833" w:rsidRDefault="001D6983" w:rsidP="001D6983">
            <w:pPr>
              <w:pStyle w:val="TableData"/>
              <w:jc w:val="right"/>
              <w:rPr>
                <w:b/>
                <w:lang w:val="en-US"/>
              </w:rPr>
            </w:pPr>
            <w:r w:rsidRPr="00C80833">
              <w:t>$0.25 per MB</w:t>
            </w:r>
          </w:p>
        </w:tc>
      </w:tr>
      <w:tr w:rsidR="001D6983" w:rsidRPr="00C80833" w14:paraId="7997BF4F" w14:textId="77777777" w:rsidTr="00406137">
        <w:trPr>
          <w:trHeight w:val="746"/>
        </w:trPr>
        <w:tc>
          <w:tcPr>
            <w:tcW w:w="1581" w:type="dxa"/>
          </w:tcPr>
          <w:p w14:paraId="6E5A363D"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5GB*</w:t>
            </w:r>
          </w:p>
        </w:tc>
        <w:tc>
          <w:tcPr>
            <w:tcW w:w="1701" w:type="dxa"/>
          </w:tcPr>
          <w:p w14:paraId="15DFB614" w14:textId="77777777" w:rsidR="001D6983" w:rsidRPr="00C80833" w:rsidRDefault="001D6983" w:rsidP="001D6983">
            <w:pPr>
              <w:pStyle w:val="TableData"/>
              <w:jc w:val="right"/>
              <w:rPr>
                <w:b/>
                <w:lang w:val="en-US"/>
              </w:rPr>
            </w:pPr>
            <w:r w:rsidRPr="00C80833">
              <w:rPr>
                <w:b/>
                <w:lang w:val="en-US"/>
              </w:rPr>
              <w:t>$89.95</w:t>
            </w:r>
          </w:p>
        </w:tc>
        <w:tc>
          <w:tcPr>
            <w:tcW w:w="2584" w:type="dxa"/>
          </w:tcPr>
          <w:p w14:paraId="4258D0BE" w14:textId="77777777" w:rsidR="001D6983" w:rsidRPr="00C80833" w:rsidRDefault="001D6983" w:rsidP="001D6983">
            <w:pPr>
              <w:pStyle w:val="TableData"/>
              <w:jc w:val="right"/>
              <w:rPr>
                <w:b/>
                <w:lang w:val="en-US"/>
              </w:rPr>
            </w:pPr>
            <w:r w:rsidRPr="00C80833">
              <w:t>$1378.40</w:t>
            </w:r>
          </w:p>
        </w:tc>
        <w:tc>
          <w:tcPr>
            <w:tcW w:w="1236" w:type="dxa"/>
          </w:tcPr>
          <w:p w14:paraId="644CDAB2" w14:textId="77777777" w:rsidR="001D6983" w:rsidRPr="00C80833" w:rsidRDefault="001D6983" w:rsidP="001D6983">
            <w:pPr>
              <w:pStyle w:val="TableData"/>
              <w:jc w:val="right"/>
            </w:pPr>
            <w:r w:rsidRPr="00C80833">
              <w:t>$1478.40</w:t>
            </w:r>
          </w:p>
        </w:tc>
        <w:tc>
          <w:tcPr>
            <w:tcW w:w="1236" w:type="dxa"/>
          </w:tcPr>
          <w:p w14:paraId="736EB80D" w14:textId="77777777" w:rsidR="001D6983" w:rsidRPr="00C80833" w:rsidRDefault="001D6983" w:rsidP="001D6983">
            <w:pPr>
              <w:pStyle w:val="TableData"/>
              <w:jc w:val="right"/>
              <w:rPr>
                <w:b/>
                <w:lang w:val="en-US"/>
              </w:rPr>
            </w:pPr>
            <w:r w:rsidRPr="00C80833">
              <w:t>NIL</w:t>
            </w:r>
          </w:p>
        </w:tc>
      </w:tr>
      <w:tr w:rsidR="001D6983" w:rsidRPr="00C80833" w14:paraId="2AB7E8D2" w14:textId="77777777" w:rsidTr="00406137">
        <w:trPr>
          <w:trHeight w:val="746"/>
        </w:trPr>
        <w:tc>
          <w:tcPr>
            <w:tcW w:w="1581" w:type="dxa"/>
          </w:tcPr>
          <w:p w14:paraId="4D932BD1"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10GB*</w:t>
            </w:r>
          </w:p>
        </w:tc>
        <w:tc>
          <w:tcPr>
            <w:tcW w:w="1701" w:type="dxa"/>
          </w:tcPr>
          <w:p w14:paraId="2204BCFB" w14:textId="77777777" w:rsidR="001D6983" w:rsidRPr="00C80833" w:rsidRDefault="001D6983" w:rsidP="001D6983">
            <w:pPr>
              <w:pStyle w:val="TableData"/>
              <w:jc w:val="right"/>
              <w:rPr>
                <w:b/>
                <w:lang w:val="en-US"/>
              </w:rPr>
            </w:pPr>
            <w:r w:rsidRPr="00C80833">
              <w:rPr>
                <w:b/>
                <w:lang w:val="en-US"/>
              </w:rPr>
              <w:t>$129.95</w:t>
            </w:r>
          </w:p>
        </w:tc>
        <w:tc>
          <w:tcPr>
            <w:tcW w:w="2584" w:type="dxa"/>
          </w:tcPr>
          <w:p w14:paraId="2AD2AAAC" w14:textId="77777777" w:rsidR="001D6983" w:rsidRPr="00C80833" w:rsidRDefault="001D6983" w:rsidP="001D6983">
            <w:pPr>
              <w:pStyle w:val="TableData"/>
              <w:jc w:val="right"/>
            </w:pPr>
            <w:r w:rsidRPr="00C80833">
              <w:t>$1858.40</w:t>
            </w:r>
          </w:p>
        </w:tc>
        <w:tc>
          <w:tcPr>
            <w:tcW w:w="1236" w:type="dxa"/>
          </w:tcPr>
          <w:p w14:paraId="6EEA58E1" w14:textId="77777777" w:rsidR="001D6983" w:rsidRPr="00C80833" w:rsidRDefault="001D6983" w:rsidP="001D6983">
            <w:pPr>
              <w:pStyle w:val="TableData"/>
              <w:jc w:val="right"/>
            </w:pPr>
            <w:r w:rsidRPr="00C80833">
              <w:t>$1958.40</w:t>
            </w:r>
          </w:p>
        </w:tc>
        <w:tc>
          <w:tcPr>
            <w:tcW w:w="1236" w:type="dxa"/>
          </w:tcPr>
          <w:p w14:paraId="2F60AC1F" w14:textId="77777777" w:rsidR="001D6983" w:rsidRPr="00C80833" w:rsidRDefault="001D6983" w:rsidP="001D6983">
            <w:pPr>
              <w:pStyle w:val="TableData"/>
              <w:jc w:val="right"/>
            </w:pPr>
            <w:r w:rsidRPr="00C80833">
              <w:t>NIL</w:t>
            </w:r>
          </w:p>
        </w:tc>
      </w:tr>
    </w:tbl>
    <w:p w14:paraId="6C6B85AC" w14:textId="77777777" w:rsidR="001D6983" w:rsidRPr="00C80833" w:rsidRDefault="001D6983" w:rsidP="001D6983">
      <w:pPr>
        <w:pStyle w:val="Heading2"/>
        <w:numPr>
          <w:ilvl w:val="0"/>
          <w:numId w:val="0"/>
        </w:numPr>
      </w:pPr>
    </w:p>
    <w:p w14:paraId="73F3F8F7"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71A301B5" w14:textId="77777777" w:rsidR="001D6983" w:rsidRPr="00C80833" w:rsidRDefault="001D6983" w:rsidP="001D6983">
      <w:pPr>
        <w:pStyle w:val="Heading7"/>
      </w:pPr>
      <w:r w:rsidRPr="00C80833">
        <w:t>1. Usage means monthly combined upload and download data transfer. 1 Gigabyte = 1000 Megabytes.</w:t>
      </w:r>
    </w:p>
    <w:p w14:paraId="15855ED7" w14:textId="77777777" w:rsidR="001D6983" w:rsidRPr="00C80833" w:rsidRDefault="001D6983" w:rsidP="001D6983">
      <w:pPr>
        <w:pStyle w:val="Heading7"/>
      </w:pPr>
      <w:r w:rsidRPr="00C80833">
        <w:t>2. Minimum costs exclude a delivery charge of $9.95 for telephone and online sales.</w:t>
      </w:r>
    </w:p>
    <w:p w14:paraId="389408BE" w14:textId="77777777" w:rsidR="001D6983" w:rsidRPr="00C80833" w:rsidRDefault="001D6983" w:rsidP="001D6983">
      <w:pPr>
        <w:pStyle w:val="Heading2"/>
      </w:pPr>
      <w:r w:rsidRPr="00C80833">
        <w:rPr>
          <w:lang w:eastAsia="en-AU"/>
        </w:rPr>
        <w:t xml:space="preserve">If you connected to a mobile wireless broadband plan on the Next G network prior to 19 October 2008, but on or after 24 August 2008 we charge you the following for your </w:t>
      </w:r>
      <w:proofErr w:type="spellStart"/>
      <w:r w:rsidRPr="00C80833">
        <w:rPr>
          <w:lang w:eastAsia="en-AU"/>
        </w:rPr>
        <w:t>BigPond</w:t>
      </w:r>
      <w:proofErr w:type="spellEnd"/>
      <w:r w:rsidRPr="00C80833">
        <w:rPr>
          <w:lang w:eastAsia="en-AU"/>
        </w:rPr>
        <w:t xml:space="preserve"> mobile wireless broadband service.  Any unused usage allowance expires at the end of each month.  If you change plans </w:t>
      </w:r>
      <w:r w:rsidR="00846FA0" w:rsidRPr="00C80833">
        <w:rPr>
          <w:lang w:eastAsia="en-AU"/>
        </w:rPr>
        <w:t>on and from 19 October 2008</w:t>
      </w:r>
      <w:r w:rsidRPr="00C80833">
        <w:rPr>
          <w:lang w:eastAsia="en-AU"/>
        </w:rPr>
        <w:t>, you cannot change back to the plans below.</w:t>
      </w:r>
    </w:p>
    <w:tbl>
      <w:tblPr>
        <w:tblW w:w="84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01"/>
        <w:gridCol w:w="1701"/>
        <w:gridCol w:w="2020"/>
        <w:gridCol w:w="1236"/>
      </w:tblGrid>
      <w:tr w:rsidR="001D6983" w:rsidRPr="00C80833" w14:paraId="3DC8E4B4" w14:textId="77777777" w:rsidTr="00406137">
        <w:trPr>
          <w:tblHeader/>
        </w:trPr>
        <w:tc>
          <w:tcPr>
            <w:tcW w:w="1800" w:type="dxa"/>
          </w:tcPr>
          <w:p w14:paraId="22202210" w14:textId="77777777" w:rsidR="001D6983" w:rsidRPr="00C80833" w:rsidRDefault="001D6983" w:rsidP="001D6983">
            <w:pPr>
              <w:pStyle w:val="TableData"/>
              <w:keepNext/>
              <w:rPr>
                <w:b/>
                <w:bCs/>
                <w:lang w:val="en-US"/>
              </w:rPr>
            </w:pPr>
            <w:proofErr w:type="spellStart"/>
            <w:r w:rsidRPr="00C80833">
              <w:rPr>
                <w:b/>
                <w:bCs/>
                <w:lang w:val="en-US"/>
              </w:rPr>
              <w:t>BigPond</w:t>
            </w:r>
            <w:proofErr w:type="spellEnd"/>
            <w:r w:rsidRPr="00C80833">
              <w:rPr>
                <w:b/>
                <w:bCs/>
                <w:lang w:val="en-US"/>
              </w:rPr>
              <w:t xml:space="preserve"> wireless broadband plan</w:t>
            </w:r>
          </w:p>
        </w:tc>
        <w:tc>
          <w:tcPr>
            <w:tcW w:w="1701" w:type="dxa"/>
          </w:tcPr>
          <w:p w14:paraId="45C78CC4"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701" w:type="dxa"/>
          </w:tcPr>
          <w:p w14:paraId="13700396"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4B4656CD" w14:textId="77777777" w:rsidR="001D6983" w:rsidRPr="00C80833" w:rsidRDefault="001D6983" w:rsidP="001D6983">
            <w:pPr>
              <w:pStyle w:val="TableData"/>
              <w:keepNext/>
              <w:rPr>
                <w:b/>
                <w:lang w:val="en-US"/>
              </w:rPr>
            </w:pPr>
          </w:p>
        </w:tc>
        <w:tc>
          <w:tcPr>
            <w:tcW w:w="2020" w:type="dxa"/>
          </w:tcPr>
          <w:p w14:paraId="647CD0FC" w14:textId="77777777" w:rsidR="001D6983" w:rsidRPr="00C80833" w:rsidRDefault="001D6983" w:rsidP="001D6983">
            <w:pPr>
              <w:pStyle w:val="TableData"/>
              <w:keepNext/>
              <w:rPr>
                <w:b/>
                <w:bCs/>
                <w:lang w:val="en-US"/>
              </w:rPr>
            </w:pPr>
            <w:r w:rsidRPr="00C80833">
              <w:rPr>
                <w:b/>
              </w:rPr>
              <w:t xml:space="preserve">Minimum package cost over 12 months with Wireless Mobile Card, Express Mobile Card, USB Mobile Card, 7.2 Mobile Card or a 7.2 USB </w:t>
            </w:r>
            <w:smartTag w:uri="urn:schemas-microsoft-com:office:smarttags" w:element="place">
              <w:r w:rsidRPr="00C80833">
                <w:rPr>
                  <w:b/>
                </w:rPr>
                <w:t>Mobile</w:t>
              </w:r>
            </w:smartTag>
            <w:r w:rsidRPr="00C80833">
              <w:rPr>
                <w:b/>
              </w:rPr>
              <w:t xml:space="preserve"> Card</w:t>
            </w:r>
            <w:r w:rsidRPr="00C80833" w:rsidDel="0042069C">
              <w:rPr>
                <w:b/>
              </w:rPr>
              <w:t xml:space="preserve"> </w:t>
            </w:r>
            <w:r w:rsidRPr="00C80833">
              <w:rPr>
                <w:b/>
              </w:rPr>
              <w:t xml:space="preserve">(2) </w:t>
            </w:r>
          </w:p>
        </w:tc>
        <w:tc>
          <w:tcPr>
            <w:tcW w:w="1236" w:type="dxa"/>
          </w:tcPr>
          <w:p w14:paraId="236A3D93"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04A1A983" w14:textId="77777777" w:rsidTr="00406137">
        <w:trPr>
          <w:trHeight w:val="772"/>
        </w:trPr>
        <w:tc>
          <w:tcPr>
            <w:tcW w:w="1800" w:type="dxa"/>
            <w:vMerge w:val="restart"/>
          </w:tcPr>
          <w:p w14:paraId="5EFA9EFC" w14:textId="77777777" w:rsidR="001D6983" w:rsidRPr="00C80833" w:rsidRDefault="001D6983" w:rsidP="001D6983">
            <w:pPr>
              <w:pStyle w:val="TableData"/>
              <w:rPr>
                <w:bCs/>
                <w:lang w:val="en-US"/>
              </w:rPr>
            </w:pPr>
            <w:r w:rsidRPr="00C80833">
              <w:rPr>
                <w:b/>
                <w:bCs/>
                <w:lang w:val="en-US"/>
              </w:rPr>
              <w:t>Super G Fast</w:t>
            </w:r>
          </w:p>
          <w:p w14:paraId="4FB22255" w14:textId="77777777" w:rsidR="001D6983" w:rsidRPr="00C80833" w:rsidRDefault="001D6983" w:rsidP="001D6983">
            <w:pPr>
              <w:pStyle w:val="TableData"/>
              <w:rPr>
                <w:bCs/>
                <w:lang w:val="en-US"/>
              </w:rPr>
            </w:pPr>
            <w:r w:rsidRPr="00C80833">
              <w:rPr>
                <w:bCs/>
                <w:lang w:val="en-US"/>
              </w:rPr>
              <w:lastRenderedPageBreak/>
              <w:t>Turbo Mobile Cards</w:t>
            </w:r>
          </w:p>
          <w:p w14:paraId="7FDBE939" w14:textId="77777777" w:rsidR="001D6983" w:rsidRPr="00C80833" w:rsidRDefault="001D6983" w:rsidP="001D6983">
            <w:pPr>
              <w:pStyle w:val="TableData"/>
              <w:rPr>
                <w:bCs/>
                <w:lang w:val="en-US"/>
              </w:rPr>
            </w:pPr>
            <w:r w:rsidRPr="00C80833">
              <w:rPr>
                <w:bCs/>
                <w:lang w:val="en-US"/>
              </w:rPr>
              <w:t>7.2 Mobile Cards</w:t>
            </w:r>
          </w:p>
          <w:p w14:paraId="328F2173" w14:textId="77777777" w:rsidR="001D6983" w:rsidRPr="00C80833" w:rsidRDefault="001D6983" w:rsidP="001D6983">
            <w:pPr>
              <w:pStyle w:val="TableData"/>
              <w:rPr>
                <w:bCs/>
              </w:rPr>
            </w:pPr>
            <w:r w:rsidRPr="00C80833">
              <w:rPr>
                <w:bCs/>
                <w:lang w:val="en-US"/>
              </w:rPr>
              <w:t xml:space="preserve">Standard </w:t>
            </w:r>
            <w:smartTag w:uri="urn:schemas-microsoft-com:office:smarttags" w:element="place">
              <w:r w:rsidRPr="00C80833">
                <w:rPr>
                  <w:bCs/>
                  <w:lang w:val="en-US"/>
                </w:rPr>
                <w:t>Mobile</w:t>
              </w:r>
            </w:smartTag>
            <w:r w:rsidRPr="00C80833">
              <w:rPr>
                <w:bCs/>
                <w:lang w:val="en-US"/>
              </w:rPr>
              <w:t xml:space="preserve"> Card and Built in Devices</w:t>
            </w:r>
          </w:p>
        </w:tc>
        <w:tc>
          <w:tcPr>
            <w:tcW w:w="1701" w:type="dxa"/>
          </w:tcPr>
          <w:p w14:paraId="3803086D" w14:textId="77777777" w:rsidR="001D6983" w:rsidRPr="00C80833" w:rsidRDefault="001D6983" w:rsidP="001D6983">
            <w:pPr>
              <w:pStyle w:val="TableData"/>
              <w:jc w:val="right"/>
              <w:rPr>
                <w:lang w:val="en-US"/>
              </w:rPr>
            </w:pPr>
            <w:r w:rsidRPr="00C80833">
              <w:rPr>
                <w:lang w:val="en-US"/>
              </w:rPr>
              <w:lastRenderedPageBreak/>
              <w:t>400MB</w:t>
            </w:r>
          </w:p>
        </w:tc>
        <w:tc>
          <w:tcPr>
            <w:tcW w:w="1701" w:type="dxa"/>
          </w:tcPr>
          <w:p w14:paraId="67671AA8" w14:textId="77777777" w:rsidR="001D6983" w:rsidRPr="00C80833" w:rsidRDefault="001D6983" w:rsidP="001D6983">
            <w:pPr>
              <w:pStyle w:val="TableData"/>
              <w:jc w:val="right"/>
              <w:rPr>
                <w:b/>
                <w:lang w:val="en-US"/>
              </w:rPr>
            </w:pPr>
            <w:r w:rsidRPr="00C80833">
              <w:rPr>
                <w:b/>
                <w:lang w:val="en-US"/>
              </w:rPr>
              <w:t>$39.95</w:t>
            </w:r>
          </w:p>
        </w:tc>
        <w:tc>
          <w:tcPr>
            <w:tcW w:w="2020" w:type="dxa"/>
          </w:tcPr>
          <w:p w14:paraId="79768FCC" w14:textId="77777777" w:rsidR="001D6983" w:rsidRPr="00C80833" w:rsidRDefault="001D6983" w:rsidP="001D6983">
            <w:pPr>
              <w:pStyle w:val="TableData"/>
              <w:jc w:val="right"/>
            </w:pPr>
            <w:r w:rsidRPr="00C80833">
              <w:t>$778.40</w:t>
            </w:r>
          </w:p>
        </w:tc>
        <w:tc>
          <w:tcPr>
            <w:tcW w:w="1236" w:type="dxa"/>
          </w:tcPr>
          <w:p w14:paraId="54776D1C" w14:textId="77777777" w:rsidR="001D6983" w:rsidRPr="00C80833" w:rsidRDefault="001D6983" w:rsidP="001D6983">
            <w:pPr>
              <w:pStyle w:val="TableData"/>
              <w:jc w:val="right"/>
              <w:rPr>
                <w:b/>
                <w:lang w:val="en-US"/>
              </w:rPr>
            </w:pPr>
            <w:r w:rsidRPr="00C80833">
              <w:t>$0.25 per MB</w:t>
            </w:r>
          </w:p>
        </w:tc>
      </w:tr>
      <w:tr w:rsidR="001D6983" w:rsidRPr="00C80833" w14:paraId="6D1A9ECE" w14:textId="77777777" w:rsidTr="00406137">
        <w:trPr>
          <w:trHeight w:val="888"/>
        </w:trPr>
        <w:tc>
          <w:tcPr>
            <w:tcW w:w="1800" w:type="dxa"/>
            <w:vMerge/>
          </w:tcPr>
          <w:p w14:paraId="48F0AE00" w14:textId="77777777" w:rsidR="001D6983" w:rsidRPr="00C80833" w:rsidRDefault="001D6983" w:rsidP="001D6983">
            <w:pPr>
              <w:pStyle w:val="TableData"/>
              <w:rPr>
                <w:bCs/>
                <w:lang w:val="en-US"/>
              </w:rPr>
            </w:pPr>
          </w:p>
        </w:tc>
        <w:tc>
          <w:tcPr>
            <w:tcW w:w="1701" w:type="dxa"/>
          </w:tcPr>
          <w:p w14:paraId="545024AB" w14:textId="77777777" w:rsidR="001D6983" w:rsidRPr="00C80833" w:rsidRDefault="001D6983" w:rsidP="001D6983">
            <w:pPr>
              <w:pStyle w:val="TableData"/>
              <w:jc w:val="right"/>
              <w:rPr>
                <w:lang w:val="en-US"/>
              </w:rPr>
            </w:pPr>
            <w:r w:rsidRPr="00C80833">
              <w:rPr>
                <w:lang w:val="en-US"/>
              </w:rPr>
              <w:t>1GB</w:t>
            </w:r>
          </w:p>
        </w:tc>
        <w:tc>
          <w:tcPr>
            <w:tcW w:w="1701" w:type="dxa"/>
          </w:tcPr>
          <w:p w14:paraId="219B98D4" w14:textId="77777777" w:rsidR="001D6983" w:rsidRPr="00C80833" w:rsidRDefault="001D6983" w:rsidP="001D6983">
            <w:pPr>
              <w:pStyle w:val="TableData"/>
              <w:jc w:val="right"/>
              <w:rPr>
                <w:b/>
                <w:lang w:val="en-US"/>
              </w:rPr>
            </w:pPr>
            <w:r w:rsidRPr="00C80833">
              <w:rPr>
                <w:b/>
                <w:lang w:val="en-US"/>
              </w:rPr>
              <w:t>$59.95</w:t>
            </w:r>
          </w:p>
        </w:tc>
        <w:tc>
          <w:tcPr>
            <w:tcW w:w="2020" w:type="dxa"/>
          </w:tcPr>
          <w:p w14:paraId="6942B549" w14:textId="77777777" w:rsidR="001D6983" w:rsidRPr="00C80833" w:rsidRDefault="001D6983" w:rsidP="001D6983">
            <w:pPr>
              <w:pStyle w:val="TableData"/>
              <w:jc w:val="right"/>
              <w:rPr>
                <w:b/>
                <w:lang w:val="en-US"/>
              </w:rPr>
            </w:pPr>
            <w:r w:rsidRPr="00C80833">
              <w:t>$1018.40</w:t>
            </w:r>
          </w:p>
        </w:tc>
        <w:tc>
          <w:tcPr>
            <w:tcW w:w="1236" w:type="dxa"/>
          </w:tcPr>
          <w:p w14:paraId="3F319B2B" w14:textId="77777777" w:rsidR="001D6983" w:rsidRPr="00C80833" w:rsidRDefault="001D6983" w:rsidP="001D6983">
            <w:pPr>
              <w:pStyle w:val="TableData"/>
              <w:jc w:val="right"/>
              <w:rPr>
                <w:b/>
                <w:lang w:val="en-US"/>
              </w:rPr>
            </w:pPr>
            <w:r w:rsidRPr="00C80833">
              <w:t>$0.25 per MB</w:t>
            </w:r>
          </w:p>
        </w:tc>
      </w:tr>
      <w:tr w:rsidR="001D6983" w:rsidRPr="00C80833" w14:paraId="1AED86BB" w14:textId="77777777" w:rsidTr="00406137">
        <w:trPr>
          <w:trHeight w:val="746"/>
        </w:trPr>
        <w:tc>
          <w:tcPr>
            <w:tcW w:w="1800" w:type="dxa"/>
            <w:vMerge/>
          </w:tcPr>
          <w:p w14:paraId="314B2B0A" w14:textId="77777777" w:rsidR="001D6983" w:rsidRPr="00C80833" w:rsidRDefault="001D6983" w:rsidP="001D6983">
            <w:pPr>
              <w:pStyle w:val="TableData"/>
              <w:rPr>
                <w:bCs/>
                <w:lang w:val="en-US"/>
              </w:rPr>
            </w:pPr>
          </w:p>
        </w:tc>
        <w:tc>
          <w:tcPr>
            <w:tcW w:w="1701" w:type="dxa"/>
          </w:tcPr>
          <w:p w14:paraId="2BBEEF2F" w14:textId="77777777" w:rsidR="001D6983" w:rsidRPr="00C80833" w:rsidRDefault="001D6983" w:rsidP="001D6983">
            <w:pPr>
              <w:pStyle w:val="TableData"/>
              <w:jc w:val="right"/>
              <w:rPr>
                <w:lang w:val="en-US"/>
              </w:rPr>
            </w:pPr>
            <w:r w:rsidRPr="00C80833">
              <w:rPr>
                <w:lang w:val="en-US"/>
              </w:rPr>
              <w:t>3GB</w:t>
            </w:r>
          </w:p>
        </w:tc>
        <w:tc>
          <w:tcPr>
            <w:tcW w:w="1701" w:type="dxa"/>
          </w:tcPr>
          <w:p w14:paraId="56EA9BAA" w14:textId="77777777" w:rsidR="001D6983" w:rsidRPr="00C80833" w:rsidRDefault="001D6983" w:rsidP="001D6983">
            <w:pPr>
              <w:pStyle w:val="TableData"/>
              <w:jc w:val="right"/>
              <w:rPr>
                <w:b/>
                <w:lang w:val="en-US"/>
              </w:rPr>
            </w:pPr>
            <w:r w:rsidRPr="00C80833">
              <w:rPr>
                <w:b/>
                <w:lang w:val="en-US"/>
              </w:rPr>
              <w:t>$89.95</w:t>
            </w:r>
          </w:p>
        </w:tc>
        <w:tc>
          <w:tcPr>
            <w:tcW w:w="2020" w:type="dxa"/>
          </w:tcPr>
          <w:p w14:paraId="0162AE71" w14:textId="77777777" w:rsidR="001D6983" w:rsidRPr="00C80833" w:rsidRDefault="001D6983" w:rsidP="001D6983">
            <w:pPr>
              <w:pStyle w:val="TableData"/>
              <w:jc w:val="right"/>
              <w:rPr>
                <w:b/>
                <w:lang w:val="en-US"/>
              </w:rPr>
            </w:pPr>
            <w:r w:rsidRPr="00C80833">
              <w:t>$1378.40</w:t>
            </w:r>
          </w:p>
        </w:tc>
        <w:tc>
          <w:tcPr>
            <w:tcW w:w="1236" w:type="dxa"/>
          </w:tcPr>
          <w:p w14:paraId="41CAC4D2" w14:textId="77777777" w:rsidR="001D6983" w:rsidRPr="00C80833" w:rsidRDefault="001D6983" w:rsidP="001D6983">
            <w:pPr>
              <w:pStyle w:val="TableData"/>
              <w:jc w:val="right"/>
              <w:rPr>
                <w:b/>
                <w:lang w:val="en-US"/>
              </w:rPr>
            </w:pPr>
            <w:r w:rsidRPr="00C80833">
              <w:t>$0.25 per MB</w:t>
            </w:r>
          </w:p>
        </w:tc>
      </w:tr>
      <w:tr w:rsidR="001D6983" w:rsidRPr="00C80833" w14:paraId="665B0BAC" w14:textId="77777777" w:rsidTr="00406137">
        <w:trPr>
          <w:trHeight w:val="746"/>
        </w:trPr>
        <w:tc>
          <w:tcPr>
            <w:tcW w:w="1800" w:type="dxa"/>
            <w:vMerge/>
          </w:tcPr>
          <w:p w14:paraId="25567C17" w14:textId="77777777" w:rsidR="001D6983" w:rsidRPr="00C80833" w:rsidRDefault="001D6983" w:rsidP="001D6983">
            <w:pPr>
              <w:pStyle w:val="TableData"/>
              <w:rPr>
                <w:bCs/>
                <w:lang w:val="en-US"/>
              </w:rPr>
            </w:pPr>
          </w:p>
        </w:tc>
        <w:tc>
          <w:tcPr>
            <w:tcW w:w="1701" w:type="dxa"/>
          </w:tcPr>
          <w:p w14:paraId="01E35520" w14:textId="77777777" w:rsidR="001D6983" w:rsidRPr="00C80833" w:rsidRDefault="001D6983" w:rsidP="001D6983">
            <w:pPr>
              <w:pStyle w:val="TableData"/>
              <w:jc w:val="right"/>
              <w:rPr>
                <w:lang w:val="en-US"/>
              </w:rPr>
            </w:pPr>
            <w:r w:rsidRPr="00C80833">
              <w:rPr>
                <w:lang w:val="en-US"/>
              </w:rPr>
              <w:t>10GB</w:t>
            </w:r>
          </w:p>
        </w:tc>
        <w:tc>
          <w:tcPr>
            <w:tcW w:w="1701" w:type="dxa"/>
          </w:tcPr>
          <w:p w14:paraId="09456D24" w14:textId="77777777" w:rsidR="001D6983" w:rsidRPr="00C80833" w:rsidRDefault="001D6983" w:rsidP="001D6983">
            <w:pPr>
              <w:pStyle w:val="TableData"/>
              <w:jc w:val="right"/>
              <w:rPr>
                <w:b/>
                <w:lang w:val="en-US"/>
              </w:rPr>
            </w:pPr>
            <w:r w:rsidRPr="00C80833">
              <w:rPr>
                <w:b/>
                <w:lang w:val="en-US"/>
              </w:rPr>
              <w:t>$129.95</w:t>
            </w:r>
          </w:p>
        </w:tc>
        <w:tc>
          <w:tcPr>
            <w:tcW w:w="2020" w:type="dxa"/>
          </w:tcPr>
          <w:p w14:paraId="4778C09E" w14:textId="77777777" w:rsidR="001D6983" w:rsidRPr="00C80833" w:rsidRDefault="001D6983" w:rsidP="001D6983">
            <w:pPr>
              <w:pStyle w:val="TableData"/>
              <w:jc w:val="right"/>
            </w:pPr>
            <w:r w:rsidRPr="00C80833">
              <w:t>$1858.40</w:t>
            </w:r>
          </w:p>
        </w:tc>
        <w:tc>
          <w:tcPr>
            <w:tcW w:w="1236" w:type="dxa"/>
          </w:tcPr>
          <w:p w14:paraId="7E824341" w14:textId="77777777" w:rsidR="001D6983" w:rsidRPr="00C80833" w:rsidRDefault="001D6983" w:rsidP="001D6983">
            <w:pPr>
              <w:pStyle w:val="TableData"/>
              <w:jc w:val="right"/>
            </w:pPr>
            <w:r w:rsidRPr="00C80833">
              <w:t>$0.25 per MB</w:t>
            </w:r>
          </w:p>
        </w:tc>
      </w:tr>
    </w:tbl>
    <w:p w14:paraId="4DDBB773" w14:textId="77777777" w:rsidR="001D6983" w:rsidRPr="00C80833" w:rsidRDefault="001D6983" w:rsidP="001D6983">
      <w:pPr>
        <w:pStyle w:val="Heading2"/>
        <w:numPr>
          <w:ilvl w:val="0"/>
          <w:numId w:val="0"/>
        </w:numPr>
      </w:pPr>
    </w:p>
    <w:p w14:paraId="01199B2F" w14:textId="77777777" w:rsidR="001D6983" w:rsidRPr="00C80833" w:rsidRDefault="001D6983" w:rsidP="001D6983">
      <w:pPr>
        <w:pStyle w:val="Heading7"/>
      </w:pPr>
      <w:r w:rsidRPr="00C80833">
        <w:t>1. Usage means monthly combined upload and download data transfer. 1 Gigabyte = 1000 Megabytes.</w:t>
      </w:r>
    </w:p>
    <w:p w14:paraId="4E631CD6" w14:textId="77777777" w:rsidR="001D6983" w:rsidRPr="00C80833" w:rsidRDefault="001D6983" w:rsidP="001D6983">
      <w:pPr>
        <w:pStyle w:val="Heading7"/>
      </w:pPr>
      <w:r w:rsidRPr="00C80833">
        <w:t>2. Minimum costs exclude a delivery charge of $9.95 for telephone and online sales.</w:t>
      </w:r>
    </w:p>
    <w:p w14:paraId="4B561183" w14:textId="77777777" w:rsidR="001D6983" w:rsidRPr="00C80833" w:rsidRDefault="001D6983" w:rsidP="001D6983">
      <w:pPr>
        <w:pStyle w:val="Heading7"/>
      </w:pPr>
    </w:p>
    <w:p w14:paraId="3FEAB6BE" w14:textId="77777777" w:rsidR="001D6983" w:rsidRPr="00C80833" w:rsidRDefault="001D6983" w:rsidP="001D6983">
      <w:pPr>
        <w:pStyle w:val="Heading2"/>
        <w:rPr>
          <w:lang w:eastAsia="en-AU"/>
        </w:rPr>
      </w:pPr>
      <w:r w:rsidRPr="00C80833">
        <w:rPr>
          <w:lang w:eastAsia="en-AU"/>
        </w:rPr>
        <w:t xml:space="preserve">If you connected to a mobile wireless broadband plan on the Next G network prior to 24 August 2008, we charge you the following for your </w:t>
      </w:r>
      <w:proofErr w:type="spellStart"/>
      <w:r w:rsidRPr="00C80833">
        <w:rPr>
          <w:lang w:eastAsia="en-AU"/>
        </w:rPr>
        <w:t>BigPond</w:t>
      </w:r>
      <w:proofErr w:type="spellEnd"/>
      <w:r w:rsidRPr="00C80833">
        <w:rPr>
          <w:lang w:eastAsia="en-AU"/>
        </w:rPr>
        <w:t xml:space="preserve"> mobile wireless broadband service.  Any unused usage allowance expires at the end of each month.  If you change plans to one of the plans listed above, you cannot change back to the plans below</w:t>
      </w:r>
      <w:r w:rsidR="00466A0D" w:rsidRPr="00C80833">
        <w:rPr>
          <w:lang w:eastAsia="en-AU"/>
        </w:rPr>
        <w:t>.</w:t>
      </w:r>
    </w:p>
    <w:p w14:paraId="2A715CEF" w14:textId="77777777" w:rsidR="001D6983" w:rsidRPr="00C80833" w:rsidRDefault="001D6983" w:rsidP="001D6983">
      <w:pPr>
        <w:pStyle w:val="Heading2"/>
        <w:numPr>
          <w:ilvl w:val="0"/>
          <w:numId w:val="0"/>
        </w:numPr>
        <w:ind w:left="720"/>
        <w:rPr>
          <w:lang w:eastAsia="en-AU"/>
        </w:rPr>
      </w:pPr>
    </w:p>
    <w:tbl>
      <w:tblPr>
        <w:tblW w:w="81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701"/>
        <w:gridCol w:w="1701"/>
        <w:gridCol w:w="1701"/>
        <w:gridCol w:w="1236"/>
      </w:tblGrid>
      <w:tr w:rsidR="001D6983" w:rsidRPr="00C80833" w14:paraId="2C48F4FE" w14:textId="77777777" w:rsidTr="001D6983">
        <w:trPr>
          <w:tblHeader/>
        </w:trPr>
        <w:tc>
          <w:tcPr>
            <w:tcW w:w="1800" w:type="dxa"/>
          </w:tcPr>
          <w:p w14:paraId="5A07025B" w14:textId="77777777" w:rsidR="001D6983" w:rsidRPr="00C80833" w:rsidRDefault="001D6983" w:rsidP="001D6983">
            <w:pPr>
              <w:pStyle w:val="TableData"/>
              <w:keepNext/>
              <w:rPr>
                <w:b/>
                <w:bCs/>
                <w:lang w:val="en-US"/>
              </w:rPr>
            </w:pPr>
            <w:proofErr w:type="spellStart"/>
            <w:r w:rsidRPr="00C80833">
              <w:rPr>
                <w:b/>
                <w:bCs/>
                <w:lang w:val="en-US"/>
              </w:rPr>
              <w:t>BigPond</w:t>
            </w:r>
            <w:proofErr w:type="spellEnd"/>
            <w:r w:rsidRPr="00C80833">
              <w:rPr>
                <w:b/>
                <w:bCs/>
                <w:lang w:val="en-US"/>
              </w:rPr>
              <w:t xml:space="preserve"> wireless broadband plan</w:t>
            </w:r>
          </w:p>
        </w:tc>
        <w:tc>
          <w:tcPr>
            <w:tcW w:w="1701" w:type="dxa"/>
          </w:tcPr>
          <w:p w14:paraId="59F24C7A"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701" w:type="dxa"/>
          </w:tcPr>
          <w:p w14:paraId="3F6CC1FB"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4A5A95F8" w14:textId="77777777" w:rsidR="001D6983" w:rsidRPr="00C80833" w:rsidRDefault="001D6983" w:rsidP="001D6983">
            <w:pPr>
              <w:pStyle w:val="TableData"/>
              <w:keepNext/>
              <w:rPr>
                <w:b/>
                <w:lang w:val="en-US"/>
              </w:rPr>
            </w:pPr>
          </w:p>
        </w:tc>
        <w:tc>
          <w:tcPr>
            <w:tcW w:w="1701" w:type="dxa"/>
          </w:tcPr>
          <w:p w14:paraId="1038387E" w14:textId="77777777" w:rsidR="001D6983" w:rsidRPr="00C80833" w:rsidRDefault="001D6983" w:rsidP="001A0FA9">
            <w:pPr>
              <w:pStyle w:val="TableData"/>
              <w:keepNext/>
              <w:rPr>
                <w:b/>
                <w:bCs/>
                <w:lang w:val="en-US"/>
              </w:rPr>
            </w:pPr>
            <w:r w:rsidRPr="00C80833">
              <w:rPr>
                <w:b/>
              </w:rPr>
              <w:t>Minimum package cost over 12 months with Wireless Mobile Card, Express Mobile Card, USB Mobile Card, 7.2 Mobile Card or a 7.2 USB Mobile Card</w:t>
            </w:r>
          </w:p>
        </w:tc>
        <w:tc>
          <w:tcPr>
            <w:tcW w:w="1236" w:type="dxa"/>
          </w:tcPr>
          <w:p w14:paraId="57DBF4BE"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1F50F00B" w14:textId="77777777" w:rsidTr="001D6983">
        <w:trPr>
          <w:trHeight w:val="958"/>
        </w:trPr>
        <w:tc>
          <w:tcPr>
            <w:tcW w:w="1800" w:type="dxa"/>
          </w:tcPr>
          <w:p w14:paraId="05EB7132" w14:textId="77777777" w:rsidR="001D6983" w:rsidRPr="00C80833" w:rsidRDefault="001D6983" w:rsidP="001D6983">
            <w:pPr>
              <w:pStyle w:val="TableData"/>
              <w:rPr>
                <w:bCs/>
                <w:lang w:val="en-US"/>
              </w:rPr>
            </w:pPr>
            <w:r w:rsidRPr="00C80833">
              <w:rPr>
                <w:b/>
                <w:bCs/>
                <w:lang w:val="en-US"/>
              </w:rPr>
              <w:t>G Fast</w:t>
            </w:r>
            <w:r w:rsidRPr="00C80833">
              <w:rPr>
                <w:bCs/>
                <w:lang w:val="en-US"/>
              </w:rPr>
              <w:br/>
            </w:r>
          </w:p>
        </w:tc>
        <w:tc>
          <w:tcPr>
            <w:tcW w:w="1701" w:type="dxa"/>
          </w:tcPr>
          <w:p w14:paraId="34623221" w14:textId="77777777" w:rsidR="001D6983" w:rsidRPr="00C80833" w:rsidRDefault="001D6983" w:rsidP="001D6983">
            <w:pPr>
              <w:pStyle w:val="TableData"/>
              <w:jc w:val="right"/>
              <w:rPr>
                <w:lang w:val="en-US"/>
              </w:rPr>
            </w:pPr>
            <w:r w:rsidRPr="00C80833">
              <w:rPr>
                <w:lang w:val="en-US"/>
              </w:rPr>
              <w:t>10 hours**</w:t>
            </w:r>
          </w:p>
        </w:tc>
        <w:tc>
          <w:tcPr>
            <w:tcW w:w="1701" w:type="dxa"/>
          </w:tcPr>
          <w:p w14:paraId="3629E0D9" w14:textId="77777777" w:rsidR="001D6983" w:rsidRPr="00C80833" w:rsidRDefault="001D6983" w:rsidP="001D6983">
            <w:pPr>
              <w:pStyle w:val="TableData"/>
              <w:jc w:val="right"/>
              <w:rPr>
                <w:b/>
                <w:lang w:val="en-US"/>
              </w:rPr>
            </w:pPr>
            <w:r w:rsidRPr="00C80833">
              <w:rPr>
                <w:b/>
                <w:lang w:val="en-US"/>
              </w:rPr>
              <w:t>$34.95</w:t>
            </w:r>
          </w:p>
        </w:tc>
        <w:tc>
          <w:tcPr>
            <w:tcW w:w="1701" w:type="dxa"/>
          </w:tcPr>
          <w:p w14:paraId="7FA3BBE5" w14:textId="77777777" w:rsidR="001D6983" w:rsidRPr="00C80833" w:rsidRDefault="001D6983" w:rsidP="001D6983">
            <w:pPr>
              <w:pStyle w:val="SchedH1"/>
              <w:jc w:val="right"/>
              <w:rPr>
                <w:rFonts w:ascii="Arial" w:hAnsi="Arial"/>
                <w:b w:val="0"/>
                <w:bCs w:val="0"/>
                <w:caps w:val="0"/>
                <w:sz w:val="18"/>
              </w:rPr>
            </w:pPr>
            <w:r w:rsidRPr="00C80833">
              <w:rPr>
                <w:rFonts w:ascii="Arial" w:hAnsi="Arial"/>
                <w:b w:val="0"/>
                <w:bCs w:val="0"/>
                <w:caps w:val="0"/>
                <w:sz w:val="18"/>
              </w:rPr>
              <w:t>$718.40</w:t>
            </w:r>
          </w:p>
        </w:tc>
        <w:tc>
          <w:tcPr>
            <w:tcW w:w="1236" w:type="dxa"/>
          </w:tcPr>
          <w:p w14:paraId="476C42F1" w14:textId="77777777" w:rsidR="001D6983" w:rsidRPr="00C80833" w:rsidRDefault="001D6983" w:rsidP="001D6983">
            <w:pPr>
              <w:pStyle w:val="TableData"/>
              <w:jc w:val="right"/>
              <w:rPr>
                <w:b/>
                <w:lang w:val="en-US"/>
              </w:rPr>
            </w:pPr>
            <w:r w:rsidRPr="00C80833">
              <w:t xml:space="preserve">$0.80 per 5 min block </w:t>
            </w:r>
          </w:p>
        </w:tc>
      </w:tr>
      <w:tr w:rsidR="001D6983" w:rsidRPr="00C80833" w14:paraId="0BE1E63C" w14:textId="77777777" w:rsidTr="001D6983">
        <w:trPr>
          <w:trHeight w:val="772"/>
        </w:trPr>
        <w:tc>
          <w:tcPr>
            <w:tcW w:w="1800" w:type="dxa"/>
            <w:vMerge w:val="restart"/>
          </w:tcPr>
          <w:p w14:paraId="7F159D53" w14:textId="77777777" w:rsidR="001D6983" w:rsidRPr="00C80833" w:rsidRDefault="001D6983" w:rsidP="001D6983">
            <w:pPr>
              <w:pStyle w:val="TableData"/>
              <w:rPr>
                <w:bCs/>
                <w:lang w:val="en-US"/>
              </w:rPr>
            </w:pPr>
            <w:r w:rsidRPr="00C80833">
              <w:rPr>
                <w:b/>
                <w:bCs/>
                <w:lang w:val="en-US"/>
              </w:rPr>
              <w:lastRenderedPageBreak/>
              <w:t>Super G Fast</w:t>
            </w:r>
          </w:p>
          <w:p w14:paraId="7B41765B" w14:textId="77777777" w:rsidR="001D6983" w:rsidRPr="00C80833" w:rsidRDefault="001D6983" w:rsidP="001D6983">
            <w:pPr>
              <w:pStyle w:val="TableData"/>
              <w:rPr>
                <w:bCs/>
                <w:lang w:val="en-US"/>
              </w:rPr>
            </w:pPr>
            <w:r w:rsidRPr="00C80833">
              <w:rPr>
                <w:bCs/>
                <w:lang w:val="en-US"/>
              </w:rPr>
              <w:t>7.2 Mobile Cards</w:t>
            </w:r>
            <w:r w:rsidRPr="00C80833">
              <w:rPr>
                <w:bCs/>
                <w:lang w:val="en-US"/>
              </w:rPr>
              <w:br/>
            </w:r>
          </w:p>
          <w:p w14:paraId="19666EFB" w14:textId="77777777" w:rsidR="001D6983" w:rsidRPr="00C80833" w:rsidRDefault="001D6983" w:rsidP="001D6983">
            <w:pPr>
              <w:pStyle w:val="TableData"/>
              <w:rPr>
                <w:bCs/>
              </w:rPr>
            </w:pPr>
            <w:r w:rsidRPr="00C80833">
              <w:rPr>
                <w:bCs/>
                <w:lang w:val="en-US"/>
              </w:rPr>
              <w:t xml:space="preserve">Standard </w:t>
            </w:r>
            <w:smartTag w:uri="urn:schemas-microsoft-com:office:smarttags" w:element="place">
              <w:r w:rsidRPr="00C80833">
                <w:rPr>
                  <w:bCs/>
                  <w:lang w:val="en-US"/>
                </w:rPr>
                <w:t>Mobile</w:t>
              </w:r>
            </w:smartTag>
            <w:r w:rsidRPr="00C80833">
              <w:rPr>
                <w:bCs/>
                <w:lang w:val="en-US"/>
              </w:rPr>
              <w:t xml:space="preserve"> Card and Built in Devices</w:t>
            </w:r>
          </w:p>
        </w:tc>
        <w:tc>
          <w:tcPr>
            <w:tcW w:w="1701" w:type="dxa"/>
          </w:tcPr>
          <w:p w14:paraId="09BC58A5" w14:textId="77777777" w:rsidR="001D6983" w:rsidRPr="00C80833" w:rsidRDefault="001D6983" w:rsidP="001D6983">
            <w:pPr>
              <w:pStyle w:val="TableData"/>
              <w:jc w:val="right"/>
              <w:rPr>
                <w:lang w:val="en-US"/>
              </w:rPr>
            </w:pPr>
            <w:r w:rsidRPr="00C80833">
              <w:rPr>
                <w:lang w:val="en-US"/>
              </w:rPr>
              <w:t>200MB</w:t>
            </w:r>
          </w:p>
        </w:tc>
        <w:tc>
          <w:tcPr>
            <w:tcW w:w="1701" w:type="dxa"/>
          </w:tcPr>
          <w:p w14:paraId="19A17408" w14:textId="77777777" w:rsidR="001D6983" w:rsidRPr="00C80833" w:rsidRDefault="001D6983" w:rsidP="001D6983">
            <w:pPr>
              <w:pStyle w:val="TableData"/>
              <w:jc w:val="right"/>
              <w:rPr>
                <w:b/>
                <w:lang w:val="en-US"/>
              </w:rPr>
            </w:pPr>
            <w:r w:rsidRPr="00C80833">
              <w:rPr>
                <w:b/>
                <w:lang w:val="en-US"/>
              </w:rPr>
              <w:t>$54.95</w:t>
            </w:r>
          </w:p>
        </w:tc>
        <w:tc>
          <w:tcPr>
            <w:tcW w:w="1701" w:type="dxa"/>
          </w:tcPr>
          <w:p w14:paraId="61ED1253" w14:textId="77777777" w:rsidR="001D6983" w:rsidRPr="00C80833" w:rsidRDefault="001D6983" w:rsidP="001D6983">
            <w:pPr>
              <w:pStyle w:val="SchedH1"/>
              <w:jc w:val="right"/>
              <w:rPr>
                <w:rFonts w:ascii="Arial" w:hAnsi="Arial"/>
                <w:b w:val="0"/>
                <w:bCs w:val="0"/>
                <w:caps w:val="0"/>
                <w:sz w:val="18"/>
              </w:rPr>
            </w:pPr>
            <w:r w:rsidRPr="00C80833">
              <w:rPr>
                <w:rFonts w:ascii="Arial" w:hAnsi="Arial"/>
                <w:b w:val="0"/>
                <w:bCs w:val="0"/>
                <w:caps w:val="0"/>
                <w:sz w:val="18"/>
              </w:rPr>
              <w:t>$958.40</w:t>
            </w:r>
          </w:p>
        </w:tc>
        <w:tc>
          <w:tcPr>
            <w:tcW w:w="1236" w:type="dxa"/>
          </w:tcPr>
          <w:p w14:paraId="5EE4D590" w14:textId="77777777" w:rsidR="001D6983" w:rsidRPr="00C80833" w:rsidRDefault="001D6983" w:rsidP="001D6983">
            <w:pPr>
              <w:pStyle w:val="TableData"/>
              <w:jc w:val="right"/>
              <w:rPr>
                <w:b/>
                <w:lang w:val="en-US"/>
              </w:rPr>
            </w:pPr>
            <w:r w:rsidRPr="00C80833">
              <w:t>$0.30 per MB</w:t>
            </w:r>
          </w:p>
        </w:tc>
      </w:tr>
      <w:tr w:rsidR="001D6983" w:rsidRPr="00C80833" w14:paraId="18B672D5" w14:textId="77777777" w:rsidTr="001D6983">
        <w:trPr>
          <w:trHeight w:val="888"/>
        </w:trPr>
        <w:tc>
          <w:tcPr>
            <w:tcW w:w="1800" w:type="dxa"/>
            <w:vMerge/>
          </w:tcPr>
          <w:p w14:paraId="744A3501" w14:textId="77777777" w:rsidR="001D6983" w:rsidRPr="00C80833" w:rsidRDefault="001D6983" w:rsidP="001D6983">
            <w:pPr>
              <w:pStyle w:val="TableData"/>
              <w:rPr>
                <w:bCs/>
                <w:lang w:val="en-US"/>
              </w:rPr>
            </w:pPr>
          </w:p>
        </w:tc>
        <w:tc>
          <w:tcPr>
            <w:tcW w:w="1701" w:type="dxa"/>
          </w:tcPr>
          <w:p w14:paraId="5DE063D1" w14:textId="77777777" w:rsidR="001D6983" w:rsidRPr="00C80833" w:rsidRDefault="001D6983" w:rsidP="001D6983">
            <w:pPr>
              <w:pStyle w:val="TableData"/>
              <w:jc w:val="right"/>
              <w:rPr>
                <w:lang w:val="en-US"/>
              </w:rPr>
            </w:pPr>
            <w:r w:rsidRPr="00C80833">
              <w:rPr>
                <w:lang w:val="en-US"/>
              </w:rPr>
              <w:t>1GB</w:t>
            </w:r>
          </w:p>
        </w:tc>
        <w:tc>
          <w:tcPr>
            <w:tcW w:w="1701" w:type="dxa"/>
          </w:tcPr>
          <w:p w14:paraId="04623DE5" w14:textId="77777777" w:rsidR="001D6983" w:rsidRPr="00C80833" w:rsidRDefault="001D6983" w:rsidP="001D6983">
            <w:pPr>
              <w:pStyle w:val="TableData"/>
              <w:jc w:val="right"/>
              <w:rPr>
                <w:b/>
                <w:lang w:val="en-US"/>
              </w:rPr>
            </w:pPr>
            <w:r w:rsidRPr="00C80833">
              <w:rPr>
                <w:b/>
                <w:lang w:val="en-US"/>
              </w:rPr>
              <w:t>$84.95</w:t>
            </w:r>
          </w:p>
        </w:tc>
        <w:tc>
          <w:tcPr>
            <w:tcW w:w="1701" w:type="dxa"/>
          </w:tcPr>
          <w:p w14:paraId="47ED1C0F" w14:textId="77777777" w:rsidR="001D6983" w:rsidRPr="00C80833" w:rsidRDefault="001D6983" w:rsidP="001D6983">
            <w:pPr>
              <w:pStyle w:val="SchedH1"/>
              <w:jc w:val="right"/>
              <w:rPr>
                <w:rFonts w:ascii="Arial" w:hAnsi="Arial"/>
                <w:b w:val="0"/>
                <w:bCs w:val="0"/>
                <w:caps w:val="0"/>
                <w:sz w:val="18"/>
              </w:rPr>
            </w:pPr>
            <w:r w:rsidRPr="00C80833">
              <w:rPr>
                <w:rFonts w:ascii="Arial" w:hAnsi="Arial"/>
                <w:b w:val="0"/>
                <w:bCs w:val="0"/>
                <w:caps w:val="0"/>
                <w:sz w:val="18"/>
              </w:rPr>
              <w:t>$1318.40</w:t>
            </w:r>
          </w:p>
        </w:tc>
        <w:tc>
          <w:tcPr>
            <w:tcW w:w="1236" w:type="dxa"/>
          </w:tcPr>
          <w:p w14:paraId="6E5A492F" w14:textId="77777777" w:rsidR="001D6983" w:rsidRPr="00C80833" w:rsidRDefault="001D6983" w:rsidP="001D6983">
            <w:pPr>
              <w:pStyle w:val="TableData"/>
              <w:jc w:val="right"/>
              <w:rPr>
                <w:b/>
                <w:lang w:val="en-US"/>
              </w:rPr>
            </w:pPr>
            <w:r w:rsidRPr="00C80833">
              <w:t>$0.30 per MB</w:t>
            </w:r>
          </w:p>
        </w:tc>
      </w:tr>
      <w:tr w:rsidR="001D6983" w:rsidRPr="00C80833" w14:paraId="11B5585E" w14:textId="77777777" w:rsidTr="001D6983">
        <w:trPr>
          <w:trHeight w:val="746"/>
        </w:trPr>
        <w:tc>
          <w:tcPr>
            <w:tcW w:w="1800" w:type="dxa"/>
            <w:vMerge/>
          </w:tcPr>
          <w:p w14:paraId="2A601871" w14:textId="77777777" w:rsidR="001D6983" w:rsidRPr="00C80833" w:rsidRDefault="001D6983" w:rsidP="001D6983">
            <w:pPr>
              <w:pStyle w:val="TableData"/>
              <w:rPr>
                <w:bCs/>
                <w:lang w:val="en-US"/>
              </w:rPr>
            </w:pPr>
          </w:p>
        </w:tc>
        <w:tc>
          <w:tcPr>
            <w:tcW w:w="1701" w:type="dxa"/>
          </w:tcPr>
          <w:p w14:paraId="43967055" w14:textId="77777777" w:rsidR="001D6983" w:rsidRPr="00C80833" w:rsidRDefault="001D6983" w:rsidP="001D6983">
            <w:pPr>
              <w:pStyle w:val="TableData"/>
              <w:jc w:val="right"/>
              <w:rPr>
                <w:lang w:val="en-US"/>
              </w:rPr>
            </w:pPr>
            <w:r w:rsidRPr="00C80833">
              <w:rPr>
                <w:lang w:val="en-US"/>
              </w:rPr>
              <w:t>3GB</w:t>
            </w:r>
          </w:p>
        </w:tc>
        <w:tc>
          <w:tcPr>
            <w:tcW w:w="1701" w:type="dxa"/>
          </w:tcPr>
          <w:p w14:paraId="7D603914" w14:textId="77777777" w:rsidR="001D6983" w:rsidRPr="00C80833" w:rsidRDefault="001D6983" w:rsidP="001D6983">
            <w:pPr>
              <w:pStyle w:val="TableData"/>
              <w:jc w:val="right"/>
              <w:rPr>
                <w:b/>
                <w:lang w:val="en-US"/>
              </w:rPr>
            </w:pPr>
            <w:r w:rsidRPr="00C80833">
              <w:rPr>
                <w:b/>
                <w:lang w:val="en-US"/>
              </w:rPr>
              <w:t>$114.95</w:t>
            </w:r>
          </w:p>
        </w:tc>
        <w:tc>
          <w:tcPr>
            <w:tcW w:w="1701" w:type="dxa"/>
          </w:tcPr>
          <w:p w14:paraId="6F7AAA0D" w14:textId="77777777" w:rsidR="001D6983" w:rsidRPr="00C80833" w:rsidRDefault="001D6983" w:rsidP="001D6983">
            <w:pPr>
              <w:pStyle w:val="SchedH1"/>
              <w:jc w:val="right"/>
              <w:rPr>
                <w:rFonts w:ascii="Arial" w:hAnsi="Arial"/>
                <w:b w:val="0"/>
                <w:bCs w:val="0"/>
                <w:caps w:val="0"/>
                <w:sz w:val="18"/>
              </w:rPr>
            </w:pPr>
            <w:r w:rsidRPr="00C80833">
              <w:rPr>
                <w:rFonts w:ascii="Arial" w:hAnsi="Arial"/>
                <w:b w:val="0"/>
                <w:bCs w:val="0"/>
                <w:caps w:val="0"/>
                <w:sz w:val="18"/>
              </w:rPr>
              <w:t>$1678.40</w:t>
            </w:r>
          </w:p>
        </w:tc>
        <w:tc>
          <w:tcPr>
            <w:tcW w:w="1236" w:type="dxa"/>
          </w:tcPr>
          <w:p w14:paraId="4FDAA33E" w14:textId="77777777" w:rsidR="001D6983" w:rsidRPr="00C80833" w:rsidRDefault="001D6983" w:rsidP="001D6983">
            <w:pPr>
              <w:pStyle w:val="TableData"/>
              <w:jc w:val="right"/>
              <w:rPr>
                <w:b/>
                <w:lang w:val="en-US"/>
              </w:rPr>
            </w:pPr>
            <w:r w:rsidRPr="00C80833">
              <w:t>$0.30 per MB</w:t>
            </w:r>
          </w:p>
        </w:tc>
      </w:tr>
    </w:tbl>
    <w:p w14:paraId="750BD5A1" w14:textId="77777777" w:rsidR="001D6983" w:rsidRPr="00C80833" w:rsidRDefault="001D6983" w:rsidP="001D6983">
      <w:pPr>
        <w:pStyle w:val="Heading7"/>
      </w:pPr>
      <w:r w:rsidRPr="00C80833">
        <w:rPr>
          <w:lang w:eastAsia="en-AU"/>
        </w:rPr>
        <w:t xml:space="preserve">** </w:t>
      </w:r>
      <w:r w:rsidRPr="00C80833">
        <w:t>Hourly plans charged in 5 minute blocks.</w:t>
      </w:r>
    </w:p>
    <w:p w14:paraId="620F6644" w14:textId="77777777" w:rsidR="001D6983" w:rsidRPr="00C80833" w:rsidRDefault="001D6983" w:rsidP="001D6983">
      <w:pPr>
        <w:pStyle w:val="Heading7"/>
      </w:pPr>
      <w:r w:rsidRPr="00C80833">
        <w:t>1. Usage means monthly combined upload and download data transfer. 1 Gigabyte = 1000 Megabytes.</w:t>
      </w:r>
    </w:p>
    <w:p w14:paraId="03D32463" w14:textId="77777777" w:rsidR="001D6983" w:rsidRPr="00C80833" w:rsidRDefault="001D6983" w:rsidP="001D6983">
      <w:pPr>
        <w:pStyle w:val="Heading1"/>
      </w:pPr>
      <w:bookmarkStart w:id="44" w:name="_Toc467236153"/>
      <w:r w:rsidRPr="00C80833">
        <w:t>Relocatable wireless broadband plans</w:t>
      </w:r>
      <w:bookmarkEnd w:id="44"/>
    </w:p>
    <w:p w14:paraId="562789BC" w14:textId="77777777" w:rsidR="001D6983" w:rsidRPr="00C80833" w:rsidRDefault="001D6983" w:rsidP="001D6983">
      <w:pPr>
        <w:pStyle w:val="Indent1"/>
      </w:pPr>
      <w:bookmarkStart w:id="45" w:name="_Toc467236154"/>
      <w:r w:rsidRPr="00C80833">
        <w:t>General</w:t>
      </w:r>
      <w:bookmarkEnd w:id="45"/>
    </w:p>
    <w:p w14:paraId="45DBCBBC" w14:textId="77777777" w:rsidR="00F806F6" w:rsidRPr="00C80833" w:rsidRDefault="00F806F6" w:rsidP="00F806F6">
      <w:pPr>
        <w:pStyle w:val="Heading2"/>
        <w:numPr>
          <w:ilvl w:val="1"/>
          <w:numId w:val="40"/>
        </w:numPr>
      </w:pPr>
      <w:r w:rsidRPr="00C80833">
        <w:t xml:space="preserve">These plans are no longer available for new customers. </w:t>
      </w:r>
    </w:p>
    <w:p w14:paraId="1C23CE5B" w14:textId="77777777" w:rsidR="00BE6B5E" w:rsidRPr="00C80833" w:rsidRDefault="00BE6B5E" w:rsidP="00BE6B5E">
      <w:pPr>
        <w:pStyle w:val="Heading2"/>
      </w:pPr>
      <w:r w:rsidRPr="00C80833">
        <w:t>All relocatable wireless broadband plans come with free network anti-virus &amp; anti-spam</w:t>
      </w:r>
      <w:r w:rsidRPr="00C80833">
        <w:rPr>
          <w:rFonts w:ascii="Verdana" w:hAnsi="Verdana"/>
          <w:color w:val="424242"/>
          <w:sz w:val="17"/>
          <w:szCs w:val="17"/>
        </w:rPr>
        <w:t xml:space="preserve"> </w:t>
      </w:r>
      <w:r w:rsidRPr="00C80833">
        <w:t xml:space="preserve">security, a </w:t>
      </w:r>
      <w:proofErr w:type="spellStart"/>
      <w:r w:rsidRPr="00C80833">
        <w:t>BigPond</w:t>
      </w:r>
      <w:proofErr w:type="spellEnd"/>
      <w:r w:rsidRPr="00C80833">
        <w:t xml:space="preserve"> email address</w:t>
      </w:r>
      <w:r w:rsidR="00F81C0A">
        <w:t xml:space="preserve"> </w:t>
      </w:r>
      <w:r w:rsidRPr="00C80833">
        <w:t xml:space="preserve">(with up to 14 additional email addresses), webmail access and a mailbox quota of 1GB. </w:t>
      </w:r>
    </w:p>
    <w:p w14:paraId="24B0317B" w14:textId="77777777" w:rsidR="001D6983" w:rsidRPr="00C80833" w:rsidRDefault="001D6983" w:rsidP="001D6983">
      <w:pPr>
        <w:pStyle w:val="Indent1"/>
      </w:pPr>
      <w:bookmarkStart w:id="46" w:name="_Toc467236155"/>
      <w:r w:rsidRPr="00C80833">
        <w:t>Changing your plan</w:t>
      </w:r>
      <w:bookmarkEnd w:id="46"/>
    </w:p>
    <w:p w14:paraId="16670CE9" w14:textId="77777777" w:rsidR="001D6983" w:rsidRPr="00C80833" w:rsidRDefault="001D6983" w:rsidP="001D6983">
      <w:pPr>
        <w:pStyle w:val="Heading2"/>
      </w:pPr>
      <w:r w:rsidRPr="00C80833">
        <w:t xml:space="preserve">You can change to a higher or lower plan anytime, by contacting us or accessing </w:t>
      </w:r>
      <w:proofErr w:type="spellStart"/>
      <w:r w:rsidRPr="00C80833">
        <w:t>MyBigPond</w:t>
      </w:r>
      <w:proofErr w:type="spellEnd"/>
      <w:r w:rsidRPr="00C80833">
        <w:t xml:space="preserve">. </w:t>
      </w:r>
    </w:p>
    <w:p w14:paraId="0A66F63A" w14:textId="77777777" w:rsidR="001D6983" w:rsidRPr="00C80833" w:rsidRDefault="001D6983" w:rsidP="001D6983">
      <w:pPr>
        <w:pStyle w:val="Indent1"/>
      </w:pPr>
      <w:bookmarkStart w:id="47" w:name="_Toc467236156"/>
      <w:r w:rsidRPr="00C80833">
        <w:t>Minimum term</w:t>
      </w:r>
      <w:bookmarkEnd w:id="47"/>
    </w:p>
    <w:p w14:paraId="2B00CFA9" w14:textId="77777777" w:rsidR="001D6983" w:rsidRPr="00C80833" w:rsidRDefault="001D6983" w:rsidP="001D6983">
      <w:pPr>
        <w:pStyle w:val="Heading2"/>
      </w:pPr>
      <w:r w:rsidRPr="00C80833">
        <w:t xml:space="preserve">Unless we tell you otherwise, your relocatable wireless broadband plan has a 12 month minimum term. </w:t>
      </w:r>
    </w:p>
    <w:p w14:paraId="592B4FE6" w14:textId="77777777" w:rsidR="001D6983" w:rsidRPr="00C80833" w:rsidRDefault="001D6983" w:rsidP="001D6983">
      <w:pPr>
        <w:pStyle w:val="Indent1"/>
      </w:pPr>
      <w:bookmarkStart w:id="48" w:name="_Toc467236157"/>
      <w:r w:rsidRPr="00C80833">
        <w:lastRenderedPageBreak/>
        <w:t>Charges - relocatable wireless broadband plans</w:t>
      </w:r>
      <w:bookmarkEnd w:id="48"/>
    </w:p>
    <w:p w14:paraId="6DA50BA9" w14:textId="77777777" w:rsidR="001D6983" w:rsidRPr="00C80833" w:rsidRDefault="001D6983" w:rsidP="001D6983">
      <w:pPr>
        <w:pStyle w:val="Heading2"/>
      </w:pPr>
      <w:r w:rsidRPr="00C80833">
        <w:t xml:space="preserve">If you connected to a </w:t>
      </w:r>
      <w:r w:rsidR="00B84EBF" w:rsidRPr="00C80833">
        <w:t xml:space="preserve">relocatable </w:t>
      </w:r>
      <w:r w:rsidRPr="00C80833">
        <w:t xml:space="preserve">wireless broadband </w:t>
      </w:r>
      <w:r w:rsidR="00E46A63" w:rsidRPr="00C80833">
        <w:t>p</w:t>
      </w:r>
      <w:r w:rsidRPr="00C80833">
        <w:t>lan or changed plans on and from 25 July 2010</w:t>
      </w:r>
      <w:r w:rsidR="00E46A63" w:rsidRPr="00C80833">
        <w:t xml:space="preserve"> until 16 October 2010</w:t>
      </w:r>
      <w:r w:rsidRPr="00C80833">
        <w:t xml:space="preserve">, we charge you the following for your </w:t>
      </w:r>
      <w:proofErr w:type="spellStart"/>
      <w:r w:rsidRPr="00C80833">
        <w:t>BigPond</w:t>
      </w:r>
      <w:proofErr w:type="spellEnd"/>
      <w:r w:rsidRPr="00C80833">
        <w:t xml:space="preserve"> </w:t>
      </w:r>
      <w:r w:rsidR="00B0499C" w:rsidRPr="00C80833">
        <w:t xml:space="preserve">relocatable </w:t>
      </w:r>
      <w:r w:rsidRPr="00C80833">
        <w:t xml:space="preserve">wireless broadband service.  </w:t>
      </w:r>
      <w:r w:rsidRPr="00C80833">
        <w:rPr>
          <w:szCs w:val="18"/>
        </w:rPr>
        <w:t>Any unused usage allowance expires at the end of each month.</w:t>
      </w:r>
      <w:r w:rsidR="00846FA0" w:rsidRPr="00C80833">
        <w:rPr>
          <w:lang w:eastAsia="en-AU"/>
        </w:rPr>
        <w:t xml:space="preserve"> </w:t>
      </w:r>
      <w:r w:rsidR="007C63A4" w:rsidRPr="00C80833">
        <w:rPr>
          <w:lang w:eastAsia="en-AU"/>
        </w:rPr>
        <w:t xml:space="preserve"> </w:t>
      </w:r>
      <w:r w:rsidR="00846FA0" w:rsidRPr="00C80833">
        <w:rPr>
          <w:lang w:eastAsia="en-AU"/>
        </w:rPr>
        <w:t>If you change plans on or after 17 October 2010, you cannot change back to the plans below</w:t>
      </w:r>
      <w:r w:rsidR="00466A0D" w:rsidRPr="00C80833">
        <w:rPr>
          <w:lang w:eastAsia="en-AU"/>
        </w:rPr>
        <w:t>.</w:t>
      </w:r>
    </w:p>
    <w:tbl>
      <w:tblPr>
        <w:tblW w:w="84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20"/>
        <w:gridCol w:w="1086"/>
        <w:gridCol w:w="3016"/>
        <w:gridCol w:w="1236"/>
      </w:tblGrid>
      <w:tr w:rsidR="001D6983" w:rsidRPr="00C80833" w14:paraId="660590A7" w14:textId="77777777" w:rsidTr="00406137">
        <w:trPr>
          <w:tblHeader/>
        </w:trPr>
        <w:tc>
          <w:tcPr>
            <w:tcW w:w="1800" w:type="dxa"/>
          </w:tcPr>
          <w:p w14:paraId="6FBD3BD1" w14:textId="77777777" w:rsidR="001D6983" w:rsidRPr="00C80833" w:rsidRDefault="001D6983" w:rsidP="00FA4E39">
            <w:pPr>
              <w:pStyle w:val="TableData"/>
              <w:keepNext/>
              <w:rPr>
                <w:b/>
                <w:bCs/>
                <w:lang w:val="en-US"/>
              </w:rPr>
            </w:pPr>
            <w:proofErr w:type="spellStart"/>
            <w:r w:rsidRPr="00C80833">
              <w:rPr>
                <w:b/>
                <w:bCs/>
                <w:lang w:val="en-US"/>
              </w:rPr>
              <w:t>BigPond</w:t>
            </w:r>
            <w:proofErr w:type="spellEnd"/>
            <w:r w:rsidRPr="00C80833">
              <w:rPr>
                <w:b/>
                <w:bCs/>
                <w:lang w:val="en-US"/>
              </w:rPr>
              <w:t xml:space="preserve"> wireless broadband plan</w:t>
            </w:r>
          </w:p>
        </w:tc>
        <w:tc>
          <w:tcPr>
            <w:tcW w:w="1320" w:type="dxa"/>
          </w:tcPr>
          <w:p w14:paraId="49ACB0A5"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086" w:type="dxa"/>
          </w:tcPr>
          <w:p w14:paraId="01017D31"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312C6CB6" w14:textId="77777777" w:rsidR="001D6983" w:rsidRPr="00C80833" w:rsidRDefault="001D6983" w:rsidP="001D6983">
            <w:pPr>
              <w:pStyle w:val="TableData"/>
              <w:keepNext/>
              <w:rPr>
                <w:b/>
                <w:lang w:val="en-US"/>
              </w:rPr>
            </w:pPr>
          </w:p>
        </w:tc>
        <w:tc>
          <w:tcPr>
            <w:tcW w:w="3016" w:type="dxa"/>
          </w:tcPr>
          <w:p w14:paraId="10534688" w14:textId="77777777" w:rsidR="001D6983" w:rsidRPr="00C80833" w:rsidRDefault="001D6983" w:rsidP="001A0FA9">
            <w:pPr>
              <w:pStyle w:val="TableData"/>
              <w:keepNext/>
              <w:rPr>
                <w:b/>
                <w:bCs/>
                <w:lang w:val="en-US"/>
              </w:rPr>
            </w:pPr>
            <w:r w:rsidRPr="00C80833">
              <w:rPr>
                <w:b/>
              </w:rPr>
              <w:t xml:space="preserve">Minimum package cost over 12 months with </w:t>
            </w:r>
            <w:proofErr w:type="spellStart"/>
            <w:r w:rsidRPr="00C80833">
              <w:rPr>
                <w:b/>
              </w:rPr>
              <w:t>BigPond</w:t>
            </w:r>
            <w:proofErr w:type="spellEnd"/>
            <w:r w:rsidRPr="00C80833">
              <w:rPr>
                <w:b/>
              </w:rPr>
              <w:t xml:space="preserve"> Elite</w:t>
            </w:r>
            <w:r w:rsidR="001A0FA9" w:rsidRPr="00C80833">
              <w:rPr>
                <w:b/>
                <w:vertAlign w:val="superscript"/>
              </w:rPr>
              <w:t>®</w:t>
            </w:r>
            <w:r w:rsidR="001A0FA9" w:rsidRPr="00C80833">
              <w:rPr>
                <w:b/>
              </w:rPr>
              <w:t xml:space="preserve"> </w:t>
            </w:r>
            <w:r w:rsidRPr="00C80833">
              <w:rPr>
                <w:b/>
              </w:rPr>
              <w:t>Network Gateway(2)</w:t>
            </w:r>
          </w:p>
        </w:tc>
        <w:tc>
          <w:tcPr>
            <w:tcW w:w="1236" w:type="dxa"/>
          </w:tcPr>
          <w:p w14:paraId="65C5882A"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0E7155EA" w14:textId="77777777" w:rsidTr="00406137">
        <w:trPr>
          <w:trHeight w:val="772"/>
        </w:trPr>
        <w:tc>
          <w:tcPr>
            <w:tcW w:w="1800" w:type="dxa"/>
            <w:vMerge w:val="restart"/>
          </w:tcPr>
          <w:p w14:paraId="7E8B53A5" w14:textId="77777777" w:rsidR="001D6983" w:rsidRPr="00C80833" w:rsidRDefault="001D6983" w:rsidP="001D6983">
            <w:pPr>
              <w:pStyle w:val="TableData"/>
              <w:rPr>
                <w:bCs/>
                <w:lang w:val="en-US"/>
              </w:rPr>
            </w:pPr>
            <w:r w:rsidRPr="00C80833">
              <w:rPr>
                <w:bCs/>
                <w:lang w:val="en-US"/>
              </w:rPr>
              <w:br/>
            </w:r>
          </w:p>
          <w:p w14:paraId="4214E03F" w14:textId="77777777" w:rsidR="001D6983" w:rsidRPr="00C80833" w:rsidRDefault="001D6983" w:rsidP="001D6983">
            <w:pPr>
              <w:pStyle w:val="TableData"/>
              <w:rPr>
                <w:bCs/>
              </w:rPr>
            </w:pPr>
            <w:proofErr w:type="spellStart"/>
            <w:r w:rsidRPr="00C80833">
              <w:rPr>
                <w:bCs/>
              </w:rPr>
              <w:t>BigPond</w:t>
            </w:r>
            <w:proofErr w:type="spellEnd"/>
            <w:r w:rsidRPr="00C80833">
              <w:rPr>
                <w:bCs/>
              </w:rPr>
              <w:t xml:space="preserve"> Elite</w:t>
            </w:r>
            <w:r w:rsidR="001A0FA9" w:rsidRPr="00C80833">
              <w:rPr>
                <w:rFonts w:cs="Arial"/>
                <w:bCs/>
                <w:vertAlign w:val="superscript"/>
              </w:rPr>
              <w:t>®</w:t>
            </w:r>
            <w:r w:rsidR="001A0FA9" w:rsidRPr="00C80833">
              <w:rPr>
                <w:bCs/>
              </w:rPr>
              <w:t xml:space="preserve"> </w:t>
            </w:r>
            <w:r w:rsidRPr="00C80833">
              <w:rPr>
                <w:bCs/>
              </w:rPr>
              <w:t>Network Gateway</w:t>
            </w:r>
          </w:p>
          <w:p w14:paraId="35EB9BBE" w14:textId="77777777" w:rsidR="001D6983" w:rsidRPr="00C80833" w:rsidRDefault="001D6983" w:rsidP="001D6983">
            <w:pPr>
              <w:pStyle w:val="TableData"/>
              <w:rPr>
                <w:bCs/>
                <w:lang w:val="en-US"/>
              </w:rPr>
            </w:pPr>
            <w:r w:rsidRPr="00C80833">
              <w:rPr>
                <w:bCs/>
                <w:lang w:val="sv-SE"/>
              </w:rPr>
              <w:t>7.2 Home Network Gateway</w:t>
            </w:r>
          </w:p>
        </w:tc>
        <w:tc>
          <w:tcPr>
            <w:tcW w:w="1320" w:type="dxa"/>
          </w:tcPr>
          <w:p w14:paraId="2AC28D1C"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086" w:type="dxa"/>
          </w:tcPr>
          <w:p w14:paraId="04AC30C9" w14:textId="77777777" w:rsidR="001D6983" w:rsidRPr="00C80833" w:rsidRDefault="001D6983" w:rsidP="001D6983">
            <w:pPr>
              <w:pStyle w:val="TableData"/>
              <w:jc w:val="right"/>
              <w:rPr>
                <w:b/>
                <w:lang w:val="en-US"/>
              </w:rPr>
            </w:pPr>
            <w:r w:rsidRPr="00C80833">
              <w:rPr>
                <w:b/>
                <w:lang w:val="en-US"/>
              </w:rPr>
              <w:t>$29.95</w:t>
            </w:r>
          </w:p>
        </w:tc>
        <w:tc>
          <w:tcPr>
            <w:tcW w:w="3016" w:type="dxa"/>
          </w:tcPr>
          <w:p w14:paraId="5CD838AE" w14:textId="77777777" w:rsidR="001D6983" w:rsidRPr="00C80833" w:rsidRDefault="001D6983" w:rsidP="001D6983">
            <w:pPr>
              <w:pStyle w:val="TableData"/>
              <w:jc w:val="right"/>
            </w:pPr>
            <w:r w:rsidRPr="00C80833">
              <w:t>$658.40</w:t>
            </w:r>
          </w:p>
        </w:tc>
        <w:tc>
          <w:tcPr>
            <w:tcW w:w="1236" w:type="dxa"/>
          </w:tcPr>
          <w:p w14:paraId="6E0344BF" w14:textId="77777777" w:rsidR="001D6983" w:rsidRPr="00C80833" w:rsidRDefault="001D6983" w:rsidP="001D6983">
            <w:pPr>
              <w:pStyle w:val="TableData"/>
              <w:jc w:val="right"/>
            </w:pPr>
            <w:r w:rsidRPr="00C80833">
              <w:t>NIL</w:t>
            </w:r>
          </w:p>
        </w:tc>
      </w:tr>
      <w:tr w:rsidR="001D6983" w:rsidRPr="00C80833" w14:paraId="660424E3" w14:textId="77777777" w:rsidTr="00406137">
        <w:trPr>
          <w:trHeight w:val="772"/>
        </w:trPr>
        <w:tc>
          <w:tcPr>
            <w:tcW w:w="1800" w:type="dxa"/>
            <w:vMerge/>
          </w:tcPr>
          <w:p w14:paraId="2CF9B5AB" w14:textId="77777777" w:rsidR="001D6983" w:rsidRPr="00C80833" w:rsidRDefault="001D6983" w:rsidP="001D6983">
            <w:pPr>
              <w:pStyle w:val="TableData"/>
              <w:rPr>
                <w:bCs/>
              </w:rPr>
            </w:pPr>
          </w:p>
        </w:tc>
        <w:tc>
          <w:tcPr>
            <w:tcW w:w="1320" w:type="dxa"/>
          </w:tcPr>
          <w:p w14:paraId="02BB3BCA"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1GB*</w:t>
            </w:r>
          </w:p>
        </w:tc>
        <w:tc>
          <w:tcPr>
            <w:tcW w:w="1086" w:type="dxa"/>
          </w:tcPr>
          <w:p w14:paraId="63F15F9D" w14:textId="77777777" w:rsidR="001D6983" w:rsidRPr="00C80833" w:rsidRDefault="001D6983" w:rsidP="001D6983">
            <w:pPr>
              <w:pStyle w:val="TableData"/>
              <w:jc w:val="right"/>
              <w:rPr>
                <w:b/>
                <w:lang w:val="en-US"/>
              </w:rPr>
            </w:pPr>
            <w:r w:rsidRPr="00C80833">
              <w:rPr>
                <w:b/>
                <w:lang w:val="en-US"/>
              </w:rPr>
              <w:t>$39.95</w:t>
            </w:r>
          </w:p>
        </w:tc>
        <w:tc>
          <w:tcPr>
            <w:tcW w:w="3016" w:type="dxa"/>
          </w:tcPr>
          <w:p w14:paraId="3DEE02D3" w14:textId="77777777" w:rsidR="001D6983" w:rsidRPr="00C80833" w:rsidRDefault="001D6983" w:rsidP="001D6983">
            <w:pPr>
              <w:pStyle w:val="TableData"/>
              <w:jc w:val="right"/>
            </w:pPr>
            <w:r w:rsidRPr="00C80833">
              <w:t>$778.40</w:t>
            </w:r>
          </w:p>
        </w:tc>
        <w:tc>
          <w:tcPr>
            <w:tcW w:w="1236" w:type="dxa"/>
          </w:tcPr>
          <w:p w14:paraId="6EEF1BA3" w14:textId="77777777" w:rsidR="001D6983" w:rsidRPr="00C80833" w:rsidRDefault="001D6983" w:rsidP="001D6983">
            <w:pPr>
              <w:pStyle w:val="TableData"/>
              <w:jc w:val="right"/>
              <w:rPr>
                <w:b/>
                <w:lang w:val="en-US"/>
              </w:rPr>
            </w:pPr>
            <w:r w:rsidRPr="00C80833">
              <w:t>NIL</w:t>
            </w:r>
          </w:p>
        </w:tc>
      </w:tr>
      <w:tr w:rsidR="001D6983" w:rsidRPr="00C80833" w14:paraId="7A23DAFD" w14:textId="77777777" w:rsidTr="00406137">
        <w:trPr>
          <w:trHeight w:val="888"/>
        </w:trPr>
        <w:tc>
          <w:tcPr>
            <w:tcW w:w="1800" w:type="dxa"/>
            <w:vMerge/>
          </w:tcPr>
          <w:p w14:paraId="48080F3A" w14:textId="77777777" w:rsidR="001D6983" w:rsidRPr="00C80833" w:rsidRDefault="001D6983" w:rsidP="001D6983">
            <w:pPr>
              <w:pStyle w:val="TableData"/>
              <w:rPr>
                <w:bCs/>
                <w:lang w:val="en-US"/>
              </w:rPr>
            </w:pPr>
          </w:p>
        </w:tc>
        <w:tc>
          <w:tcPr>
            <w:tcW w:w="1320" w:type="dxa"/>
          </w:tcPr>
          <w:p w14:paraId="783CFA16"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3GB*</w:t>
            </w:r>
          </w:p>
        </w:tc>
        <w:tc>
          <w:tcPr>
            <w:tcW w:w="1086" w:type="dxa"/>
          </w:tcPr>
          <w:p w14:paraId="56530BE9" w14:textId="77777777" w:rsidR="001D6983" w:rsidRPr="00C80833" w:rsidRDefault="001D6983" w:rsidP="001D6983">
            <w:pPr>
              <w:pStyle w:val="TableData"/>
              <w:jc w:val="right"/>
              <w:rPr>
                <w:b/>
                <w:lang w:val="en-US"/>
              </w:rPr>
            </w:pPr>
            <w:r w:rsidRPr="00C80833">
              <w:rPr>
                <w:b/>
                <w:lang w:val="en-US"/>
              </w:rPr>
              <w:t>$49.95</w:t>
            </w:r>
          </w:p>
        </w:tc>
        <w:tc>
          <w:tcPr>
            <w:tcW w:w="3016" w:type="dxa"/>
          </w:tcPr>
          <w:p w14:paraId="4AFCD577" w14:textId="77777777" w:rsidR="001D6983" w:rsidRPr="00C80833" w:rsidRDefault="001D6983" w:rsidP="001D6983">
            <w:pPr>
              <w:pStyle w:val="TableData"/>
              <w:jc w:val="right"/>
              <w:rPr>
                <w:b/>
                <w:lang w:val="en-US"/>
              </w:rPr>
            </w:pPr>
            <w:r w:rsidRPr="00C80833">
              <w:t>$898.40</w:t>
            </w:r>
          </w:p>
        </w:tc>
        <w:tc>
          <w:tcPr>
            <w:tcW w:w="1236" w:type="dxa"/>
          </w:tcPr>
          <w:p w14:paraId="60961EAE" w14:textId="77777777" w:rsidR="001D6983" w:rsidRPr="00C80833" w:rsidRDefault="001D6983" w:rsidP="001D6983">
            <w:pPr>
              <w:pStyle w:val="TableData"/>
              <w:jc w:val="right"/>
              <w:rPr>
                <w:b/>
                <w:lang w:val="en-US"/>
              </w:rPr>
            </w:pPr>
            <w:r w:rsidRPr="00C80833">
              <w:t>NIL</w:t>
            </w:r>
          </w:p>
        </w:tc>
      </w:tr>
      <w:tr w:rsidR="001D6983" w:rsidRPr="00C80833" w14:paraId="2D25C4E4" w14:textId="77777777" w:rsidTr="00406137">
        <w:trPr>
          <w:trHeight w:val="746"/>
        </w:trPr>
        <w:tc>
          <w:tcPr>
            <w:tcW w:w="1800" w:type="dxa"/>
            <w:vMerge/>
          </w:tcPr>
          <w:p w14:paraId="4C951DAF" w14:textId="77777777" w:rsidR="001D6983" w:rsidRPr="00C80833" w:rsidRDefault="001D6983" w:rsidP="001D6983">
            <w:pPr>
              <w:pStyle w:val="TableData"/>
              <w:rPr>
                <w:bCs/>
                <w:lang w:val="en-US"/>
              </w:rPr>
            </w:pPr>
          </w:p>
        </w:tc>
        <w:tc>
          <w:tcPr>
            <w:tcW w:w="1320" w:type="dxa"/>
          </w:tcPr>
          <w:p w14:paraId="0FA0B37F"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6GB*</w:t>
            </w:r>
          </w:p>
        </w:tc>
        <w:tc>
          <w:tcPr>
            <w:tcW w:w="1086" w:type="dxa"/>
          </w:tcPr>
          <w:p w14:paraId="2312B859" w14:textId="77777777" w:rsidR="001D6983" w:rsidRPr="00C80833" w:rsidRDefault="001D6983" w:rsidP="001D6983">
            <w:pPr>
              <w:pStyle w:val="TableData"/>
              <w:jc w:val="right"/>
              <w:rPr>
                <w:b/>
                <w:lang w:val="en-US"/>
              </w:rPr>
            </w:pPr>
            <w:r w:rsidRPr="00C80833">
              <w:rPr>
                <w:b/>
                <w:lang w:val="en-US"/>
              </w:rPr>
              <w:t>$79.95</w:t>
            </w:r>
          </w:p>
        </w:tc>
        <w:tc>
          <w:tcPr>
            <w:tcW w:w="3016" w:type="dxa"/>
          </w:tcPr>
          <w:p w14:paraId="2037046D" w14:textId="77777777" w:rsidR="001D6983" w:rsidRPr="00C80833" w:rsidRDefault="001D6983" w:rsidP="001D6983">
            <w:pPr>
              <w:pStyle w:val="TableData"/>
              <w:jc w:val="right"/>
              <w:rPr>
                <w:b/>
                <w:lang w:val="en-US"/>
              </w:rPr>
            </w:pPr>
            <w:r w:rsidRPr="00C80833">
              <w:t>$1258.40</w:t>
            </w:r>
          </w:p>
        </w:tc>
        <w:tc>
          <w:tcPr>
            <w:tcW w:w="1236" w:type="dxa"/>
          </w:tcPr>
          <w:p w14:paraId="79B1981F" w14:textId="77777777" w:rsidR="001D6983" w:rsidRPr="00C80833" w:rsidRDefault="001D6983" w:rsidP="001D6983">
            <w:pPr>
              <w:pStyle w:val="TableData"/>
              <w:jc w:val="right"/>
              <w:rPr>
                <w:b/>
                <w:lang w:val="en-US"/>
              </w:rPr>
            </w:pPr>
            <w:r w:rsidRPr="00C80833">
              <w:t>NIL</w:t>
            </w:r>
          </w:p>
        </w:tc>
      </w:tr>
      <w:tr w:rsidR="001D6983" w:rsidRPr="00C80833" w14:paraId="52D2A54C" w14:textId="77777777" w:rsidTr="00406137">
        <w:trPr>
          <w:trHeight w:val="746"/>
        </w:trPr>
        <w:tc>
          <w:tcPr>
            <w:tcW w:w="1800" w:type="dxa"/>
            <w:vMerge/>
          </w:tcPr>
          <w:p w14:paraId="1CFF1A66" w14:textId="77777777" w:rsidR="001D6983" w:rsidRPr="00C80833" w:rsidRDefault="001D6983" w:rsidP="001D6983">
            <w:pPr>
              <w:pStyle w:val="TableData"/>
              <w:rPr>
                <w:bCs/>
                <w:lang w:val="en-US"/>
              </w:rPr>
            </w:pPr>
          </w:p>
        </w:tc>
        <w:tc>
          <w:tcPr>
            <w:tcW w:w="1320" w:type="dxa"/>
          </w:tcPr>
          <w:p w14:paraId="01A47E0B"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10GB*</w:t>
            </w:r>
          </w:p>
        </w:tc>
        <w:tc>
          <w:tcPr>
            <w:tcW w:w="1086" w:type="dxa"/>
          </w:tcPr>
          <w:p w14:paraId="1E842E4F" w14:textId="77777777" w:rsidR="001D6983" w:rsidRPr="00C80833" w:rsidRDefault="001D6983" w:rsidP="001D6983">
            <w:pPr>
              <w:pStyle w:val="TableData"/>
              <w:jc w:val="right"/>
              <w:rPr>
                <w:b/>
                <w:lang w:val="en-US"/>
              </w:rPr>
            </w:pPr>
            <w:r w:rsidRPr="00C80833">
              <w:rPr>
                <w:b/>
                <w:lang w:val="en-US"/>
              </w:rPr>
              <w:t>$119.95</w:t>
            </w:r>
          </w:p>
        </w:tc>
        <w:tc>
          <w:tcPr>
            <w:tcW w:w="3016" w:type="dxa"/>
          </w:tcPr>
          <w:p w14:paraId="4FF15D06" w14:textId="77777777" w:rsidR="001D6983" w:rsidRPr="00C80833" w:rsidRDefault="001D6983" w:rsidP="001D6983">
            <w:pPr>
              <w:pStyle w:val="TableData"/>
              <w:jc w:val="right"/>
            </w:pPr>
            <w:r w:rsidRPr="00C80833">
              <w:t>$1738.40</w:t>
            </w:r>
          </w:p>
        </w:tc>
        <w:tc>
          <w:tcPr>
            <w:tcW w:w="1236" w:type="dxa"/>
          </w:tcPr>
          <w:p w14:paraId="798A89BA" w14:textId="77777777" w:rsidR="001D6983" w:rsidRPr="00C80833" w:rsidRDefault="001D6983" w:rsidP="001D6983">
            <w:pPr>
              <w:pStyle w:val="TableData"/>
              <w:jc w:val="right"/>
            </w:pPr>
            <w:r w:rsidRPr="00C80833">
              <w:t>NIL</w:t>
            </w:r>
          </w:p>
        </w:tc>
      </w:tr>
    </w:tbl>
    <w:p w14:paraId="761C30D8" w14:textId="77777777" w:rsidR="001D6983" w:rsidRPr="00C80833" w:rsidRDefault="001D6983" w:rsidP="001D6983">
      <w:pPr>
        <w:pStyle w:val="Heading7"/>
      </w:pPr>
    </w:p>
    <w:p w14:paraId="328ABF50"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0FDA28D2" w14:textId="77777777" w:rsidR="001D6983" w:rsidRPr="00C80833" w:rsidRDefault="001D6983" w:rsidP="001D6983">
      <w:pPr>
        <w:pStyle w:val="Heading2"/>
        <w:numPr>
          <w:ilvl w:val="0"/>
          <w:numId w:val="0"/>
        </w:numPr>
        <w:ind w:left="720"/>
        <w:rPr>
          <w:szCs w:val="18"/>
        </w:rPr>
      </w:pPr>
      <w:r w:rsidRPr="00C80833">
        <w:rPr>
          <w:szCs w:val="18"/>
        </w:rPr>
        <w:t>1. Usage means monthly combined upload and download data transfer. 1 Gigabyte = 1000 Megabytes.</w:t>
      </w:r>
    </w:p>
    <w:p w14:paraId="3F5CC214" w14:textId="77777777" w:rsidR="001D6983" w:rsidRPr="00C80833" w:rsidRDefault="001D6983" w:rsidP="001D6983">
      <w:pPr>
        <w:pStyle w:val="Heading2"/>
        <w:numPr>
          <w:ilvl w:val="0"/>
          <w:numId w:val="0"/>
        </w:numPr>
        <w:ind w:left="720"/>
      </w:pPr>
      <w:r w:rsidRPr="00C80833">
        <w:rPr>
          <w:szCs w:val="18"/>
        </w:rPr>
        <w:t xml:space="preserve">2. </w:t>
      </w:r>
      <w:r w:rsidRPr="00C80833">
        <w:t>Minimum costs exclude a delivery charge of $9.95 for telephone and online sales.</w:t>
      </w:r>
    </w:p>
    <w:p w14:paraId="648E3F2C" w14:textId="77777777" w:rsidR="001D6983" w:rsidRPr="00C80833" w:rsidRDefault="001D6983" w:rsidP="001D6983">
      <w:pPr>
        <w:pStyle w:val="Heading2"/>
      </w:pPr>
      <w:r w:rsidRPr="00C80833">
        <w:t xml:space="preserve">If you connected to a </w:t>
      </w:r>
      <w:r w:rsidR="00B84EBF" w:rsidRPr="00C80833">
        <w:t xml:space="preserve">relocatable </w:t>
      </w:r>
      <w:r w:rsidRPr="00C80833">
        <w:t xml:space="preserve">wireless broadband plan or changed plans on and from 17 January 2010 until July 24 2010, we charge you the following for your </w:t>
      </w:r>
      <w:proofErr w:type="spellStart"/>
      <w:r w:rsidRPr="00C80833">
        <w:t>BigPond</w:t>
      </w:r>
      <w:proofErr w:type="spellEnd"/>
      <w:r w:rsidRPr="00C80833">
        <w:t xml:space="preserve"> </w:t>
      </w:r>
      <w:r w:rsidR="00B0499C" w:rsidRPr="00C80833">
        <w:t xml:space="preserve">relocatable </w:t>
      </w:r>
      <w:r w:rsidRPr="00C80833">
        <w:t xml:space="preserve">wireless broadband service.  </w:t>
      </w:r>
      <w:r w:rsidRPr="00C80833">
        <w:rPr>
          <w:szCs w:val="18"/>
        </w:rPr>
        <w:t>Any unused usage allowance expires at the end of each month.</w:t>
      </w:r>
      <w:r w:rsidR="00846FA0" w:rsidRPr="00C80833">
        <w:rPr>
          <w:lang w:eastAsia="en-AU"/>
        </w:rPr>
        <w:t xml:space="preserve"> </w:t>
      </w:r>
      <w:r w:rsidR="007C63A4" w:rsidRPr="00C80833">
        <w:rPr>
          <w:lang w:eastAsia="en-AU"/>
        </w:rPr>
        <w:t xml:space="preserve"> </w:t>
      </w:r>
      <w:r w:rsidR="00846FA0" w:rsidRPr="00C80833">
        <w:rPr>
          <w:lang w:eastAsia="en-AU"/>
        </w:rPr>
        <w:t>If you change plans on or after 25 July 2010, you cannot change back to the plans below</w:t>
      </w:r>
      <w:r w:rsidR="00466A0D" w:rsidRPr="00C80833">
        <w:rPr>
          <w:lang w:eastAsia="en-AU"/>
        </w:rPr>
        <w:t>.</w:t>
      </w:r>
    </w:p>
    <w:tbl>
      <w:tblPr>
        <w:tblW w:w="714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20"/>
        <w:gridCol w:w="1086"/>
        <w:gridCol w:w="1701"/>
        <w:gridCol w:w="1236"/>
      </w:tblGrid>
      <w:tr w:rsidR="001D6983" w:rsidRPr="00C80833" w14:paraId="6778A613" w14:textId="77777777" w:rsidTr="001D6983">
        <w:trPr>
          <w:tblHeader/>
        </w:trPr>
        <w:tc>
          <w:tcPr>
            <w:tcW w:w="1800" w:type="dxa"/>
          </w:tcPr>
          <w:p w14:paraId="401A66E2" w14:textId="77777777" w:rsidR="001D6983" w:rsidRPr="00C80833" w:rsidRDefault="001D6983" w:rsidP="001D6983">
            <w:pPr>
              <w:pStyle w:val="TableData"/>
              <w:keepNext/>
              <w:rPr>
                <w:b/>
                <w:bCs/>
                <w:lang w:val="en-US"/>
              </w:rPr>
            </w:pPr>
            <w:proofErr w:type="spellStart"/>
            <w:r w:rsidRPr="00C80833">
              <w:rPr>
                <w:b/>
                <w:bCs/>
                <w:lang w:val="en-US"/>
              </w:rPr>
              <w:lastRenderedPageBreak/>
              <w:t>BigPond</w:t>
            </w:r>
            <w:proofErr w:type="spellEnd"/>
            <w:r w:rsidRPr="00C80833">
              <w:rPr>
                <w:b/>
                <w:bCs/>
                <w:lang w:val="en-US"/>
              </w:rPr>
              <w:t xml:space="preserve"> wireless broadband plan</w:t>
            </w:r>
          </w:p>
        </w:tc>
        <w:tc>
          <w:tcPr>
            <w:tcW w:w="1320" w:type="dxa"/>
          </w:tcPr>
          <w:p w14:paraId="4FE9B528"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086" w:type="dxa"/>
          </w:tcPr>
          <w:p w14:paraId="53D79D31"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 xml:space="preserve">price </w:t>
            </w:r>
          </w:p>
          <w:p w14:paraId="11B63C97" w14:textId="77777777" w:rsidR="001D6983" w:rsidRPr="00C80833" w:rsidRDefault="001D6983" w:rsidP="001D6983">
            <w:pPr>
              <w:pStyle w:val="TableData"/>
              <w:keepNext/>
              <w:rPr>
                <w:b/>
                <w:lang w:val="en-US"/>
              </w:rPr>
            </w:pPr>
          </w:p>
        </w:tc>
        <w:tc>
          <w:tcPr>
            <w:tcW w:w="1701" w:type="dxa"/>
          </w:tcPr>
          <w:p w14:paraId="173F33E4" w14:textId="77777777" w:rsidR="001D6983" w:rsidRPr="00C80833" w:rsidRDefault="001D6983" w:rsidP="001A0FA9">
            <w:pPr>
              <w:pStyle w:val="TableData"/>
              <w:keepNext/>
              <w:rPr>
                <w:b/>
                <w:bCs/>
                <w:lang w:val="en-US"/>
              </w:rPr>
            </w:pPr>
            <w:r w:rsidRPr="00C80833">
              <w:rPr>
                <w:b/>
              </w:rPr>
              <w:t xml:space="preserve">Minimum package cost over 12 months with </w:t>
            </w:r>
            <w:proofErr w:type="spellStart"/>
            <w:r w:rsidRPr="00C80833">
              <w:rPr>
                <w:b/>
              </w:rPr>
              <w:t>BigPond</w:t>
            </w:r>
            <w:proofErr w:type="spellEnd"/>
            <w:r w:rsidRPr="00C80833">
              <w:rPr>
                <w:b/>
              </w:rPr>
              <w:t xml:space="preserve"> Elite</w:t>
            </w:r>
            <w:r w:rsidR="001A0FA9" w:rsidRPr="00C80833">
              <w:rPr>
                <w:b/>
                <w:vertAlign w:val="superscript"/>
              </w:rPr>
              <w:t>®</w:t>
            </w:r>
            <w:r w:rsidR="001A0FA9" w:rsidRPr="00C80833">
              <w:rPr>
                <w:b/>
              </w:rPr>
              <w:t xml:space="preserve"> </w:t>
            </w:r>
            <w:r w:rsidRPr="00C80833">
              <w:rPr>
                <w:b/>
              </w:rPr>
              <w:t>Network Gateway(2)</w:t>
            </w:r>
          </w:p>
        </w:tc>
        <w:tc>
          <w:tcPr>
            <w:tcW w:w="1236" w:type="dxa"/>
          </w:tcPr>
          <w:p w14:paraId="6EB66CCB" w14:textId="77777777" w:rsidR="001D6983" w:rsidRPr="00C80833" w:rsidRDefault="001D6983" w:rsidP="001D6983">
            <w:pPr>
              <w:pStyle w:val="TableData"/>
              <w:keepNext/>
              <w:rPr>
                <w:b/>
                <w:bCs/>
                <w:lang w:val="en-US"/>
              </w:rPr>
            </w:pPr>
            <w:r w:rsidRPr="00C80833">
              <w:rPr>
                <w:b/>
                <w:bCs/>
                <w:lang w:val="en-US"/>
              </w:rPr>
              <w:t>Additional usage charges</w:t>
            </w:r>
          </w:p>
        </w:tc>
      </w:tr>
      <w:tr w:rsidR="001D6983" w:rsidRPr="00C80833" w14:paraId="5E167CB8" w14:textId="77777777" w:rsidTr="001D6983">
        <w:trPr>
          <w:trHeight w:val="772"/>
        </w:trPr>
        <w:tc>
          <w:tcPr>
            <w:tcW w:w="1800" w:type="dxa"/>
            <w:vMerge w:val="restart"/>
          </w:tcPr>
          <w:p w14:paraId="1A880A56" w14:textId="77777777" w:rsidR="001D6983" w:rsidRPr="00C80833" w:rsidRDefault="001D6983" w:rsidP="001D6983">
            <w:pPr>
              <w:pStyle w:val="TableData"/>
              <w:rPr>
                <w:bCs/>
                <w:lang w:val="en-US"/>
              </w:rPr>
            </w:pPr>
            <w:r w:rsidRPr="00C80833">
              <w:rPr>
                <w:bCs/>
                <w:lang w:val="en-US"/>
              </w:rPr>
              <w:br/>
            </w:r>
            <w:r w:rsidRPr="00C80833">
              <w:rPr>
                <w:b/>
                <w:bCs/>
                <w:lang w:val="en-US"/>
              </w:rPr>
              <w:t>Super G Fast</w:t>
            </w:r>
          </w:p>
          <w:p w14:paraId="70013A24" w14:textId="77777777" w:rsidR="001D6983" w:rsidRPr="00C80833" w:rsidRDefault="001D6983" w:rsidP="001D6983">
            <w:pPr>
              <w:pStyle w:val="TableData"/>
              <w:rPr>
                <w:bCs/>
              </w:rPr>
            </w:pPr>
            <w:proofErr w:type="spellStart"/>
            <w:r w:rsidRPr="00C80833">
              <w:rPr>
                <w:bCs/>
              </w:rPr>
              <w:t>BigPond</w:t>
            </w:r>
            <w:proofErr w:type="spellEnd"/>
            <w:r w:rsidRPr="00C80833">
              <w:rPr>
                <w:bCs/>
              </w:rPr>
              <w:t xml:space="preserve"> Elite</w:t>
            </w:r>
            <w:r w:rsidR="001A0FA9" w:rsidRPr="00C80833">
              <w:rPr>
                <w:bCs/>
                <w:vertAlign w:val="superscript"/>
              </w:rPr>
              <w:t>®</w:t>
            </w:r>
            <w:r w:rsidRPr="00C80833">
              <w:rPr>
                <w:bCs/>
              </w:rPr>
              <w:t xml:space="preserve"> Network Gateway</w:t>
            </w:r>
          </w:p>
          <w:p w14:paraId="7A205A0E" w14:textId="77777777" w:rsidR="001D6983" w:rsidRPr="00C80833" w:rsidRDefault="001D6983" w:rsidP="001D6983">
            <w:pPr>
              <w:pStyle w:val="TableData"/>
              <w:rPr>
                <w:bCs/>
                <w:lang w:val="en-US"/>
              </w:rPr>
            </w:pPr>
            <w:r w:rsidRPr="00C80833">
              <w:rPr>
                <w:bCs/>
                <w:lang w:val="sv-SE"/>
              </w:rPr>
              <w:t>7.2 Home Network Gateway</w:t>
            </w:r>
          </w:p>
        </w:tc>
        <w:tc>
          <w:tcPr>
            <w:tcW w:w="1320" w:type="dxa"/>
          </w:tcPr>
          <w:p w14:paraId="462BC957"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400MB*</w:t>
            </w:r>
          </w:p>
        </w:tc>
        <w:tc>
          <w:tcPr>
            <w:tcW w:w="1086" w:type="dxa"/>
          </w:tcPr>
          <w:p w14:paraId="18D7EAFF" w14:textId="77777777" w:rsidR="001D6983" w:rsidRPr="00C80833" w:rsidRDefault="001D6983" w:rsidP="001D6983">
            <w:pPr>
              <w:pStyle w:val="TableData"/>
              <w:jc w:val="right"/>
              <w:rPr>
                <w:b/>
                <w:lang w:val="en-US"/>
              </w:rPr>
            </w:pPr>
            <w:r w:rsidRPr="00C80833">
              <w:rPr>
                <w:b/>
                <w:lang w:val="en-US"/>
              </w:rPr>
              <w:t>$29.95</w:t>
            </w:r>
          </w:p>
        </w:tc>
        <w:tc>
          <w:tcPr>
            <w:tcW w:w="1701" w:type="dxa"/>
          </w:tcPr>
          <w:p w14:paraId="2E5EEAB1" w14:textId="77777777" w:rsidR="001D6983" w:rsidRPr="00C80833" w:rsidRDefault="001D6983" w:rsidP="001D6983">
            <w:pPr>
              <w:pStyle w:val="TableData"/>
              <w:jc w:val="right"/>
            </w:pPr>
            <w:r w:rsidRPr="00C80833">
              <w:t>$758.40</w:t>
            </w:r>
          </w:p>
        </w:tc>
        <w:tc>
          <w:tcPr>
            <w:tcW w:w="1236" w:type="dxa"/>
          </w:tcPr>
          <w:p w14:paraId="0A5E48AB" w14:textId="77777777" w:rsidR="001D6983" w:rsidRPr="00C80833" w:rsidRDefault="001D6983" w:rsidP="001D6983">
            <w:pPr>
              <w:pStyle w:val="TableData"/>
              <w:jc w:val="right"/>
            </w:pPr>
            <w:r w:rsidRPr="00C80833">
              <w:t>NIL</w:t>
            </w:r>
          </w:p>
        </w:tc>
      </w:tr>
      <w:tr w:rsidR="001D6983" w:rsidRPr="00C80833" w14:paraId="676EF657" w14:textId="77777777" w:rsidTr="001D6983">
        <w:trPr>
          <w:trHeight w:val="772"/>
        </w:trPr>
        <w:tc>
          <w:tcPr>
            <w:tcW w:w="1800" w:type="dxa"/>
            <w:vMerge/>
          </w:tcPr>
          <w:p w14:paraId="1FBB8C51" w14:textId="77777777" w:rsidR="001D6983" w:rsidRPr="00C80833" w:rsidRDefault="001D6983" w:rsidP="001D6983">
            <w:pPr>
              <w:pStyle w:val="TableData"/>
              <w:rPr>
                <w:bCs/>
              </w:rPr>
            </w:pPr>
          </w:p>
        </w:tc>
        <w:tc>
          <w:tcPr>
            <w:tcW w:w="1320" w:type="dxa"/>
          </w:tcPr>
          <w:p w14:paraId="7902C15C"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1GB*</w:t>
            </w:r>
          </w:p>
        </w:tc>
        <w:tc>
          <w:tcPr>
            <w:tcW w:w="1086" w:type="dxa"/>
          </w:tcPr>
          <w:p w14:paraId="79C0E0A0" w14:textId="77777777" w:rsidR="001D6983" w:rsidRPr="00C80833" w:rsidRDefault="001D6983" w:rsidP="001D6983">
            <w:pPr>
              <w:pStyle w:val="TableData"/>
              <w:jc w:val="right"/>
              <w:rPr>
                <w:b/>
                <w:lang w:val="en-US"/>
              </w:rPr>
            </w:pPr>
            <w:r w:rsidRPr="00C80833">
              <w:rPr>
                <w:b/>
                <w:lang w:val="en-US"/>
              </w:rPr>
              <w:t>$39.95</w:t>
            </w:r>
          </w:p>
        </w:tc>
        <w:tc>
          <w:tcPr>
            <w:tcW w:w="1701" w:type="dxa"/>
          </w:tcPr>
          <w:p w14:paraId="77766437" w14:textId="77777777" w:rsidR="001D6983" w:rsidRPr="00C80833" w:rsidRDefault="001D6983" w:rsidP="001D6983">
            <w:pPr>
              <w:pStyle w:val="TableData"/>
              <w:jc w:val="right"/>
            </w:pPr>
            <w:r w:rsidRPr="00C80833">
              <w:t>$878.40</w:t>
            </w:r>
          </w:p>
        </w:tc>
        <w:tc>
          <w:tcPr>
            <w:tcW w:w="1236" w:type="dxa"/>
          </w:tcPr>
          <w:p w14:paraId="13EF8932" w14:textId="77777777" w:rsidR="001D6983" w:rsidRPr="00C80833" w:rsidRDefault="001D6983" w:rsidP="001D6983">
            <w:pPr>
              <w:pStyle w:val="TableData"/>
              <w:jc w:val="right"/>
              <w:rPr>
                <w:b/>
                <w:lang w:val="en-US"/>
              </w:rPr>
            </w:pPr>
            <w:r w:rsidRPr="00C80833">
              <w:t>NIL</w:t>
            </w:r>
          </w:p>
        </w:tc>
      </w:tr>
      <w:tr w:rsidR="001D6983" w:rsidRPr="00C80833" w14:paraId="54F23D83" w14:textId="77777777" w:rsidTr="001D6983">
        <w:trPr>
          <w:trHeight w:val="888"/>
        </w:trPr>
        <w:tc>
          <w:tcPr>
            <w:tcW w:w="1800" w:type="dxa"/>
            <w:vMerge/>
          </w:tcPr>
          <w:p w14:paraId="26ED43C5" w14:textId="77777777" w:rsidR="001D6983" w:rsidRPr="00C80833" w:rsidRDefault="001D6983" w:rsidP="001D6983">
            <w:pPr>
              <w:pStyle w:val="TableData"/>
              <w:rPr>
                <w:bCs/>
                <w:lang w:val="en-US"/>
              </w:rPr>
            </w:pPr>
          </w:p>
        </w:tc>
        <w:tc>
          <w:tcPr>
            <w:tcW w:w="1320" w:type="dxa"/>
          </w:tcPr>
          <w:p w14:paraId="774DA013"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3GB*</w:t>
            </w:r>
          </w:p>
        </w:tc>
        <w:tc>
          <w:tcPr>
            <w:tcW w:w="1086" w:type="dxa"/>
          </w:tcPr>
          <w:p w14:paraId="7802EBFD" w14:textId="77777777" w:rsidR="001D6983" w:rsidRPr="00C80833" w:rsidRDefault="001D6983" w:rsidP="001D6983">
            <w:pPr>
              <w:pStyle w:val="TableData"/>
              <w:jc w:val="right"/>
              <w:rPr>
                <w:b/>
                <w:lang w:val="en-US"/>
              </w:rPr>
            </w:pPr>
            <w:r w:rsidRPr="00C80833">
              <w:rPr>
                <w:b/>
                <w:lang w:val="en-US"/>
              </w:rPr>
              <w:t>$49.95</w:t>
            </w:r>
          </w:p>
        </w:tc>
        <w:tc>
          <w:tcPr>
            <w:tcW w:w="1701" w:type="dxa"/>
          </w:tcPr>
          <w:p w14:paraId="2324491D" w14:textId="77777777" w:rsidR="001D6983" w:rsidRPr="00C80833" w:rsidRDefault="001D6983" w:rsidP="001D6983">
            <w:pPr>
              <w:pStyle w:val="TableData"/>
              <w:jc w:val="right"/>
              <w:rPr>
                <w:b/>
                <w:lang w:val="en-US"/>
              </w:rPr>
            </w:pPr>
            <w:r w:rsidRPr="00C80833">
              <w:t>$998.40</w:t>
            </w:r>
          </w:p>
        </w:tc>
        <w:tc>
          <w:tcPr>
            <w:tcW w:w="1236" w:type="dxa"/>
          </w:tcPr>
          <w:p w14:paraId="4215AF48" w14:textId="77777777" w:rsidR="001D6983" w:rsidRPr="00C80833" w:rsidRDefault="001D6983" w:rsidP="001D6983">
            <w:pPr>
              <w:pStyle w:val="TableData"/>
              <w:jc w:val="right"/>
              <w:rPr>
                <w:b/>
                <w:lang w:val="en-US"/>
              </w:rPr>
            </w:pPr>
            <w:r w:rsidRPr="00C80833">
              <w:t>NIL</w:t>
            </w:r>
          </w:p>
        </w:tc>
      </w:tr>
      <w:tr w:rsidR="001D6983" w:rsidRPr="00C80833" w14:paraId="5EB1E4A9" w14:textId="77777777" w:rsidTr="001D6983">
        <w:trPr>
          <w:trHeight w:val="746"/>
        </w:trPr>
        <w:tc>
          <w:tcPr>
            <w:tcW w:w="1800" w:type="dxa"/>
            <w:vMerge/>
          </w:tcPr>
          <w:p w14:paraId="6C2EBB0E" w14:textId="77777777" w:rsidR="001D6983" w:rsidRPr="00C80833" w:rsidRDefault="001D6983" w:rsidP="001D6983">
            <w:pPr>
              <w:pStyle w:val="TableData"/>
              <w:rPr>
                <w:bCs/>
                <w:lang w:val="en-US"/>
              </w:rPr>
            </w:pPr>
          </w:p>
        </w:tc>
        <w:tc>
          <w:tcPr>
            <w:tcW w:w="1320" w:type="dxa"/>
          </w:tcPr>
          <w:p w14:paraId="57CAFA93"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w:t>
            </w:r>
            <w:smartTag w:uri="urn:schemas-microsoft-com:office:smarttags" w:element="place">
              <w:smartTag w:uri="urn:schemas-microsoft-com:office:smarttags" w:element="City">
                <w:r w:rsidRPr="00C80833">
                  <w:rPr>
                    <w:lang w:val="en-US"/>
                  </w:rPr>
                  <w:t>Liberty</w:t>
                </w:r>
              </w:smartTag>
            </w:smartTag>
            <w:r w:rsidRPr="00C80833">
              <w:rPr>
                <w:lang w:val="en-US"/>
              </w:rPr>
              <w:t xml:space="preserve"> 6GB*</w:t>
            </w:r>
          </w:p>
        </w:tc>
        <w:tc>
          <w:tcPr>
            <w:tcW w:w="1086" w:type="dxa"/>
          </w:tcPr>
          <w:p w14:paraId="20FBC839" w14:textId="77777777" w:rsidR="001D6983" w:rsidRPr="00C80833" w:rsidRDefault="001D6983" w:rsidP="001D6983">
            <w:pPr>
              <w:pStyle w:val="TableData"/>
              <w:jc w:val="right"/>
              <w:rPr>
                <w:b/>
                <w:lang w:val="en-US"/>
              </w:rPr>
            </w:pPr>
            <w:r w:rsidRPr="00C80833">
              <w:rPr>
                <w:b/>
                <w:lang w:val="en-US"/>
              </w:rPr>
              <w:t>$79.95</w:t>
            </w:r>
          </w:p>
        </w:tc>
        <w:tc>
          <w:tcPr>
            <w:tcW w:w="1701" w:type="dxa"/>
          </w:tcPr>
          <w:p w14:paraId="763CFEFB" w14:textId="77777777" w:rsidR="001D6983" w:rsidRPr="00C80833" w:rsidRDefault="001D6983" w:rsidP="001D6983">
            <w:pPr>
              <w:pStyle w:val="TableData"/>
              <w:jc w:val="right"/>
              <w:rPr>
                <w:b/>
                <w:lang w:val="en-US"/>
              </w:rPr>
            </w:pPr>
            <w:r w:rsidRPr="00C80833">
              <w:t>$1358.40</w:t>
            </w:r>
          </w:p>
        </w:tc>
        <w:tc>
          <w:tcPr>
            <w:tcW w:w="1236" w:type="dxa"/>
          </w:tcPr>
          <w:p w14:paraId="1D0EDFF1" w14:textId="77777777" w:rsidR="001D6983" w:rsidRPr="00C80833" w:rsidRDefault="001D6983" w:rsidP="001D6983">
            <w:pPr>
              <w:pStyle w:val="TableData"/>
              <w:jc w:val="right"/>
              <w:rPr>
                <w:b/>
                <w:lang w:val="en-US"/>
              </w:rPr>
            </w:pPr>
            <w:r w:rsidRPr="00C80833">
              <w:t>NIL</w:t>
            </w:r>
          </w:p>
        </w:tc>
      </w:tr>
      <w:tr w:rsidR="001D6983" w:rsidRPr="00C80833" w14:paraId="3BA4E300" w14:textId="77777777" w:rsidTr="001D6983">
        <w:trPr>
          <w:trHeight w:val="746"/>
        </w:trPr>
        <w:tc>
          <w:tcPr>
            <w:tcW w:w="1800" w:type="dxa"/>
            <w:vMerge/>
          </w:tcPr>
          <w:p w14:paraId="699E0581" w14:textId="77777777" w:rsidR="001D6983" w:rsidRPr="00C80833" w:rsidRDefault="001D6983" w:rsidP="001D6983">
            <w:pPr>
              <w:pStyle w:val="TableData"/>
              <w:rPr>
                <w:bCs/>
                <w:lang w:val="en-US"/>
              </w:rPr>
            </w:pPr>
          </w:p>
        </w:tc>
        <w:tc>
          <w:tcPr>
            <w:tcW w:w="1320" w:type="dxa"/>
          </w:tcPr>
          <w:p w14:paraId="6E460518"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10GB*</w:t>
            </w:r>
          </w:p>
        </w:tc>
        <w:tc>
          <w:tcPr>
            <w:tcW w:w="1086" w:type="dxa"/>
          </w:tcPr>
          <w:p w14:paraId="0F3E64C1" w14:textId="77777777" w:rsidR="001D6983" w:rsidRPr="00C80833" w:rsidRDefault="001D6983" w:rsidP="001D6983">
            <w:pPr>
              <w:pStyle w:val="TableData"/>
              <w:jc w:val="right"/>
              <w:rPr>
                <w:b/>
                <w:lang w:val="en-US"/>
              </w:rPr>
            </w:pPr>
            <w:r w:rsidRPr="00C80833">
              <w:rPr>
                <w:b/>
                <w:lang w:val="en-US"/>
              </w:rPr>
              <w:t>$119.95</w:t>
            </w:r>
          </w:p>
        </w:tc>
        <w:tc>
          <w:tcPr>
            <w:tcW w:w="1701" w:type="dxa"/>
          </w:tcPr>
          <w:p w14:paraId="67ABFD7A" w14:textId="77777777" w:rsidR="001D6983" w:rsidRPr="00C80833" w:rsidRDefault="001D6983" w:rsidP="001D6983">
            <w:pPr>
              <w:pStyle w:val="TableData"/>
              <w:jc w:val="right"/>
            </w:pPr>
            <w:r w:rsidRPr="00C80833">
              <w:t>$1838.40</w:t>
            </w:r>
          </w:p>
        </w:tc>
        <w:tc>
          <w:tcPr>
            <w:tcW w:w="1236" w:type="dxa"/>
          </w:tcPr>
          <w:p w14:paraId="4C282875" w14:textId="77777777" w:rsidR="001D6983" w:rsidRPr="00C80833" w:rsidRDefault="001D6983" w:rsidP="001D6983">
            <w:pPr>
              <w:pStyle w:val="TableData"/>
              <w:jc w:val="right"/>
            </w:pPr>
            <w:r w:rsidRPr="00C80833">
              <w:t>NIL</w:t>
            </w:r>
          </w:p>
        </w:tc>
      </w:tr>
    </w:tbl>
    <w:p w14:paraId="3FA55051" w14:textId="77777777" w:rsidR="001D6983" w:rsidRPr="00C80833" w:rsidRDefault="001D6983" w:rsidP="001D6983">
      <w:pPr>
        <w:pStyle w:val="Heading7"/>
      </w:pPr>
    </w:p>
    <w:p w14:paraId="4406FAAF"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5ACBDB72" w14:textId="77777777" w:rsidR="001D6983" w:rsidRPr="00C80833" w:rsidRDefault="001D6983" w:rsidP="001D6983">
      <w:pPr>
        <w:pStyle w:val="Heading2"/>
        <w:numPr>
          <w:ilvl w:val="0"/>
          <w:numId w:val="0"/>
        </w:numPr>
        <w:ind w:left="720"/>
        <w:rPr>
          <w:szCs w:val="18"/>
        </w:rPr>
      </w:pPr>
      <w:r w:rsidRPr="00C80833">
        <w:rPr>
          <w:szCs w:val="18"/>
        </w:rPr>
        <w:t>1. Usage means monthly combined upload and download data transfer. 1 Gigabyte = 1000 Megabytes.</w:t>
      </w:r>
    </w:p>
    <w:p w14:paraId="59AE9661" w14:textId="77777777" w:rsidR="001D6983" w:rsidRPr="00C80833" w:rsidRDefault="001D6983" w:rsidP="001D6983">
      <w:pPr>
        <w:pStyle w:val="Heading2"/>
        <w:numPr>
          <w:ilvl w:val="0"/>
          <w:numId w:val="0"/>
        </w:numPr>
        <w:ind w:left="720"/>
      </w:pPr>
      <w:r w:rsidRPr="00C80833">
        <w:rPr>
          <w:szCs w:val="18"/>
        </w:rPr>
        <w:t xml:space="preserve">2. </w:t>
      </w:r>
      <w:r w:rsidRPr="00C80833">
        <w:t>Minimum costs exclude a delivery charge of $9.95 for telephone and online sales.</w:t>
      </w:r>
    </w:p>
    <w:p w14:paraId="19CBEBA5" w14:textId="77777777" w:rsidR="001D6983" w:rsidRPr="00C80833" w:rsidRDefault="001D6983" w:rsidP="001D6983">
      <w:pPr>
        <w:pStyle w:val="Heading2"/>
      </w:pPr>
      <w:r w:rsidRPr="00C80833">
        <w:t>If you connected to a relocatable wireless broadband plan prior to 17</w:t>
      </w:r>
      <w:r w:rsidRPr="00C80833">
        <w:rPr>
          <w:vertAlign w:val="superscript"/>
        </w:rPr>
        <w:t xml:space="preserve"> </w:t>
      </w:r>
      <w:r w:rsidRPr="00C80833">
        <w:t xml:space="preserve">January 2010 but on or after 19 October 2008, we charge you the following for your </w:t>
      </w:r>
      <w:proofErr w:type="spellStart"/>
      <w:r w:rsidRPr="00C80833">
        <w:t>BigPond</w:t>
      </w:r>
      <w:proofErr w:type="spellEnd"/>
      <w:r w:rsidRPr="00C80833">
        <w:t xml:space="preserve"> wireless broadband service.  </w:t>
      </w:r>
      <w:r w:rsidRPr="00C80833">
        <w:rPr>
          <w:szCs w:val="18"/>
        </w:rPr>
        <w:t>Any unused usage allowance expires at the end of each month.</w:t>
      </w:r>
      <w:r w:rsidR="00846FA0" w:rsidRPr="00C80833">
        <w:rPr>
          <w:lang w:eastAsia="en-AU"/>
        </w:rPr>
        <w:t xml:space="preserve"> </w:t>
      </w:r>
      <w:r w:rsidR="007C63A4" w:rsidRPr="00C80833">
        <w:rPr>
          <w:lang w:eastAsia="en-AU"/>
        </w:rPr>
        <w:t xml:space="preserve"> </w:t>
      </w:r>
      <w:r w:rsidR="00846FA0" w:rsidRPr="00C80833">
        <w:rPr>
          <w:lang w:eastAsia="en-AU"/>
        </w:rPr>
        <w:t xml:space="preserve">If you change plans </w:t>
      </w:r>
      <w:r w:rsidR="00812587" w:rsidRPr="00C80833">
        <w:rPr>
          <w:lang w:eastAsia="en-AU"/>
        </w:rPr>
        <w:t>on or after 17 January 2010</w:t>
      </w:r>
      <w:r w:rsidR="00846FA0" w:rsidRPr="00C80833">
        <w:rPr>
          <w:lang w:eastAsia="en-AU"/>
        </w:rPr>
        <w:t>, you cannot change back to the plans below</w:t>
      </w:r>
      <w:r w:rsidR="00466A0D" w:rsidRPr="00C80833">
        <w:rPr>
          <w:lang w:eastAsia="en-AU"/>
        </w:rPr>
        <w:t>.</w:t>
      </w:r>
    </w:p>
    <w:tbl>
      <w:tblPr>
        <w:tblW w:w="75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380"/>
        <w:gridCol w:w="1320"/>
        <w:gridCol w:w="1597"/>
        <w:gridCol w:w="1320"/>
      </w:tblGrid>
      <w:tr w:rsidR="001D6983" w:rsidRPr="00C80833" w14:paraId="77C10E33" w14:textId="77777777" w:rsidTr="001D6983">
        <w:trPr>
          <w:tblHeader/>
        </w:trPr>
        <w:tc>
          <w:tcPr>
            <w:tcW w:w="1980" w:type="dxa"/>
          </w:tcPr>
          <w:p w14:paraId="3F1BDBB4" w14:textId="77777777" w:rsidR="001D6983" w:rsidRPr="00C80833" w:rsidRDefault="001D6983" w:rsidP="001D6983">
            <w:pPr>
              <w:pStyle w:val="TableData"/>
              <w:keepNext/>
              <w:rPr>
                <w:b/>
                <w:bCs/>
                <w:lang w:val="en-US"/>
              </w:rPr>
            </w:pPr>
            <w:proofErr w:type="spellStart"/>
            <w:r w:rsidRPr="00C80833">
              <w:rPr>
                <w:b/>
                <w:bCs/>
                <w:lang w:val="en-US"/>
              </w:rPr>
              <w:t>BigPond</w:t>
            </w:r>
            <w:proofErr w:type="spellEnd"/>
            <w:r w:rsidRPr="00C80833">
              <w:rPr>
                <w:b/>
                <w:bCs/>
                <w:lang w:val="en-US"/>
              </w:rPr>
              <w:t xml:space="preserve"> wireless broadband plan</w:t>
            </w:r>
          </w:p>
        </w:tc>
        <w:tc>
          <w:tcPr>
            <w:tcW w:w="1380" w:type="dxa"/>
          </w:tcPr>
          <w:p w14:paraId="2AC85C29"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320" w:type="dxa"/>
          </w:tcPr>
          <w:p w14:paraId="63846D94"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price</w:t>
            </w:r>
          </w:p>
          <w:p w14:paraId="6A6CBB0D" w14:textId="77777777" w:rsidR="001D6983" w:rsidRPr="00C80833" w:rsidRDefault="001D6983" w:rsidP="001D6983">
            <w:pPr>
              <w:pStyle w:val="TableData"/>
              <w:keepNext/>
              <w:rPr>
                <w:b/>
                <w:lang w:val="en-US"/>
              </w:rPr>
            </w:pPr>
          </w:p>
        </w:tc>
        <w:tc>
          <w:tcPr>
            <w:tcW w:w="1597" w:type="dxa"/>
          </w:tcPr>
          <w:p w14:paraId="6850DE54" w14:textId="77777777" w:rsidR="001D6983" w:rsidRPr="00C80833" w:rsidRDefault="001D6983" w:rsidP="001D6983">
            <w:pPr>
              <w:pStyle w:val="TableData"/>
              <w:keepNext/>
              <w:rPr>
                <w:b/>
              </w:rPr>
            </w:pPr>
            <w:r w:rsidRPr="00C80833">
              <w:rPr>
                <w:b/>
              </w:rPr>
              <w:t>Minimum package cost over 12 months with Wireless Broadband 7.2 Home Network Gateway (2)</w:t>
            </w:r>
          </w:p>
        </w:tc>
        <w:tc>
          <w:tcPr>
            <w:tcW w:w="1320" w:type="dxa"/>
          </w:tcPr>
          <w:p w14:paraId="016E18FB" w14:textId="77777777" w:rsidR="001D6983" w:rsidRPr="00C80833" w:rsidRDefault="001D6983" w:rsidP="001D6983">
            <w:pPr>
              <w:pStyle w:val="TableData"/>
              <w:keepNext/>
              <w:rPr>
                <w:b/>
              </w:rPr>
            </w:pPr>
            <w:r w:rsidRPr="00C80833">
              <w:rPr>
                <w:b/>
              </w:rPr>
              <w:t>Additional usage charges (per MB)</w:t>
            </w:r>
          </w:p>
        </w:tc>
      </w:tr>
      <w:tr w:rsidR="001D6983" w:rsidRPr="00C80833" w14:paraId="20D2DD38" w14:textId="77777777" w:rsidTr="001D6983">
        <w:tc>
          <w:tcPr>
            <w:tcW w:w="1980" w:type="dxa"/>
            <w:vMerge w:val="restart"/>
          </w:tcPr>
          <w:p w14:paraId="444AC37F" w14:textId="77777777" w:rsidR="001D6983" w:rsidRPr="00C80833" w:rsidRDefault="001D6983" w:rsidP="001D6983">
            <w:pPr>
              <w:pStyle w:val="TableData"/>
              <w:rPr>
                <w:b/>
                <w:bCs/>
              </w:rPr>
            </w:pPr>
            <w:r w:rsidRPr="00C80833">
              <w:rPr>
                <w:b/>
                <w:bCs/>
              </w:rPr>
              <w:t>Super G Fast</w:t>
            </w:r>
          </w:p>
          <w:p w14:paraId="033AC604" w14:textId="77777777" w:rsidR="001D6983" w:rsidRPr="00C80833" w:rsidRDefault="001D6983" w:rsidP="001D6983">
            <w:pPr>
              <w:pStyle w:val="TableData"/>
              <w:rPr>
                <w:bCs/>
              </w:rPr>
            </w:pPr>
            <w:proofErr w:type="spellStart"/>
            <w:r w:rsidRPr="00C80833">
              <w:rPr>
                <w:bCs/>
              </w:rPr>
              <w:lastRenderedPageBreak/>
              <w:t>BigPond</w:t>
            </w:r>
            <w:proofErr w:type="spellEnd"/>
            <w:r w:rsidRPr="00C80833">
              <w:rPr>
                <w:bCs/>
              </w:rPr>
              <w:t xml:space="preserve"> Elite</w:t>
            </w:r>
            <w:r w:rsidRPr="00C80833">
              <w:rPr>
                <w:rFonts w:cs="Arial"/>
                <w:bCs/>
              </w:rPr>
              <w:t>™</w:t>
            </w:r>
            <w:r w:rsidRPr="00C80833">
              <w:rPr>
                <w:bCs/>
              </w:rPr>
              <w:t xml:space="preserve"> Network Gateway</w:t>
            </w:r>
          </w:p>
          <w:p w14:paraId="00CB49FE" w14:textId="77777777" w:rsidR="001D6983" w:rsidRPr="00C80833" w:rsidRDefault="001D6983" w:rsidP="001D6983">
            <w:pPr>
              <w:pStyle w:val="TableData"/>
              <w:rPr>
                <w:bCs/>
                <w:lang w:val="sv-SE"/>
              </w:rPr>
            </w:pPr>
            <w:r w:rsidRPr="00C80833">
              <w:rPr>
                <w:bCs/>
                <w:lang w:val="sv-SE"/>
              </w:rPr>
              <w:t>7.2 Home Network Gateway</w:t>
            </w:r>
          </w:p>
        </w:tc>
        <w:tc>
          <w:tcPr>
            <w:tcW w:w="1380" w:type="dxa"/>
          </w:tcPr>
          <w:p w14:paraId="11E25425" w14:textId="77777777" w:rsidR="001D6983" w:rsidRPr="00C80833" w:rsidRDefault="001D6983" w:rsidP="001D6983">
            <w:pPr>
              <w:pStyle w:val="TableData"/>
              <w:jc w:val="right"/>
              <w:rPr>
                <w:lang w:val="en-US"/>
              </w:rPr>
            </w:pPr>
            <w:r w:rsidRPr="00C80833">
              <w:rPr>
                <w:lang w:val="en-US"/>
              </w:rPr>
              <w:lastRenderedPageBreak/>
              <w:t>200MB</w:t>
            </w:r>
          </w:p>
        </w:tc>
        <w:tc>
          <w:tcPr>
            <w:tcW w:w="1320" w:type="dxa"/>
          </w:tcPr>
          <w:p w14:paraId="32C2C2C3" w14:textId="77777777" w:rsidR="001D6983" w:rsidRPr="00C80833" w:rsidRDefault="001D6983" w:rsidP="001D6983">
            <w:pPr>
              <w:pStyle w:val="TableData"/>
              <w:jc w:val="right"/>
              <w:rPr>
                <w:b/>
                <w:lang w:val="en-US"/>
              </w:rPr>
            </w:pPr>
            <w:r w:rsidRPr="00C80833">
              <w:rPr>
                <w:b/>
                <w:lang w:val="en-US"/>
              </w:rPr>
              <w:t>$29.95</w:t>
            </w:r>
          </w:p>
        </w:tc>
        <w:tc>
          <w:tcPr>
            <w:tcW w:w="1597" w:type="dxa"/>
          </w:tcPr>
          <w:p w14:paraId="74B689CF" w14:textId="77777777" w:rsidR="001D6983" w:rsidRPr="00C80833" w:rsidRDefault="001D6983" w:rsidP="001D6983">
            <w:pPr>
              <w:pStyle w:val="TableData"/>
              <w:jc w:val="right"/>
            </w:pPr>
            <w:r w:rsidRPr="00C80833">
              <w:t>$658.40</w:t>
            </w:r>
          </w:p>
        </w:tc>
        <w:tc>
          <w:tcPr>
            <w:tcW w:w="1320" w:type="dxa"/>
          </w:tcPr>
          <w:p w14:paraId="19D1CDDA" w14:textId="77777777" w:rsidR="001D6983" w:rsidRPr="00C80833" w:rsidRDefault="001D6983" w:rsidP="001D6983">
            <w:pPr>
              <w:pStyle w:val="TableData"/>
              <w:jc w:val="right"/>
            </w:pPr>
            <w:r w:rsidRPr="00C80833">
              <w:t>$0.25 per MB</w:t>
            </w:r>
          </w:p>
        </w:tc>
      </w:tr>
      <w:tr w:rsidR="001D6983" w:rsidRPr="00C80833" w14:paraId="60044357" w14:textId="77777777" w:rsidTr="001D6983">
        <w:tc>
          <w:tcPr>
            <w:tcW w:w="1980" w:type="dxa"/>
            <w:vMerge/>
          </w:tcPr>
          <w:p w14:paraId="547D6996" w14:textId="77777777" w:rsidR="001D6983" w:rsidRPr="00C80833" w:rsidRDefault="001D6983" w:rsidP="001D6983">
            <w:pPr>
              <w:pStyle w:val="TableData"/>
              <w:rPr>
                <w:bCs/>
                <w:lang w:val="en-US"/>
              </w:rPr>
            </w:pPr>
          </w:p>
        </w:tc>
        <w:tc>
          <w:tcPr>
            <w:tcW w:w="1380" w:type="dxa"/>
          </w:tcPr>
          <w:p w14:paraId="6A487AD4" w14:textId="77777777" w:rsidR="001D6983" w:rsidRPr="00C80833" w:rsidRDefault="001D6983" w:rsidP="001D6983">
            <w:pPr>
              <w:pStyle w:val="TableData"/>
              <w:jc w:val="right"/>
              <w:rPr>
                <w:lang w:val="en-US"/>
              </w:rPr>
            </w:pPr>
            <w:r w:rsidRPr="00C80833">
              <w:rPr>
                <w:lang w:val="en-US"/>
              </w:rPr>
              <w:t>1GB</w:t>
            </w:r>
          </w:p>
        </w:tc>
        <w:tc>
          <w:tcPr>
            <w:tcW w:w="1320" w:type="dxa"/>
          </w:tcPr>
          <w:p w14:paraId="799D00F6" w14:textId="77777777" w:rsidR="001D6983" w:rsidRPr="00C80833" w:rsidRDefault="001D6983" w:rsidP="001D6983">
            <w:pPr>
              <w:pStyle w:val="TableData"/>
              <w:jc w:val="right"/>
              <w:rPr>
                <w:b/>
                <w:lang w:val="en-US"/>
              </w:rPr>
            </w:pPr>
            <w:r w:rsidRPr="00C80833">
              <w:rPr>
                <w:b/>
                <w:lang w:val="en-US"/>
              </w:rPr>
              <w:t>$59.95</w:t>
            </w:r>
          </w:p>
        </w:tc>
        <w:tc>
          <w:tcPr>
            <w:tcW w:w="1597" w:type="dxa"/>
          </w:tcPr>
          <w:p w14:paraId="173AD76E" w14:textId="77777777" w:rsidR="001D6983" w:rsidRPr="00C80833" w:rsidRDefault="001D6983" w:rsidP="001D6983">
            <w:pPr>
              <w:pStyle w:val="TableData"/>
              <w:jc w:val="right"/>
            </w:pPr>
            <w:r w:rsidRPr="00C80833">
              <w:t>$1018.40</w:t>
            </w:r>
          </w:p>
        </w:tc>
        <w:tc>
          <w:tcPr>
            <w:tcW w:w="1320" w:type="dxa"/>
          </w:tcPr>
          <w:p w14:paraId="47674664" w14:textId="77777777" w:rsidR="001D6983" w:rsidRPr="00C80833" w:rsidRDefault="001D6983" w:rsidP="001D6983">
            <w:pPr>
              <w:pStyle w:val="TableData"/>
              <w:jc w:val="right"/>
            </w:pPr>
            <w:r w:rsidRPr="00C80833">
              <w:t>$0.25 per MB</w:t>
            </w:r>
          </w:p>
        </w:tc>
      </w:tr>
      <w:tr w:rsidR="001D6983" w:rsidRPr="00C80833" w14:paraId="68135EBE" w14:textId="77777777" w:rsidTr="001D6983">
        <w:tc>
          <w:tcPr>
            <w:tcW w:w="1980" w:type="dxa"/>
            <w:vMerge/>
          </w:tcPr>
          <w:p w14:paraId="1E9858B8" w14:textId="77777777" w:rsidR="001D6983" w:rsidRPr="00C80833" w:rsidRDefault="001D6983" w:rsidP="001D6983">
            <w:pPr>
              <w:pStyle w:val="TableData"/>
              <w:rPr>
                <w:bCs/>
                <w:lang w:val="en-US"/>
              </w:rPr>
            </w:pPr>
          </w:p>
        </w:tc>
        <w:tc>
          <w:tcPr>
            <w:tcW w:w="1380" w:type="dxa"/>
          </w:tcPr>
          <w:p w14:paraId="559044D6"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5GB*</w:t>
            </w:r>
          </w:p>
        </w:tc>
        <w:tc>
          <w:tcPr>
            <w:tcW w:w="1320" w:type="dxa"/>
          </w:tcPr>
          <w:p w14:paraId="1AADB636" w14:textId="77777777" w:rsidR="001D6983" w:rsidRPr="00C80833" w:rsidRDefault="001D6983" w:rsidP="001D6983">
            <w:pPr>
              <w:pStyle w:val="TableData"/>
              <w:jc w:val="right"/>
              <w:rPr>
                <w:b/>
                <w:lang w:val="en-US"/>
              </w:rPr>
            </w:pPr>
            <w:r w:rsidRPr="00C80833">
              <w:rPr>
                <w:b/>
                <w:lang w:val="en-US"/>
              </w:rPr>
              <w:t>$89.95</w:t>
            </w:r>
          </w:p>
        </w:tc>
        <w:tc>
          <w:tcPr>
            <w:tcW w:w="1597" w:type="dxa"/>
          </w:tcPr>
          <w:p w14:paraId="153401BF" w14:textId="77777777" w:rsidR="001D6983" w:rsidRPr="00C80833" w:rsidRDefault="001D6983" w:rsidP="001D6983">
            <w:pPr>
              <w:pStyle w:val="TableData"/>
              <w:jc w:val="right"/>
            </w:pPr>
            <w:r w:rsidRPr="00C80833">
              <w:t>$1378.40</w:t>
            </w:r>
          </w:p>
        </w:tc>
        <w:tc>
          <w:tcPr>
            <w:tcW w:w="1320" w:type="dxa"/>
          </w:tcPr>
          <w:p w14:paraId="0733C4D9" w14:textId="77777777" w:rsidR="001D6983" w:rsidRPr="00C80833" w:rsidRDefault="001D6983" w:rsidP="001D6983">
            <w:pPr>
              <w:pStyle w:val="TableData"/>
            </w:pPr>
            <w:r w:rsidRPr="00C80833">
              <w:t>NIL</w:t>
            </w:r>
          </w:p>
        </w:tc>
      </w:tr>
      <w:tr w:rsidR="001D6983" w:rsidRPr="00C80833" w14:paraId="5117F001" w14:textId="77777777" w:rsidTr="001D6983">
        <w:tc>
          <w:tcPr>
            <w:tcW w:w="1980" w:type="dxa"/>
            <w:vMerge/>
          </w:tcPr>
          <w:p w14:paraId="4A269BC7" w14:textId="77777777" w:rsidR="001D6983" w:rsidRPr="00C80833" w:rsidRDefault="001D6983" w:rsidP="001D6983">
            <w:pPr>
              <w:pStyle w:val="TableData"/>
              <w:rPr>
                <w:bCs/>
                <w:lang w:val="en-US"/>
              </w:rPr>
            </w:pPr>
          </w:p>
        </w:tc>
        <w:tc>
          <w:tcPr>
            <w:tcW w:w="1380" w:type="dxa"/>
          </w:tcPr>
          <w:p w14:paraId="46330BB1" w14:textId="77777777" w:rsidR="001D6983" w:rsidRPr="00C80833" w:rsidRDefault="001D6983" w:rsidP="001D6983">
            <w:pPr>
              <w:pStyle w:val="TableData"/>
              <w:jc w:val="right"/>
              <w:rPr>
                <w:lang w:val="en-US"/>
              </w:rPr>
            </w:pPr>
            <w:proofErr w:type="spellStart"/>
            <w:r w:rsidRPr="00C80833">
              <w:rPr>
                <w:lang w:val="en-US"/>
              </w:rPr>
              <w:t>BigPond</w:t>
            </w:r>
            <w:proofErr w:type="spellEnd"/>
            <w:r w:rsidRPr="00C80833">
              <w:rPr>
                <w:lang w:val="en-US"/>
              </w:rPr>
              <w:t xml:space="preserve"> Liberty 10GB*</w:t>
            </w:r>
          </w:p>
        </w:tc>
        <w:tc>
          <w:tcPr>
            <w:tcW w:w="1320" w:type="dxa"/>
          </w:tcPr>
          <w:p w14:paraId="2F545C72" w14:textId="77777777" w:rsidR="001D6983" w:rsidRPr="00C80833" w:rsidRDefault="001D6983" w:rsidP="001D6983">
            <w:pPr>
              <w:pStyle w:val="TableData"/>
              <w:jc w:val="right"/>
              <w:rPr>
                <w:b/>
                <w:lang w:val="en-US"/>
              </w:rPr>
            </w:pPr>
            <w:r w:rsidRPr="00C80833">
              <w:rPr>
                <w:b/>
                <w:lang w:val="en-US"/>
              </w:rPr>
              <w:t>$129.95</w:t>
            </w:r>
          </w:p>
        </w:tc>
        <w:tc>
          <w:tcPr>
            <w:tcW w:w="1597" w:type="dxa"/>
          </w:tcPr>
          <w:p w14:paraId="526B3E68" w14:textId="77777777" w:rsidR="001D6983" w:rsidRPr="00C80833" w:rsidRDefault="001D6983" w:rsidP="001D6983">
            <w:pPr>
              <w:pStyle w:val="TableData"/>
              <w:jc w:val="right"/>
            </w:pPr>
            <w:r w:rsidRPr="00C80833">
              <w:t>$1858.40</w:t>
            </w:r>
          </w:p>
        </w:tc>
        <w:tc>
          <w:tcPr>
            <w:tcW w:w="1320" w:type="dxa"/>
          </w:tcPr>
          <w:p w14:paraId="7745F013" w14:textId="77777777" w:rsidR="001D6983" w:rsidRPr="00C80833" w:rsidRDefault="001D6983" w:rsidP="001D6983">
            <w:pPr>
              <w:pStyle w:val="TableData"/>
            </w:pPr>
            <w:r w:rsidRPr="00C80833">
              <w:t>NIL</w:t>
            </w:r>
          </w:p>
        </w:tc>
      </w:tr>
    </w:tbl>
    <w:p w14:paraId="1E5F2DCF" w14:textId="77777777" w:rsidR="001D6983" w:rsidRPr="00C80833" w:rsidRDefault="001D6983" w:rsidP="001D6983">
      <w:pPr>
        <w:pStyle w:val="Heading7"/>
        <w:ind w:left="754"/>
      </w:pPr>
    </w:p>
    <w:p w14:paraId="446D10B3" w14:textId="77777777" w:rsidR="001D6983" w:rsidRPr="00C80833" w:rsidRDefault="001D6983" w:rsidP="001D6983">
      <w:pPr>
        <w:pStyle w:val="Heading7"/>
        <w:ind w:left="754"/>
        <w:rPr>
          <w:szCs w:val="18"/>
        </w:rPr>
      </w:pPr>
      <w:r w:rsidRPr="00C80833">
        <w:rPr>
          <w:szCs w:val="18"/>
        </w:rPr>
        <w:t xml:space="preserve">* Once you have reached your usage allowance, the speed of your service will slow to 64kbps. No additional usage charges apply to </w:t>
      </w:r>
      <w:proofErr w:type="spellStart"/>
      <w:r w:rsidRPr="00C80833">
        <w:rPr>
          <w:szCs w:val="18"/>
        </w:rPr>
        <w:t>BigPond</w:t>
      </w:r>
      <w:proofErr w:type="spellEnd"/>
      <w:r w:rsidRPr="00C80833">
        <w:rPr>
          <w:szCs w:val="18"/>
        </w:rPr>
        <w:t xml:space="preserve"> Liberty plans.</w:t>
      </w:r>
    </w:p>
    <w:p w14:paraId="27268D34" w14:textId="77777777" w:rsidR="001D6983" w:rsidRPr="00C80833" w:rsidRDefault="001D6983" w:rsidP="001D6983">
      <w:pPr>
        <w:pStyle w:val="Heading7"/>
        <w:ind w:left="754"/>
      </w:pPr>
      <w:r w:rsidRPr="00C80833">
        <w:t>1. Usage means monthly combined upload and download data transfer 1 Gigabyte = 1000 Megabytes.</w:t>
      </w:r>
    </w:p>
    <w:p w14:paraId="0D03C621" w14:textId="77777777" w:rsidR="001D6983" w:rsidRPr="00C80833" w:rsidRDefault="001D6983" w:rsidP="001D6983">
      <w:pPr>
        <w:pStyle w:val="Heading7"/>
      </w:pPr>
      <w:r w:rsidRPr="00C80833">
        <w:rPr>
          <w:szCs w:val="18"/>
        </w:rPr>
        <w:t xml:space="preserve">2. </w:t>
      </w:r>
      <w:r w:rsidRPr="00C80833">
        <w:t>Minimum costs exclude a delivery charge of $9.95 for telephone and online sales.</w:t>
      </w:r>
    </w:p>
    <w:p w14:paraId="64D4A957" w14:textId="77777777" w:rsidR="001D6983" w:rsidRPr="00C80833" w:rsidRDefault="001D6983" w:rsidP="001D6983">
      <w:pPr>
        <w:pStyle w:val="Heading2"/>
      </w:pPr>
      <w:r w:rsidRPr="00C80833">
        <w:t>If you connected to a relocatable wireless broadband plan prior to 19</w:t>
      </w:r>
      <w:r w:rsidRPr="00C80833">
        <w:rPr>
          <w:vertAlign w:val="superscript"/>
        </w:rPr>
        <w:t xml:space="preserve"> </w:t>
      </w:r>
      <w:r w:rsidRPr="00C80833">
        <w:t xml:space="preserve">October 2008 but on or after 24 August 2008, we charge you the following for your </w:t>
      </w:r>
      <w:proofErr w:type="spellStart"/>
      <w:r w:rsidRPr="00C80833">
        <w:t>BigPond</w:t>
      </w:r>
      <w:proofErr w:type="spellEnd"/>
      <w:r w:rsidRPr="00C80833">
        <w:t xml:space="preserve"> wireless broadband service.  If you change plans to one of the plans listed above, you cannot change back to the plans below.</w:t>
      </w:r>
      <w:r w:rsidRPr="00C80833">
        <w:rPr>
          <w:lang w:eastAsia="en-AU"/>
        </w:rPr>
        <w:t xml:space="preserve"> </w:t>
      </w:r>
      <w:r w:rsidR="007C63A4" w:rsidRPr="00C80833">
        <w:rPr>
          <w:lang w:eastAsia="en-AU"/>
        </w:rPr>
        <w:t xml:space="preserve"> </w:t>
      </w:r>
      <w:r w:rsidR="00812587" w:rsidRPr="00C80833">
        <w:rPr>
          <w:lang w:eastAsia="en-AU"/>
        </w:rPr>
        <w:t>If you change plans on or after 19 October 2008, you cannot change back to the plans below</w:t>
      </w:r>
      <w:r w:rsidR="00466A0D" w:rsidRPr="00C80833">
        <w:rPr>
          <w:lang w:eastAsia="en-AU"/>
        </w:rPr>
        <w:t>.</w:t>
      </w:r>
    </w:p>
    <w:tbl>
      <w:tblPr>
        <w:tblW w:w="5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080"/>
        <w:gridCol w:w="2280"/>
        <w:gridCol w:w="1320"/>
      </w:tblGrid>
      <w:tr w:rsidR="001D6983" w:rsidRPr="00C80833" w14:paraId="10E44BF9" w14:textId="77777777" w:rsidTr="001D6983">
        <w:trPr>
          <w:tblHeader/>
        </w:trPr>
        <w:tc>
          <w:tcPr>
            <w:tcW w:w="1140" w:type="dxa"/>
          </w:tcPr>
          <w:p w14:paraId="4D716823"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allowance(1)</w:t>
            </w:r>
          </w:p>
        </w:tc>
        <w:tc>
          <w:tcPr>
            <w:tcW w:w="1080" w:type="dxa"/>
          </w:tcPr>
          <w:p w14:paraId="12B4F862"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price</w:t>
            </w:r>
          </w:p>
          <w:p w14:paraId="43A99022" w14:textId="77777777" w:rsidR="001D6983" w:rsidRPr="00C80833" w:rsidRDefault="001D6983" w:rsidP="001D6983">
            <w:pPr>
              <w:pStyle w:val="TableData"/>
              <w:keepNext/>
              <w:rPr>
                <w:b/>
                <w:lang w:val="en-US"/>
              </w:rPr>
            </w:pPr>
          </w:p>
        </w:tc>
        <w:tc>
          <w:tcPr>
            <w:tcW w:w="2280" w:type="dxa"/>
          </w:tcPr>
          <w:p w14:paraId="5B0B3B98" w14:textId="77777777" w:rsidR="001D6983" w:rsidRPr="00C80833" w:rsidRDefault="001D6983" w:rsidP="001D6983">
            <w:pPr>
              <w:pStyle w:val="TableData"/>
              <w:keepNext/>
              <w:rPr>
                <w:b/>
              </w:rPr>
            </w:pPr>
            <w:r w:rsidRPr="00C80833">
              <w:rPr>
                <w:b/>
              </w:rPr>
              <w:t xml:space="preserve">Minimum package cost over 12 months with Wireless Broadband 7.2 Home Network Gateway(2) </w:t>
            </w:r>
          </w:p>
        </w:tc>
        <w:tc>
          <w:tcPr>
            <w:tcW w:w="1320" w:type="dxa"/>
          </w:tcPr>
          <w:p w14:paraId="58FA2EDA" w14:textId="77777777" w:rsidR="001D6983" w:rsidRPr="00C80833" w:rsidRDefault="001D6983" w:rsidP="001D6983">
            <w:pPr>
              <w:pStyle w:val="TableData"/>
              <w:keepNext/>
              <w:rPr>
                <w:b/>
              </w:rPr>
            </w:pPr>
            <w:r w:rsidRPr="00C80833">
              <w:rPr>
                <w:b/>
              </w:rPr>
              <w:t>Additional usage charges (per MB)</w:t>
            </w:r>
          </w:p>
        </w:tc>
      </w:tr>
      <w:tr w:rsidR="001D6983" w:rsidRPr="00C80833" w14:paraId="6F664944" w14:textId="77777777" w:rsidTr="001D6983">
        <w:tc>
          <w:tcPr>
            <w:tcW w:w="1140" w:type="dxa"/>
          </w:tcPr>
          <w:p w14:paraId="21433CB7" w14:textId="77777777" w:rsidR="001D6983" w:rsidRPr="00C80833" w:rsidRDefault="001D6983" w:rsidP="001D6983">
            <w:pPr>
              <w:pStyle w:val="TableData"/>
              <w:jc w:val="right"/>
              <w:rPr>
                <w:lang w:val="en-US"/>
              </w:rPr>
            </w:pPr>
            <w:r w:rsidRPr="00C80833">
              <w:rPr>
                <w:lang w:val="en-US"/>
              </w:rPr>
              <w:t>400MB</w:t>
            </w:r>
          </w:p>
        </w:tc>
        <w:tc>
          <w:tcPr>
            <w:tcW w:w="1080" w:type="dxa"/>
          </w:tcPr>
          <w:p w14:paraId="2B7D073B" w14:textId="77777777" w:rsidR="001D6983" w:rsidRPr="00C80833" w:rsidRDefault="001D6983" w:rsidP="001D6983">
            <w:pPr>
              <w:pStyle w:val="TableData"/>
              <w:jc w:val="right"/>
              <w:rPr>
                <w:b/>
                <w:lang w:val="en-US"/>
              </w:rPr>
            </w:pPr>
            <w:r w:rsidRPr="00C80833">
              <w:rPr>
                <w:b/>
                <w:lang w:val="en-US"/>
              </w:rPr>
              <w:t>$39.95</w:t>
            </w:r>
          </w:p>
        </w:tc>
        <w:tc>
          <w:tcPr>
            <w:tcW w:w="2280" w:type="dxa"/>
          </w:tcPr>
          <w:p w14:paraId="768B3899" w14:textId="77777777" w:rsidR="001D6983" w:rsidRPr="00C80833" w:rsidRDefault="001D6983" w:rsidP="001D6983">
            <w:pPr>
              <w:pStyle w:val="TableData"/>
              <w:jc w:val="right"/>
            </w:pPr>
            <w:r w:rsidRPr="00C80833">
              <w:t>$778.40</w:t>
            </w:r>
          </w:p>
        </w:tc>
        <w:tc>
          <w:tcPr>
            <w:tcW w:w="1320" w:type="dxa"/>
          </w:tcPr>
          <w:p w14:paraId="56074170" w14:textId="77777777" w:rsidR="001D6983" w:rsidRPr="00C80833" w:rsidRDefault="001D6983" w:rsidP="001D6983">
            <w:pPr>
              <w:pStyle w:val="TableData"/>
              <w:jc w:val="right"/>
            </w:pPr>
            <w:r w:rsidRPr="00C80833">
              <w:t>$0.25 per MB</w:t>
            </w:r>
          </w:p>
        </w:tc>
      </w:tr>
      <w:tr w:rsidR="001D6983" w:rsidRPr="00C80833" w14:paraId="4E5BE2D2" w14:textId="77777777" w:rsidTr="001D6983">
        <w:tc>
          <w:tcPr>
            <w:tcW w:w="1140" w:type="dxa"/>
          </w:tcPr>
          <w:p w14:paraId="42159EE7" w14:textId="77777777" w:rsidR="001D6983" w:rsidRPr="00C80833" w:rsidRDefault="001D6983" w:rsidP="001D6983">
            <w:pPr>
              <w:pStyle w:val="TableData"/>
              <w:jc w:val="right"/>
              <w:rPr>
                <w:lang w:val="en-US"/>
              </w:rPr>
            </w:pPr>
            <w:r w:rsidRPr="00C80833">
              <w:rPr>
                <w:lang w:val="en-US"/>
              </w:rPr>
              <w:t>1GB</w:t>
            </w:r>
          </w:p>
        </w:tc>
        <w:tc>
          <w:tcPr>
            <w:tcW w:w="1080" w:type="dxa"/>
          </w:tcPr>
          <w:p w14:paraId="527DDEA8" w14:textId="77777777" w:rsidR="001D6983" w:rsidRPr="00C80833" w:rsidRDefault="001D6983" w:rsidP="001D6983">
            <w:pPr>
              <w:pStyle w:val="TableData"/>
              <w:jc w:val="right"/>
              <w:rPr>
                <w:b/>
                <w:lang w:val="en-US"/>
              </w:rPr>
            </w:pPr>
            <w:r w:rsidRPr="00C80833">
              <w:rPr>
                <w:b/>
                <w:lang w:val="en-US"/>
              </w:rPr>
              <w:t>$59.95</w:t>
            </w:r>
          </w:p>
        </w:tc>
        <w:tc>
          <w:tcPr>
            <w:tcW w:w="2280" w:type="dxa"/>
          </w:tcPr>
          <w:p w14:paraId="41D3AB99" w14:textId="77777777" w:rsidR="001D6983" w:rsidRPr="00C80833" w:rsidRDefault="001D6983" w:rsidP="001D6983">
            <w:pPr>
              <w:pStyle w:val="TableData"/>
              <w:jc w:val="right"/>
            </w:pPr>
            <w:r w:rsidRPr="00C80833">
              <w:t>$1018.40</w:t>
            </w:r>
          </w:p>
        </w:tc>
        <w:tc>
          <w:tcPr>
            <w:tcW w:w="1320" w:type="dxa"/>
          </w:tcPr>
          <w:p w14:paraId="706ADAE1" w14:textId="77777777" w:rsidR="001D6983" w:rsidRPr="00C80833" w:rsidRDefault="001D6983" w:rsidP="001D6983">
            <w:pPr>
              <w:pStyle w:val="TableData"/>
              <w:jc w:val="right"/>
            </w:pPr>
            <w:r w:rsidRPr="00C80833">
              <w:t>$0.25 per MB</w:t>
            </w:r>
          </w:p>
        </w:tc>
      </w:tr>
      <w:tr w:rsidR="001D6983" w:rsidRPr="00C80833" w14:paraId="3D1BB102" w14:textId="77777777" w:rsidTr="001D6983">
        <w:tc>
          <w:tcPr>
            <w:tcW w:w="1140" w:type="dxa"/>
          </w:tcPr>
          <w:p w14:paraId="36198082" w14:textId="77777777" w:rsidR="001D6983" w:rsidRPr="00C80833" w:rsidRDefault="001D6983" w:rsidP="001D6983">
            <w:pPr>
              <w:pStyle w:val="TableData"/>
              <w:jc w:val="right"/>
              <w:rPr>
                <w:lang w:val="en-US"/>
              </w:rPr>
            </w:pPr>
            <w:r w:rsidRPr="00C80833">
              <w:rPr>
                <w:lang w:val="en-US"/>
              </w:rPr>
              <w:t>3GB</w:t>
            </w:r>
          </w:p>
        </w:tc>
        <w:tc>
          <w:tcPr>
            <w:tcW w:w="1080" w:type="dxa"/>
          </w:tcPr>
          <w:p w14:paraId="0B63DC7D" w14:textId="77777777" w:rsidR="001D6983" w:rsidRPr="00C80833" w:rsidRDefault="001D6983" w:rsidP="001D6983">
            <w:pPr>
              <w:pStyle w:val="TableData"/>
              <w:jc w:val="right"/>
              <w:rPr>
                <w:b/>
                <w:lang w:val="en-US"/>
              </w:rPr>
            </w:pPr>
            <w:r w:rsidRPr="00C80833">
              <w:rPr>
                <w:b/>
                <w:lang w:val="en-US"/>
              </w:rPr>
              <w:t>$89.95</w:t>
            </w:r>
          </w:p>
        </w:tc>
        <w:tc>
          <w:tcPr>
            <w:tcW w:w="2280" w:type="dxa"/>
          </w:tcPr>
          <w:p w14:paraId="110E520C" w14:textId="77777777" w:rsidR="001D6983" w:rsidRPr="00C80833" w:rsidRDefault="001D6983" w:rsidP="001D6983">
            <w:pPr>
              <w:pStyle w:val="TableData"/>
              <w:jc w:val="right"/>
            </w:pPr>
            <w:r w:rsidRPr="00C80833">
              <w:t>$1378.40</w:t>
            </w:r>
          </w:p>
        </w:tc>
        <w:tc>
          <w:tcPr>
            <w:tcW w:w="1320" w:type="dxa"/>
          </w:tcPr>
          <w:p w14:paraId="6D6E5765" w14:textId="77777777" w:rsidR="001D6983" w:rsidRPr="00C80833" w:rsidRDefault="001D6983" w:rsidP="001D6983">
            <w:pPr>
              <w:pStyle w:val="TableData"/>
              <w:jc w:val="right"/>
            </w:pPr>
            <w:r w:rsidRPr="00C80833">
              <w:t>$0.25 per MB</w:t>
            </w:r>
          </w:p>
        </w:tc>
      </w:tr>
      <w:tr w:rsidR="001D6983" w:rsidRPr="00C80833" w14:paraId="6810D178" w14:textId="77777777" w:rsidTr="001D6983">
        <w:tc>
          <w:tcPr>
            <w:tcW w:w="1140" w:type="dxa"/>
          </w:tcPr>
          <w:p w14:paraId="6A62622E" w14:textId="77777777" w:rsidR="001D6983" w:rsidRPr="00C80833" w:rsidRDefault="001D6983" w:rsidP="001D6983">
            <w:pPr>
              <w:pStyle w:val="TableData"/>
              <w:jc w:val="right"/>
              <w:rPr>
                <w:lang w:val="en-US"/>
              </w:rPr>
            </w:pPr>
            <w:r w:rsidRPr="00C80833">
              <w:rPr>
                <w:lang w:val="en-US"/>
              </w:rPr>
              <w:t>10GB</w:t>
            </w:r>
          </w:p>
        </w:tc>
        <w:tc>
          <w:tcPr>
            <w:tcW w:w="1080" w:type="dxa"/>
          </w:tcPr>
          <w:p w14:paraId="5B5D715A" w14:textId="77777777" w:rsidR="001D6983" w:rsidRPr="00C80833" w:rsidRDefault="001D6983" w:rsidP="001D6983">
            <w:pPr>
              <w:pStyle w:val="TableData"/>
              <w:jc w:val="right"/>
              <w:rPr>
                <w:b/>
                <w:lang w:val="en-US"/>
              </w:rPr>
            </w:pPr>
            <w:r w:rsidRPr="00C80833">
              <w:rPr>
                <w:b/>
                <w:lang w:val="en-US"/>
              </w:rPr>
              <w:t>$129.95</w:t>
            </w:r>
          </w:p>
        </w:tc>
        <w:tc>
          <w:tcPr>
            <w:tcW w:w="2280" w:type="dxa"/>
          </w:tcPr>
          <w:p w14:paraId="2AD26017" w14:textId="77777777" w:rsidR="001D6983" w:rsidRPr="00C80833" w:rsidRDefault="001D6983" w:rsidP="001D6983">
            <w:pPr>
              <w:pStyle w:val="TableData"/>
              <w:jc w:val="right"/>
            </w:pPr>
            <w:r w:rsidRPr="00C80833">
              <w:t>$1858.40</w:t>
            </w:r>
          </w:p>
        </w:tc>
        <w:tc>
          <w:tcPr>
            <w:tcW w:w="1320" w:type="dxa"/>
          </w:tcPr>
          <w:p w14:paraId="63BD1663" w14:textId="77777777" w:rsidR="001D6983" w:rsidRPr="00C80833" w:rsidRDefault="001D6983" w:rsidP="001D6983">
            <w:pPr>
              <w:pStyle w:val="TableData"/>
              <w:jc w:val="right"/>
            </w:pPr>
            <w:r w:rsidRPr="00C80833">
              <w:t>$0.25 per MB</w:t>
            </w:r>
          </w:p>
        </w:tc>
      </w:tr>
    </w:tbl>
    <w:p w14:paraId="6840CBF2" w14:textId="77777777" w:rsidR="001D6983" w:rsidRPr="00C80833" w:rsidRDefault="001D6983" w:rsidP="001D6983">
      <w:pPr>
        <w:pStyle w:val="Heading7"/>
        <w:ind w:left="754"/>
      </w:pPr>
    </w:p>
    <w:p w14:paraId="18DCFD93" w14:textId="77777777" w:rsidR="001D6983" w:rsidRPr="00C80833" w:rsidRDefault="001D6983" w:rsidP="001D6983">
      <w:pPr>
        <w:pStyle w:val="Heading7"/>
        <w:ind w:left="754"/>
      </w:pPr>
      <w:r w:rsidRPr="00C80833">
        <w:t>1.Usage means monthly combined upload and download data transfer 1 Gigabyte = 1000 Megabytes.</w:t>
      </w:r>
    </w:p>
    <w:p w14:paraId="70F8B123" w14:textId="77777777" w:rsidR="001D6983" w:rsidRPr="00C80833" w:rsidRDefault="001D6983" w:rsidP="001D6983">
      <w:pPr>
        <w:pStyle w:val="Heading7"/>
      </w:pPr>
      <w:r w:rsidRPr="00C80833">
        <w:rPr>
          <w:szCs w:val="18"/>
        </w:rPr>
        <w:t xml:space="preserve">2. </w:t>
      </w:r>
      <w:r w:rsidRPr="00C80833">
        <w:t>Minimum costs exclude a delivery charge of $9.95 for telephone and online sales.</w:t>
      </w:r>
    </w:p>
    <w:p w14:paraId="0FB08986" w14:textId="77777777" w:rsidR="001D6983" w:rsidRPr="00C80833" w:rsidRDefault="001D6983" w:rsidP="001D6983">
      <w:pPr>
        <w:pStyle w:val="Heading2"/>
      </w:pPr>
      <w:r w:rsidRPr="00C80833">
        <w:lastRenderedPageBreak/>
        <w:t xml:space="preserve">If you connected to a relocatable wireless broadband plan prior to 24 August 2008, we charge you the following for your </w:t>
      </w:r>
      <w:proofErr w:type="spellStart"/>
      <w:r w:rsidRPr="00C80833">
        <w:t>BigPond</w:t>
      </w:r>
      <w:proofErr w:type="spellEnd"/>
      <w:r w:rsidRPr="00C80833">
        <w:t xml:space="preserve"> wireless broadband service.  If you change plans to one of the plans listed above, you cannot change back to the plans below</w:t>
      </w:r>
      <w:r w:rsidRPr="00C80833">
        <w:rPr>
          <w:lang w:eastAsia="en-AU"/>
        </w:rPr>
        <w:t xml:space="preserve">. </w:t>
      </w:r>
    </w:p>
    <w:tbl>
      <w:tblPr>
        <w:tblW w:w="96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00"/>
        <w:gridCol w:w="1080"/>
        <w:gridCol w:w="2640"/>
        <w:gridCol w:w="1680"/>
        <w:gridCol w:w="1440"/>
      </w:tblGrid>
      <w:tr w:rsidR="001D6983" w:rsidRPr="00C80833" w14:paraId="11759519" w14:textId="77777777" w:rsidTr="001D6983">
        <w:trPr>
          <w:tblHeader/>
        </w:trPr>
        <w:tc>
          <w:tcPr>
            <w:tcW w:w="1560" w:type="dxa"/>
          </w:tcPr>
          <w:p w14:paraId="02988C43" w14:textId="77777777" w:rsidR="001D6983" w:rsidRPr="00C80833" w:rsidRDefault="001D6983" w:rsidP="001D6983">
            <w:pPr>
              <w:pStyle w:val="TableData"/>
              <w:keepNext/>
              <w:rPr>
                <w:b/>
                <w:bCs/>
                <w:lang w:val="en-US"/>
              </w:rPr>
            </w:pPr>
            <w:proofErr w:type="spellStart"/>
            <w:r w:rsidRPr="00C80833">
              <w:rPr>
                <w:b/>
                <w:bCs/>
                <w:lang w:val="en-US"/>
              </w:rPr>
              <w:t>BigPond</w:t>
            </w:r>
            <w:proofErr w:type="spellEnd"/>
            <w:r w:rsidRPr="00C80833">
              <w:rPr>
                <w:b/>
                <w:bCs/>
                <w:lang w:val="en-US"/>
              </w:rPr>
              <w:t xml:space="preserve"> wireless broadband plan</w:t>
            </w:r>
          </w:p>
        </w:tc>
        <w:tc>
          <w:tcPr>
            <w:tcW w:w="1200" w:type="dxa"/>
          </w:tcPr>
          <w:p w14:paraId="31498AC2" w14:textId="77777777" w:rsidR="001D6983" w:rsidRPr="00C80833" w:rsidRDefault="001D6983" w:rsidP="001D6983">
            <w:pPr>
              <w:pStyle w:val="TableData"/>
              <w:keepNext/>
              <w:rPr>
                <w:b/>
                <w:bCs/>
                <w:lang w:val="en-US"/>
              </w:rPr>
            </w:pPr>
            <w:r w:rsidRPr="00C80833">
              <w:rPr>
                <w:b/>
                <w:lang w:val="en-US"/>
              </w:rPr>
              <w:t>Usage</w:t>
            </w:r>
            <w:r w:rsidRPr="00C80833">
              <w:rPr>
                <w:b/>
                <w:bCs/>
                <w:lang w:val="en-US"/>
              </w:rPr>
              <w:br/>
            </w:r>
            <w:r w:rsidRPr="00C80833">
              <w:rPr>
                <w:b/>
                <w:lang w:val="en-US"/>
              </w:rPr>
              <w:t>allowance</w:t>
            </w:r>
          </w:p>
        </w:tc>
        <w:tc>
          <w:tcPr>
            <w:tcW w:w="1080" w:type="dxa"/>
          </w:tcPr>
          <w:p w14:paraId="6D5CF298" w14:textId="77777777" w:rsidR="001D6983" w:rsidRPr="00C80833" w:rsidRDefault="001D6983" w:rsidP="001D6983">
            <w:pPr>
              <w:pStyle w:val="TableData"/>
              <w:keepNext/>
              <w:rPr>
                <w:b/>
                <w:lang w:val="en-US"/>
              </w:rPr>
            </w:pPr>
            <w:r w:rsidRPr="00C80833">
              <w:rPr>
                <w:b/>
                <w:lang w:val="en-US"/>
              </w:rPr>
              <w:t>Monthly</w:t>
            </w:r>
            <w:r w:rsidRPr="00C80833">
              <w:rPr>
                <w:b/>
                <w:bCs/>
                <w:lang w:val="en-US"/>
              </w:rPr>
              <w:br/>
            </w:r>
            <w:r w:rsidRPr="00C80833">
              <w:rPr>
                <w:b/>
                <w:lang w:val="en-US"/>
              </w:rPr>
              <w:t>price</w:t>
            </w:r>
          </w:p>
          <w:p w14:paraId="21D391F4" w14:textId="77777777" w:rsidR="001D6983" w:rsidRPr="00C80833" w:rsidRDefault="001D6983" w:rsidP="001D6983">
            <w:pPr>
              <w:pStyle w:val="TableData"/>
              <w:keepNext/>
              <w:rPr>
                <w:b/>
                <w:lang w:val="en-US"/>
              </w:rPr>
            </w:pPr>
          </w:p>
        </w:tc>
        <w:tc>
          <w:tcPr>
            <w:tcW w:w="2640" w:type="dxa"/>
          </w:tcPr>
          <w:p w14:paraId="4C93044C" w14:textId="77777777" w:rsidR="001D6983" w:rsidRPr="00C80833" w:rsidRDefault="001D6983" w:rsidP="001D6983">
            <w:pPr>
              <w:pStyle w:val="TableData"/>
              <w:keepNext/>
              <w:rPr>
                <w:b/>
              </w:rPr>
            </w:pPr>
            <w:r w:rsidRPr="00C80833">
              <w:rPr>
                <w:b/>
              </w:rPr>
              <w:t xml:space="preserve">Minimum package cost over 12 months with Wireless Broadband 7.2 Home Network Gateway </w:t>
            </w:r>
          </w:p>
        </w:tc>
        <w:tc>
          <w:tcPr>
            <w:tcW w:w="1680" w:type="dxa"/>
          </w:tcPr>
          <w:p w14:paraId="3F18BC77" w14:textId="77777777" w:rsidR="001D6983" w:rsidRPr="00C80833" w:rsidRDefault="001D6983" w:rsidP="001D6983">
            <w:pPr>
              <w:pStyle w:val="TableData"/>
              <w:keepNext/>
              <w:rPr>
                <w:b/>
                <w:lang w:val="en-US"/>
              </w:rPr>
            </w:pPr>
            <w:r w:rsidRPr="00C80833">
              <w:rPr>
                <w:b/>
              </w:rPr>
              <w:t xml:space="preserve">Minimum package cost over 12 months with Wireless </w:t>
            </w:r>
            <w:r w:rsidR="00E46A63" w:rsidRPr="00C80833">
              <w:rPr>
                <w:b/>
              </w:rPr>
              <w:t xml:space="preserve"> </w:t>
            </w:r>
            <w:r w:rsidRPr="00C80833">
              <w:rPr>
                <w:b/>
              </w:rPr>
              <w:t xml:space="preserve">Broadband Modem </w:t>
            </w:r>
          </w:p>
        </w:tc>
        <w:tc>
          <w:tcPr>
            <w:tcW w:w="1440" w:type="dxa"/>
          </w:tcPr>
          <w:p w14:paraId="3302E770" w14:textId="77777777" w:rsidR="001D6983" w:rsidRPr="00C80833" w:rsidRDefault="001D6983" w:rsidP="001D6983">
            <w:pPr>
              <w:pStyle w:val="TableData"/>
              <w:keepNext/>
              <w:rPr>
                <w:b/>
              </w:rPr>
            </w:pPr>
            <w:r w:rsidRPr="00C80833">
              <w:rPr>
                <w:b/>
              </w:rPr>
              <w:t>Additional usage charges (per MB)</w:t>
            </w:r>
          </w:p>
        </w:tc>
      </w:tr>
      <w:tr w:rsidR="001D6983" w:rsidRPr="00C80833" w14:paraId="0EF0ABB8" w14:textId="77777777" w:rsidTr="001D6983">
        <w:trPr>
          <w:cantSplit/>
        </w:trPr>
        <w:tc>
          <w:tcPr>
            <w:tcW w:w="1560" w:type="dxa"/>
            <w:vMerge w:val="restart"/>
          </w:tcPr>
          <w:p w14:paraId="66E598A7" w14:textId="77777777" w:rsidR="001D6983" w:rsidRPr="00C80833" w:rsidRDefault="001D6983" w:rsidP="001D6983">
            <w:pPr>
              <w:pStyle w:val="TableData"/>
              <w:rPr>
                <w:bCs/>
                <w:lang w:val="en-US"/>
              </w:rPr>
            </w:pPr>
            <w:r w:rsidRPr="00C80833">
              <w:rPr>
                <w:bCs/>
                <w:lang w:val="en-US"/>
              </w:rPr>
              <w:br/>
            </w:r>
            <w:r w:rsidRPr="00C80833">
              <w:rPr>
                <w:b/>
                <w:bCs/>
                <w:lang w:val="en-US"/>
              </w:rPr>
              <w:t>G Fast</w:t>
            </w:r>
            <w:r w:rsidRPr="00C80833">
              <w:rPr>
                <w:bCs/>
                <w:lang w:val="en-US"/>
              </w:rPr>
              <w:br/>
            </w:r>
          </w:p>
        </w:tc>
        <w:tc>
          <w:tcPr>
            <w:tcW w:w="1200" w:type="dxa"/>
          </w:tcPr>
          <w:p w14:paraId="111E1DD5" w14:textId="77777777" w:rsidR="001D6983" w:rsidRPr="00C80833" w:rsidRDefault="001D6983" w:rsidP="001D6983">
            <w:pPr>
              <w:pStyle w:val="TableData"/>
              <w:jc w:val="right"/>
              <w:rPr>
                <w:lang w:val="en-US"/>
              </w:rPr>
            </w:pPr>
            <w:r w:rsidRPr="00C80833">
              <w:rPr>
                <w:lang w:val="en-US"/>
              </w:rPr>
              <w:t>200MB</w:t>
            </w:r>
          </w:p>
        </w:tc>
        <w:tc>
          <w:tcPr>
            <w:tcW w:w="1080" w:type="dxa"/>
          </w:tcPr>
          <w:p w14:paraId="4B6B1BB7" w14:textId="77777777" w:rsidR="001D6983" w:rsidRPr="00C80833" w:rsidRDefault="001D6983" w:rsidP="001D6983">
            <w:pPr>
              <w:pStyle w:val="TableData"/>
              <w:jc w:val="right"/>
              <w:rPr>
                <w:b/>
                <w:lang w:val="en-US"/>
              </w:rPr>
            </w:pPr>
            <w:r w:rsidRPr="00C80833">
              <w:rPr>
                <w:b/>
                <w:lang w:val="en-US"/>
              </w:rPr>
              <w:t>$39.95</w:t>
            </w:r>
          </w:p>
        </w:tc>
        <w:tc>
          <w:tcPr>
            <w:tcW w:w="2640" w:type="dxa"/>
          </w:tcPr>
          <w:p w14:paraId="6713232E" w14:textId="77777777" w:rsidR="001D6983" w:rsidRPr="00C80833" w:rsidRDefault="001D6983" w:rsidP="001D6983">
            <w:pPr>
              <w:pStyle w:val="TableData"/>
              <w:jc w:val="right"/>
            </w:pPr>
            <w:r w:rsidRPr="00C80833">
              <w:t>$778.40</w:t>
            </w:r>
          </w:p>
        </w:tc>
        <w:tc>
          <w:tcPr>
            <w:tcW w:w="1680" w:type="dxa"/>
          </w:tcPr>
          <w:p w14:paraId="64398489" w14:textId="77777777" w:rsidR="001D6983" w:rsidRPr="00C80833" w:rsidRDefault="001D6983" w:rsidP="001D6983">
            <w:pPr>
              <w:pStyle w:val="TableData"/>
              <w:jc w:val="right"/>
              <w:rPr>
                <w:b/>
                <w:lang w:val="en-US"/>
              </w:rPr>
            </w:pPr>
            <w:r w:rsidRPr="00C80833">
              <w:t>$728.40</w:t>
            </w:r>
          </w:p>
        </w:tc>
        <w:tc>
          <w:tcPr>
            <w:tcW w:w="1440" w:type="dxa"/>
          </w:tcPr>
          <w:p w14:paraId="0D9E5A08" w14:textId="77777777" w:rsidR="001D6983" w:rsidRPr="00C80833" w:rsidRDefault="001D6983" w:rsidP="001D6983">
            <w:pPr>
              <w:pStyle w:val="TableData"/>
              <w:jc w:val="right"/>
            </w:pPr>
            <w:r w:rsidRPr="00C80833">
              <w:t>$0.15</w:t>
            </w:r>
          </w:p>
        </w:tc>
      </w:tr>
      <w:tr w:rsidR="001D6983" w:rsidRPr="00C80833" w14:paraId="6217D202" w14:textId="77777777" w:rsidTr="001D6983">
        <w:tc>
          <w:tcPr>
            <w:tcW w:w="1560" w:type="dxa"/>
            <w:vMerge/>
          </w:tcPr>
          <w:p w14:paraId="41F857E8" w14:textId="77777777" w:rsidR="001D6983" w:rsidRPr="00C80833" w:rsidRDefault="001D6983" w:rsidP="001D6983">
            <w:pPr>
              <w:pStyle w:val="TableData"/>
              <w:rPr>
                <w:bCs/>
                <w:lang w:val="en-US"/>
              </w:rPr>
            </w:pPr>
          </w:p>
        </w:tc>
        <w:tc>
          <w:tcPr>
            <w:tcW w:w="1200" w:type="dxa"/>
          </w:tcPr>
          <w:p w14:paraId="6F51439C" w14:textId="77777777" w:rsidR="001D6983" w:rsidRPr="00C80833" w:rsidRDefault="001D6983" w:rsidP="001D6983">
            <w:pPr>
              <w:pStyle w:val="TableData"/>
              <w:jc w:val="right"/>
              <w:rPr>
                <w:lang w:val="en-US"/>
              </w:rPr>
            </w:pPr>
            <w:r w:rsidRPr="00C80833">
              <w:rPr>
                <w:lang w:val="en-US"/>
              </w:rPr>
              <w:t>1GB</w:t>
            </w:r>
          </w:p>
        </w:tc>
        <w:tc>
          <w:tcPr>
            <w:tcW w:w="1080" w:type="dxa"/>
          </w:tcPr>
          <w:p w14:paraId="1B9B99D5" w14:textId="77777777" w:rsidR="001D6983" w:rsidRPr="00C80833" w:rsidRDefault="001D6983" w:rsidP="001D6983">
            <w:pPr>
              <w:pStyle w:val="TableData"/>
              <w:jc w:val="right"/>
              <w:rPr>
                <w:b/>
                <w:lang w:val="en-US"/>
              </w:rPr>
            </w:pPr>
            <w:r w:rsidRPr="00C80833">
              <w:rPr>
                <w:b/>
                <w:lang w:val="en-US"/>
              </w:rPr>
              <w:t>$49.95</w:t>
            </w:r>
          </w:p>
        </w:tc>
        <w:tc>
          <w:tcPr>
            <w:tcW w:w="2640" w:type="dxa"/>
          </w:tcPr>
          <w:p w14:paraId="3B69320F" w14:textId="77777777" w:rsidR="001D6983" w:rsidRPr="00C80833" w:rsidRDefault="001D6983" w:rsidP="001D6983">
            <w:pPr>
              <w:pStyle w:val="TableData"/>
              <w:jc w:val="right"/>
            </w:pPr>
            <w:r w:rsidRPr="00C80833">
              <w:t>$898.40</w:t>
            </w:r>
          </w:p>
        </w:tc>
        <w:tc>
          <w:tcPr>
            <w:tcW w:w="1680" w:type="dxa"/>
          </w:tcPr>
          <w:p w14:paraId="4DB22D55" w14:textId="77777777" w:rsidR="001D6983" w:rsidRPr="00C80833" w:rsidRDefault="001D6983" w:rsidP="001D6983">
            <w:pPr>
              <w:pStyle w:val="TableData"/>
              <w:jc w:val="right"/>
              <w:rPr>
                <w:b/>
                <w:lang w:val="en-US"/>
              </w:rPr>
            </w:pPr>
            <w:r w:rsidRPr="00C80833">
              <w:t>$848.40</w:t>
            </w:r>
          </w:p>
        </w:tc>
        <w:tc>
          <w:tcPr>
            <w:tcW w:w="1440" w:type="dxa"/>
          </w:tcPr>
          <w:p w14:paraId="47820572" w14:textId="77777777" w:rsidR="001D6983" w:rsidRPr="00C80833" w:rsidRDefault="001D6983" w:rsidP="001D6983">
            <w:pPr>
              <w:pStyle w:val="TableData"/>
              <w:jc w:val="right"/>
            </w:pPr>
            <w:r w:rsidRPr="00C80833">
              <w:t>$0.15</w:t>
            </w:r>
          </w:p>
        </w:tc>
      </w:tr>
      <w:tr w:rsidR="001D6983" w:rsidRPr="00C80833" w14:paraId="4CE51916" w14:textId="77777777" w:rsidTr="001D6983">
        <w:tc>
          <w:tcPr>
            <w:tcW w:w="1560" w:type="dxa"/>
            <w:vMerge w:val="restart"/>
          </w:tcPr>
          <w:p w14:paraId="46E090A3" w14:textId="77777777" w:rsidR="001D6983" w:rsidRPr="00C80833" w:rsidRDefault="001D6983" w:rsidP="001D6983">
            <w:pPr>
              <w:pStyle w:val="TableData"/>
              <w:rPr>
                <w:bCs/>
              </w:rPr>
            </w:pPr>
            <w:r w:rsidRPr="00C80833">
              <w:rPr>
                <w:b/>
                <w:bCs/>
              </w:rPr>
              <w:t>Super G Fast</w:t>
            </w:r>
            <w:r w:rsidRPr="00C80833">
              <w:rPr>
                <w:bCs/>
              </w:rPr>
              <w:br/>
            </w:r>
          </w:p>
          <w:p w14:paraId="301984FF" w14:textId="77777777" w:rsidR="001D6983" w:rsidRPr="00C80833" w:rsidRDefault="001D6983" w:rsidP="001D6983">
            <w:pPr>
              <w:pStyle w:val="TableData"/>
              <w:rPr>
                <w:bCs/>
              </w:rPr>
            </w:pPr>
            <w:r w:rsidRPr="00C80833">
              <w:rPr>
                <w:bCs/>
              </w:rPr>
              <w:t>Wireless Broadband Modem</w:t>
            </w:r>
          </w:p>
          <w:p w14:paraId="5E1004EC" w14:textId="77777777" w:rsidR="001D6983" w:rsidRPr="00C80833" w:rsidRDefault="001D6983" w:rsidP="001D6983">
            <w:pPr>
              <w:pStyle w:val="TableData"/>
              <w:rPr>
                <w:bCs/>
              </w:rPr>
            </w:pPr>
            <w:r w:rsidRPr="00C80833">
              <w:rPr>
                <w:bCs/>
              </w:rPr>
              <w:t>7.2 Home Network Gateway</w:t>
            </w:r>
          </w:p>
        </w:tc>
        <w:tc>
          <w:tcPr>
            <w:tcW w:w="1200" w:type="dxa"/>
          </w:tcPr>
          <w:p w14:paraId="2799CD38" w14:textId="77777777" w:rsidR="001D6983" w:rsidRPr="00C80833" w:rsidRDefault="001D6983" w:rsidP="001D6983">
            <w:pPr>
              <w:pStyle w:val="TableData"/>
              <w:jc w:val="right"/>
              <w:rPr>
                <w:lang w:val="en-US"/>
              </w:rPr>
            </w:pPr>
            <w:r w:rsidRPr="00C80833">
              <w:rPr>
                <w:lang w:val="en-US"/>
              </w:rPr>
              <w:t>400MB</w:t>
            </w:r>
          </w:p>
        </w:tc>
        <w:tc>
          <w:tcPr>
            <w:tcW w:w="1080" w:type="dxa"/>
          </w:tcPr>
          <w:p w14:paraId="52629E02" w14:textId="77777777" w:rsidR="001D6983" w:rsidRPr="00C80833" w:rsidRDefault="001D6983" w:rsidP="001D6983">
            <w:pPr>
              <w:pStyle w:val="TableData"/>
              <w:jc w:val="right"/>
              <w:rPr>
                <w:b/>
                <w:lang w:val="en-US"/>
              </w:rPr>
            </w:pPr>
            <w:r w:rsidRPr="00C80833">
              <w:rPr>
                <w:b/>
                <w:lang w:val="en-US"/>
              </w:rPr>
              <w:t>$49.95</w:t>
            </w:r>
          </w:p>
        </w:tc>
        <w:tc>
          <w:tcPr>
            <w:tcW w:w="2640" w:type="dxa"/>
          </w:tcPr>
          <w:p w14:paraId="2C548333" w14:textId="77777777" w:rsidR="001D6983" w:rsidRPr="00C80833" w:rsidRDefault="001D6983" w:rsidP="001D6983">
            <w:pPr>
              <w:pStyle w:val="TableData"/>
              <w:jc w:val="right"/>
            </w:pPr>
            <w:r w:rsidRPr="00C80833">
              <w:t>$898.40</w:t>
            </w:r>
          </w:p>
        </w:tc>
        <w:tc>
          <w:tcPr>
            <w:tcW w:w="1680" w:type="dxa"/>
          </w:tcPr>
          <w:p w14:paraId="413A1883" w14:textId="77777777" w:rsidR="001D6983" w:rsidRPr="00C80833" w:rsidRDefault="001D6983" w:rsidP="001D6983">
            <w:pPr>
              <w:pStyle w:val="TableData"/>
              <w:jc w:val="right"/>
              <w:rPr>
                <w:b/>
                <w:lang w:val="en-US"/>
              </w:rPr>
            </w:pPr>
            <w:r w:rsidRPr="00C80833">
              <w:t>$848.40</w:t>
            </w:r>
          </w:p>
        </w:tc>
        <w:tc>
          <w:tcPr>
            <w:tcW w:w="1440" w:type="dxa"/>
          </w:tcPr>
          <w:p w14:paraId="6CCB4363" w14:textId="77777777" w:rsidR="001D6983" w:rsidRPr="00C80833" w:rsidRDefault="001D6983" w:rsidP="001D6983">
            <w:pPr>
              <w:pStyle w:val="TableData"/>
              <w:jc w:val="right"/>
            </w:pPr>
            <w:r w:rsidRPr="00C80833">
              <w:t>$0.15</w:t>
            </w:r>
          </w:p>
        </w:tc>
      </w:tr>
      <w:tr w:rsidR="001D6983" w:rsidRPr="00C80833" w14:paraId="6015ADB8" w14:textId="77777777" w:rsidTr="001D6983">
        <w:tc>
          <w:tcPr>
            <w:tcW w:w="1560" w:type="dxa"/>
            <w:vMerge/>
          </w:tcPr>
          <w:p w14:paraId="0C003F08" w14:textId="77777777" w:rsidR="001D6983" w:rsidRPr="00C80833" w:rsidRDefault="001D6983" w:rsidP="001D6983">
            <w:pPr>
              <w:pStyle w:val="TableData"/>
              <w:rPr>
                <w:bCs/>
                <w:lang w:val="en-US"/>
              </w:rPr>
            </w:pPr>
          </w:p>
        </w:tc>
        <w:tc>
          <w:tcPr>
            <w:tcW w:w="1200" w:type="dxa"/>
          </w:tcPr>
          <w:p w14:paraId="007EC7D0" w14:textId="77777777" w:rsidR="001D6983" w:rsidRPr="00C80833" w:rsidRDefault="001D6983" w:rsidP="001D6983">
            <w:pPr>
              <w:pStyle w:val="TableData"/>
              <w:jc w:val="right"/>
              <w:rPr>
                <w:lang w:val="en-US"/>
              </w:rPr>
            </w:pPr>
            <w:r w:rsidRPr="00C80833">
              <w:rPr>
                <w:lang w:val="en-US"/>
              </w:rPr>
              <w:t>1GB</w:t>
            </w:r>
          </w:p>
        </w:tc>
        <w:tc>
          <w:tcPr>
            <w:tcW w:w="1080" w:type="dxa"/>
          </w:tcPr>
          <w:p w14:paraId="1AC428FE" w14:textId="77777777" w:rsidR="001D6983" w:rsidRPr="00C80833" w:rsidRDefault="001D6983" w:rsidP="001D6983">
            <w:pPr>
              <w:pStyle w:val="TableData"/>
              <w:jc w:val="right"/>
              <w:rPr>
                <w:b/>
                <w:lang w:val="en-US"/>
              </w:rPr>
            </w:pPr>
            <w:r w:rsidRPr="00C80833">
              <w:rPr>
                <w:b/>
                <w:lang w:val="en-US"/>
              </w:rPr>
              <w:t>$79.95</w:t>
            </w:r>
          </w:p>
        </w:tc>
        <w:tc>
          <w:tcPr>
            <w:tcW w:w="2640" w:type="dxa"/>
          </w:tcPr>
          <w:p w14:paraId="7265551D" w14:textId="77777777" w:rsidR="001D6983" w:rsidRPr="00C80833" w:rsidRDefault="001D6983" w:rsidP="001D6983">
            <w:pPr>
              <w:pStyle w:val="TableData"/>
              <w:jc w:val="right"/>
            </w:pPr>
            <w:r w:rsidRPr="00C80833">
              <w:t>$1258.40</w:t>
            </w:r>
          </w:p>
        </w:tc>
        <w:tc>
          <w:tcPr>
            <w:tcW w:w="1680" w:type="dxa"/>
          </w:tcPr>
          <w:p w14:paraId="347F31C2" w14:textId="77777777" w:rsidR="001D6983" w:rsidRPr="00C80833" w:rsidRDefault="001D6983" w:rsidP="001D6983">
            <w:pPr>
              <w:pStyle w:val="TableData"/>
              <w:jc w:val="right"/>
              <w:rPr>
                <w:b/>
                <w:lang w:val="en-US"/>
              </w:rPr>
            </w:pPr>
            <w:r w:rsidRPr="00C80833">
              <w:t>$1208.40</w:t>
            </w:r>
          </w:p>
        </w:tc>
        <w:tc>
          <w:tcPr>
            <w:tcW w:w="1440" w:type="dxa"/>
          </w:tcPr>
          <w:p w14:paraId="0EA4B739" w14:textId="77777777" w:rsidR="001D6983" w:rsidRPr="00C80833" w:rsidRDefault="001D6983" w:rsidP="001D6983">
            <w:pPr>
              <w:pStyle w:val="TableData"/>
              <w:jc w:val="right"/>
            </w:pPr>
            <w:r w:rsidRPr="00C80833">
              <w:t>$0.15</w:t>
            </w:r>
          </w:p>
        </w:tc>
      </w:tr>
      <w:tr w:rsidR="001D6983" w:rsidRPr="00C80833" w14:paraId="355195F9" w14:textId="77777777" w:rsidTr="001D6983">
        <w:tc>
          <w:tcPr>
            <w:tcW w:w="1560" w:type="dxa"/>
            <w:vMerge/>
          </w:tcPr>
          <w:p w14:paraId="3AB64589" w14:textId="77777777" w:rsidR="001D6983" w:rsidRPr="00C80833" w:rsidRDefault="001D6983" w:rsidP="001D6983">
            <w:pPr>
              <w:pStyle w:val="TableData"/>
              <w:rPr>
                <w:bCs/>
                <w:lang w:val="en-US"/>
              </w:rPr>
            </w:pPr>
          </w:p>
        </w:tc>
        <w:tc>
          <w:tcPr>
            <w:tcW w:w="1200" w:type="dxa"/>
          </w:tcPr>
          <w:p w14:paraId="7D965C80" w14:textId="77777777" w:rsidR="001D6983" w:rsidRPr="00C80833" w:rsidRDefault="001D6983" w:rsidP="001D6983">
            <w:pPr>
              <w:pStyle w:val="TableData"/>
              <w:jc w:val="right"/>
              <w:rPr>
                <w:lang w:val="en-US"/>
              </w:rPr>
            </w:pPr>
            <w:r w:rsidRPr="00C80833">
              <w:rPr>
                <w:lang w:val="en-US"/>
              </w:rPr>
              <w:t>3GB</w:t>
            </w:r>
          </w:p>
        </w:tc>
        <w:tc>
          <w:tcPr>
            <w:tcW w:w="1080" w:type="dxa"/>
          </w:tcPr>
          <w:p w14:paraId="0C67A280" w14:textId="77777777" w:rsidR="001D6983" w:rsidRPr="00C80833" w:rsidRDefault="001D6983" w:rsidP="001D6983">
            <w:pPr>
              <w:pStyle w:val="TableData"/>
              <w:jc w:val="right"/>
              <w:rPr>
                <w:b/>
                <w:lang w:val="en-US"/>
              </w:rPr>
            </w:pPr>
            <w:r w:rsidRPr="00C80833">
              <w:rPr>
                <w:b/>
                <w:lang w:val="en-US"/>
              </w:rPr>
              <w:t>$109.95</w:t>
            </w:r>
          </w:p>
        </w:tc>
        <w:tc>
          <w:tcPr>
            <w:tcW w:w="2640" w:type="dxa"/>
          </w:tcPr>
          <w:p w14:paraId="7ED1AFAF" w14:textId="77777777" w:rsidR="001D6983" w:rsidRPr="00C80833" w:rsidRDefault="001D6983" w:rsidP="001D6983">
            <w:pPr>
              <w:pStyle w:val="TableData"/>
              <w:jc w:val="right"/>
            </w:pPr>
            <w:r w:rsidRPr="00C80833">
              <w:t>$1618.40</w:t>
            </w:r>
          </w:p>
        </w:tc>
        <w:tc>
          <w:tcPr>
            <w:tcW w:w="1680" w:type="dxa"/>
          </w:tcPr>
          <w:p w14:paraId="4D4DCCB3" w14:textId="77777777" w:rsidR="001D6983" w:rsidRPr="00C80833" w:rsidRDefault="001D6983" w:rsidP="001D6983">
            <w:pPr>
              <w:pStyle w:val="TableData"/>
              <w:jc w:val="right"/>
              <w:rPr>
                <w:b/>
                <w:lang w:val="en-US"/>
              </w:rPr>
            </w:pPr>
            <w:r w:rsidRPr="00C80833">
              <w:t>$1568.40</w:t>
            </w:r>
          </w:p>
        </w:tc>
        <w:tc>
          <w:tcPr>
            <w:tcW w:w="1440" w:type="dxa"/>
          </w:tcPr>
          <w:p w14:paraId="3CB2E03F" w14:textId="77777777" w:rsidR="001D6983" w:rsidRPr="00C80833" w:rsidRDefault="001D6983" w:rsidP="001D6983">
            <w:pPr>
              <w:pStyle w:val="TableData"/>
              <w:jc w:val="right"/>
            </w:pPr>
            <w:r w:rsidRPr="00C80833">
              <w:t>$0.15</w:t>
            </w:r>
          </w:p>
        </w:tc>
      </w:tr>
    </w:tbl>
    <w:p w14:paraId="15F33711" w14:textId="77777777" w:rsidR="001D6983" w:rsidRPr="00C80833" w:rsidRDefault="001D6983" w:rsidP="001D6983">
      <w:pPr>
        <w:pStyle w:val="Heading2"/>
        <w:numPr>
          <w:ilvl w:val="0"/>
          <w:numId w:val="0"/>
        </w:numPr>
        <w:ind w:left="720"/>
      </w:pPr>
    </w:p>
    <w:p w14:paraId="2E945733" w14:textId="77777777" w:rsidR="00764876" w:rsidRPr="00C80833" w:rsidRDefault="00764876" w:rsidP="00764876">
      <w:pPr>
        <w:pStyle w:val="Heading1"/>
      </w:pPr>
      <w:bookmarkStart w:id="49" w:name="_Toc172708642"/>
      <w:bookmarkStart w:id="50" w:name="_Toc467236158"/>
      <w:r w:rsidRPr="00C80833">
        <w:t>International roaming</w:t>
      </w:r>
      <w:bookmarkEnd w:id="49"/>
      <w:bookmarkEnd w:id="50"/>
    </w:p>
    <w:p w14:paraId="0BE21912" w14:textId="77777777" w:rsidR="00764876" w:rsidRPr="00C80833" w:rsidRDefault="00764876" w:rsidP="00764876">
      <w:pPr>
        <w:pStyle w:val="Indent1"/>
      </w:pPr>
      <w:bookmarkStart w:id="51" w:name="_Toc467236159"/>
      <w:bookmarkStart w:id="52" w:name="_Toc172708643"/>
      <w:r w:rsidRPr="00C80833">
        <w:t>What is International Roaming?</w:t>
      </w:r>
      <w:bookmarkEnd w:id="51"/>
    </w:p>
    <w:p w14:paraId="7BE87D56" w14:textId="77777777" w:rsidR="00764876" w:rsidRPr="00C80833" w:rsidRDefault="00764876" w:rsidP="00764876">
      <w:pPr>
        <w:pStyle w:val="Heading2"/>
      </w:pPr>
      <w:r w:rsidRPr="00C80833">
        <w:t xml:space="preserve">International Roaming allows you to use your Next G wireless broadband mobile service when you travel to selected countries overseas. </w:t>
      </w:r>
    </w:p>
    <w:p w14:paraId="211D361E" w14:textId="77777777" w:rsidR="00764876" w:rsidRPr="00C80833" w:rsidRDefault="00764876" w:rsidP="00764876">
      <w:pPr>
        <w:pStyle w:val="Indent1"/>
      </w:pPr>
      <w:bookmarkStart w:id="53" w:name="_Toc467236160"/>
      <w:r w:rsidRPr="00C80833">
        <w:t>Availability</w:t>
      </w:r>
      <w:bookmarkEnd w:id="52"/>
      <w:bookmarkEnd w:id="53"/>
    </w:p>
    <w:p w14:paraId="78B1E9B2" w14:textId="77777777" w:rsidR="00764876" w:rsidRPr="00C80833" w:rsidRDefault="00764876" w:rsidP="00764876">
      <w:pPr>
        <w:pStyle w:val="Heading2"/>
      </w:pPr>
      <w:r w:rsidRPr="00C80833">
        <w:t xml:space="preserve">International roaming for </w:t>
      </w:r>
      <w:proofErr w:type="spellStart"/>
      <w:r w:rsidRPr="00C80833">
        <w:t>BigPond</w:t>
      </w:r>
      <w:proofErr w:type="spellEnd"/>
      <w:r w:rsidRPr="00C80833">
        <w:t xml:space="preserve"> </w:t>
      </w:r>
      <w:r w:rsidR="00663360" w:rsidRPr="00C80833">
        <w:t>M</w:t>
      </w:r>
      <w:r w:rsidRPr="00C80833">
        <w:t xml:space="preserve">obile </w:t>
      </w:r>
      <w:r w:rsidR="00663360" w:rsidRPr="00C80833">
        <w:t xml:space="preserve">Broadband </w:t>
      </w:r>
      <w:r w:rsidRPr="00C80833">
        <w:t xml:space="preserve">services is only available in certain countries at broadband speeds.  </w:t>
      </w:r>
    </w:p>
    <w:p w14:paraId="5C5F58D5" w14:textId="77777777" w:rsidR="00764876" w:rsidRPr="00C80833" w:rsidRDefault="00764876" w:rsidP="00764876">
      <w:pPr>
        <w:pStyle w:val="Heading7"/>
      </w:pPr>
      <w:r w:rsidRPr="00C80833">
        <w:t xml:space="preserve">You can view the list of countries where you will be able to use your service at: </w:t>
      </w:r>
      <w:hyperlink r:id="rId12" w:history="1">
        <w:r w:rsidRPr="00C80833">
          <w:rPr>
            <w:rStyle w:val="Hyperlink"/>
          </w:rPr>
          <w:t>http://my.bigpond.com/internetplans/broadband/wireless/international_roaming/default.jsp</w:t>
        </w:r>
      </w:hyperlink>
      <w:r w:rsidRPr="00C80833">
        <w:t xml:space="preserve"> </w:t>
      </w:r>
    </w:p>
    <w:p w14:paraId="50DFD74B" w14:textId="77777777" w:rsidR="00764876" w:rsidRPr="00C80833" w:rsidRDefault="00764876" w:rsidP="00764876">
      <w:pPr>
        <w:pStyle w:val="Heading2"/>
      </w:pPr>
      <w:r w:rsidRPr="00C80833">
        <w:t>International roaming relies on other companies’ networks which are beyond our control. Because of this, it may be withdrawn from a country at any time without telling you.</w:t>
      </w:r>
    </w:p>
    <w:p w14:paraId="36533203" w14:textId="77777777" w:rsidR="000E1AD5" w:rsidRPr="00C80833" w:rsidRDefault="000E1AD5" w:rsidP="000E1AD5">
      <w:pPr>
        <w:pStyle w:val="Indent1"/>
        <w:spacing w:before="240"/>
      </w:pPr>
      <w:bookmarkStart w:id="54" w:name="_Toc467236162"/>
      <w:r w:rsidRPr="00C80833">
        <w:t>Charges</w:t>
      </w:r>
      <w:bookmarkEnd w:id="54"/>
    </w:p>
    <w:p w14:paraId="30B267CB" w14:textId="77777777" w:rsidR="00764876" w:rsidRPr="00C80833" w:rsidRDefault="00764876" w:rsidP="00764876">
      <w:pPr>
        <w:pStyle w:val="Heading2"/>
      </w:pPr>
      <w:r w:rsidRPr="00C80833">
        <w:t>We charge you the following for international roaming.</w:t>
      </w:r>
    </w:p>
    <w:tbl>
      <w:tblPr>
        <w:tblW w:w="637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tblGrid>
      <w:tr w:rsidR="00764876" w:rsidRPr="00C80833" w14:paraId="19B73878" w14:textId="77777777" w:rsidTr="00764876">
        <w:trPr>
          <w:tblHeader/>
        </w:trPr>
        <w:tc>
          <w:tcPr>
            <w:tcW w:w="4678" w:type="dxa"/>
          </w:tcPr>
          <w:p w14:paraId="4744B442" w14:textId="77777777" w:rsidR="00764876" w:rsidRPr="00C80833" w:rsidRDefault="00764876" w:rsidP="00764876">
            <w:pPr>
              <w:pStyle w:val="TableData"/>
              <w:keepNext/>
              <w:rPr>
                <w:b/>
                <w:bCs/>
                <w:lang w:val="en-US"/>
              </w:rPr>
            </w:pPr>
            <w:proofErr w:type="spellStart"/>
            <w:r w:rsidRPr="00C80833">
              <w:rPr>
                <w:b/>
                <w:bCs/>
                <w:lang w:val="en-US"/>
              </w:rPr>
              <w:lastRenderedPageBreak/>
              <w:t>BigPond</w:t>
            </w:r>
            <w:proofErr w:type="spellEnd"/>
            <w:r w:rsidRPr="00C80833">
              <w:rPr>
                <w:b/>
                <w:bCs/>
                <w:lang w:val="en-US"/>
              </w:rPr>
              <w:t xml:space="preserve"> </w:t>
            </w:r>
            <w:r w:rsidR="00663360" w:rsidRPr="00C80833">
              <w:rPr>
                <w:b/>
                <w:bCs/>
                <w:lang w:val="en-US"/>
              </w:rPr>
              <w:t xml:space="preserve">Mobile Broadband </w:t>
            </w:r>
            <w:r w:rsidRPr="00C80833">
              <w:rPr>
                <w:b/>
                <w:bCs/>
                <w:lang w:val="en-US"/>
              </w:rPr>
              <w:t>international roaming service</w:t>
            </w:r>
          </w:p>
        </w:tc>
        <w:tc>
          <w:tcPr>
            <w:tcW w:w="1701" w:type="dxa"/>
          </w:tcPr>
          <w:p w14:paraId="31C415D4" w14:textId="77777777" w:rsidR="00764876" w:rsidRPr="00C80833" w:rsidRDefault="00764876" w:rsidP="00764876">
            <w:pPr>
              <w:pStyle w:val="TableData"/>
              <w:keepNext/>
              <w:rPr>
                <w:b/>
                <w:bCs/>
                <w:lang w:val="en-US"/>
              </w:rPr>
            </w:pPr>
            <w:r w:rsidRPr="00C80833">
              <w:rPr>
                <w:b/>
                <w:bCs/>
                <w:lang w:val="en-US"/>
              </w:rPr>
              <w:t xml:space="preserve">Rate </w:t>
            </w:r>
          </w:p>
          <w:p w14:paraId="4A86354A" w14:textId="77777777" w:rsidR="00764876" w:rsidRPr="00C80833" w:rsidRDefault="00764876" w:rsidP="00764876">
            <w:pPr>
              <w:pStyle w:val="TableData"/>
              <w:keepNext/>
              <w:rPr>
                <w:b/>
                <w:bCs/>
                <w:lang w:val="en-US"/>
              </w:rPr>
            </w:pPr>
            <w:r w:rsidRPr="00C80833">
              <w:rPr>
                <w:b/>
                <w:bCs/>
                <w:lang w:val="en-US"/>
              </w:rPr>
              <w:t>(GST excl)</w:t>
            </w:r>
          </w:p>
        </w:tc>
      </w:tr>
      <w:tr w:rsidR="00764876" w:rsidRPr="00C80833" w14:paraId="45E8EE76" w14:textId="77777777" w:rsidTr="00764876">
        <w:tc>
          <w:tcPr>
            <w:tcW w:w="4678" w:type="dxa"/>
          </w:tcPr>
          <w:p w14:paraId="24FE0C3E" w14:textId="77777777" w:rsidR="00764876" w:rsidRPr="00C80833" w:rsidRDefault="00764876" w:rsidP="00764876">
            <w:pPr>
              <w:pStyle w:val="TableData"/>
              <w:rPr>
                <w:lang w:val="en-US"/>
              </w:rPr>
            </w:pPr>
            <w:r w:rsidRPr="00C80833">
              <w:t>Usage (per MB)</w:t>
            </w:r>
          </w:p>
        </w:tc>
        <w:tc>
          <w:tcPr>
            <w:tcW w:w="1701" w:type="dxa"/>
          </w:tcPr>
          <w:p w14:paraId="4128664A" w14:textId="77777777" w:rsidR="00764876" w:rsidRPr="00C80833" w:rsidRDefault="00764876" w:rsidP="00036B76">
            <w:pPr>
              <w:pStyle w:val="TableData"/>
              <w:jc w:val="right"/>
              <w:rPr>
                <w:b/>
                <w:lang w:val="en-US"/>
              </w:rPr>
            </w:pPr>
            <w:r w:rsidRPr="00C80833">
              <w:rPr>
                <w:b/>
              </w:rPr>
              <w:t>$</w:t>
            </w:r>
            <w:r w:rsidR="00036B76" w:rsidRPr="00C80833">
              <w:rPr>
                <w:b/>
              </w:rPr>
              <w:t>3</w:t>
            </w:r>
            <w:r w:rsidRPr="00C80833">
              <w:rPr>
                <w:b/>
              </w:rPr>
              <w:t>.00</w:t>
            </w:r>
          </w:p>
        </w:tc>
      </w:tr>
    </w:tbl>
    <w:p w14:paraId="14110CF2" w14:textId="77777777" w:rsidR="00764876" w:rsidRPr="00C80833" w:rsidRDefault="00764876" w:rsidP="00764876">
      <w:pPr>
        <w:pStyle w:val="Heading2"/>
        <w:spacing w:before="240"/>
      </w:pPr>
      <w:r w:rsidRPr="00C80833">
        <w:t xml:space="preserve">These charges also apply when accessing </w:t>
      </w:r>
      <w:proofErr w:type="spellStart"/>
      <w:r w:rsidRPr="00C80833">
        <w:t>BigPond</w:t>
      </w:r>
      <w:proofErr w:type="spellEnd"/>
      <w:r w:rsidRPr="00C80833">
        <w:t xml:space="preserve"> unmetered sites using your international roaming service. </w:t>
      </w:r>
    </w:p>
    <w:p w14:paraId="6D2A5EDA" w14:textId="77777777" w:rsidR="00764876" w:rsidRPr="00C80833" w:rsidRDefault="00764876" w:rsidP="00764876">
      <w:pPr>
        <w:pStyle w:val="Heading1"/>
      </w:pPr>
      <w:bookmarkStart w:id="55" w:name="_Toc467236163"/>
      <w:r w:rsidRPr="00C80833">
        <w:t>Optional extras</w:t>
      </w:r>
      <w:bookmarkEnd w:id="55"/>
    </w:p>
    <w:p w14:paraId="0D85C137" w14:textId="77777777" w:rsidR="00BE6B5E" w:rsidRPr="00C80833" w:rsidRDefault="00BE6B5E" w:rsidP="00BE6B5E">
      <w:pPr>
        <w:pStyle w:val="Heading2"/>
      </w:pPr>
      <w:r w:rsidRPr="00C80833">
        <w:t>If you choose to buy one of our wireless optional extras, we charge you the following charges.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5"/>
        <w:gridCol w:w="2155"/>
      </w:tblGrid>
      <w:tr w:rsidR="00BE6B5E" w:rsidRPr="00C80833" w14:paraId="2A56C0B0" w14:textId="77777777" w:rsidTr="004F2299">
        <w:trPr>
          <w:tblHeader/>
        </w:trPr>
        <w:tc>
          <w:tcPr>
            <w:tcW w:w="5925" w:type="dxa"/>
            <w:tcBorders>
              <w:bottom w:val="single" w:sz="4" w:space="0" w:color="auto"/>
            </w:tcBorders>
          </w:tcPr>
          <w:p w14:paraId="5F5223BC" w14:textId="77777777" w:rsidR="00BE6B5E" w:rsidRPr="00C80833" w:rsidRDefault="00BE6B5E" w:rsidP="004F2299">
            <w:pPr>
              <w:pStyle w:val="TableData"/>
              <w:keepNext/>
              <w:rPr>
                <w:b/>
                <w:bCs/>
                <w:lang w:val="en-US"/>
              </w:rPr>
            </w:pPr>
            <w:r w:rsidRPr="00C80833">
              <w:rPr>
                <w:b/>
                <w:bCs/>
                <w:lang w:val="en-US"/>
              </w:rPr>
              <w:t>Optional extra</w:t>
            </w:r>
          </w:p>
        </w:tc>
        <w:tc>
          <w:tcPr>
            <w:tcW w:w="2155" w:type="dxa"/>
            <w:tcBorders>
              <w:bottom w:val="single" w:sz="4" w:space="0" w:color="auto"/>
            </w:tcBorders>
          </w:tcPr>
          <w:p w14:paraId="6D31CB72" w14:textId="77777777" w:rsidR="00BE6B5E" w:rsidRPr="00C80833" w:rsidRDefault="00BE6B5E" w:rsidP="004F2299">
            <w:pPr>
              <w:pStyle w:val="TableData"/>
              <w:keepNext/>
              <w:rPr>
                <w:b/>
                <w:lang w:val="en-US"/>
              </w:rPr>
            </w:pPr>
            <w:r w:rsidRPr="00C80833">
              <w:rPr>
                <w:b/>
                <w:lang w:val="en-US"/>
              </w:rPr>
              <w:t xml:space="preserve">Price </w:t>
            </w:r>
          </w:p>
        </w:tc>
      </w:tr>
      <w:tr w:rsidR="00BE6B5E" w:rsidRPr="00C80833" w14:paraId="272FE6A5" w14:textId="77777777" w:rsidTr="004F2299">
        <w:tc>
          <w:tcPr>
            <w:tcW w:w="5925" w:type="dxa"/>
          </w:tcPr>
          <w:p w14:paraId="5D2AE58B" w14:textId="77777777" w:rsidR="00BE6B5E" w:rsidRPr="00C80833" w:rsidRDefault="00BE6B5E" w:rsidP="004F2299">
            <w:pPr>
              <w:pStyle w:val="TableData"/>
              <w:rPr>
                <w:bCs/>
                <w:lang w:val="en-US"/>
              </w:rPr>
            </w:pPr>
            <w:r w:rsidRPr="00C80833">
              <w:rPr>
                <w:bCs/>
                <w:lang w:val="en-US"/>
              </w:rPr>
              <w:t>Wireless antenna</w:t>
            </w:r>
          </w:p>
        </w:tc>
        <w:tc>
          <w:tcPr>
            <w:tcW w:w="2155" w:type="dxa"/>
          </w:tcPr>
          <w:p w14:paraId="51B4FBE2" w14:textId="77777777" w:rsidR="00BE6B5E" w:rsidRPr="00C80833" w:rsidRDefault="00BE6B5E" w:rsidP="004F2299">
            <w:pPr>
              <w:pStyle w:val="TableData"/>
              <w:jc w:val="right"/>
              <w:rPr>
                <w:b/>
                <w:lang w:val="en-US"/>
              </w:rPr>
            </w:pPr>
            <w:r w:rsidRPr="00C80833">
              <w:rPr>
                <w:b/>
                <w:lang w:val="en-US"/>
              </w:rPr>
              <w:t>Quote upon request</w:t>
            </w:r>
          </w:p>
        </w:tc>
      </w:tr>
      <w:tr w:rsidR="00BE6B5E" w:rsidRPr="00BB1901" w14:paraId="387A52D9" w14:textId="77777777" w:rsidTr="004F2299">
        <w:tc>
          <w:tcPr>
            <w:tcW w:w="5925" w:type="dxa"/>
          </w:tcPr>
          <w:p w14:paraId="73AFFDBD" w14:textId="77777777" w:rsidR="00BE6B5E" w:rsidRPr="00C80833" w:rsidRDefault="00BE6B5E" w:rsidP="004F2299">
            <w:pPr>
              <w:pStyle w:val="TableData"/>
              <w:rPr>
                <w:bCs/>
                <w:lang w:val="en-US"/>
              </w:rPr>
            </w:pPr>
            <w:r w:rsidRPr="00C80833">
              <w:rPr>
                <w:bCs/>
                <w:lang w:val="en-US"/>
              </w:rPr>
              <w:t>Additional mailbox (up to 14)</w:t>
            </w:r>
          </w:p>
        </w:tc>
        <w:tc>
          <w:tcPr>
            <w:tcW w:w="2155" w:type="dxa"/>
            <w:tcBorders>
              <w:bottom w:val="single" w:sz="4" w:space="0" w:color="auto"/>
            </w:tcBorders>
          </w:tcPr>
          <w:p w14:paraId="41A62589" w14:textId="77777777" w:rsidR="00BE6B5E" w:rsidRPr="00C80833" w:rsidRDefault="00BE6B5E" w:rsidP="004F2299">
            <w:pPr>
              <w:pStyle w:val="TableData"/>
              <w:jc w:val="right"/>
              <w:rPr>
                <w:b/>
                <w:lang w:val="en-US"/>
              </w:rPr>
            </w:pPr>
            <w:r w:rsidRPr="00C80833">
              <w:rPr>
                <w:b/>
                <w:lang w:val="en-US"/>
              </w:rPr>
              <w:t>Prior to 30 August 2010, $1 per month</w:t>
            </w:r>
          </w:p>
          <w:p w14:paraId="1DFAC593" w14:textId="77777777" w:rsidR="00BE6B5E" w:rsidRPr="00BB1901" w:rsidRDefault="00BE6B5E" w:rsidP="004F2299">
            <w:pPr>
              <w:pStyle w:val="TableData"/>
              <w:jc w:val="right"/>
              <w:rPr>
                <w:b/>
                <w:lang w:val="en-US"/>
              </w:rPr>
            </w:pPr>
            <w:r w:rsidRPr="00C80833">
              <w:rPr>
                <w:b/>
                <w:lang w:val="en-US"/>
              </w:rPr>
              <w:t>On and from 30 August 2010, $0 per month</w:t>
            </w:r>
          </w:p>
        </w:tc>
      </w:tr>
    </w:tbl>
    <w:p w14:paraId="47C91C62" w14:textId="77777777" w:rsidR="007B729E" w:rsidRPr="00BB1901" w:rsidRDefault="007B729E" w:rsidP="00764876"/>
    <w:sectPr w:rsidR="007B729E" w:rsidRPr="00BB1901" w:rsidSect="00B24BE0">
      <w:headerReference w:type="default" r:id="rId13"/>
      <w:footerReference w:type="even" r:id="rId14"/>
      <w:footerReference w:type="default" r:id="rId15"/>
      <w:footerReference w:type="first" r:id="rId16"/>
      <w:pgSz w:w="11906" w:h="16838"/>
      <w:pgMar w:top="730"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A92D" w14:textId="77777777" w:rsidR="007A34EB" w:rsidRDefault="007A34EB">
      <w:r>
        <w:separator/>
      </w:r>
    </w:p>
  </w:endnote>
  <w:endnote w:type="continuationSeparator" w:id="0">
    <w:p w14:paraId="73F858E9" w14:textId="77777777" w:rsidR="007A34EB" w:rsidRDefault="007A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51E5" w14:textId="58311C47" w:rsidR="00EA4158" w:rsidRDefault="00723EDB">
    <w:pPr>
      <w:pStyle w:val="Footer"/>
    </w:pPr>
    <w:r>
      <w:rPr>
        <w:noProof/>
      </w:rPr>
      <mc:AlternateContent>
        <mc:Choice Requires="wps">
          <w:drawing>
            <wp:anchor distT="0" distB="0" distL="0" distR="0" simplePos="0" relativeHeight="251659776" behindDoc="0" locked="0" layoutInCell="1" allowOverlap="1" wp14:anchorId="6F16BBEA" wp14:editId="20639C50">
              <wp:simplePos x="635" y="635"/>
              <wp:positionH relativeFrom="page">
                <wp:align>center</wp:align>
              </wp:positionH>
              <wp:positionV relativeFrom="page">
                <wp:align>bottom</wp:align>
              </wp:positionV>
              <wp:extent cx="443865" cy="443865"/>
              <wp:effectExtent l="0" t="0" r="11430" b="0"/>
              <wp:wrapNone/>
              <wp:docPr id="57691666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B698C" w14:textId="596CD821"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6BBEA"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DB698C" w14:textId="596CD821"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4787" w14:textId="390A20A6" w:rsidR="00C53FFE" w:rsidRPr="00322870" w:rsidRDefault="00723EDB" w:rsidP="00723EDB">
    <w:pPr>
      <w:pStyle w:val="Footer"/>
      <w:ind w:right="360"/>
    </w:pPr>
    <w:r>
      <w:rPr>
        <w:noProof/>
        <w:sz w:val="21"/>
      </w:rPr>
      <mc:AlternateContent>
        <mc:Choice Requires="wps">
          <w:drawing>
            <wp:anchor distT="0" distB="0" distL="0" distR="0" simplePos="0" relativeHeight="251660800" behindDoc="0" locked="0" layoutInCell="1" allowOverlap="1" wp14:anchorId="2EFA63B1" wp14:editId="287066CE">
              <wp:simplePos x="901700" y="10083800"/>
              <wp:positionH relativeFrom="page">
                <wp:align>center</wp:align>
              </wp:positionH>
              <wp:positionV relativeFrom="page">
                <wp:align>bottom</wp:align>
              </wp:positionV>
              <wp:extent cx="443865" cy="443865"/>
              <wp:effectExtent l="0" t="0" r="11430" b="0"/>
              <wp:wrapNone/>
              <wp:docPr id="205873479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68870" w14:textId="1E0D0B34"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A63B1"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3E68870" w14:textId="1E0D0B34"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v:textbox>
              <w10:wrap anchorx="page" anchory="page"/>
            </v:shape>
          </w:pict>
        </mc:Fallback>
      </mc:AlternateContent>
    </w:r>
    <w:r w:rsidR="00C53FFE">
      <w:rPr>
        <w:sz w:val="21"/>
      </w:rPr>
      <w:t xml:space="preserve">Part D – Mobile Broadband was last changed on </w:t>
    </w:r>
    <w:r w:rsidR="00A57B6D">
      <w:rPr>
        <w:sz w:val="21"/>
      </w:rPr>
      <w:t>9 November</w:t>
    </w:r>
    <w:r>
      <w:rPr>
        <w:sz w:val="21"/>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6" w:name="DocID_FP1"/>
  <w:p w14:paraId="45F75AD9" w14:textId="34D9C36B" w:rsidR="00C53FFE" w:rsidRPr="00BB1901" w:rsidRDefault="00723EDB" w:rsidP="003C10DA">
    <w:pPr>
      <w:pStyle w:val="Footer"/>
    </w:pPr>
    <w:r>
      <w:rPr>
        <w:noProof/>
      </w:rPr>
      <mc:AlternateContent>
        <mc:Choice Requires="wps">
          <w:drawing>
            <wp:anchor distT="0" distB="0" distL="0" distR="0" simplePos="0" relativeHeight="251658752" behindDoc="0" locked="0" layoutInCell="1" allowOverlap="1" wp14:anchorId="212AB777" wp14:editId="4B03C23F">
              <wp:simplePos x="635" y="635"/>
              <wp:positionH relativeFrom="page">
                <wp:align>center</wp:align>
              </wp:positionH>
              <wp:positionV relativeFrom="page">
                <wp:align>bottom</wp:align>
              </wp:positionV>
              <wp:extent cx="443865" cy="443865"/>
              <wp:effectExtent l="0" t="0" r="11430" b="0"/>
              <wp:wrapNone/>
              <wp:docPr id="49339996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9A626" w14:textId="3FD7C916"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AB777"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329A626" w14:textId="3FD7C916" w:rsidR="00723EDB" w:rsidRPr="00723EDB" w:rsidRDefault="00723EDB" w:rsidP="00723EDB">
                    <w:pPr>
                      <w:rPr>
                        <w:rFonts w:ascii="Calibri" w:eastAsia="Calibri" w:hAnsi="Calibri" w:cs="Calibri"/>
                        <w:noProof/>
                        <w:color w:val="000000"/>
                        <w:sz w:val="20"/>
                        <w:szCs w:val="20"/>
                      </w:rPr>
                    </w:pPr>
                    <w:r w:rsidRPr="00723EDB">
                      <w:rPr>
                        <w:rFonts w:ascii="Calibri" w:eastAsia="Calibri" w:hAnsi="Calibri" w:cs="Calibri"/>
                        <w:noProof/>
                        <w:color w:val="000000"/>
                        <w:sz w:val="20"/>
                        <w:szCs w:val="20"/>
                      </w:rPr>
                      <w:t>General</w:t>
                    </w:r>
                  </w:p>
                </w:txbxContent>
              </v:textbox>
              <w10:wrap anchorx="page" anchory="page"/>
            </v:shape>
          </w:pict>
        </mc:Fallback>
      </mc:AlternateContent>
    </w:r>
    <w:r w:rsidR="00C53FFE" w:rsidRPr="00BB1901">
      <w:rPr>
        <w:noProof/>
      </w:rPr>
      <w:t>8965576_10</w:t>
    </w:r>
    <w:bookmarkEnd w:id="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79FD" w14:textId="77777777" w:rsidR="007A34EB" w:rsidRDefault="007A34EB">
      <w:r>
        <w:separator/>
      </w:r>
    </w:p>
  </w:footnote>
  <w:footnote w:type="continuationSeparator" w:id="0">
    <w:p w14:paraId="5B424E42" w14:textId="77777777" w:rsidR="007A34EB" w:rsidRDefault="007A3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DF11" w14:textId="72B24CA5" w:rsidR="00C53FFE" w:rsidRPr="00BB1901" w:rsidRDefault="00C26EFA">
    <w:pPr>
      <w:pStyle w:val="Header"/>
      <w:tabs>
        <w:tab w:val="right" w:pos="8931"/>
      </w:tabs>
      <w:rPr>
        <w:rStyle w:val="PageNumber"/>
        <w:b w:val="0"/>
        <w:bCs/>
        <w:sz w:val="20"/>
      </w:rPr>
    </w:pPr>
    <w:r w:rsidRPr="00BB1901">
      <w:rPr>
        <w:rFonts w:cs="Arial"/>
        <w:noProof/>
      </w:rPr>
      <mc:AlternateContent>
        <mc:Choice Requires="wps">
          <w:drawing>
            <wp:anchor distT="0" distB="0" distL="114300" distR="114300" simplePos="0" relativeHeight="251657728" behindDoc="0" locked="0" layoutInCell="0" allowOverlap="1" wp14:anchorId="20E65D91" wp14:editId="7B24BA15">
              <wp:simplePos x="0" y="0"/>
              <wp:positionH relativeFrom="column">
                <wp:posOffset>2498090</wp:posOffset>
              </wp:positionH>
              <wp:positionV relativeFrom="paragraph">
                <wp:posOffset>-1347470</wp:posOffset>
              </wp:positionV>
              <wp:extent cx="2835275" cy="549275"/>
              <wp:effectExtent l="2540" t="0" r="635" b="0"/>
              <wp:wrapNone/>
              <wp:docPr id="1076207558"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A055DF" w14:textId="77777777" w:rsidR="00C53FFE" w:rsidRDefault="00C53FFE">
                          <w:pPr>
                            <w:jc w:val="right"/>
                            <w:rPr>
                              <w:rFonts w:ascii="Arial" w:hAnsi="Arial"/>
                              <w:sz w:val="18"/>
                            </w:rPr>
                          </w:pPr>
                          <w:r>
                            <w:rPr>
                              <w:rFonts w:ascii="Arial" w:hAnsi="Arial"/>
                              <w:sz w:val="18"/>
                            </w:rPr>
                            <w:t>DRAFT [NO.]: [Date]</w:t>
                          </w:r>
                        </w:p>
                        <w:p w14:paraId="620B2FD0" w14:textId="77777777" w:rsidR="00C53FFE" w:rsidRDefault="00C53FF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65D91" id="Rectangle 4" o:spid="_x0000_s1026" alt="&quot;&quot;"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40A055DF" w14:textId="77777777" w:rsidR="00C53FFE" w:rsidRDefault="00C53FFE">
                    <w:pPr>
                      <w:jc w:val="right"/>
                      <w:rPr>
                        <w:rFonts w:ascii="Arial" w:hAnsi="Arial"/>
                        <w:sz w:val="18"/>
                      </w:rPr>
                    </w:pPr>
                    <w:r>
                      <w:rPr>
                        <w:rFonts w:ascii="Arial" w:hAnsi="Arial"/>
                        <w:sz w:val="18"/>
                      </w:rPr>
                      <w:t>DRAFT [NO.]: [Date]</w:t>
                    </w:r>
                  </w:p>
                  <w:p w14:paraId="620B2FD0" w14:textId="77777777" w:rsidR="00C53FFE" w:rsidRDefault="00C53FFE">
                    <w:pPr>
                      <w:jc w:val="right"/>
                      <w:rPr>
                        <w:rFonts w:ascii="Arial" w:hAnsi="Arial"/>
                        <w:sz w:val="18"/>
                      </w:rPr>
                    </w:pPr>
                    <w:r>
                      <w:rPr>
                        <w:rFonts w:ascii="Arial" w:hAnsi="Arial"/>
                        <w:sz w:val="18"/>
                      </w:rPr>
                      <w:t>Marked to show changes from draft [No.]: [Date]</w:t>
                    </w:r>
                  </w:p>
                </w:txbxContent>
              </v:textbox>
            </v:rect>
          </w:pict>
        </mc:Fallback>
      </mc:AlternateContent>
    </w:r>
    <w:r w:rsidR="00C53FFE" w:rsidRPr="00BB1901">
      <w:rPr>
        <w:rStyle w:val="PageNumber"/>
        <w:rFonts w:cs="Arial"/>
      </w:rPr>
      <w:t>Our Customer Terms</w:t>
    </w:r>
    <w:r w:rsidR="00C53FFE" w:rsidRPr="00BB1901">
      <w:rPr>
        <w:rStyle w:val="PageNumber"/>
        <w:rFonts w:cs="Arial"/>
      </w:rPr>
      <w:tab/>
    </w:r>
    <w:r w:rsidR="00C53FFE" w:rsidRPr="00BB1901">
      <w:rPr>
        <w:rStyle w:val="PageNumber"/>
        <w:rFonts w:cs="Arial"/>
        <w:b w:val="0"/>
        <w:bCs/>
        <w:sz w:val="20"/>
      </w:rPr>
      <w:t xml:space="preserve">Page </w:t>
    </w:r>
    <w:r w:rsidR="00C53FFE" w:rsidRPr="00BB1901">
      <w:rPr>
        <w:rStyle w:val="PageNumber"/>
        <w:b w:val="0"/>
        <w:bCs/>
        <w:sz w:val="20"/>
      </w:rPr>
      <w:fldChar w:fldCharType="begin"/>
    </w:r>
    <w:r w:rsidR="00C53FFE" w:rsidRPr="00BB1901">
      <w:rPr>
        <w:rStyle w:val="PageNumber"/>
        <w:b w:val="0"/>
        <w:bCs/>
        <w:sz w:val="20"/>
      </w:rPr>
      <w:instrText xml:space="preserve"> PAGE </w:instrText>
    </w:r>
    <w:r w:rsidR="00C53FFE" w:rsidRPr="00BB1901">
      <w:rPr>
        <w:rStyle w:val="PageNumber"/>
        <w:b w:val="0"/>
        <w:bCs/>
        <w:sz w:val="20"/>
      </w:rPr>
      <w:fldChar w:fldCharType="separate"/>
    </w:r>
    <w:r w:rsidR="00146628">
      <w:rPr>
        <w:rStyle w:val="PageNumber"/>
        <w:b w:val="0"/>
        <w:bCs/>
        <w:noProof/>
        <w:sz w:val="20"/>
      </w:rPr>
      <w:t>22</w:t>
    </w:r>
    <w:r w:rsidR="00C53FFE" w:rsidRPr="00BB1901">
      <w:rPr>
        <w:rStyle w:val="PageNumber"/>
        <w:b w:val="0"/>
        <w:bCs/>
        <w:sz w:val="20"/>
      </w:rPr>
      <w:fldChar w:fldCharType="end"/>
    </w:r>
    <w:r w:rsidR="00C53FFE" w:rsidRPr="00BB1901">
      <w:rPr>
        <w:rStyle w:val="PageNumber"/>
        <w:b w:val="0"/>
        <w:bCs/>
        <w:sz w:val="20"/>
      </w:rPr>
      <w:t xml:space="preserve"> of </w:t>
    </w:r>
    <w:r w:rsidR="00C53FFE" w:rsidRPr="00BB1901">
      <w:rPr>
        <w:rStyle w:val="PageNumber"/>
        <w:b w:val="0"/>
        <w:bCs/>
        <w:sz w:val="20"/>
      </w:rPr>
      <w:fldChar w:fldCharType="begin"/>
    </w:r>
    <w:r w:rsidR="00C53FFE" w:rsidRPr="00BB1901">
      <w:rPr>
        <w:rStyle w:val="PageNumber"/>
        <w:b w:val="0"/>
        <w:bCs/>
        <w:sz w:val="20"/>
      </w:rPr>
      <w:instrText xml:space="preserve"> NUMPAGES </w:instrText>
    </w:r>
    <w:r w:rsidR="00C53FFE" w:rsidRPr="00BB1901">
      <w:rPr>
        <w:rStyle w:val="PageNumber"/>
        <w:b w:val="0"/>
        <w:bCs/>
        <w:sz w:val="20"/>
      </w:rPr>
      <w:fldChar w:fldCharType="separate"/>
    </w:r>
    <w:r w:rsidR="00146628">
      <w:rPr>
        <w:rStyle w:val="PageNumber"/>
        <w:b w:val="0"/>
        <w:bCs/>
        <w:noProof/>
        <w:sz w:val="20"/>
      </w:rPr>
      <w:t>27</w:t>
    </w:r>
    <w:r w:rsidR="00C53FFE" w:rsidRPr="00BB1901">
      <w:rPr>
        <w:rStyle w:val="PageNumber"/>
        <w:b w:val="0"/>
        <w:bCs/>
        <w:sz w:val="20"/>
      </w:rPr>
      <w:fldChar w:fldCharType="end"/>
    </w:r>
  </w:p>
  <w:p w14:paraId="09FB48F3" w14:textId="77777777" w:rsidR="00C53FFE" w:rsidRPr="00BB1901" w:rsidRDefault="00C53FFE" w:rsidP="004801A1">
    <w:pPr>
      <w:pStyle w:val="Headersub"/>
      <w:spacing w:after="360"/>
      <w:rPr>
        <w:rStyle w:val="PageNumber"/>
        <w:szCs w:val="36"/>
      </w:rPr>
    </w:pPr>
    <w:proofErr w:type="spellStart"/>
    <w:r w:rsidRPr="00BB1901">
      <w:rPr>
        <w:rStyle w:val="PageNumber"/>
        <w:szCs w:val="36"/>
      </w:rPr>
      <w:t>BigPond</w:t>
    </w:r>
    <w:proofErr w:type="spellEnd"/>
    <w:r w:rsidRPr="00BB1901">
      <w:rPr>
        <w:rStyle w:val="PageNumber"/>
        <w:szCs w:val="36"/>
      </w:rPr>
      <w:t xml:space="preserve"> service section</w:t>
    </w:r>
  </w:p>
  <w:p w14:paraId="082A477B" w14:textId="77777777" w:rsidR="00C53FFE" w:rsidRPr="00B24BE0" w:rsidRDefault="00C53FFE" w:rsidP="00B24BE0">
    <w:pPr>
      <w:pStyle w:val="Headersub"/>
      <w:rPr>
        <w:sz w:val="32"/>
      </w:rPr>
    </w:pPr>
    <w:r w:rsidRPr="00BB1901">
      <w:rPr>
        <w:rStyle w:val="PageNumber"/>
        <w:sz w:val="32"/>
        <w:szCs w:val="36"/>
      </w:rPr>
      <w:t xml:space="preserve">Part D – </w:t>
    </w:r>
    <w:r>
      <w:rPr>
        <w:rStyle w:val="PageNumber"/>
        <w:sz w:val="32"/>
        <w:szCs w:val="36"/>
      </w:rPr>
      <w:t>Mobile Broadband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022"/>
    <w:multiLevelType w:val="multilevel"/>
    <w:tmpl w:val="A330E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756E62"/>
    <w:multiLevelType w:val="multilevel"/>
    <w:tmpl w:val="DF5A21E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DB0C7D"/>
    <w:multiLevelType w:val="multilevel"/>
    <w:tmpl w:val="86EA4E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5A732D"/>
    <w:multiLevelType w:val="multilevel"/>
    <w:tmpl w:val="C50272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BE7548"/>
    <w:multiLevelType w:val="multilevel"/>
    <w:tmpl w:val="4CFE20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601F0A"/>
    <w:multiLevelType w:val="multilevel"/>
    <w:tmpl w:val="FEB02E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375094"/>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851"/>
        </w:tabs>
        <w:ind w:left="1588" w:hanging="737"/>
      </w:pPr>
      <w:rPr>
        <w:rFonts w:hint="default"/>
      </w:rPr>
    </w:lvl>
    <w:lvl w:ilvl="2">
      <w:start w:val="1"/>
      <w:numFmt w:val="lowerLetter"/>
      <w:lvlText w:val="(%3)"/>
      <w:lvlJc w:val="left"/>
      <w:pPr>
        <w:tabs>
          <w:tab w:val="num" w:pos="114"/>
        </w:tabs>
        <w:ind w:left="1588"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09A93E90"/>
    <w:multiLevelType w:val="multilevel"/>
    <w:tmpl w:val="C6367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BD06AFD"/>
    <w:multiLevelType w:val="hybridMultilevel"/>
    <w:tmpl w:val="B15C9914"/>
    <w:lvl w:ilvl="0" w:tplc="71DED79A">
      <w:start w:val="1"/>
      <w:numFmt w:val="decimal"/>
      <w:lvlText w:val="%1."/>
      <w:lvlJc w:val="left"/>
      <w:pPr>
        <w:tabs>
          <w:tab w:val="num" w:pos="1114"/>
        </w:tabs>
        <w:ind w:left="1114" w:hanging="360"/>
      </w:pPr>
      <w:rPr>
        <w:rFonts w:hint="default"/>
      </w:rPr>
    </w:lvl>
    <w:lvl w:ilvl="1" w:tplc="0C090019" w:tentative="1">
      <w:start w:val="1"/>
      <w:numFmt w:val="lowerLetter"/>
      <w:lvlText w:val="%2."/>
      <w:lvlJc w:val="left"/>
      <w:pPr>
        <w:tabs>
          <w:tab w:val="num" w:pos="1834"/>
        </w:tabs>
        <w:ind w:left="1834" w:hanging="360"/>
      </w:pPr>
    </w:lvl>
    <w:lvl w:ilvl="2" w:tplc="0C09001B" w:tentative="1">
      <w:start w:val="1"/>
      <w:numFmt w:val="lowerRoman"/>
      <w:lvlText w:val="%3."/>
      <w:lvlJc w:val="right"/>
      <w:pPr>
        <w:tabs>
          <w:tab w:val="num" w:pos="2554"/>
        </w:tabs>
        <w:ind w:left="2554" w:hanging="180"/>
      </w:pPr>
    </w:lvl>
    <w:lvl w:ilvl="3" w:tplc="0C09000F" w:tentative="1">
      <w:start w:val="1"/>
      <w:numFmt w:val="decimal"/>
      <w:lvlText w:val="%4."/>
      <w:lvlJc w:val="left"/>
      <w:pPr>
        <w:tabs>
          <w:tab w:val="num" w:pos="3274"/>
        </w:tabs>
        <w:ind w:left="3274" w:hanging="360"/>
      </w:pPr>
    </w:lvl>
    <w:lvl w:ilvl="4" w:tplc="0C090019" w:tentative="1">
      <w:start w:val="1"/>
      <w:numFmt w:val="lowerLetter"/>
      <w:lvlText w:val="%5."/>
      <w:lvlJc w:val="left"/>
      <w:pPr>
        <w:tabs>
          <w:tab w:val="num" w:pos="3994"/>
        </w:tabs>
        <w:ind w:left="3994" w:hanging="360"/>
      </w:pPr>
    </w:lvl>
    <w:lvl w:ilvl="5" w:tplc="0C09001B" w:tentative="1">
      <w:start w:val="1"/>
      <w:numFmt w:val="lowerRoman"/>
      <w:lvlText w:val="%6."/>
      <w:lvlJc w:val="right"/>
      <w:pPr>
        <w:tabs>
          <w:tab w:val="num" w:pos="4714"/>
        </w:tabs>
        <w:ind w:left="4714" w:hanging="180"/>
      </w:pPr>
    </w:lvl>
    <w:lvl w:ilvl="6" w:tplc="0C09000F" w:tentative="1">
      <w:start w:val="1"/>
      <w:numFmt w:val="decimal"/>
      <w:lvlText w:val="%7."/>
      <w:lvlJc w:val="left"/>
      <w:pPr>
        <w:tabs>
          <w:tab w:val="num" w:pos="5434"/>
        </w:tabs>
        <w:ind w:left="5434" w:hanging="360"/>
      </w:pPr>
    </w:lvl>
    <w:lvl w:ilvl="7" w:tplc="0C090019" w:tentative="1">
      <w:start w:val="1"/>
      <w:numFmt w:val="lowerLetter"/>
      <w:lvlText w:val="%8."/>
      <w:lvlJc w:val="left"/>
      <w:pPr>
        <w:tabs>
          <w:tab w:val="num" w:pos="6154"/>
        </w:tabs>
        <w:ind w:left="6154" w:hanging="360"/>
      </w:pPr>
    </w:lvl>
    <w:lvl w:ilvl="8" w:tplc="0C09001B" w:tentative="1">
      <w:start w:val="1"/>
      <w:numFmt w:val="lowerRoman"/>
      <w:lvlText w:val="%9."/>
      <w:lvlJc w:val="right"/>
      <w:pPr>
        <w:tabs>
          <w:tab w:val="num" w:pos="6874"/>
        </w:tabs>
        <w:ind w:left="6874" w:hanging="180"/>
      </w:pPr>
    </w:lvl>
  </w:abstractNum>
  <w:abstractNum w:abstractNumId="9" w15:restartNumberingAfterBreak="0">
    <w:nsid w:val="0FB9569B"/>
    <w:multiLevelType w:val="multilevel"/>
    <w:tmpl w:val="7BF4D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E903BB"/>
    <w:multiLevelType w:val="multilevel"/>
    <w:tmpl w:val="749AC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91492E"/>
    <w:multiLevelType w:val="multilevel"/>
    <w:tmpl w:val="7E5AD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5A20E87"/>
    <w:multiLevelType w:val="multilevel"/>
    <w:tmpl w:val="1840D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AA7222"/>
    <w:multiLevelType w:val="multilevel"/>
    <w:tmpl w:val="CAD26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5C64D0"/>
    <w:multiLevelType w:val="hybridMultilevel"/>
    <w:tmpl w:val="F5740A94"/>
    <w:lvl w:ilvl="0" w:tplc="DF72AD6E">
      <w:start w:val="1"/>
      <w:numFmt w:val="decimal"/>
      <w:lvlText w:val="%1."/>
      <w:lvlJc w:val="left"/>
      <w:pPr>
        <w:tabs>
          <w:tab w:val="num" w:pos="1114"/>
        </w:tabs>
        <w:ind w:left="1114" w:hanging="360"/>
      </w:pPr>
      <w:rPr>
        <w:rFonts w:hint="default"/>
      </w:rPr>
    </w:lvl>
    <w:lvl w:ilvl="1" w:tplc="0C090019" w:tentative="1">
      <w:start w:val="1"/>
      <w:numFmt w:val="lowerLetter"/>
      <w:lvlText w:val="%2."/>
      <w:lvlJc w:val="left"/>
      <w:pPr>
        <w:tabs>
          <w:tab w:val="num" w:pos="1834"/>
        </w:tabs>
        <w:ind w:left="1834" w:hanging="360"/>
      </w:pPr>
    </w:lvl>
    <w:lvl w:ilvl="2" w:tplc="0C09001B" w:tentative="1">
      <w:start w:val="1"/>
      <w:numFmt w:val="lowerRoman"/>
      <w:lvlText w:val="%3."/>
      <w:lvlJc w:val="right"/>
      <w:pPr>
        <w:tabs>
          <w:tab w:val="num" w:pos="2554"/>
        </w:tabs>
        <w:ind w:left="2554" w:hanging="180"/>
      </w:pPr>
    </w:lvl>
    <w:lvl w:ilvl="3" w:tplc="0C09000F" w:tentative="1">
      <w:start w:val="1"/>
      <w:numFmt w:val="decimal"/>
      <w:lvlText w:val="%4."/>
      <w:lvlJc w:val="left"/>
      <w:pPr>
        <w:tabs>
          <w:tab w:val="num" w:pos="3274"/>
        </w:tabs>
        <w:ind w:left="3274" w:hanging="360"/>
      </w:pPr>
    </w:lvl>
    <w:lvl w:ilvl="4" w:tplc="0C090019" w:tentative="1">
      <w:start w:val="1"/>
      <w:numFmt w:val="lowerLetter"/>
      <w:lvlText w:val="%5."/>
      <w:lvlJc w:val="left"/>
      <w:pPr>
        <w:tabs>
          <w:tab w:val="num" w:pos="3994"/>
        </w:tabs>
        <w:ind w:left="3994" w:hanging="360"/>
      </w:pPr>
    </w:lvl>
    <w:lvl w:ilvl="5" w:tplc="0C09001B" w:tentative="1">
      <w:start w:val="1"/>
      <w:numFmt w:val="lowerRoman"/>
      <w:lvlText w:val="%6."/>
      <w:lvlJc w:val="right"/>
      <w:pPr>
        <w:tabs>
          <w:tab w:val="num" w:pos="4714"/>
        </w:tabs>
        <w:ind w:left="4714" w:hanging="180"/>
      </w:pPr>
    </w:lvl>
    <w:lvl w:ilvl="6" w:tplc="0C09000F" w:tentative="1">
      <w:start w:val="1"/>
      <w:numFmt w:val="decimal"/>
      <w:lvlText w:val="%7."/>
      <w:lvlJc w:val="left"/>
      <w:pPr>
        <w:tabs>
          <w:tab w:val="num" w:pos="5434"/>
        </w:tabs>
        <w:ind w:left="5434" w:hanging="360"/>
      </w:pPr>
    </w:lvl>
    <w:lvl w:ilvl="7" w:tplc="0C090019" w:tentative="1">
      <w:start w:val="1"/>
      <w:numFmt w:val="lowerLetter"/>
      <w:lvlText w:val="%8."/>
      <w:lvlJc w:val="left"/>
      <w:pPr>
        <w:tabs>
          <w:tab w:val="num" w:pos="6154"/>
        </w:tabs>
        <w:ind w:left="6154" w:hanging="360"/>
      </w:pPr>
    </w:lvl>
    <w:lvl w:ilvl="8" w:tplc="0C09001B" w:tentative="1">
      <w:start w:val="1"/>
      <w:numFmt w:val="lowerRoman"/>
      <w:lvlText w:val="%9."/>
      <w:lvlJc w:val="right"/>
      <w:pPr>
        <w:tabs>
          <w:tab w:val="num" w:pos="6874"/>
        </w:tabs>
        <w:ind w:left="6874" w:hanging="180"/>
      </w:pPr>
    </w:lvl>
  </w:abstractNum>
  <w:abstractNum w:abstractNumId="15" w15:restartNumberingAfterBreak="0">
    <w:nsid w:val="239B1838"/>
    <w:multiLevelType w:val="multilevel"/>
    <w:tmpl w:val="AB9872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75E7D0A"/>
    <w:multiLevelType w:val="multilevel"/>
    <w:tmpl w:val="7A769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9F05A8"/>
    <w:multiLevelType w:val="multilevel"/>
    <w:tmpl w:val="42A05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DF260A"/>
    <w:multiLevelType w:val="multilevel"/>
    <w:tmpl w:val="1038A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38736E"/>
    <w:multiLevelType w:val="multilevel"/>
    <w:tmpl w:val="4D3A3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8C51226"/>
    <w:multiLevelType w:val="multilevel"/>
    <w:tmpl w:val="F7784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C401EBA"/>
    <w:multiLevelType w:val="multilevel"/>
    <w:tmpl w:val="F8BA9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B37E0B"/>
    <w:multiLevelType w:val="multilevel"/>
    <w:tmpl w:val="86AE3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345C7D"/>
    <w:multiLevelType w:val="multilevel"/>
    <w:tmpl w:val="034A8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A71092"/>
    <w:multiLevelType w:val="multilevel"/>
    <w:tmpl w:val="BF940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8117A22"/>
    <w:multiLevelType w:val="multilevel"/>
    <w:tmpl w:val="8C565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862AB9"/>
    <w:multiLevelType w:val="multilevel"/>
    <w:tmpl w:val="7BEED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A87E9E"/>
    <w:multiLevelType w:val="multilevel"/>
    <w:tmpl w:val="83CCC7A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67348E"/>
    <w:multiLevelType w:val="multilevel"/>
    <w:tmpl w:val="B0007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1E86D60"/>
    <w:multiLevelType w:val="multilevel"/>
    <w:tmpl w:val="86E47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1D6658"/>
    <w:multiLevelType w:val="multilevel"/>
    <w:tmpl w:val="1BB087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0207F5"/>
    <w:multiLevelType w:val="multilevel"/>
    <w:tmpl w:val="EC54F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0310E22"/>
    <w:multiLevelType w:val="multilevel"/>
    <w:tmpl w:val="9C2E0F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A566D8"/>
    <w:multiLevelType w:val="multilevel"/>
    <w:tmpl w:val="7ECCF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F301B0"/>
    <w:multiLevelType w:val="multilevel"/>
    <w:tmpl w:val="DE38A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EF71F6"/>
    <w:multiLevelType w:val="multilevel"/>
    <w:tmpl w:val="178EF3D8"/>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457"/>
        </w:tabs>
        <w:ind w:left="1457" w:hanging="737"/>
      </w:pPr>
    </w:lvl>
    <w:lvl w:ilvl="3">
      <w:start w:val="1"/>
      <w:numFmt w:val="lowerRoman"/>
      <w:pStyle w:val="Heading4"/>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pStyle w:val="Heading8"/>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6" w15:restartNumberingAfterBreak="0">
    <w:nsid w:val="6F1013D1"/>
    <w:multiLevelType w:val="multilevel"/>
    <w:tmpl w:val="DC821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A03A6B"/>
    <w:multiLevelType w:val="multilevel"/>
    <w:tmpl w:val="94865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55C08B3"/>
    <w:multiLevelType w:val="multilevel"/>
    <w:tmpl w:val="DBD07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69F7A15"/>
    <w:multiLevelType w:val="multilevel"/>
    <w:tmpl w:val="72F81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F1E06CB"/>
    <w:multiLevelType w:val="multilevel"/>
    <w:tmpl w:val="7472D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31477295">
    <w:abstractNumId w:val="35"/>
  </w:num>
  <w:num w:numId="2" w16cid:durableId="196235437">
    <w:abstractNumId w:val="12"/>
  </w:num>
  <w:num w:numId="3" w16cid:durableId="1185093313">
    <w:abstractNumId w:val="0"/>
  </w:num>
  <w:num w:numId="4" w16cid:durableId="322970350">
    <w:abstractNumId w:val="3"/>
  </w:num>
  <w:num w:numId="5" w16cid:durableId="1005206751">
    <w:abstractNumId w:val="20"/>
  </w:num>
  <w:num w:numId="6" w16cid:durableId="1781948967">
    <w:abstractNumId w:val="36"/>
  </w:num>
  <w:num w:numId="7" w16cid:durableId="1163473228">
    <w:abstractNumId w:val="26"/>
  </w:num>
  <w:num w:numId="8" w16cid:durableId="1543129381">
    <w:abstractNumId w:val="2"/>
  </w:num>
  <w:num w:numId="9" w16cid:durableId="1256328588">
    <w:abstractNumId w:val="34"/>
  </w:num>
  <w:num w:numId="10" w16cid:durableId="1643776737">
    <w:abstractNumId w:val="39"/>
  </w:num>
  <w:num w:numId="11" w16cid:durableId="24185528">
    <w:abstractNumId w:val="27"/>
  </w:num>
  <w:num w:numId="12" w16cid:durableId="1508710170">
    <w:abstractNumId w:val="4"/>
  </w:num>
  <w:num w:numId="13" w16cid:durableId="1682511651">
    <w:abstractNumId w:val="37"/>
  </w:num>
  <w:num w:numId="14" w16cid:durableId="1205949991">
    <w:abstractNumId w:val="18"/>
  </w:num>
  <w:num w:numId="15" w16cid:durableId="1731077674">
    <w:abstractNumId w:val="22"/>
  </w:num>
  <w:num w:numId="16" w16cid:durableId="1145243345">
    <w:abstractNumId w:val="33"/>
  </w:num>
  <w:num w:numId="17" w16cid:durableId="921838467">
    <w:abstractNumId w:val="15"/>
  </w:num>
  <w:num w:numId="18" w16cid:durableId="196236901">
    <w:abstractNumId w:val="21"/>
  </w:num>
  <w:num w:numId="19" w16cid:durableId="477650746">
    <w:abstractNumId w:val="31"/>
  </w:num>
  <w:num w:numId="20" w16cid:durableId="24989646">
    <w:abstractNumId w:val="10"/>
  </w:num>
  <w:num w:numId="21" w16cid:durableId="1704791087">
    <w:abstractNumId w:val="25"/>
  </w:num>
  <w:num w:numId="22" w16cid:durableId="717629212">
    <w:abstractNumId w:val="38"/>
  </w:num>
  <w:num w:numId="23" w16cid:durableId="223492142">
    <w:abstractNumId w:val="17"/>
  </w:num>
  <w:num w:numId="24" w16cid:durableId="18050416">
    <w:abstractNumId w:val="13"/>
  </w:num>
  <w:num w:numId="25" w16cid:durableId="1042363182">
    <w:abstractNumId w:val="19"/>
  </w:num>
  <w:num w:numId="26" w16cid:durableId="950362595">
    <w:abstractNumId w:val="24"/>
  </w:num>
  <w:num w:numId="27" w16cid:durableId="304241175">
    <w:abstractNumId w:val="5"/>
  </w:num>
  <w:num w:numId="28" w16cid:durableId="1826621778">
    <w:abstractNumId w:val="29"/>
  </w:num>
  <w:num w:numId="29" w16cid:durableId="812941003">
    <w:abstractNumId w:val="40"/>
  </w:num>
  <w:num w:numId="30" w16cid:durableId="402799943">
    <w:abstractNumId w:val="9"/>
  </w:num>
  <w:num w:numId="31" w16cid:durableId="220291483">
    <w:abstractNumId w:val="7"/>
  </w:num>
  <w:num w:numId="32" w16cid:durableId="869341866">
    <w:abstractNumId w:val="16"/>
  </w:num>
  <w:num w:numId="33" w16cid:durableId="498690482">
    <w:abstractNumId w:val="30"/>
  </w:num>
  <w:num w:numId="34" w16cid:durableId="313342860">
    <w:abstractNumId w:val="11"/>
  </w:num>
  <w:num w:numId="35" w16cid:durableId="656111791">
    <w:abstractNumId w:val="28"/>
  </w:num>
  <w:num w:numId="36" w16cid:durableId="722674112">
    <w:abstractNumId w:val="1"/>
  </w:num>
  <w:num w:numId="37" w16cid:durableId="1789272666">
    <w:abstractNumId w:val="23"/>
  </w:num>
  <w:num w:numId="38" w16cid:durableId="259483658">
    <w:abstractNumId w:val="35"/>
  </w:num>
  <w:num w:numId="39" w16cid:durableId="410004560">
    <w:abstractNumId w:val="35"/>
  </w:num>
  <w:num w:numId="40" w16cid:durableId="7046716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9310263">
    <w:abstractNumId w:val="35"/>
  </w:num>
  <w:num w:numId="42" w16cid:durableId="996153143">
    <w:abstractNumId w:val="35"/>
  </w:num>
  <w:num w:numId="43" w16cid:durableId="1078863276">
    <w:abstractNumId w:val="6"/>
  </w:num>
  <w:num w:numId="44" w16cid:durableId="27488170">
    <w:abstractNumId w:val="35"/>
  </w:num>
  <w:num w:numId="45" w16cid:durableId="700012507">
    <w:abstractNumId w:val="35"/>
  </w:num>
  <w:num w:numId="46" w16cid:durableId="907154409">
    <w:abstractNumId w:val="35"/>
  </w:num>
  <w:num w:numId="47" w16cid:durableId="117263884">
    <w:abstractNumId w:val="35"/>
  </w:num>
  <w:num w:numId="48" w16cid:durableId="1895652086">
    <w:abstractNumId w:val="8"/>
  </w:num>
  <w:num w:numId="49" w16cid:durableId="1507018791">
    <w:abstractNumId w:val="14"/>
  </w:num>
  <w:num w:numId="50" w16cid:durableId="1324771620">
    <w:abstractNumId w:val="32"/>
  </w:num>
  <w:num w:numId="51" w16cid:durableId="1669601582">
    <w:abstractNumId w:val="35"/>
  </w:num>
  <w:num w:numId="52" w16cid:durableId="605307522">
    <w:abstractNumId w:val="35"/>
  </w:num>
  <w:num w:numId="53" w16cid:durableId="1126922224">
    <w:abstractNumId w:val="35"/>
  </w:num>
  <w:num w:numId="54" w16cid:durableId="71240555">
    <w:abstractNumId w:val="35"/>
  </w:num>
  <w:num w:numId="55" w16cid:durableId="830826948">
    <w:abstractNumId w:val="35"/>
  </w:num>
  <w:num w:numId="56" w16cid:durableId="1535003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8965576"/>
  </w:docVars>
  <w:rsids>
    <w:rsidRoot w:val="00712379"/>
    <w:rsid w:val="00000D9C"/>
    <w:rsid w:val="00002B1A"/>
    <w:rsid w:val="00003E84"/>
    <w:rsid w:val="00005D4C"/>
    <w:rsid w:val="00014577"/>
    <w:rsid w:val="00014BBE"/>
    <w:rsid w:val="00021950"/>
    <w:rsid w:val="00025A5E"/>
    <w:rsid w:val="000309A6"/>
    <w:rsid w:val="00032281"/>
    <w:rsid w:val="00036456"/>
    <w:rsid w:val="00036B76"/>
    <w:rsid w:val="00036DA5"/>
    <w:rsid w:val="00050877"/>
    <w:rsid w:val="00053285"/>
    <w:rsid w:val="00054484"/>
    <w:rsid w:val="0005587D"/>
    <w:rsid w:val="0005602F"/>
    <w:rsid w:val="0006579D"/>
    <w:rsid w:val="00071265"/>
    <w:rsid w:val="00074CEA"/>
    <w:rsid w:val="00085B51"/>
    <w:rsid w:val="000865C7"/>
    <w:rsid w:val="00094598"/>
    <w:rsid w:val="000A2889"/>
    <w:rsid w:val="000A63B1"/>
    <w:rsid w:val="000A657F"/>
    <w:rsid w:val="000A69A0"/>
    <w:rsid w:val="000B2369"/>
    <w:rsid w:val="000C7AAF"/>
    <w:rsid w:val="000D1BE9"/>
    <w:rsid w:val="000D56E2"/>
    <w:rsid w:val="000D5A81"/>
    <w:rsid w:val="000E1AD5"/>
    <w:rsid w:val="000E7DB7"/>
    <w:rsid w:val="000F2113"/>
    <w:rsid w:val="001122CA"/>
    <w:rsid w:val="001132F2"/>
    <w:rsid w:val="001143D6"/>
    <w:rsid w:val="001261A7"/>
    <w:rsid w:val="001277B4"/>
    <w:rsid w:val="00133693"/>
    <w:rsid w:val="0014450A"/>
    <w:rsid w:val="001457C8"/>
    <w:rsid w:val="00146389"/>
    <w:rsid w:val="00146628"/>
    <w:rsid w:val="00163701"/>
    <w:rsid w:val="001677AB"/>
    <w:rsid w:val="0018235F"/>
    <w:rsid w:val="001835DA"/>
    <w:rsid w:val="001907D2"/>
    <w:rsid w:val="0019414F"/>
    <w:rsid w:val="001A0FA9"/>
    <w:rsid w:val="001A1304"/>
    <w:rsid w:val="001A5328"/>
    <w:rsid w:val="001B0461"/>
    <w:rsid w:val="001B58BF"/>
    <w:rsid w:val="001C1047"/>
    <w:rsid w:val="001C3FFC"/>
    <w:rsid w:val="001D6983"/>
    <w:rsid w:val="001E07A4"/>
    <w:rsid w:val="001F46F6"/>
    <w:rsid w:val="00202090"/>
    <w:rsid w:val="00206295"/>
    <w:rsid w:val="0021626E"/>
    <w:rsid w:val="002238E2"/>
    <w:rsid w:val="002276D7"/>
    <w:rsid w:val="00235A3C"/>
    <w:rsid w:val="00235B53"/>
    <w:rsid w:val="00242716"/>
    <w:rsid w:val="0024382B"/>
    <w:rsid w:val="00243BF2"/>
    <w:rsid w:val="00243CAA"/>
    <w:rsid w:val="00243D72"/>
    <w:rsid w:val="002440DC"/>
    <w:rsid w:val="00244B2D"/>
    <w:rsid w:val="00245C82"/>
    <w:rsid w:val="00247083"/>
    <w:rsid w:val="00250901"/>
    <w:rsid w:val="002573E9"/>
    <w:rsid w:val="00260055"/>
    <w:rsid w:val="002809B3"/>
    <w:rsid w:val="00283D57"/>
    <w:rsid w:val="00285A4B"/>
    <w:rsid w:val="002923B9"/>
    <w:rsid w:val="002969D4"/>
    <w:rsid w:val="00297F1C"/>
    <w:rsid w:val="002A7DE7"/>
    <w:rsid w:val="002B5400"/>
    <w:rsid w:val="002B60B3"/>
    <w:rsid w:val="002D4E68"/>
    <w:rsid w:val="002D5479"/>
    <w:rsid w:val="002D6FEA"/>
    <w:rsid w:val="002E2229"/>
    <w:rsid w:val="00304409"/>
    <w:rsid w:val="00310CE6"/>
    <w:rsid w:val="00311B0A"/>
    <w:rsid w:val="0031507F"/>
    <w:rsid w:val="00316E7E"/>
    <w:rsid w:val="00322870"/>
    <w:rsid w:val="003244B2"/>
    <w:rsid w:val="00330B3D"/>
    <w:rsid w:val="00343827"/>
    <w:rsid w:val="00345293"/>
    <w:rsid w:val="0035070B"/>
    <w:rsid w:val="00354434"/>
    <w:rsid w:val="00354A1D"/>
    <w:rsid w:val="00357AF9"/>
    <w:rsid w:val="003604FF"/>
    <w:rsid w:val="003653D8"/>
    <w:rsid w:val="003700C4"/>
    <w:rsid w:val="00381B4A"/>
    <w:rsid w:val="00381BB0"/>
    <w:rsid w:val="00383F15"/>
    <w:rsid w:val="00384C55"/>
    <w:rsid w:val="003928EB"/>
    <w:rsid w:val="00394344"/>
    <w:rsid w:val="003B3815"/>
    <w:rsid w:val="003B42EA"/>
    <w:rsid w:val="003B56C2"/>
    <w:rsid w:val="003C08A9"/>
    <w:rsid w:val="003C10DA"/>
    <w:rsid w:val="003C60B1"/>
    <w:rsid w:val="003C78AC"/>
    <w:rsid w:val="003D0217"/>
    <w:rsid w:val="003E6812"/>
    <w:rsid w:val="003E6BB8"/>
    <w:rsid w:val="003F2958"/>
    <w:rsid w:val="00404584"/>
    <w:rsid w:val="00406137"/>
    <w:rsid w:val="00410E79"/>
    <w:rsid w:val="004125E8"/>
    <w:rsid w:val="00417D4C"/>
    <w:rsid w:val="0042299B"/>
    <w:rsid w:val="00431802"/>
    <w:rsid w:val="0043347E"/>
    <w:rsid w:val="00450FB2"/>
    <w:rsid w:val="00452929"/>
    <w:rsid w:val="00464C9D"/>
    <w:rsid w:val="004664B4"/>
    <w:rsid w:val="00466A0D"/>
    <w:rsid w:val="00466A28"/>
    <w:rsid w:val="00467031"/>
    <w:rsid w:val="004720E8"/>
    <w:rsid w:val="00473D59"/>
    <w:rsid w:val="00475BEB"/>
    <w:rsid w:val="004801A1"/>
    <w:rsid w:val="004804B7"/>
    <w:rsid w:val="004B45A4"/>
    <w:rsid w:val="004C3995"/>
    <w:rsid w:val="004D5454"/>
    <w:rsid w:val="004E68BE"/>
    <w:rsid w:val="004F183B"/>
    <w:rsid w:val="004F1FC3"/>
    <w:rsid w:val="004F2299"/>
    <w:rsid w:val="004F2F75"/>
    <w:rsid w:val="004F6D18"/>
    <w:rsid w:val="004F6D64"/>
    <w:rsid w:val="00502C61"/>
    <w:rsid w:val="0051719E"/>
    <w:rsid w:val="00520B29"/>
    <w:rsid w:val="0052230D"/>
    <w:rsid w:val="005275E9"/>
    <w:rsid w:val="00530055"/>
    <w:rsid w:val="005306AF"/>
    <w:rsid w:val="00537267"/>
    <w:rsid w:val="00543055"/>
    <w:rsid w:val="00545DCC"/>
    <w:rsid w:val="0055063D"/>
    <w:rsid w:val="00555F31"/>
    <w:rsid w:val="00562629"/>
    <w:rsid w:val="00573BEA"/>
    <w:rsid w:val="0057777C"/>
    <w:rsid w:val="00584305"/>
    <w:rsid w:val="00590453"/>
    <w:rsid w:val="00592A74"/>
    <w:rsid w:val="005952CB"/>
    <w:rsid w:val="00596C58"/>
    <w:rsid w:val="005A27BB"/>
    <w:rsid w:val="005A390C"/>
    <w:rsid w:val="005A43C9"/>
    <w:rsid w:val="005B15BC"/>
    <w:rsid w:val="005B692A"/>
    <w:rsid w:val="005C1081"/>
    <w:rsid w:val="005C4E93"/>
    <w:rsid w:val="005E50AA"/>
    <w:rsid w:val="005E5DE6"/>
    <w:rsid w:val="005F0CF9"/>
    <w:rsid w:val="006008E5"/>
    <w:rsid w:val="006049A7"/>
    <w:rsid w:val="00612DCE"/>
    <w:rsid w:val="006239BD"/>
    <w:rsid w:val="006323C3"/>
    <w:rsid w:val="0063616B"/>
    <w:rsid w:val="00642121"/>
    <w:rsid w:val="006423F1"/>
    <w:rsid w:val="00643B63"/>
    <w:rsid w:val="00650774"/>
    <w:rsid w:val="006606EB"/>
    <w:rsid w:val="00663360"/>
    <w:rsid w:val="006722AB"/>
    <w:rsid w:val="00672E10"/>
    <w:rsid w:val="00686253"/>
    <w:rsid w:val="006901BB"/>
    <w:rsid w:val="00693816"/>
    <w:rsid w:val="00697FB7"/>
    <w:rsid w:val="006A0A2B"/>
    <w:rsid w:val="006A106E"/>
    <w:rsid w:val="006A2995"/>
    <w:rsid w:val="006A3358"/>
    <w:rsid w:val="006B2761"/>
    <w:rsid w:val="006B3E00"/>
    <w:rsid w:val="006C420F"/>
    <w:rsid w:val="006C69E4"/>
    <w:rsid w:val="006C6B5A"/>
    <w:rsid w:val="006C72F3"/>
    <w:rsid w:val="006C7C10"/>
    <w:rsid w:val="006D35DF"/>
    <w:rsid w:val="006D64BE"/>
    <w:rsid w:val="006E2937"/>
    <w:rsid w:val="006F1C98"/>
    <w:rsid w:val="006F23A0"/>
    <w:rsid w:val="006F5B23"/>
    <w:rsid w:val="00700EAD"/>
    <w:rsid w:val="00707095"/>
    <w:rsid w:val="0071073B"/>
    <w:rsid w:val="00712379"/>
    <w:rsid w:val="007123C9"/>
    <w:rsid w:val="007215BF"/>
    <w:rsid w:val="00723EDB"/>
    <w:rsid w:val="00732892"/>
    <w:rsid w:val="00732DA9"/>
    <w:rsid w:val="00737D4F"/>
    <w:rsid w:val="00764876"/>
    <w:rsid w:val="00766ABB"/>
    <w:rsid w:val="007751FF"/>
    <w:rsid w:val="00782556"/>
    <w:rsid w:val="00782B62"/>
    <w:rsid w:val="00785763"/>
    <w:rsid w:val="00787786"/>
    <w:rsid w:val="0079798D"/>
    <w:rsid w:val="007A34EB"/>
    <w:rsid w:val="007A41CA"/>
    <w:rsid w:val="007A65EF"/>
    <w:rsid w:val="007B0CA1"/>
    <w:rsid w:val="007B729E"/>
    <w:rsid w:val="007B794F"/>
    <w:rsid w:val="007C5937"/>
    <w:rsid w:val="007C63A4"/>
    <w:rsid w:val="007D4220"/>
    <w:rsid w:val="007E4964"/>
    <w:rsid w:val="007E76B8"/>
    <w:rsid w:val="007F5CFA"/>
    <w:rsid w:val="0081162F"/>
    <w:rsid w:val="00811EF2"/>
    <w:rsid w:val="00812587"/>
    <w:rsid w:val="008206BD"/>
    <w:rsid w:val="00820D4E"/>
    <w:rsid w:val="008217F3"/>
    <w:rsid w:val="00846FA0"/>
    <w:rsid w:val="008629DD"/>
    <w:rsid w:val="00881724"/>
    <w:rsid w:val="00893679"/>
    <w:rsid w:val="00893ACF"/>
    <w:rsid w:val="008941C3"/>
    <w:rsid w:val="008A2BF9"/>
    <w:rsid w:val="008A49B4"/>
    <w:rsid w:val="008A51B3"/>
    <w:rsid w:val="008B4041"/>
    <w:rsid w:val="008B4064"/>
    <w:rsid w:val="008B5F84"/>
    <w:rsid w:val="008B6023"/>
    <w:rsid w:val="008C0F47"/>
    <w:rsid w:val="008C10A6"/>
    <w:rsid w:val="008C3B5B"/>
    <w:rsid w:val="008D36DD"/>
    <w:rsid w:val="008D43AE"/>
    <w:rsid w:val="008E0CB9"/>
    <w:rsid w:val="008E197B"/>
    <w:rsid w:val="008E6A02"/>
    <w:rsid w:val="008F6474"/>
    <w:rsid w:val="008F7E1E"/>
    <w:rsid w:val="00904A93"/>
    <w:rsid w:val="009139A6"/>
    <w:rsid w:val="00915ADC"/>
    <w:rsid w:val="00915FF6"/>
    <w:rsid w:val="009201C5"/>
    <w:rsid w:val="00920BCE"/>
    <w:rsid w:val="00930AE5"/>
    <w:rsid w:val="00933DD9"/>
    <w:rsid w:val="00943519"/>
    <w:rsid w:val="00951ED5"/>
    <w:rsid w:val="00952E60"/>
    <w:rsid w:val="00954AD2"/>
    <w:rsid w:val="009653FB"/>
    <w:rsid w:val="0096672B"/>
    <w:rsid w:val="00974A08"/>
    <w:rsid w:val="009771A2"/>
    <w:rsid w:val="00983131"/>
    <w:rsid w:val="00983F76"/>
    <w:rsid w:val="00984154"/>
    <w:rsid w:val="009851DF"/>
    <w:rsid w:val="00985F10"/>
    <w:rsid w:val="00994DF9"/>
    <w:rsid w:val="009978DB"/>
    <w:rsid w:val="009A1734"/>
    <w:rsid w:val="009A4D91"/>
    <w:rsid w:val="009B2855"/>
    <w:rsid w:val="009B3A90"/>
    <w:rsid w:val="009B3D6D"/>
    <w:rsid w:val="009C319C"/>
    <w:rsid w:val="009C409A"/>
    <w:rsid w:val="009D4DE6"/>
    <w:rsid w:val="009D5812"/>
    <w:rsid w:val="009D7C15"/>
    <w:rsid w:val="009E01E2"/>
    <w:rsid w:val="009E54ED"/>
    <w:rsid w:val="009F7217"/>
    <w:rsid w:val="00A02692"/>
    <w:rsid w:val="00A030CC"/>
    <w:rsid w:val="00A03104"/>
    <w:rsid w:val="00A053DE"/>
    <w:rsid w:val="00A11096"/>
    <w:rsid w:val="00A30A87"/>
    <w:rsid w:val="00A32A39"/>
    <w:rsid w:val="00A35218"/>
    <w:rsid w:val="00A40EC9"/>
    <w:rsid w:val="00A4154B"/>
    <w:rsid w:val="00A53FD5"/>
    <w:rsid w:val="00A57B6D"/>
    <w:rsid w:val="00A6462F"/>
    <w:rsid w:val="00A74702"/>
    <w:rsid w:val="00A7695D"/>
    <w:rsid w:val="00A83993"/>
    <w:rsid w:val="00A84A91"/>
    <w:rsid w:val="00A9223A"/>
    <w:rsid w:val="00AA0289"/>
    <w:rsid w:val="00AA62DE"/>
    <w:rsid w:val="00AB62AD"/>
    <w:rsid w:val="00AC5D34"/>
    <w:rsid w:val="00AD463E"/>
    <w:rsid w:val="00AD5702"/>
    <w:rsid w:val="00AE3608"/>
    <w:rsid w:val="00AE4FB7"/>
    <w:rsid w:val="00AE6ED5"/>
    <w:rsid w:val="00B00E5C"/>
    <w:rsid w:val="00B03866"/>
    <w:rsid w:val="00B0499C"/>
    <w:rsid w:val="00B1142F"/>
    <w:rsid w:val="00B16B90"/>
    <w:rsid w:val="00B22D65"/>
    <w:rsid w:val="00B24208"/>
    <w:rsid w:val="00B24BE0"/>
    <w:rsid w:val="00B31741"/>
    <w:rsid w:val="00B33229"/>
    <w:rsid w:val="00B42AA4"/>
    <w:rsid w:val="00B43494"/>
    <w:rsid w:val="00B43669"/>
    <w:rsid w:val="00B51DE6"/>
    <w:rsid w:val="00B52B6B"/>
    <w:rsid w:val="00B53E9F"/>
    <w:rsid w:val="00B654B2"/>
    <w:rsid w:val="00B706AD"/>
    <w:rsid w:val="00B818A1"/>
    <w:rsid w:val="00B84EBF"/>
    <w:rsid w:val="00B90D42"/>
    <w:rsid w:val="00B92570"/>
    <w:rsid w:val="00B971AE"/>
    <w:rsid w:val="00B975E2"/>
    <w:rsid w:val="00BA061B"/>
    <w:rsid w:val="00BA537D"/>
    <w:rsid w:val="00BB1901"/>
    <w:rsid w:val="00BB3933"/>
    <w:rsid w:val="00BB7090"/>
    <w:rsid w:val="00BB73C1"/>
    <w:rsid w:val="00BC732E"/>
    <w:rsid w:val="00BE19AB"/>
    <w:rsid w:val="00BE284F"/>
    <w:rsid w:val="00BE6B5E"/>
    <w:rsid w:val="00BE76CA"/>
    <w:rsid w:val="00BF73A2"/>
    <w:rsid w:val="00C04BDA"/>
    <w:rsid w:val="00C05E80"/>
    <w:rsid w:val="00C074FB"/>
    <w:rsid w:val="00C1671F"/>
    <w:rsid w:val="00C20EC0"/>
    <w:rsid w:val="00C21A06"/>
    <w:rsid w:val="00C26EFA"/>
    <w:rsid w:val="00C30447"/>
    <w:rsid w:val="00C362AA"/>
    <w:rsid w:val="00C40CF9"/>
    <w:rsid w:val="00C47A8A"/>
    <w:rsid w:val="00C52421"/>
    <w:rsid w:val="00C5255D"/>
    <w:rsid w:val="00C53FFE"/>
    <w:rsid w:val="00C54B46"/>
    <w:rsid w:val="00C573A5"/>
    <w:rsid w:val="00C75A0E"/>
    <w:rsid w:val="00C80833"/>
    <w:rsid w:val="00C81687"/>
    <w:rsid w:val="00C82807"/>
    <w:rsid w:val="00C84D00"/>
    <w:rsid w:val="00C8600B"/>
    <w:rsid w:val="00C876E5"/>
    <w:rsid w:val="00C87AD6"/>
    <w:rsid w:val="00C924EE"/>
    <w:rsid w:val="00CB76A6"/>
    <w:rsid w:val="00CC0026"/>
    <w:rsid w:val="00CC0822"/>
    <w:rsid w:val="00CC4670"/>
    <w:rsid w:val="00CC4D96"/>
    <w:rsid w:val="00CE3C2C"/>
    <w:rsid w:val="00CF3DCA"/>
    <w:rsid w:val="00CF770E"/>
    <w:rsid w:val="00D04A79"/>
    <w:rsid w:val="00D04EB7"/>
    <w:rsid w:val="00D17B23"/>
    <w:rsid w:val="00D21DB7"/>
    <w:rsid w:val="00D34E4A"/>
    <w:rsid w:val="00D452C2"/>
    <w:rsid w:val="00D460AD"/>
    <w:rsid w:val="00D47D8E"/>
    <w:rsid w:val="00D47FE0"/>
    <w:rsid w:val="00D54D5B"/>
    <w:rsid w:val="00D5741E"/>
    <w:rsid w:val="00D607E3"/>
    <w:rsid w:val="00D63FEC"/>
    <w:rsid w:val="00D66539"/>
    <w:rsid w:val="00D6763D"/>
    <w:rsid w:val="00D72FC8"/>
    <w:rsid w:val="00D85126"/>
    <w:rsid w:val="00DA0B08"/>
    <w:rsid w:val="00DA1A32"/>
    <w:rsid w:val="00DA4A67"/>
    <w:rsid w:val="00DB2CEC"/>
    <w:rsid w:val="00DB6EE8"/>
    <w:rsid w:val="00DC1524"/>
    <w:rsid w:val="00DC363B"/>
    <w:rsid w:val="00DC4F07"/>
    <w:rsid w:val="00DD0A80"/>
    <w:rsid w:val="00DE275D"/>
    <w:rsid w:val="00DF153C"/>
    <w:rsid w:val="00DF1F26"/>
    <w:rsid w:val="00DF20DA"/>
    <w:rsid w:val="00DF50CC"/>
    <w:rsid w:val="00DF73F1"/>
    <w:rsid w:val="00E0185E"/>
    <w:rsid w:val="00E068F9"/>
    <w:rsid w:val="00E16B58"/>
    <w:rsid w:val="00E22367"/>
    <w:rsid w:val="00E31F5B"/>
    <w:rsid w:val="00E3387E"/>
    <w:rsid w:val="00E436EC"/>
    <w:rsid w:val="00E45486"/>
    <w:rsid w:val="00E46A63"/>
    <w:rsid w:val="00E63D46"/>
    <w:rsid w:val="00E67E0D"/>
    <w:rsid w:val="00E717AC"/>
    <w:rsid w:val="00E732BE"/>
    <w:rsid w:val="00E81148"/>
    <w:rsid w:val="00E875BE"/>
    <w:rsid w:val="00E9132A"/>
    <w:rsid w:val="00E9688D"/>
    <w:rsid w:val="00EA4158"/>
    <w:rsid w:val="00EA7442"/>
    <w:rsid w:val="00EA779F"/>
    <w:rsid w:val="00EB0231"/>
    <w:rsid w:val="00ED4647"/>
    <w:rsid w:val="00ED5280"/>
    <w:rsid w:val="00ED645B"/>
    <w:rsid w:val="00EE0E93"/>
    <w:rsid w:val="00EE42BF"/>
    <w:rsid w:val="00EE4E32"/>
    <w:rsid w:val="00EF0332"/>
    <w:rsid w:val="00EF11F3"/>
    <w:rsid w:val="00EF2A4D"/>
    <w:rsid w:val="00EF5C0F"/>
    <w:rsid w:val="00F07F08"/>
    <w:rsid w:val="00F11974"/>
    <w:rsid w:val="00F359B0"/>
    <w:rsid w:val="00F37E26"/>
    <w:rsid w:val="00F437A6"/>
    <w:rsid w:val="00F439CB"/>
    <w:rsid w:val="00F44AA0"/>
    <w:rsid w:val="00F44DB8"/>
    <w:rsid w:val="00F45D2D"/>
    <w:rsid w:val="00F50A43"/>
    <w:rsid w:val="00F531C8"/>
    <w:rsid w:val="00F66138"/>
    <w:rsid w:val="00F75C55"/>
    <w:rsid w:val="00F806F6"/>
    <w:rsid w:val="00F81C0A"/>
    <w:rsid w:val="00FA250D"/>
    <w:rsid w:val="00FA42C1"/>
    <w:rsid w:val="00FA4E39"/>
    <w:rsid w:val="00FA53C6"/>
    <w:rsid w:val="00FA672F"/>
    <w:rsid w:val="00FB0156"/>
    <w:rsid w:val="00FB1DB8"/>
    <w:rsid w:val="00FB4449"/>
    <w:rsid w:val="00FB54F9"/>
    <w:rsid w:val="00FB57C9"/>
    <w:rsid w:val="00FC15C8"/>
    <w:rsid w:val="00FC28D0"/>
    <w:rsid w:val="00FD3D8C"/>
    <w:rsid w:val="00FD54BF"/>
    <w:rsid w:val="00FD5D25"/>
    <w:rsid w:val="00FD7A36"/>
    <w:rsid w:val="00FE1314"/>
    <w:rsid w:val="00FE780C"/>
    <w:rsid w:val="00FF0E4C"/>
    <w:rsid w:val="00FF2775"/>
    <w:rsid w:val="00FF4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78CFC1"/>
  <w15:chartTrackingRefBased/>
  <w15:docId w15:val="{6D13653C-1652-4214-AAC0-4C2D362D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F5B"/>
    <w:rPr>
      <w:sz w:val="24"/>
      <w:szCs w:val="24"/>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y"/>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pPr>
      <w:numPr>
        <w:ilvl w:val="1"/>
        <w:numId w:val="1"/>
      </w:numPr>
      <w:spacing w:after="240"/>
      <w:outlineLvl w:val="1"/>
    </w:pPr>
    <w:rPr>
      <w:bCs/>
      <w:sz w:val="23"/>
      <w:szCs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1"/>
      </w:numPr>
      <w:spacing w:after="240"/>
      <w:outlineLvl w:val="2"/>
    </w:pPr>
    <w:rPr>
      <w:sz w:val="23"/>
      <w:szCs w:val="20"/>
    </w:r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1"/>
      </w:numPr>
      <w:spacing w:after="240"/>
      <w:outlineLvl w:val="3"/>
    </w:pPr>
    <w:rPr>
      <w:sz w:val="23"/>
      <w:szCs w:val="20"/>
    </w:rPr>
  </w:style>
  <w:style w:type="paragraph" w:styleId="Heading5">
    <w:name w:val="heading 5"/>
    <w:aliases w:val="Block Label,H5,Sub4Para,l5,Level 5,Para5,h5,5"/>
    <w:basedOn w:val="Normal"/>
    <w:qFormat/>
    <w:pPr>
      <w:spacing w:after="240"/>
      <w:outlineLvl w:val="4"/>
    </w:pPr>
    <w:rPr>
      <w:sz w:val="23"/>
      <w:szCs w:val="20"/>
    </w:rPr>
  </w:style>
  <w:style w:type="paragraph" w:styleId="Heading6">
    <w:name w:val="heading 6"/>
    <w:aliases w:val="Sub5Para,L1 PIP,a,b,H6,Level 6,Body Text 5"/>
    <w:basedOn w:val="Normal"/>
    <w:qFormat/>
    <w:pPr>
      <w:spacing w:after="240"/>
      <w:outlineLvl w:val="5"/>
    </w:pPr>
    <w:rPr>
      <w:sz w:val="23"/>
      <w:szCs w:val="20"/>
    </w:rPr>
  </w:style>
  <w:style w:type="paragraph" w:styleId="Heading7">
    <w:name w:val="heading 7"/>
    <w:aliases w:val="L2 PIP,H7,Legal Level 1.1.,Body Text 6,h7"/>
    <w:basedOn w:val="Normal"/>
    <w:link w:val="Heading7Char"/>
    <w:uiPriority w:val="99"/>
    <w:qFormat/>
    <w:pPr>
      <w:spacing w:after="240"/>
      <w:ind w:left="756"/>
      <w:outlineLvl w:val="6"/>
    </w:pPr>
    <w:rPr>
      <w:rFonts w:ascii="Arial" w:hAnsi="Arial" w:cs="Arial"/>
      <w:sz w:val="18"/>
      <w:szCs w:val="20"/>
    </w:rPr>
  </w:style>
  <w:style w:type="paragraph" w:styleId="Heading8">
    <w:name w:val="heading 8"/>
    <w:aliases w:val="L3 PIP,H8,Legal Level 1.1.1.,Body Text 7"/>
    <w:basedOn w:val="Normal"/>
    <w:qFormat/>
    <w:pPr>
      <w:numPr>
        <w:ilvl w:val="7"/>
        <w:numId w:val="1"/>
      </w:numPr>
      <w:spacing w:after="240"/>
      <w:outlineLvl w:val="7"/>
    </w:pPr>
    <w:rPr>
      <w:sz w:val="23"/>
      <w:szCs w:val="20"/>
    </w:rPr>
  </w:style>
  <w:style w:type="paragraph" w:styleId="Heading9">
    <w:name w:val="heading 9"/>
    <w:aliases w:val="H9,Legal Level 1.1.1.1.,Body Text 8"/>
    <w:basedOn w:val="Normal"/>
    <w:qFormat/>
    <w:pPr>
      <w:spacing w:after="240"/>
      <w:outlineLvl w:val="8"/>
    </w:pPr>
    <w:rPr>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H1">
    <w:name w:val="SchedH1"/>
    <w:basedOn w:val="Normal"/>
    <w:pPr>
      <w:overflowPunct w:val="0"/>
      <w:autoSpaceDE w:val="0"/>
      <w:autoSpaceDN w:val="0"/>
      <w:adjustRightInd w:val="0"/>
      <w:spacing w:before="120" w:after="120"/>
      <w:textAlignment w:val="baseline"/>
    </w:pPr>
    <w:rPr>
      <w:b/>
      <w:bCs/>
      <w:caps/>
      <w:sz w:val="23"/>
      <w:szCs w:val="20"/>
    </w:rPr>
  </w:style>
  <w:style w:type="paragraph" w:customStyle="1" w:styleId="SchedH4">
    <w:name w:val="SchedH4"/>
    <w:basedOn w:val="Normal"/>
    <w:pPr>
      <w:spacing w:before="120" w:after="120"/>
    </w:pPr>
    <w:rPr>
      <w:sz w:val="23"/>
      <w:szCs w:val="20"/>
    </w:rPr>
  </w:style>
  <w:style w:type="paragraph" w:customStyle="1" w:styleId="Indent1">
    <w:name w:val="Indent 1"/>
    <w:basedOn w:val="Normal"/>
    <w:next w:val="Normal"/>
    <w:pPr>
      <w:keepNext/>
      <w:spacing w:after="240"/>
      <w:ind w:left="737"/>
    </w:pPr>
    <w:rPr>
      <w:rFonts w:ascii="Arial" w:hAnsi="Arial" w:cs="Arial"/>
      <w:b/>
      <w:bCs/>
      <w:sz w:val="21"/>
      <w:szCs w:val="20"/>
    </w:rPr>
  </w:style>
  <w:style w:type="paragraph" w:customStyle="1" w:styleId="Indent2">
    <w:name w:val="Indent 2"/>
    <w:basedOn w:val="Normal"/>
    <w:pPr>
      <w:spacing w:after="240"/>
      <w:ind w:left="737"/>
    </w:pPr>
    <w:rPr>
      <w:rFonts w:ascii="Arial" w:hAnsi="Arial" w:cs="Arial"/>
      <w:b/>
      <w:bCs/>
      <w:sz w:val="21"/>
      <w:szCs w:val="20"/>
    </w:rPr>
  </w:style>
  <w:style w:type="paragraph" w:styleId="TOCHeading">
    <w:name w:val="TOC Heading"/>
    <w:basedOn w:val="Heading1"/>
    <w:next w:val="Normal"/>
    <w:qFormat/>
    <w:pPr>
      <w:numPr>
        <w:numId w:val="0"/>
      </w:numPr>
      <w:ind w:firstLine="737"/>
    </w:pPr>
    <w:rPr>
      <w:bCs/>
    </w:rPr>
  </w:style>
  <w:style w:type="paragraph" w:styleId="TOC1">
    <w:name w:val="toc 1"/>
    <w:basedOn w:val="Normal"/>
    <w:next w:val="Normal"/>
    <w:uiPriority w:val="39"/>
    <w:pPr>
      <w:keepNext/>
      <w:tabs>
        <w:tab w:val="right" w:pos="7768"/>
      </w:tabs>
      <w:spacing w:before="120"/>
      <w:ind w:left="1474" w:hanging="737"/>
    </w:pPr>
    <w:rPr>
      <w:rFonts w:ascii="Arial" w:hAnsi="Arial"/>
      <w:b/>
      <w:sz w:val="21"/>
      <w:szCs w:val="20"/>
    </w:rPr>
  </w:style>
  <w:style w:type="character" w:styleId="Hyperlink">
    <w:name w:val="Hyperlink"/>
    <w:uiPriority w:val="99"/>
    <w:rPr>
      <w:color w:val="0000FF"/>
      <w:u w:val="single"/>
    </w:rPr>
  </w:style>
  <w:style w:type="paragraph" w:styleId="TOC2">
    <w:name w:val="toc 2"/>
    <w:basedOn w:val="Normal"/>
    <w:next w:val="Normal"/>
    <w:uiPriority w:val="39"/>
    <w:pPr>
      <w:tabs>
        <w:tab w:val="right" w:pos="7768"/>
      </w:tabs>
      <w:ind w:left="1474"/>
    </w:pPr>
    <w:rPr>
      <w:rFonts w:ascii="Arial" w:hAnsi="Arial"/>
      <w:sz w:val="21"/>
      <w:szCs w:val="20"/>
    </w:rPr>
  </w:style>
  <w:style w:type="paragraph" w:customStyle="1" w:styleId="TableData">
    <w:name w:val="TableData"/>
    <w:basedOn w:val="Normal"/>
    <w:pPr>
      <w:spacing w:before="120" w:after="120"/>
    </w:pPr>
    <w:rPr>
      <w:rFonts w:ascii="Arial" w:hAnsi="Arial"/>
      <w:sz w:val="18"/>
      <w:szCs w:val="20"/>
    </w:rPr>
  </w:style>
  <w:style w:type="paragraph" w:customStyle="1" w:styleId="TableHead">
    <w:name w:val="TableHead"/>
    <w:basedOn w:val="Normal"/>
    <w:next w:val="TableData"/>
    <w:pPr>
      <w:spacing w:before="60" w:after="60"/>
    </w:pPr>
    <w:rPr>
      <w:rFonts w:ascii="Arial" w:hAnsi="Arial"/>
      <w:b/>
      <w:sz w:val="18"/>
      <w:szCs w:val="20"/>
    </w:rPr>
  </w:style>
  <w:style w:type="paragraph" w:styleId="Index1">
    <w:name w:val="index 1"/>
    <w:basedOn w:val="Normal"/>
    <w:next w:val="Normal"/>
    <w:autoRedefine/>
    <w:semiHidden/>
    <w:pPr>
      <w:spacing w:before="120" w:after="120"/>
    </w:pPr>
    <w:rPr>
      <w:rFonts w:ascii="Arial" w:hAnsi="Arial" w:cs="Arial"/>
      <w:bCs/>
      <w:sz w:val="18"/>
      <w:szCs w:val="20"/>
    </w:rPr>
  </w:style>
  <w:style w:type="paragraph" w:styleId="BlockText">
    <w:name w:val="Block Text"/>
    <w:basedOn w:val="Normal"/>
    <w:pPr>
      <w:ind w:left="1440" w:right="2124"/>
    </w:pPr>
    <w:rPr>
      <w:rFonts w:ascii="Arial" w:hAnsi="Arial" w:cs="Arial"/>
      <w:sz w:val="18"/>
      <w:szCs w:val="20"/>
    </w:rPr>
  </w:style>
  <w:style w:type="paragraph" w:styleId="BodyText">
    <w:name w:val="Body Text"/>
    <w:basedOn w:val="Normal"/>
    <w:pPr>
      <w:spacing w:after="240"/>
    </w:pPr>
    <w:rPr>
      <w:sz w:val="23"/>
      <w:szCs w:val="20"/>
    </w:rPr>
  </w:style>
  <w:style w:type="paragraph" w:styleId="NormalIndent">
    <w:name w:val="Normal Indent"/>
    <w:basedOn w:val="Normal"/>
    <w:pPr>
      <w:ind w:left="720"/>
    </w:pPr>
    <w:rPr>
      <w:sz w:val="20"/>
      <w:szCs w:val="20"/>
    </w:rPr>
  </w:style>
  <w:style w:type="paragraph" w:customStyle="1" w:styleId="Indent0">
    <w:name w:val="Indent0"/>
    <w:basedOn w:val="Normal"/>
    <w:next w:val="Normal"/>
    <w:pPr>
      <w:spacing w:before="120" w:after="120"/>
      <w:ind w:left="737" w:hanging="737"/>
    </w:pPr>
    <w:rPr>
      <w:sz w:val="23"/>
      <w:szCs w:val="20"/>
      <w:lang w:val="en-US"/>
    </w:rPr>
  </w:style>
  <w:style w:type="paragraph" w:styleId="Index2">
    <w:name w:val="index 2"/>
    <w:basedOn w:val="Normal"/>
    <w:next w:val="Normal"/>
    <w:autoRedefine/>
    <w:semiHidden/>
    <w:pPr>
      <w:spacing w:after="240"/>
      <w:ind w:left="1440"/>
    </w:pPr>
    <w:rPr>
      <w:sz w:val="23"/>
      <w:szCs w:val="20"/>
    </w:rPr>
  </w:style>
  <w:style w:type="paragraph" w:customStyle="1" w:styleId="Indent3">
    <w:name w:val="Indent 3"/>
    <w:basedOn w:val="Normal"/>
    <w:pPr>
      <w:spacing w:after="240"/>
      <w:ind w:left="1474"/>
    </w:pPr>
    <w:rPr>
      <w:sz w:val="23"/>
      <w:szCs w:val="20"/>
    </w:rPr>
  </w:style>
  <w:style w:type="paragraph" w:styleId="IndexHeading">
    <w:name w:val="index heading"/>
    <w:basedOn w:val="Normal"/>
    <w:next w:val="Normal"/>
    <w:semiHidden/>
    <w:rPr>
      <w:sz w:val="23"/>
      <w:szCs w:val="20"/>
    </w:rPr>
  </w:style>
  <w:style w:type="paragraph" w:styleId="Footer">
    <w:name w:val="footer"/>
    <w:basedOn w:val="Normal"/>
    <w:rPr>
      <w:rFonts w:ascii="Arial" w:hAnsi="Arial"/>
      <w:sz w:val="16"/>
      <w:szCs w:val="20"/>
    </w:rPr>
  </w:style>
  <w:style w:type="paragraph" w:customStyle="1" w:styleId="Heading2Text">
    <w:name w:val="Heading 2 Text"/>
    <w:basedOn w:val="Normal"/>
    <w:pPr>
      <w:spacing w:after="60"/>
      <w:ind w:left="567"/>
    </w:pPr>
    <w:rPr>
      <w:rFonts w:ascii="Arial" w:hAnsi="Arial"/>
      <w:sz w:val="17"/>
      <w:szCs w:val="20"/>
    </w:rPr>
  </w:style>
  <w:style w:type="character" w:styleId="PageNumber">
    <w:name w:val="page number"/>
    <w:basedOn w:val="DefaultParagraphFont"/>
  </w:style>
  <w:style w:type="paragraph" w:styleId="Header">
    <w:name w:val="header"/>
    <w:basedOn w:val="Normal"/>
    <w:rPr>
      <w:rFonts w:ascii="Arial" w:hAnsi="Arial"/>
      <w:b/>
      <w:sz w:val="36"/>
      <w:szCs w:val="20"/>
    </w:rPr>
  </w:style>
  <w:style w:type="paragraph" w:customStyle="1" w:styleId="Headersub">
    <w:name w:val="Header sub"/>
    <w:basedOn w:val="Normal"/>
    <w:pPr>
      <w:spacing w:after="1240"/>
    </w:pPr>
    <w:rPr>
      <w:rFonts w:ascii="Arial" w:hAnsi="Arial"/>
      <w:sz w:val="36"/>
      <w:szCs w:val="20"/>
    </w:rPr>
  </w:style>
  <w:style w:type="paragraph" w:styleId="EndnoteText">
    <w:name w:val="endnote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chedH2">
    <w:name w:val="SchedH2"/>
    <w:basedOn w:val="Normal"/>
    <w:rsid w:val="00245C82"/>
    <w:pPr>
      <w:tabs>
        <w:tab w:val="num" w:pos="737"/>
      </w:tabs>
      <w:overflowPunct w:val="0"/>
      <w:autoSpaceDE w:val="0"/>
      <w:autoSpaceDN w:val="0"/>
      <w:adjustRightInd w:val="0"/>
      <w:spacing w:before="120" w:after="120"/>
      <w:ind w:left="737" w:hanging="737"/>
      <w:textAlignment w:val="baseline"/>
    </w:pPr>
    <w:rPr>
      <w:sz w:val="23"/>
      <w:szCs w:val="20"/>
    </w:rPr>
  </w:style>
  <w:style w:type="paragraph" w:customStyle="1" w:styleId="SchedH3">
    <w:name w:val="SchedH3"/>
    <w:basedOn w:val="Normal"/>
    <w:rsid w:val="00245C82"/>
    <w:pPr>
      <w:tabs>
        <w:tab w:val="num" w:pos="1474"/>
      </w:tabs>
      <w:overflowPunct w:val="0"/>
      <w:autoSpaceDE w:val="0"/>
      <w:autoSpaceDN w:val="0"/>
      <w:adjustRightInd w:val="0"/>
      <w:spacing w:before="120" w:after="120"/>
      <w:ind w:left="1474" w:hanging="737"/>
      <w:textAlignment w:val="baseline"/>
    </w:pPr>
    <w:rPr>
      <w:sz w:val="23"/>
      <w:szCs w:val="20"/>
    </w:rPr>
  </w:style>
  <w:style w:type="character" w:customStyle="1" w:styleId="h1-light1">
    <w:name w:val="h1-light1"/>
    <w:rsid w:val="005A390C"/>
    <w:rPr>
      <w:rFonts w:ascii="Arial" w:hAnsi="Arial" w:cs="Arial" w:hint="default"/>
      <w:b/>
      <w:bCs/>
      <w:caps/>
      <w:color w:val="0075B0"/>
      <w:spacing w:val="0"/>
      <w:sz w:val="33"/>
      <w:szCs w:val="33"/>
    </w:rPr>
  </w:style>
  <w:style w:type="character" w:customStyle="1" w:styleId="h1-blurb1">
    <w:name w:val="h1-blurb1"/>
    <w:rsid w:val="005A390C"/>
    <w:rPr>
      <w:rFonts w:ascii="Arial" w:hAnsi="Arial" w:cs="Arial" w:hint="default"/>
      <w:b/>
      <w:bCs/>
      <w:caps/>
      <w:color w:val="0075B0"/>
      <w:spacing w:val="0"/>
      <w:sz w:val="21"/>
      <w:szCs w:val="21"/>
    </w:rPr>
  </w:style>
  <w:style w:type="character" w:styleId="Strong">
    <w:name w:val="Strong"/>
    <w:qFormat/>
    <w:rsid w:val="005A390C"/>
    <w:rPr>
      <w:b/>
      <w:bCs/>
    </w:rPr>
  </w:style>
  <w:style w:type="paragraph" w:customStyle="1" w:styleId="Char1">
    <w:name w:val="Char1"/>
    <w:basedOn w:val="Normal"/>
    <w:semiHidden/>
    <w:rsid w:val="003244B2"/>
    <w:pPr>
      <w:spacing w:after="160" w:line="240" w:lineRule="exact"/>
    </w:pPr>
    <w:rPr>
      <w:rFonts w:ascii="Verdana" w:hAnsi="Verdana"/>
      <w:sz w:val="20"/>
      <w:szCs w:val="20"/>
      <w:lang w:val="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rsid w:val="00F806F6"/>
    <w:rPr>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806F6"/>
    <w:rPr>
      <w:sz w:val="23"/>
      <w:lang w:eastAsia="en-US"/>
    </w:rPr>
  </w:style>
  <w:style w:type="character" w:customStyle="1" w:styleId="Heading7Char">
    <w:name w:val="Heading 7 Char"/>
    <w:aliases w:val="L2 PIP Char,H7 Char,Legal Level 1.1. Char,Body Text 6 Char,h7 Char"/>
    <w:link w:val="Heading7"/>
    <w:uiPriority w:val="99"/>
    <w:rsid w:val="00F806F6"/>
    <w:rPr>
      <w:rFonts w:ascii="Arial" w:hAnsi="Arial" w:cs="Arial"/>
      <w:sz w:val="18"/>
      <w:lang w:eastAsia="en-US"/>
    </w:rPr>
  </w:style>
  <w:style w:type="paragraph" w:styleId="Revision">
    <w:name w:val="Revision"/>
    <w:hidden/>
    <w:uiPriority w:val="99"/>
    <w:semiHidden/>
    <w:rsid w:val="00C808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0240">
      <w:bodyDiv w:val="1"/>
      <w:marLeft w:val="0"/>
      <w:marRight w:val="0"/>
      <w:marTop w:val="0"/>
      <w:marBottom w:val="0"/>
      <w:divBdr>
        <w:top w:val="none" w:sz="0" w:space="0" w:color="auto"/>
        <w:left w:val="none" w:sz="0" w:space="0" w:color="auto"/>
        <w:bottom w:val="none" w:sz="0" w:space="0" w:color="auto"/>
        <w:right w:val="none" w:sz="0" w:space="0" w:color="auto"/>
      </w:divBdr>
    </w:div>
    <w:div w:id="302545680">
      <w:bodyDiv w:val="1"/>
      <w:marLeft w:val="0"/>
      <w:marRight w:val="0"/>
      <w:marTop w:val="75"/>
      <w:marBottom w:val="0"/>
      <w:divBdr>
        <w:top w:val="none" w:sz="0" w:space="0" w:color="auto"/>
        <w:left w:val="none" w:sz="0" w:space="0" w:color="auto"/>
        <w:bottom w:val="none" w:sz="0" w:space="0" w:color="auto"/>
        <w:right w:val="none" w:sz="0" w:space="0" w:color="auto"/>
      </w:divBdr>
      <w:divsChild>
        <w:div w:id="450561379">
          <w:blockQuote w:val="1"/>
          <w:marLeft w:val="720"/>
          <w:marRight w:val="0"/>
          <w:marTop w:val="100"/>
          <w:marBottom w:val="100"/>
          <w:divBdr>
            <w:top w:val="none" w:sz="0" w:space="0" w:color="auto"/>
            <w:left w:val="none" w:sz="0" w:space="0" w:color="auto"/>
            <w:bottom w:val="none" w:sz="0" w:space="0" w:color="auto"/>
            <w:right w:val="none" w:sz="0" w:space="0" w:color="auto"/>
          </w:divBdr>
        </w:div>
        <w:div w:id="583997445">
          <w:marLeft w:val="0"/>
          <w:marRight w:val="0"/>
          <w:marTop w:val="0"/>
          <w:marBottom w:val="0"/>
          <w:divBdr>
            <w:top w:val="none" w:sz="0" w:space="0" w:color="auto"/>
            <w:left w:val="none" w:sz="0" w:space="0" w:color="auto"/>
            <w:bottom w:val="none" w:sz="0" w:space="0" w:color="auto"/>
            <w:right w:val="none" w:sz="0" w:space="0" w:color="auto"/>
          </w:divBdr>
          <w:divsChild>
            <w:div w:id="154151161">
              <w:marLeft w:val="0"/>
              <w:marRight w:val="0"/>
              <w:marTop w:val="0"/>
              <w:marBottom w:val="0"/>
              <w:divBdr>
                <w:top w:val="none" w:sz="0" w:space="0" w:color="auto"/>
                <w:left w:val="none" w:sz="0" w:space="0" w:color="auto"/>
                <w:bottom w:val="none" w:sz="0" w:space="0" w:color="auto"/>
                <w:right w:val="none" w:sz="0" w:space="0" w:color="auto"/>
              </w:divBdr>
            </w:div>
            <w:div w:id="333269632">
              <w:marLeft w:val="0"/>
              <w:marRight w:val="0"/>
              <w:marTop w:val="0"/>
              <w:marBottom w:val="0"/>
              <w:divBdr>
                <w:top w:val="none" w:sz="0" w:space="0" w:color="auto"/>
                <w:left w:val="none" w:sz="0" w:space="0" w:color="auto"/>
                <w:bottom w:val="none" w:sz="0" w:space="0" w:color="auto"/>
                <w:right w:val="none" w:sz="0" w:space="0" w:color="auto"/>
              </w:divBdr>
            </w:div>
            <w:div w:id="1052655540">
              <w:marLeft w:val="0"/>
              <w:marRight w:val="0"/>
              <w:marTop w:val="0"/>
              <w:marBottom w:val="0"/>
              <w:divBdr>
                <w:top w:val="none" w:sz="0" w:space="0" w:color="auto"/>
                <w:left w:val="none" w:sz="0" w:space="0" w:color="auto"/>
                <w:bottom w:val="none" w:sz="0" w:space="0" w:color="auto"/>
                <w:right w:val="none" w:sz="0" w:space="0" w:color="auto"/>
              </w:divBdr>
            </w:div>
            <w:div w:id="1720395982">
              <w:marLeft w:val="0"/>
              <w:marRight w:val="0"/>
              <w:marTop w:val="0"/>
              <w:marBottom w:val="0"/>
              <w:divBdr>
                <w:top w:val="none" w:sz="0" w:space="0" w:color="auto"/>
                <w:left w:val="none" w:sz="0" w:space="0" w:color="auto"/>
                <w:bottom w:val="none" w:sz="0" w:space="0" w:color="auto"/>
                <w:right w:val="none" w:sz="0" w:space="0" w:color="auto"/>
              </w:divBdr>
            </w:div>
            <w:div w:id="1910461760">
              <w:marLeft w:val="0"/>
              <w:marRight w:val="0"/>
              <w:marTop w:val="0"/>
              <w:marBottom w:val="0"/>
              <w:divBdr>
                <w:top w:val="none" w:sz="0" w:space="0" w:color="auto"/>
                <w:left w:val="none" w:sz="0" w:space="0" w:color="auto"/>
                <w:bottom w:val="none" w:sz="0" w:space="0" w:color="auto"/>
                <w:right w:val="none" w:sz="0" w:space="0" w:color="auto"/>
              </w:divBdr>
            </w:div>
            <w:div w:id="2128348618">
              <w:marLeft w:val="0"/>
              <w:marRight w:val="0"/>
              <w:marTop w:val="0"/>
              <w:marBottom w:val="0"/>
              <w:divBdr>
                <w:top w:val="none" w:sz="0" w:space="0" w:color="auto"/>
                <w:left w:val="none" w:sz="0" w:space="0" w:color="auto"/>
                <w:bottom w:val="none" w:sz="0" w:space="0" w:color="auto"/>
                <w:right w:val="none" w:sz="0" w:space="0" w:color="auto"/>
              </w:divBdr>
            </w:div>
          </w:divsChild>
        </w:div>
        <w:div w:id="757094385">
          <w:marLeft w:val="0"/>
          <w:marRight w:val="0"/>
          <w:marTop w:val="0"/>
          <w:marBottom w:val="0"/>
          <w:divBdr>
            <w:top w:val="none" w:sz="0" w:space="0" w:color="auto"/>
            <w:left w:val="none" w:sz="0" w:space="0" w:color="auto"/>
            <w:bottom w:val="none" w:sz="0" w:space="0" w:color="auto"/>
            <w:right w:val="none" w:sz="0" w:space="0" w:color="auto"/>
          </w:divBdr>
        </w:div>
      </w:divsChild>
    </w:div>
    <w:div w:id="754010528">
      <w:bodyDiv w:val="1"/>
      <w:marLeft w:val="0"/>
      <w:marRight w:val="0"/>
      <w:marTop w:val="0"/>
      <w:marBottom w:val="0"/>
      <w:divBdr>
        <w:top w:val="none" w:sz="0" w:space="0" w:color="auto"/>
        <w:left w:val="none" w:sz="0" w:space="0" w:color="auto"/>
        <w:bottom w:val="none" w:sz="0" w:space="0" w:color="auto"/>
        <w:right w:val="none" w:sz="0" w:space="0" w:color="auto"/>
      </w:divBdr>
    </w:div>
    <w:div w:id="817920649">
      <w:bodyDiv w:val="1"/>
      <w:marLeft w:val="0"/>
      <w:marRight w:val="0"/>
      <w:marTop w:val="0"/>
      <w:marBottom w:val="0"/>
      <w:divBdr>
        <w:top w:val="none" w:sz="0" w:space="0" w:color="auto"/>
        <w:left w:val="none" w:sz="0" w:space="0" w:color="auto"/>
        <w:bottom w:val="none" w:sz="0" w:space="0" w:color="auto"/>
        <w:right w:val="none" w:sz="0" w:space="0" w:color="auto"/>
      </w:divBdr>
    </w:div>
    <w:div w:id="998577466">
      <w:bodyDiv w:val="1"/>
      <w:marLeft w:val="0"/>
      <w:marRight w:val="0"/>
      <w:marTop w:val="0"/>
      <w:marBottom w:val="0"/>
      <w:divBdr>
        <w:top w:val="none" w:sz="0" w:space="0" w:color="auto"/>
        <w:left w:val="none" w:sz="0" w:space="0" w:color="auto"/>
        <w:bottom w:val="none" w:sz="0" w:space="0" w:color="auto"/>
        <w:right w:val="none" w:sz="0" w:space="0" w:color="auto"/>
      </w:divBdr>
    </w:div>
    <w:div w:id="1059936911">
      <w:bodyDiv w:val="1"/>
      <w:marLeft w:val="0"/>
      <w:marRight w:val="0"/>
      <w:marTop w:val="0"/>
      <w:marBottom w:val="0"/>
      <w:divBdr>
        <w:top w:val="none" w:sz="0" w:space="0" w:color="auto"/>
        <w:left w:val="none" w:sz="0" w:space="0" w:color="auto"/>
        <w:bottom w:val="none" w:sz="0" w:space="0" w:color="auto"/>
        <w:right w:val="none" w:sz="0" w:space="0" w:color="auto"/>
      </w:divBdr>
    </w:div>
    <w:div w:id="1405104663">
      <w:bodyDiv w:val="1"/>
      <w:marLeft w:val="0"/>
      <w:marRight w:val="0"/>
      <w:marTop w:val="0"/>
      <w:marBottom w:val="0"/>
      <w:divBdr>
        <w:top w:val="none" w:sz="0" w:space="0" w:color="auto"/>
        <w:left w:val="none" w:sz="0" w:space="0" w:color="auto"/>
        <w:bottom w:val="none" w:sz="0" w:space="0" w:color="auto"/>
        <w:right w:val="none" w:sz="0" w:space="0" w:color="auto"/>
      </w:divBdr>
    </w:div>
    <w:div w:id="18899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bigpond.com/internetplans/broadband/wireless/international_roaming/default.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bigpond.com/pond/oct/Part-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609A6B9F4E214BBB395AC0A687AFFF" ma:contentTypeVersion="12" ma:contentTypeDescription="Create a new document." ma:contentTypeScope="" ma:versionID="12691dda8ca476506dc4e711fc4c6c70">
  <xsd:schema xmlns:xsd="http://www.w3.org/2001/XMLSchema" xmlns:xs="http://www.w3.org/2001/XMLSchema" xmlns:p="http://schemas.microsoft.com/office/2006/metadata/properties" xmlns:ns3="ec09c841-a2e7-4fb2-a9e6-970b7dfdf27c" xmlns:ns4="6af2e035-b02e-4fc4-8266-cf373491ea5c" targetNamespace="http://schemas.microsoft.com/office/2006/metadata/properties" ma:root="true" ma:fieldsID="79693737b4d2ce40b6dcea4e34b2c075" ns3:_="" ns4:_="">
    <xsd:import namespace="ec09c841-a2e7-4fb2-a9e6-970b7dfdf27c"/>
    <xsd:import namespace="6af2e035-b02e-4fc4-8266-cf373491ea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c841-a2e7-4fb2-a9e6-970b7dfd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2e035-b02e-4fc4-8266-cf373491e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DE89-3763-4BDC-B511-29EAA6244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B6ED7-4E42-4B3C-8BEC-66066E5EFA82}">
  <ds:schemaRefs>
    <ds:schemaRef ds:uri="http://schemas.microsoft.com/sharepoint/v3/contenttype/forms"/>
  </ds:schemaRefs>
</ds:datastoreItem>
</file>

<file path=customXml/itemProps3.xml><?xml version="1.0" encoding="utf-8"?>
<ds:datastoreItem xmlns:ds="http://schemas.openxmlformats.org/officeDocument/2006/customXml" ds:itemID="{938FB45D-E414-4081-8E5E-8F0616DD1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c841-a2e7-4fb2-a9e6-970b7dfdf27c"/>
    <ds:schemaRef ds:uri="6af2e035-b02e-4fc4-8266-cf373491e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E9902-0E9D-4F4F-8DFE-AD6A1F9ADFF4}">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4977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Telstra Our Customer Terms BigPond Service Section Part D – Mobile Broadband</vt:lpstr>
    </vt:vector>
  </TitlesOfParts>
  <Company>Telstra</Company>
  <LinksUpToDate>false</LinksUpToDate>
  <CharactersWithSpaces>32433</CharactersWithSpaces>
  <SharedDoc>false</SharedDoc>
  <HyperlinkBase/>
  <HLinks>
    <vt:vector size="234" baseType="variant">
      <vt:variant>
        <vt:i4>393335</vt:i4>
      </vt:variant>
      <vt:variant>
        <vt:i4>228</vt:i4>
      </vt:variant>
      <vt:variant>
        <vt:i4>0</vt:i4>
      </vt:variant>
      <vt:variant>
        <vt:i4>5</vt:i4>
      </vt:variant>
      <vt:variant>
        <vt:lpwstr>http://my.bigpond.com/internetplans/broadband/wireless/international_roaming/default.jsp</vt:lpwstr>
      </vt:variant>
      <vt:variant>
        <vt:lpwstr/>
      </vt:variant>
      <vt:variant>
        <vt:i4>262153</vt:i4>
      </vt:variant>
      <vt:variant>
        <vt:i4>225</vt:i4>
      </vt:variant>
      <vt:variant>
        <vt:i4>0</vt:i4>
      </vt:variant>
      <vt:variant>
        <vt:i4>5</vt:i4>
      </vt:variant>
      <vt:variant>
        <vt:lpwstr>http://my.bigpond.com/pond/oct/Part-A.pdf</vt:lpwstr>
      </vt:variant>
      <vt:variant>
        <vt:lpwstr/>
      </vt:variant>
      <vt:variant>
        <vt:i4>1245233</vt:i4>
      </vt:variant>
      <vt:variant>
        <vt:i4>218</vt:i4>
      </vt:variant>
      <vt:variant>
        <vt:i4>0</vt:i4>
      </vt:variant>
      <vt:variant>
        <vt:i4>5</vt:i4>
      </vt:variant>
      <vt:variant>
        <vt:lpwstr/>
      </vt:variant>
      <vt:variant>
        <vt:lpwstr>_Toc467236163</vt:lpwstr>
      </vt:variant>
      <vt:variant>
        <vt:i4>1245233</vt:i4>
      </vt:variant>
      <vt:variant>
        <vt:i4>212</vt:i4>
      </vt:variant>
      <vt:variant>
        <vt:i4>0</vt:i4>
      </vt:variant>
      <vt:variant>
        <vt:i4>5</vt:i4>
      </vt:variant>
      <vt:variant>
        <vt:lpwstr/>
      </vt:variant>
      <vt:variant>
        <vt:lpwstr>_Toc467236162</vt:lpwstr>
      </vt:variant>
      <vt:variant>
        <vt:i4>1245233</vt:i4>
      </vt:variant>
      <vt:variant>
        <vt:i4>206</vt:i4>
      </vt:variant>
      <vt:variant>
        <vt:i4>0</vt:i4>
      </vt:variant>
      <vt:variant>
        <vt:i4>5</vt:i4>
      </vt:variant>
      <vt:variant>
        <vt:lpwstr/>
      </vt:variant>
      <vt:variant>
        <vt:lpwstr>_Toc467236160</vt:lpwstr>
      </vt:variant>
      <vt:variant>
        <vt:i4>1048625</vt:i4>
      </vt:variant>
      <vt:variant>
        <vt:i4>200</vt:i4>
      </vt:variant>
      <vt:variant>
        <vt:i4>0</vt:i4>
      </vt:variant>
      <vt:variant>
        <vt:i4>5</vt:i4>
      </vt:variant>
      <vt:variant>
        <vt:lpwstr/>
      </vt:variant>
      <vt:variant>
        <vt:lpwstr>_Toc467236159</vt:lpwstr>
      </vt:variant>
      <vt:variant>
        <vt:i4>1048625</vt:i4>
      </vt:variant>
      <vt:variant>
        <vt:i4>194</vt:i4>
      </vt:variant>
      <vt:variant>
        <vt:i4>0</vt:i4>
      </vt:variant>
      <vt:variant>
        <vt:i4>5</vt:i4>
      </vt:variant>
      <vt:variant>
        <vt:lpwstr/>
      </vt:variant>
      <vt:variant>
        <vt:lpwstr>_Toc467236158</vt:lpwstr>
      </vt:variant>
      <vt:variant>
        <vt:i4>1048625</vt:i4>
      </vt:variant>
      <vt:variant>
        <vt:i4>188</vt:i4>
      </vt:variant>
      <vt:variant>
        <vt:i4>0</vt:i4>
      </vt:variant>
      <vt:variant>
        <vt:i4>5</vt:i4>
      </vt:variant>
      <vt:variant>
        <vt:lpwstr/>
      </vt:variant>
      <vt:variant>
        <vt:lpwstr>_Toc467236157</vt:lpwstr>
      </vt:variant>
      <vt:variant>
        <vt:i4>1048625</vt:i4>
      </vt:variant>
      <vt:variant>
        <vt:i4>182</vt:i4>
      </vt:variant>
      <vt:variant>
        <vt:i4>0</vt:i4>
      </vt:variant>
      <vt:variant>
        <vt:i4>5</vt:i4>
      </vt:variant>
      <vt:variant>
        <vt:lpwstr/>
      </vt:variant>
      <vt:variant>
        <vt:lpwstr>_Toc467236156</vt:lpwstr>
      </vt:variant>
      <vt:variant>
        <vt:i4>1048625</vt:i4>
      </vt:variant>
      <vt:variant>
        <vt:i4>176</vt:i4>
      </vt:variant>
      <vt:variant>
        <vt:i4>0</vt:i4>
      </vt:variant>
      <vt:variant>
        <vt:i4>5</vt:i4>
      </vt:variant>
      <vt:variant>
        <vt:lpwstr/>
      </vt:variant>
      <vt:variant>
        <vt:lpwstr>_Toc467236155</vt:lpwstr>
      </vt:variant>
      <vt:variant>
        <vt:i4>1048625</vt:i4>
      </vt:variant>
      <vt:variant>
        <vt:i4>170</vt:i4>
      </vt:variant>
      <vt:variant>
        <vt:i4>0</vt:i4>
      </vt:variant>
      <vt:variant>
        <vt:i4>5</vt:i4>
      </vt:variant>
      <vt:variant>
        <vt:lpwstr/>
      </vt:variant>
      <vt:variant>
        <vt:lpwstr>_Toc467236154</vt:lpwstr>
      </vt:variant>
      <vt:variant>
        <vt:i4>1048625</vt:i4>
      </vt:variant>
      <vt:variant>
        <vt:i4>164</vt:i4>
      </vt:variant>
      <vt:variant>
        <vt:i4>0</vt:i4>
      </vt:variant>
      <vt:variant>
        <vt:i4>5</vt:i4>
      </vt:variant>
      <vt:variant>
        <vt:lpwstr/>
      </vt:variant>
      <vt:variant>
        <vt:lpwstr>_Toc467236153</vt:lpwstr>
      </vt:variant>
      <vt:variant>
        <vt:i4>1048625</vt:i4>
      </vt:variant>
      <vt:variant>
        <vt:i4>158</vt:i4>
      </vt:variant>
      <vt:variant>
        <vt:i4>0</vt:i4>
      </vt:variant>
      <vt:variant>
        <vt:i4>5</vt:i4>
      </vt:variant>
      <vt:variant>
        <vt:lpwstr/>
      </vt:variant>
      <vt:variant>
        <vt:lpwstr>_Toc467236152</vt:lpwstr>
      </vt:variant>
      <vt:variant>
        <vt:i4>1048625</vt:i4>
      </vt:variant>
      <vt:variant>
        <vt:i4>152</vt:i4>
      </vt:variant>
      <vt:variant>
        <vt:i4>0</vt:i4>
      </vt:variant>
      <vt:variant>
        <vt:i4>5</vt:i4>
      </vt:variant>
      <vt:variant>
        <vt:lpwstr/>
      </vt:variant>
      <vt:variant>
        <vt:lpwstr>_Toc467236151</vt:lpwstr>
      </vt:variant>
      <vt:variant>
        <vt:i4>1048625</vt:i4>
      </vt:variant>
      <vt:variant>
        <vt:i4>146</vt:i4>
      </vt:variant>
      <vt:variant>
        <vt:i4>0</vt:i4>
      </vt:variant>
      <vt:variant>
        <vt:i4>5</vt:i4>
      </vt:variant>
      <vt:variant>
        <vt:lpwstr/>
      </vt:variant>
      <vt:variant>
        <vt:lpwstr>_Toc467236150</vt:lpwstr>
      </vt:variant>
      <vt:variant>
        <vt:i4>1114161</vt:i4>
      </vt:variant>
      <vt:variant>
        <vt:i4>140</vt:i4>
      </vt:variant>
      <vt:variant>
        <vt:i4>0</vt:i4>
      </vt:variant>
      <vt:variant>
        <vt:i4>5</vt:i4>
      </vt:variant>
      <vt:variant>
        <vt:lpwstr/>
      </vt:variant>
      <vt:variant>
        <vt:lpwstr>_Toc467236149</vt:lpwstr>
      </vt:variant>
      <vt:variant>
        <vt:i4>1114161</vt:i4>
      </vt:variant>
      <vt:variant>
        <vt:i4>134</vt:i4>
      </vt:variant>
      <vt:variant>
        <vt:i4>0</vt:i4>
      </vt:variant>
      <vt:variant>
        <vt:i4>5</vt:i4>
      </vt:variant>
      <vt:variant>
        <vt:lpwstr/>
      </vt:variant>
      <vt:variant>
        <vt:lpwstr>_Toc467236148</vt:lpwstr>
      </vt:variant>
      <vt:variant>
        <vt:i4>1114161</vt:i4>
      </vt:variant>
      <vt:variant>
        <vt:i4>128</vt:i4>
      </vt:variant>
      <vt:variant>
        <vt:i4>0</vt:i4>
      </vt:variant>
      <vt:variant>
        <vt:i4>5</vt:i4>
      </vt:variant>
      <vt:variant>
        <vt:lpwstr/>
      </vt:variant>
      <vt:variant>
        <vt:lpwstr>_Toc467236147</vt:lpwstr>
      </vt:variant>
      <vt:variant>
        <vt:i4>1114161</vt:i4>
      </vt:variant>
      <vt:variant>
        <vt:i4>122</vt:i4>
      </vt:variant>
      <vt:variant>
        <vt:i4>0</vt:i4>
      </vt:variant>
      <vt:variant>
        <vt:i4>5</vt:i4>
      </vt:variant>
      <vt:variant>
        <vt:lpwstr/>
      </vt:variant>
      <vt:variant>
        <vt:lpwstr>_Toc467236146</vt:lpwstr>
      </vt:variant>
      <vt:variant>
        <vt:i4>1114161</vt:i4>
      </vt:variant>
      <vt:variant>
        <vt:i4>116</vt:i4>
      </vt:variant>
      <vt:variant>
        <vt:i4>0</vt:i4>
      </vt:variant>
      <vt:variant>
        <vt:i4>5</vt:i4>
      </vt:variant>
      <vt:variant>
        <vt:lpwstr/>
      </vt:variant>
      <vt:variant>
        <vt:lpwstr>_Toc467236145</vt:lpwstr>
      </vt:variant>
      <vt:variant>
        <vt:i4>1114161</vt:i4>
      </vt:variant>
      <vt:variant>
        <vt:i4>110</vt:i4>
      </vt:variant>
      <vt:variant>
        <vt:i4>0</vt:i4>
      </vt:variant>
      <vt:variant>
        <vt:i4>5</vt:i4>
      </vt:variant>
      <vt:variant>
        <vt:lpwstr/>
      </vt:variant>
      <vt:variant>
        <vt:lpwstr>_Toc467236144</vt:lpwstr>
      </vt:variant>
      <vt:variant>
        <vt:i4>1114161</vt:i4>
      </vt:variant>
      <vt:variant>
        <vt:i4>104</vt:i4>
      </vt:variant>
      <vt:variant>
        <vt:i4>0</vt:i4>
      </vt:variant>
      <vt:variant>
        <vt:i4>5</vt:i4>
      </vt:variant>
      <vt:variant>
        <vt:lpwstr/>
      </vt:variant>
      <vt:variant>
        <vt:lpwstr>_Toc467236143</vt:lpwstr>
      </vt:variant>
      <vt:variant>
        <vt:i4>1114161</vt:i4>
      </vt:variant>
      <vt:variant>
        <vt:i4>98</vt:i4>
      </vt:variant>
      <vt:variant>
        <vt:i4>0</vt:i4>
      </vt:variant>
      <vt:variant>
        <vt:i4>5</vt:i4>
      </vt:variant>
      <vt:variant>
        <vt:lpwstr/>
      </vt:variant>
      <vt:variant>
        <vt:lpwstr>_Toc467236142</vt:lpwstr>
      </vt:variant>
      <vt:variant>
        <vt:i4>1114161</vt:i4>
      </vt:variant>
      <vt:variant>
        <vt:i4>92</vt:i4>
      </vt:variant>
      <vt:variant>
        <vt:i4>0</vt:i4>
      </vt:variant>
      <vt:variant>
        <vt:i4>5</vt:i4>
      </vt:variant>
      <vt:variant>
        <vt:lpwstr/>
      </vt:variant>
      <vt:variant>
        <vt:lpwstr>_Toc467236141</vt:lpwstr>
      </vt:variant>
      <vt:variant>
        <vt:i4>1114161</vt:i4>
      </vt:variant>
      <vt:variant>
        <vt:i4>86</vt:i4>
      </vt:variant>
      <vt:variant>
        <vt:i4>0</vt:i4>
      </vt:variant>
      <vt:variant>
        <vt:i4>5</vt:i4>
      </vt:variant>
      <vt:variant>
        <vt:lpwstr/>
      </vt:variant>
      <vt:variant>
        <vt:lpwstr>_Toc467236140</vt:lpwstr>
      </vt:variant>
      <vt:variant>
        <vt:i4>1441841</vt:i4>
      </vt:variant>
      <vt:variant>
        <vt:i4>80</vt:i4>
      </vt:variant>
      <vt:variant>
        <vt:i4>0</vt:i4>
      </vt:variant>
      <vt:variant>
        <vt:i4>5</vt:i4>
      </vt:variant>
      <vt:variant>
        <vt:lpwstr/>
      </vt:variant>
      <vt:variant>
        <vt:lpwstr>_Toc467236139</vt:lpwstr>
      </vt:variant>
      <vt:variant>
        <vt:i4>1441841</vt:i4>
      </vt:variant>
      <vt:variant>
        <vt:i4>74</vt:i4>
      </vt:variant>
      <vt:variant>
        <vt:i4>0</vt:i4>
      </vt:variant>
      <vt:variant>
        <vt:i4>5</vt:i4>
      </vt:variant>
      <vt:variant>
        <vt:lpwstr/>
      </vt:variant>
      <vt:variant>
        <vt:lpwstr>_Toc467236138</vt:lpwstr>
      </vt:variant>
      <vt:variant>
        <vt:i4>1441841</vt:i4>
      </vt:variant>
      <vt:variant>
        <vt:i4>68</vt:i4>
      </vt:variant>
      <vt:variant>
        <vt:i4>0</vt:i4>
      </vt:variant>
      <vt:variant>
        <vt:i4>5</vt:i4>
      </vt:variant>
      <vt:variant>
        <vt:lpwstr/>
      </vt:variant>
      <vt:variant>
        <vt:lpwstr>_Toc467236137</vt:lpwstr>
      </vt:variant>
      <vt:variant>
        <vt:i4>1441841</vt:i4>
      </vt:variant>
      <vt:variant>
        <vt:i4>62</vt:i4>
      </vt:variant>
      <vt:variant>
        <vt:i4>0</vt:i4>
      </vt:variant>
      <vt:variant>
        <vt:i4>5</vt:i4>
      </vt:variant>
      <vt:variant>
        <vt:lpwstr/>
      </vt:variant>
      <vt:variant>
        <vt:lpwstr>_Toc467236136</vt:lpwstr>
      </vt:variant>
      <vt:variant>
        <vt:i4>1441841</vt:i4>
      </vt:variant>
      <vt:variant>
        <vt:i4>56</vt:i4>
      </vt:variant>
      <vt:variant>
        <vt:i4>0</vt:i4>
      </vt:variant>
      <vt:variant>
        <vt:i4>5</vt:i4>
      </vt:variant>
      <vt:variant>
        <vt:lpwstr/>
      </vt:variant>
      <vt:variant>
        <vt:lpwstr>_Toc467236135</vt:lpwstr>
      </vt:variant>
      <vt:variant>
        <vt:i4>1441841</vt:i4>
      </vt:variant>
      <vt:variant>
        <vt:i4>50</vt:i4>
      </vt:variant>
      <vt:variant>
        <vt:i4>0</vt:i4>
      </vt:variant>
      <vt:variant>
        <vt:i4>5</vt:i4>
      </vt:variant>
      <vt:variant>
        <vt:lpwstr/>
      </vt:variant>
      <vt:variant>
        <vt:lpwstr>_Toc467236134</vt:lpwstr>
      </vt:variant>
      <vt:variant>
        <vt:i4>1441841</vt:i4>
      </vt:variant>
      <vt:variant>
        <vt:i4>44</vt:i4>
      </vt:variant>
      <vt:variant>
        <vt:i4>0</vt:i4>
      </vt:variant>
      <vt:variant>
        <vt:i4>5</vt:i4>
      </vt:variant>
      <vt:variant>
        <vt:lpwstr/>
      </vt:variant>
      <vt:variant>
        <vt:lpwstr>_Toc467236133</vt:lpwstr>
      </vt:variant>
      <vt:variant>
        <vt:i4>1441841</vt:i4>
      </vt:variant>
      <vt:variant>
        <vt:i4>38</vt:i4>
      </vt:variant>
      <vt:variant>
        <vt:i4>0</vt:i4>
      </vt:variant>
      <vt:variant>
        <vt:i4>5</vt:i4>
      </vt:variant>
      <vt:variant>
        <vt:lpwstr/>
      </vt:variant>
      <vt:variant>
        <vt:lpwstr>_Toc467236132</vt:lpwstr>
      </vt:variant>
      <vt:variant>
        <vt:i4>1441841</vt:i4>
      </vt:variant>
      <vt:variant>
        <vt:i4>32</vt:i4>
      </vt:variant>
      <vt:variant>
        <vt:i4>0</vt:i4>
      </vt:variant>
      <vt:variant>
        <vt:i4>5</vt:i4>
      </vt:variant>
      <vt:variant>
        <vt:lpwstr/>
      </vt:variant>
      <vt:variant>
        <vt:lpwstr>_Toc467236131</vt:lpwstr>
      </vt:variant>
      <vt:variant>
        <vt:i4>1441841</vt:i4>
      </vt:variant>
      <vt:variant>
        <vt:i4>26</vt:i4>
      </vt:variant>
      <vt:variant>
        <vt:i4>0</vt:i4>
      </vt:variant>
      <vt:variant>
        <vt:i4>5</vt:i4>
      </vt:variant>
      <vt:variant>
        <vt:lpwstr/>
      </vt:variant>
      <vt:variant>
        <vt:lpwstr>_Toc467236130</vt:lpwstr>
      </vt:variant>
      <vt:variant>
        <vt:i4>1507377</vt:i4>
      </vt:variant>
      <vt:variant>
        <vt:i4>20</vt:i4>
      </vt:variant>
      <vt:variant>
        <vt:i4>0</vt:i4>
      </vt:variant>
      <vt:variant>
        <vt:i4>5</vt:i4>
      </vt:variant>
      <vt:variant>
        <vt:lpwstr/>
      </vt:variant>
      <vt:variant>
        <vt:lpwstr>_Toc467236129</vt:lpwstr>
      </vt:variant>
      <vt:variant>
        <vt:i4>1507377</vt:i4>
      </vt:variant>
      <vt:variant>
        <vt:i4>14</vt:i4>
      </vt:variant>
      <vt:variant>
        <vt:i4>0</vt:i4>
      </vt:variant>
      <vt:variant>
        <vt:i4>5</vt:i4>
      </vt:variant>
      <vt:variant>
        <vt:lpwstr/>
      </vt:variant>
      <vt:variant>
        <vt:lpwstr>_Toc467236128</vt:lpwstr>
      </vt:variant>
      <vt:variant>
        <vt:i4>1507377</vt:i4>
      </vt:variant>
      <vt:variant>
        <vt:i4>8</vt:i4>
      </vt:variant>
      <vt:variant>
        <vt:i4>0</vt:i4>
      </vt:variant>
      <vt:variant>
        <vt:i4>5</vt:i4>
      </vt:variant>
      <vt:variant>
        <vt:lpwstr/>
      </vt:variant>
      <vt:variant>
        <vt:lpwstr>_Toc467236127</vt:lpwstr>
      </vt:variant>
      <vt:variant>
        <vt:i4>1507377</vt:i4>
      </vt:variant>
      <vt:variant>
        <vt:i4>2</vt:i4>
      </vt:variant>
      <vt:variant>
        <vt:i4>0</vt:i4>
      </vt:variant>
      <vt:variant>
        <vt:i4>5</vt:i4>
      </vt:variant>
      <vt:variant>
        <vt:lpwstr/>
      </vt:variant>
      <vt:variant>
        <vt:lpwstr>_Toc467236126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BigPond Service Section Part D – Mobile Broadband</dc:title>
  <dc:subject/>
  <dc:creator>Telstra Limited</dc:creator>
  <cp:keywords>telstra, oct, our customer terms, bigpond, service, mobile, broadband, coverage, plans, wireless, relocatable, international</cp:keywords>
  <cp:lastModifiedBy>Morgan, Alyssa</cp:lastModifiedBy>
  <cp:revision>2</cp:revision>
  <cp:lastPrinted>2020-07-23T03:51:00Z</cp:lastPrinted>
  <dcterms:created xsi:type="dcterms:W3CDTF">2023-11-04T21:58:00Z</dcterms:created>
  <dcterms:modified xsi:type="dcterms:W3CDTF">2023-11-04T21:58:00Z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0x01010013609A6B9F4E214BBB395AC0A687AFFF</vt:lpwstr>
  </property>
  <property fmtid="{D5CDD505-2E9C-101B-9397-08002B2CF9AE}" pid="3" name="PCDocsNo">
    <vt:lpwstr>71524944v2</vt:lpwstr>
  </property>
  <property fmtid="{D5CDD505-2E9C-101B-9397-08002B2CF9AE}" pid="4" name="ClassificationContentMarkingFooterShapeIds">
    <vt:lpwstr>1d68afa1,22630cb9,7ab5ccca</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