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DC4E5" w14:textId="77777777" w:rsidR="005D5074" w:rsidRPr="001E5CD5" w:rsidRDefault="005D5074" w:rsidP="005D5074">
      <w:pPr>
        <w:pStyle w:val="TOCHeading"/>
      </w:pPr>
      <w:bookmarkStart w:id="0" w:name="Temp"/>
      <w:bookmarkStart w:id="1" w:name="_Toc64948250"/>
      <w:bookmarkEnd w:id="0"/>
      <w:r w:rsidRPr="001E5CD5">
        <w:t>Contents</w:t>
      </w:r>
      <w:bookmarkEnd w:id="1"/>
    </w:p>
    <w:p w14:paraId="7A275EF4" w14:textId="77777777" w:rsidR="005D5074" w:rsidRPr="001E5CD5" w:rsidRDefault="005D5074" w:rsidP="005D5074">
      <w:pPr>
        <w:pStyle w:val="TOC1"/>
        <w:tabs>
          <w:tab w:val="left" w:pos="1474"/>
        </w:tabs>
        <w:spacing w:before="0" w:after="240"/>
        <w:rPr>
          <w:b w:val="0"/>
        </w:rPr>
      </w:pPr>
      <w:bookmarkStart w:id="2" w:name="Contents"/>
      <w:bookmarkEnd w:id="2"/>
      <w:r w:rsidRPr="001E5CD5">
        <w:rPr>
          <w:b w:val="0"/>
        </w:rPr>
        <w:t>Click on the section that you are interested in.</w:t>
      </w:r>
    </w:p>
    <w:p w14:paraId="5372A7B5" w14:textId="77777777" w:rsidR="00716968" w:rsidRPr="00C85F5A" w:rsidRDefault="005D5074">
      <w:pPr>
        <w:pStyle w:val="TOC1"/>
        <w:tabs>
          <w:tab w:val="left" w:pos="1474"/>
        </w:tabs>
        <w:rPr>
          <w:rFonts w:ascii="Calibri" w:hAnsi="Calibri"/>
          <w:b w:val="0"/>
          <w:noProof/>
          <w:sz w:val="22"/>
          <w:szCs w:val="22"/>
          <w:lang w:eastAsia="en-AU"/>
        </w:rPr>
      </w:pPr>
      <w:r w:rsidRPr="001E5CD5">
        <w:fldChar w:fldCharType="begin"/>
      </w:r>
      <w:r w:rsidRPr="001E5CD5">
        <w:instrText xml:space="preserve"> TOC \h \z \t "Heading 1,1,Indent 1,2" </w:instrText>
      </w:r>
      <w:r w:rsidRPr="001E5CD5">
        <w:fldChar w:fldCharType="separate"/>
      </w:r>
      <w:hyperlink w:anchor="_Toc1544466" w:history="1">
        <w:r w:rsidR="00716968" w:rsidRPr="00C957B8">
          <w:rPr>
            <w:rStyle w:val="Hyperlink"/>
            <w:noProof/>
          </w:rPr>
          <w:t>1</w:t>
        </w:r>
        <w:r w:rsidR="00716968" w:rsidRPr="00C85F5A">
          <w:rPr>
            <w:rFonts w:ascii="Calibri" w:hAnsi="Calibri"/>
            <w:b w:val="0"/>
            <w:noProof/>
            <w:sz w:val="22"/>
            <w:szCs w:val="22"/>
            <w:lang w:eastAsia="en-AU"/>
          </w:rPr>
          <w:tab/>
        </w:r>
        <w:r w:rsidR="00716968" w:rsidRPr="00C957B8">
          <w:rPr>
            <w:rStyle w:val="Hyperlink"/>
            <w:noProof/>
          </w:rPr>
          <w:t>About this Part</w:t>
        </w:r>
        <w:r w:rsidR="00716968">
          <w:rPr>
            <w:noProof/>
            <w:webHidden/>
          </w:rPr>
          <w:tab/>
        </w:r>
        <w:r w:rsidR="00716968">
          <w:rPr>
            <w:noProof/>
            <w:webHidden/>
          </w:rPr>
          <w:fldChar w:fldCharType="begin"/>
        </w:r>
        <w:r w:rsidR="00716968">
          <w:rPr>
            <w:noProof/>
            <w:webHidden/>
          </w:rPr>
          <w:instrText xml:space="preserve"> PAGEREF _Toc1544466 \h </w:instrText>
        </w:r>
        <w:r w:rsidR="00716968">
          <w:rPr>
            <w:noProof/>
            <w:webHidden/>
          </w:rPr>
        </w:r>
        <w:r w:rsidR="00716968">
          <w:rPr>
            <w:noProof/>
            <w:webHidden/>
          </w:rPr>
          <w:fldChar w:fldCharType="separate"/>
        </w:r>
        <w:r w:rsidR="001F564A">
          <w:rPr>
            <w:noProof/>
            <w:webHidden/>
          </w:rPr>
          <w:t>2</w:t>
        </w:r>
        <w:r w:rsidR="00716968">
          <w:rPr>
            <w:noProof/>
            <w:webHidden/>
          </w:rPr>
          <w:fldChar w:fldCharType="end"/>
        </w:r>
      </w:hyperlink>
    </w:p>
    <w:p w14:paraId="7098A856" w14:textId="77777777" w:rsidR="00716968" w:rsidRPr="00C85F5A" w:rsidRDefault="00DE31E1">
      <w:pPr>
        <w:pStyle w:val="TOC1"/>
        <w:tabs>
          <w:tab w:val="left" w:pos="1474"/>
        </w:tabs>
        <w:rPr>
          <w:rFonts w:ascii="Calibri" w:hAnsi="Calibri"/>
          <w:b w:val="0"/>
          <w:noProof/>
          <w:sz w:val="22"/>
          <w:szCs w:val="22"/>
          <w:lang w:eastAsia="en-AU"/>
        </w:rPr>
      </w:pPr>
      <w:hyperlink w:anchor="_Toc1544467" w:history="1">
        <w:r w:rsidR="00716968" w:rsidRPr="00C957B8">
          <w:rPr>
            <w:rStyle w:val="Hyperlink"/>
            <w:noProof/>
          </w:rPr>
          <w:t>2</w:t>
        </w:r>
        <w:r w:rsidR="00716968" w:rsidRPr="00C85F5A">
          <w:rPr>
            <w:rFonts w:ascii="Calibri" w:hAnsi="Calibri"/>
            <w:b w:val="0"/>
            <w:noProof/>
            <w:sz w:val="22"/>
            <w:szCs w:val="22"/>
            <w:lang w:eastAsia="en-AU"/>
          </w:rPr>
          <w:tab/>
        </w:r>
        <w:r w:rsidR="00716968" w:rsidRPr="00C957B8">
          <w:rPr>
            <w:rStyle w:val="Hyperlink"/>
            <w:noProof/>
          </w:rPr>
          <w:t>BigPond Cable service</w:t>
        </w:r>
        <w:r w:rsidR="00716968">
          <w:rPr>
            <w:noProof/>
            <w:webHidden/>
          </w:rPr>
          <w:tab/>
        </w:r>
        <w:r w:rsidR="00716968">
          <w:rPr>
            <w:noProof/>
            <w:webHidden/>
          </w:rPr>
          <w:fldChar w:fldCharType="begin"/>
        </w:r>
        <w:r w:rsidR="00716968">
          <w:rPr>
            <w:noProof/>
            <w:webHidden/>
          </w:rPr>
          <w:instrText xml:space="preserve"> PAGEREF _Toc1544467 \h </w:instrText>
        </w:r>
        <w:r w:rsidR="00716968">
          <w:rPr>
            <w:noProof/>
            <w:webHidden/>
          </w:rPr>
        </w:r>
        <w:r w:rsidR="00716968">
          <w:rPr>
            <w:noProof/>
            <w:webHidden/>
          </w:rPr>
          <w:fldChar w:fldCharType="separate"/>
        </w:r>
        <w:r w:rsidR="001F564A">
          <w:rPr>
            <w:noProof/>
            <w:webHidden/>
          </w:rPr>
          <w:t>2</w:t>
        </w:r>
        <w:r w:rsidR="00716968">
          <w:rPr>
            <w:noProof/>
            <w:webHidden/>
          </w:rPr>
          <w:fldChar w:fldCharType="end"/>
        </w:r>
      </w:hyperlink>
    </w:p>
    <w:p w14:paraId="2B7EE66D" w14:textId="77777777" w:rsidR="00716968" w:rsidRPr="00C85F5A" w:rsidRDefault="00DE31E1">
      <w:pPr>
        <w:pStyle w:val="TOC1"/>
        <w:tabs>
          <w:tab w:val="left" w:pos="1474"/>
        </w:tabs>
        <w:rPr>
          <w:rFonts w:ascii="Calibri" w:hAnsi="Calibri"/>
          <w:b w:val="0"/>
          <w:noProof/>
          <w:sz w:val="22"/>
          <w:szCs w:val="22"/>
          <w:lang w:eastAsia="en-AU"/>
        </w:rPr>
      </w:pPr>
      <w:hyperlink w:anchor="_Toc1544468" w:history="1">
        <w:r w:rsidR="00716968" w:rsidRPr="00C957B8">
          <w:rPr>
            <w:rStyle w:val="Hyperlink"/>
            <w:noProof/>
          </w:rPr>
          <w:t>3</w:t>
        </w:r>
        <w:r w:rsidR="00716968" w:rsidRPr="00C85F5A">
          <w:rPr>
            <w:rFonts w:ascii="Calibri" w:hAnsi="Calibri"/>
            <w:b w:val="0"/>
            <w:noProof/>
            <w:sz w:val="22"/>
            <w:szCs w:val="22"/>
            <w:lang w:eastAsia="en-AU"/>
          </w:rPr>
          <w:tab/>
        </w:r>
        <w:r w:rsidR="00716968" w:rsidRPr="00C957B8">
          <w:rPr>
            <w:rStyle w:val="Hyperlink"/>
            <w:noProof/>
          </w:rPr>
          <w:t>BigPond Cable plans are no longer available</w:t>
        </w:r>
        <w:r w:rsidR="00716968">
          <w:rPr>
            <w:noProof/>
            <w:webHidden/>
          </w:rPr>
          <w:tab/>
        </w:r>
        <w:r w:rsidR="00716968">
          <w:rPr>
            <w:noProof/>
            <w:webHidden/>
          </w:rPr>
          <w:fldChar w:fldCharType="begin"/>
        </w:r>
        <w:r w:rsidR="00716968">
          <w:rPr>
            <w:noProof/>
            <w:webHidden/>
          </w:rPr>
          <w:instrText xml:space="preserve"> PAGEREF _Toc1544468 \h </w:instrText>
        </w:r>
        <w:r w:rsidR="00716968">
          <w:rPr>
            <w:noProof/>
            <w:webHidden/>
          </w:rPr>
        </w:r>
        <w:r w:rsidR="00716968">
          <w:rPr>
            <w:noProof/>
            <w:webHidden/>
          </w:rPr>
          <w:fldChar w:fldCharType="separate"/>
        </w:r>
        <w:r w:rsidR="001F564A">
          <w:rPr>
            <w:noProof/>
            <w:webHidden/>
          </w:rPr>
          <w:t>2</w:t>
        </w:r>
        <w:r w:rsidR="00716968">
          <w:rPr>
            <w:noProof/>
            <w:webHidden/>
          </w:rPr>
          <w:fldChar w:fldCharType="end"/>
        </w:r>
      </w:hyperlink>
    </w:p>
    <w:p w14:paraId="3E5AAEC0" w14:textId="77777777" w:rsidR="00716968" w:rsidRPr="00C85F5A" w:rsidRDefault="00DE31E1">
      <w:pPr>
        <w:pStyle w:val="TOC1"/>
        <w:tabs>
          <w:tab w:val="left" w:pos="1474"/>
        </w:tabs>
        <w:rPr>
          <w:rFonts w:ascii="Calibri" w:hAnsi="Calibri"/>
          <w:b w:val="0"/>
          <w:noProof/>
          <w:sz w:val="22"/>
          <w:szCs w:val="22"/>
          <w:lang w:eastAsia="en-AU"/>
        </w:rPr>
      </w:pPr>
      <w:hyperlink w:anchor="_Toc1544576" w:history="1">
        <w:r w:rsidR="00716968" w:rsidRPr="00C957B8">
          <w:rPr>
            <w:rStyle w:val="Hyperlink"/>
            <w:noProof/>
            <w:lang w:eastAsia="en-AU"/>
          </w:rPr>
          <w:t>4</w:t>
        </w:r>
        <w:r w:rsidR="00716968" w:rsidRPr="00C85F5A">
          <w:rPr>
            <w:rFonts w:ascii="Calibri" w:hAnsi="Calibri"/>
            <w:b w:val="0"/>
            <w:noProof/>
            <w:sz w:val="22"/>
            <w:szCs w:val="22"/>
            <w:lang w:eastAsia="en-AU"/>
          </w:rPr>
          <w:tab/>
        </w:r>
        <w:r w:rsidR="00716968" w:rsidRPr="00C957B8">
          <w:rPr>
            <w:rStyle w:val="Hyperlink"/>
            <w:noProof/>
            <w:lang w:eastAsia="en-AU"/>
          </w:rPr>
          <w:t>Out of market BigPond Cable plans</w:t>
        </w:r>
        <w:r w:rsidR="00716968">
          <w:rPr>
            <w:noProof/>
            <w:webHidden/>
          </w:rPr>
          <w:tab/>
        </w:r>
        <w:r w:rsidR="00716968">
          <w:rPr>
            <w:noProof/>
            <w:webHidden/>
          </w:rPr>
          <w:fldChar w:fldCharType="begin"/>
        </w:r>
        <w:r w:rsidR="00716968">
          <w:rPr>
            <w:noProof/>
            <w:webHidden/>
          </w:rPr>
          <w:instrText xml:space="preserve"> PAGEREF _Toc1544576 \h </w:instrText>
        </w:r>
        <w:r w:rsidR="00716968">
          <w:rPr>
            <w:noProof/>
            <w:webHidden/>
          </w:rPr>
        </w:r>
        <w:r w:rsidR="00716968">
          <w:rPr>
            <w:noProof/>
            <w:webHidden/>
          </w:rPr>
          <w:fldChar w:fldCharType="separate"/>
        </w:r>
        <w:r w:rsidR="001F564A">
          <w:rPr>
            <w:noProof/>
            <w:webHidden/>
          </w:rPr>
          <w:t>2</w:t>
        </w:r>
        <w:r w:rsidR="00716968">
          <w:rPr>
            <w:noProof/>
            <w:webHidden/>
          </w:rPr>
          <w:fldChar w:fldCharType="end"/>
        </w:r>
      </w:hyperlink>
    </w:p>
    <w:p w14:paraId="37EEDCB5" w14:textId="77777777" w:rsidR="00716968" w:rsidRPr="00C85F5A" w:rsidRDefault="00DE31E1">
      <w:pPr>
        <w:pStyle w:val="TOC1"/>
        <w:tabs>
          <w:tab w:val="left" w:pos="1474"/>
        </w:tabs>
        <w:rPr>
          <w:rFonts w:ascii="Calibri" w:hAnsi="Calibri"/>
          <w:b w:val="0"/>
          <w:noProof/>
          <w:sz w:val="22"/>
          <w:szCs w:val="22"/>
          <w:lang w:eastAsia="en-AU"/>
        </w:rPr>
      </w:pPr>
      <w:hyperlink w:anchor="_Toc1544577" w:history="1">
        <w:r w:rsidR="00716968" w:rsidRPr="00C957B8">
          <w:rPr>
            <w:rStyle w:val="Hyperlink"/>
            <w:noProof/>
          </w:rPr>
          <w:t>5</w:t>
        </w:r>
        <w:r w:rsidR="00716968" w:rsidRPr="00C85F5A">
          <w:rPr>
            <w:rFonts w:ascii="Calibri" w:hAnsi="Calibri"/>
            <w:b w:val="0"/>
            <w:noProof/>
            <w:sz w:val="22"/>
            <w:szCs w:val="22"/>
            <w:lang w:eastAsia="en-AU"/>
          </w:rPr>
          <w:tab/>
        </w:r>
        <w:r w:rsidR="00716968" w:rsidRPr="00C957B8">
          <w:rPr>
            <w:rStyle w:val="Hyperlink"/>
            <w:noProof/>
          </w:rPr>
          <w:t>Cancellation and Reconnection</w:t>
        </w:r>
        <w:r w:rsidR="00716968">
          <w:rPr>
            <w:noProof/>
            <w:webHidden/>
          </w:rPr>
          <w:tab/>
        </w:r>
        <w:r w:rsidR="00716968">
          <w:rPr>
            <w:noProof/>
            <w:webHidden/>
          </w:rPr>
          <w:fldChar w:fldCharType="begin"/>
        </w:r>
        <w:r w:rsidR="00716968">
          <w:rPr>
            <w:noProof/>
            <w:webHidden/>
          </w:rPr>
          <w:instrText xml:space="preserve"> PAGEREF _Toc1544577 \h </w:instrText>
        </w:r>
        <w:r w:rsidR="00716968">
          <w:rPr>
            <w:noProof/>
            <w:webHidden/>
          </w:rPr>
        </w:r>
        <w:r w:rsidR="00716968">
          <w:rPr>
            <w:noProof/>
            <w:webHidden/>
          </w:rPr>
          <w:fldChar w:fldCharType="separate"/>
        </w:r>
        <w:r w:rsidR="001F564A">
          <w:rPr>
            <w:noProof/>
            <w:webHidden/>
          </w:rPr>
          <w:t>11</w:t>
        </w:r>
        <w:r w:rsidR="00716968">
          <w:rPr>
            <w:noProof/>
            <w:webHidden/>
          </w:rPr>
          <w:fldChar w:fldCharType="end"/>
        </w:r>
      </w:hyperlink>
    </w:p>
    <w:p w14:paraId="6195E73D" w14:textId="77777777" w:rsidR="00716968" w:rsidRPr="00C85F5A" w:rsidRDefault="00DE31E1">
      <w:pPr>
        <w:pStyle w:val="TOC1"/>
        <w:tabs>
          <w:tab w:val="left" w:pos="1474"/>
        </w:tabs>
        <w:rPr>
          <w:rFonts w:ascii="Calibri" w:hAnsi="Calibri"/>
          <w:b w:val="0"/>
          <w:noProof/>
          <w:sz w:val="22"/>
          <w:szCs w:val="22"/>
          <w:lang w:eastAsia="en-AU"/>
        </w:rPr>
      </w:pPr>
      <w:hyperlink w:anchor="_Toc1544578" w:history="1">
        <w:r w:rsidR="00716968" w:rsidRPr="00C957B8">
          <w:rPr>
            <w:rStyle w:val="Hyperlink"/>
            <w:noProof/>
          </w:rPr>
          <w:t>6</w:t>
        </w:r>
        <w:r w:rsidR="00716968" w:rsidRPr="00C85F5A">
          <w:rPr>
            <w:rFonts w:ascii="Calibri" w:hAnsi="Calibri"/>
            <w:b w:val="0"/>
            <w:noProof/>
            <w:sz w:val="22"/>
            <w:szCs w:val="22"/>
            <w:lang w:eastAsia="en-AU"/>
          </w:rPr>
          <w:tab/>
        </w:r>
        <w:r w:rsidR="00716968" w:rsidRPr="00C957B8">
          <w:rPr>
            <w:rStyle w:val="Hyperlink"/>
            <w:noProof/>
          </w:rPr>
          <w:t>Modems, connection and installation</w:t>
        </w:r>
        <w:r w:rsidR="00716968">
          <w:rPr>
            <w:noProof/>
            <w:webHidden/>
          </w:rPr>
          <w:tab/>
        </w:r>
        <w:r w:rsidR="00716968">
          <w:rPr>
            <w:noProof/>
            <w:webHidden/>
          </w:rPr>
          <w:fldChar w:fldCharType="begin"/>
        </w:r>
        <w:r w:rsidR="00716968">
          <w:rPr>
            <w:noProof/>
            <w:webHidden/>
          </w:rPr>
          <w:instrText xml:space="preserve"> PAGEREF _Toc1544578 \h </w:instrText>
        </w:r>
        <w:r w:rsidR="00716968">
          <w:rPr>
            <w:noProof/>
            <w:webHidden/>
          </w:rPr>
        </w:r>
        <w:r w:rsidR="00716968">
          <w:rPr>
            <w:noProof/>
            <w:webHidden/>
          </w:rPr>
          <w:fldChar w:fldCharType="separate"/>
        </w:r>
        <w:r w:rsidR="001F564A">
          <w:rPr>
            <w:noProof/>
            <w:webHidden/>
          </w:rPr>
          <w:t>11</w:t>
        </w:r>
        <w:r w:rsidR="00716968">
          <w:rPr>
            <w:noProof/>
            <w:webHidden/>
          </w:rPr>
          <w:fldChar w:fldCharType="end"/>
        </w:r>
      </w:hyperlink>
    </w:p>
    <w:p w14:paraId="4ED5070B" w14:textId="77777777" w:rsidR="00716968" w:rsidRPr="00C85F5A" w:rsidRDefault="00DE31E1">
      <w:pPr>
        <w:pStyle w:val="TOC1"/>
        <w:tabs>
          <w:tab w:val="left" w:pos="1474"/>
        </w:tabs>
        <w:rPr>
          <w:rFonts w:ascii="Calibri" w:hAnsi="Calibri"/>
          <w:b w:val="0"/>
          <w:noProof/>
          <w:sz w:val="22"/>
          <w:szCs w:val="22"/>
          <w:lang w:eastAsia="en-AU"/>
        </w:rPr>
      </w:pPr>
      <w:hyperlink w:anchor="_Toc1544579" w:history="1">
        <w:r w:rsidR="00716968" w:rsidRPr="00C957B8">
          <w:rPr>
            <w:rStyle w:val="Hyperlink"/>
            <w:noProof/>
          </w:rPr>
          <w:t>7</w:t>
        </w:r>
        <w:r w:rsidR="00716968" w:rsidRPr="00C85F5A">
          <w:rPr>
            <w:rFonts w:ascii="Calibri" w:hAnsi="Calibri"/>
            <w:b w:val="0"/>
            <w:noProof/>
            <w:sz w:val="22"/>
            <w:szCs w:val="22"/>
            <w:lang w:eastAsia="en-AU"/>
          </w:rPr>
          <w:tab/>
        </w:r>
        <w:r w:rsidR="00716968" w:rsidRPr="00C957B8">
          <w:rPr>
            <w:rStyle w:val="Hyperlink"/>
            <w:noProof/>
          </w:rPr>
          <w:t>Optional extras</w:t>
        </w:r>
        <w:r w:rsidR="00716968">
          <w:rPr>
            <w:noProof/>
            <w:webHidden/>
          </w:rPr>
          <w:tab/>
        </w:r>
        <w:r w:rsidR="00716968">
          <w:rPr>
            <w:noProof/>
            <w:webHidden/>
          </w:rPr>
          <w:fldChar w:fldCharType="begin"/>
        </w:r>
        <w:r w:rsidR="00716968">
          <w:rPr>
            <w:noProof/>
            <w:webHidden/>
          </w:rPr>
          <w:instrText xml:space="preserve"> PAGEREF _Toc1544579 \h </w:instrText>
        </w:r>
        <w:r w:rsidR="00716968">
          <w:rPr>
            <w:noProof/>
            <w:webHidden/>
          </w:rPr>
        </w:r>
        <w:r w:rsidR="00716968">
          <w:rPr>
            <w:noProof/>
            <w:webHidden/>
          </w:rPr>
          <w:fldChar w:fldCharType="separate"/>
        </w:r>
        <w:r w:rsidR="001F564A">
          <w:rPr>
            <w:noProof/>
            <w:webHidden/>
          </w:rPr>
          <w:t>12</w:t>
        </w:r>
        <w:r w:rsidR="00716968">
          <w:rPr>
            <w:noProof/>
            <w:webHidden/>
          </w:rPr>
          <w:fldChar w:fldCharType="end"/>
        </w:r>
      </w:hyperlink>
    </w:p>
    <w:p w14:paraId="5D7C22D0" w14:textId="77777777" w:rsidR="005D5074" w:rsidRPr="001E5CD5" w:rsidRDefault="005D5074" w:rsidP="005D5074">
      <w:pPr>
        <w:ind w:right="1273"/>
      </w:pPr>
      <w:r w:rsidRPr="001E5CD5">
        <w:fldChar w:fldCharType="end"/>
      </w:r>
    </w:p>
    <w:p w14:paraId="7E505C07" w14:textId="77777777" w:rsidR="005D5074" w:rsidRPr="003F005A" w:rsidRDefault="005D5074" w:rsidP="005D5074">
      <w:pPr>
        <w:spacing w:after="240"/>
        <w:ind w:right="425"/>
        <w:rPr>
          <w:rFonts w:ascii="Arial" w:hAnsi="Arial" w:cs="Arial"/>
          <w:sz w:val="21"/>
        </w:rPr>
      </w:pPr>
      <w:r w:rsidRPr="001E5CD5">
        <w:rPr>
          <w:rFonts w:ascii="Arial" w:hAnsi="Arial"/>
          <w:b/>
          <w:sz w:val="21"/>
        </w:rPr>
        <w:br w:type="page"/>
      </w:r>
      <w:bookmarkStart w:id="3" w:name="_Toc49589799"/>
      <w:bookmarkStart w:id="4" w:name="_Toc50189838"/>
      <w:bookmarkStart w:id="5" w:name="_Toc64948252"/>
      <w:bookmarkStart w:id="6" w:name="_Toc52684802"/>
      <w:bookmarkStart w:id="7" w:name="_Toc52674844"/>
      <w:bookmarkStart w:id="8" w:name="_Toc49366233"/>
      <w:r w:rsidRPr="003F005A">
        <w:rPr>
          <w:rFonts w:ascii="Arial" w:hAnsi="Arial" w:cs="Arial"/>
          <w:sz w:val="21"/>
        </w:rPr>
        <w:t xml:space="preserve">Certain words are used with the specific meanings set out in Part A - General Terms for BigPond Services section of Our Customer Terms.  </w:t>
      </w:r>
    </w:p>
    <w:p w14:paraId="6BE769E8" w14:textId="77777777" w:rsidR="005D5074" w:rsidRPr="003F005A" w:rsidRDefault="005D5074" w:rsidP="005D5074">
      <w:pPr>
        <w:pStyle w:val="Heading1"/>
      </w:pPr>
      <w:bookmarkStart w:id="9" w:name="_Toc263846396"/>
      <w:bookmarkStart w:id="10" w:name="_Toc1114590"/>
      <w:bookmarkStart w:id="11" w:name="_Toc256000000"/>
      <w:bookmarkStart w:id="12" w:name="_Toc1544466"/>
      <w:r w:rsidRPr="003F005A">
        <w:t>About this Part</w:t>
      </w:r>
      <w:bookmarkEnd w:id="9"/>
      <w:bookmarkEnd w:id="10"/>
      <w:bookmarkEnd w:id="11"/>
      <w:bookmarkEnd w:id="12"/>
    </w:p>
    <w:p w14:paraId="27D6E2BE" w14:textId="77777777" w:rsidR="005D5074" w:rsidRPr="003F005A" w:rsidRDefault="005D5074" w:rsidP="005D5074">
      <w:pPr>
        <w:pStyle w:val="Heading2"/>
        <w:numPr>
          <w:ilvl w:val="1"/>
          <w:numId w:val="2"/>
        </w:numPr>
        <w:tabs>
          <w:tab w:val="num" w:pos="0"/>
        </w:tabs>
      </w:pPr>
      <w:r w:rsidRPr="003F005A">
        <w:t>This is part of the BigPond service section of Our Customer Terms.</w:t>
      </w:r>
    </w:p>
    <w:p w14:paraId="79C5576E" w14:textId="77777777" w:rsidR="005D5074" w:rsidRPr="003F005A" w:rsidRDefault="005D5074" w:rsidP="005D5074">
      <w:pPr>
        <w:pStyle w:val="Heading2"/>
        <w:numPr>
          <w:ilvl w:val="1"/>
          <w:numId w:val="2"/>
        </w:numPr>
        <w:tabs>
          <w:tab w:val="num" w:pos="0"/>
        </w:tabs>
      </w:pPr>
      <w:r w:rsidRPr="003F005A">
        <w:t>Provisions in other parts of the BigPond service section apply.</w:t>
      </w:r>
    </w:p>
    <w:p w14:paraId="22B810F2" w14:textId="77777777" w:rsidR="005D5074" w:rsidRPr="003F005A" w:rsidRDefault="005D5074" w:rsidP="005D5074">
      <w:pPr>
        <w:pStyle w:val="Heading1"/>
        <w:keepNext w:val="0"/>
      </w:pPr>
      <w:bookmarkStart w:id="13" w:name="_Toc263846397"/>
      <w:bookmarkStart w:id="14" w:name="_Toc1114591"/>
      <w:bookmarkStart w:id="15" w:name="_Toc256000001"/>
      <w:bookmarkStart w:id="16" w:name="_Toc1544467"/>
      <w:r w:rsidRPr="003F005A">
        <w:t>BigPond Cable service</w:t>
      </w:r>
      <w:bookmarkEnd w:id="13"/>
      <w:bookmarkEnd w:id="14"/>
      <w:bookmarkEnd w:id="15"/>
      <w:bookmarkEnd w:id="16"/>
    </w:p>
    <w:p w14:paraId="0A6EE2AB" w14:textId="77777777" w:rsidR="005D5074" w:rsidRPr="004F69B2" w:rsidRDefault="005D5074" w:rsidP="005D5074">
      <w:pPr>
        <w:pStyle w:val="Heading2"/>
        <w:numPr>
          <w:ilvl w:val="0"/>
          <w:numId w:val="0"/>
        </w:numPr>
        <w:ind w:left="720"/>
        <w:rPr>
          <w:rFonts w:ascii="Arial" w:hAnsi="Arial" w:cs="Arial"/>
          <w:b/>
          <w:sz w:val="21"/>
          <w:szCs w:val="21"/>
        </w:rPr>
      </w:pPr>
      <w:bookmarkStart w:id="17" w:name="_Toc263846398"/>
      <w:r w:rsidRPr="004F69B2">
        <w:rPr>
          <w:rFonts w:ascii="Arial" w:hAnsi="Arial" w:cs="Arial"/>
          <w:b/>
          <w:sz w:val="21"/>
          <w:szCs w:val="21"/>
        </w:rPr>
        <w:t>What is the BigPond Cable service?</w:t>
      </w:r>
      <w:bookmarkEnd w:id="17"/>
    </w:p>
    <w:p w14:paraId="5AFA69ED" w14:textId="77777777" w:rsidR="005D5074" w:rsidRPr="003F005A" w:rsidRDefault="005D5074" w:rsidP="00DE7101">
      <w:pPr>
        <w:pStyle w:val="Heading2"/>
        <w:ind w:left="720"/>
        <w:rPr>
          <w:szCs w:val="23"/>
        </w:rPr>
      </w:pPr>
      <w:r w:rsidRPr="003F005A">
        <w:rPr>
          <w:szCs w:val="23"/>
        </w:rPr>
        <w:t>The BigPond Cable service is a broadband service</w:t>
      </w:r>
      <w:r w:rsidR="00BE2313">
        <w:rPr>
          <w:szCs w:val="23"/>
          <w:lang w:val="en-AU"/>
        </w:rPr>
        <w:t>.</w:t>
      </w:r>
    </w:p>
    <w:p w14:paraId="53BE7E97" w14:textId="77777777" w:rsidR="005D5074" w:rsidRPr="005566FB" w:rsidRDefault="005D5074" w:rsidP="005D5074">
      <w:pPr>
        <w:pStyle w:val="Heading2"/>
        <w:ind w:left="720"/>
      </w:pPr>
      <w:r w:rsidRPr="003F005A">
        <w:rPr>
          <w:szCs w:val="23"/>
        </w:rPr>
        <w:t>The BigPond Cable service is not available in all areas or to all premises or buildings.</w:t>
      </w:r>
    </w:p>
    <w:p w14:paraId="4E0B4A5C" w14:textId="77777777" w:rsidR="005D5074" w:rsidRPr="004F69B2" w:rsidRDefault="005D5074" w:rsidP="005D5074">
      <w:pPr>
        <w:pStyle w:val="Heading2"/>
        <w:numPr>
          <w:ilvl w:val="0"/>
          <w:numId w:val="0"/>
        </w:numPr>
        <w:ind w:left="720"/>
        <w:rPr>
          <w:rFonts w:ascii="Arial" w:hAnsi="Arial" w:cs="Arial"/>
          <w:b/>
          <w:sz w:val="21"/>
          <w:szCs w:val="21"/>
        </w:rPr>
      </w:pPr>
      <w:bookmarkStart w:id="18" w:name="_Toc263846400"/>
      <w:r w:rsidRPr="004F69B2">
        <w:rPr>
          <w:rFonts w:ascii="Arial" w:hAnsi="Arial" w:cs="Arial"/>
          <w:b/>
          <w:sz w:val="21"/>
          <w:szCs w:val="21"/>
        </w:rPr>
        <w:t>Minimum term</w:t>
      </w:r>
      <w:bookmarkEnd w:id="18"/>
    </w:p>
    <w:p w14:paraId="22308DA8" w14:textId="77777777" w:rsidR="005D5074" w:rsidRDefault="005D5074" w:rsidP="005D5074">
      <w:pPr>
        <w:pStyle w:val="Heading2"/>
      </w:pPr>
      <w:r>
        <w:t>You can choose between a Casual Plan which has no minimum term or a plan with a 24 month minimum term.</w:t>
      </w:r>
    </w:p>
    <w:p w14:paraId="3BB71E87" w14:textId="77777777" w:rsidR="005D5074" w:rsidRDefault="005D5074" w:rsidP="005D5074">
      <w:pPr>
        <w:pStyle w:val="Heading1"/>
        <w:keepNext w:val="0"/>
      </w:pPr>
      <w:bookmarkStart w:id="19" w:name="_Toc368318701"/>
      <w:bookmarkStart w:id="20" w:name="_Toc287464795"/>
      <w:bookmarkStart w:id="21" w:name="_Toc1114592"/>
      <w:bookmarkStart w:id="22" w:name="_Toc256000002"/>
      <w:bookmarkStart w:id="23" w:name="_Toc1544468"/>
      <w:bookmarkStart w:id="24" w:name="_Toc263846401"/>
      <w:bookmarkEnd w:id="19"/>
      <w:r>
        <w:t xml:space="preserve">BigPond Cable plans </w:t>
      </w:r>
      <w:bookmarkEnd w:id="20"/>
      <w:r>
        <w:t>are no longer available</w:t>
      </w:r>
      <w:bookmarkEnd w:id="21"/>
      <w:bookmarkEnd w:id="22"/>
      <w:bookmarkEnd w:id="23"/>
    </w:p>
    <w:p w14:paraId="7B1AF93B" w14:textId="77777777" w:rsidR="005D5074" w:rsidRPr="00A555EB" w:rsidRDefault="005D5074" w:rsidP="00A555EB">
      <w:pPr>
        <w:pStyle w:val="Heading2"/>
        <w:rPr>
          <w:lang w:val="en-AU"/>
        </w:rPr>
      </w:pPr>
      <w:bookmarkStart w:id="25" w:name="_Toc256000003"/>
      <w:r>
        <w:rPr>
          <w:lang w:val="en-AU"/>
        </w:rPr>
        <w:t>We no longer supply BigPond Cable plans. See the Home Broadband Plans section of Our Customer Terms for our current home broadband plans.</w:t>
      </w:r>
      <w:bookmarkEnd w:id="25"/>
    </w:p>
    <w:p w14:paraId="54D8449E" w14:textId="77777777" w:rsidR="005D5074" w:rsidRDefault="005D5074" w:rsidP="005D5074">
      <w:pPr>
        <w:pStyle w:val="Heading1"/>
        <w:keepNext w:val="0"/>
        <w:rPr>
          <w:lang w:eastAsia="en-AU"/>
        </w:rPr>
      </w:pPr>
      <w:bookmarkStart w:id="26" w:name="_Toc1544470"/>
      <w:bookmarkStart w:id="27" w:name="_Toc1544471"/>
      <w:bookmarkStart w:id="28" w:name="_Toc1544489"/>
      <w:bookmarkStart w:id="29" w:name="_Toc1544494"/>
      <w:bookmarkStart w:id="30" w:name="_Toc1544499"/>
      <w:bookmarkStart w:id="31" w:name="_Toc1544504"/>
      <w:bookmarkStart w:id="32" w:name="_Toc1544509"/>
      <w:bookmarkStart w:id="33" w:name="_Toc1544514"/>
      <w:bookmarkStart w:id="34" w:name="_Toc1544519"/>
      <w:bookmarkStart w:id="35" w:name="_Toc1544520"/>
      <w:bookmarkStart w:id="36" w:name="_Toc1544521"/>
      <w:bookmarkStart w:id="37" w:name="_Toc1544522"/>
      <w:bookmarkStart w:id="38" w:name="_Toc1544523"/>
      <w:bookmarkStart w:id="39" w:name="_Toc1544542"/>
      <w:bookmarkStart w:id="40" w:name="_Toc1544547"/>
      <w:bookmarkStart w:id="41" w:name="_Toc1544552"/>
      <w:bookmarkStart w:id="42" w:name="_Toc1544557"/>
      <w:bookmarkStart w:id="43" w:name="_Toc1544562"/>
      <w:bookmarkStart w:id="44" w:name="_Toc1544567"/>
      <w:bookmarkStart w:id="45" w:name="_Toc1544572"/>
      <w:bookmarkStart w:id="46" w:name="_Toc1544573"/>
      <w:bookmarkStart w:id="47" w:name="_Toc1544574"/>
      <w:bookmarkStart w:id="48" w:name="_Toc1544575"/>
      <w:bookmarkStart w:id="49" w:name="_Toc287464798"/>
      <w:bookmarkStart w:id="50" w:name="_Toc1114593"/>
      <w:bookmarkStart w:id="51" w:name="_Toc256000004"/>
      <w:bookmarkStart w:id="52" w:name="_Toc1544576"/>
      <w:bookmarkStart w:id="53" w:name="_Toc263846403"/>
      <w:bookmarkEnd w:id="24"/>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Pr>
          <w:lang w:eastAsia="en-AU"/>
        </w:rPr>
        <w:t>Out of market BigPond Cable plans</w:t>
      </w:r>
      <w:bookmarkEnd w:id="49"/>
      <w:bookmarkEnd w:id="50"/>
      <w:bookmarkEnd w:id="51"/>
      <w:bookmarkEnd w:id="52"/>
    </w:p>
    <w:p w14:paraId="07CD48BA" w14:textId="77777777" w:rsidR="005D5074" w:rsidRPr="008D33CE" w:rsidRDefault="005D5074" w:rsidP="008D33CE">
      <w:pPr>
        <w:pStyle w:val="Heading2"/>
        <w:numPr>
          <w:ilvl w:val="0"/>
          <w:numId w:val="0"/>
        </w:numPr>
        <w:ind w:left="720"/>
        <w:rPr>
          <w:rFonts w:ascii="Arial" w:hAnsi="Arial" w:cs="Arial"/>
          <w:b/>
          <w:sz w:val="21"/>
          <w:szCs w:val="21"/>
          <w:lang w:eastAsia="en-AU"/>
        </w:rPr>
      </w:pPr>
      <w:bookmarkStart w:id="54" w:name="_Toc363642601"/>
      <w:r w:rsidRPr="00A555EB">
        <w:rPr>
          <w:rFonts w:ascii="Arial" w:hAnsi="Arial" w:cs="Arial"/>
          <w:b/>
          <w:sz w:val="21"/>
          <w:szCs w:val="21"/>
          <w:lang w:eastAsia="en-AU"/>
        </w:rPr>
        <w:t xml:space="preserve">Charges </w:t>
      </w:r>
      <w:r w:rsidRPr="008D33CE">
        <w:rPr>
          <w:rFonts w:ascii="Arial" w:hAnsi="Arial" w:cs="Arial"/>
          <w:b/>
          <w:sz w:val="21"/>
          <w:szCs w:val="21"/>
          <w:lang w:eastAsia="en-AU"/>
        </w:rPr>
        <w:t>– Telstra full service fixed phone customers –</w:t>
      </w:r>
      <w:r w:rsidRPr="00A555EB">
        <w:rPr>
          <w:rFonts w:ascii="Arial" w:hAnsi="Arial" w:cs="Arial"/>
          <w:b/>
          <w:sz w:val="21"/>
          <w:szCs w:val="21"/>
          <w:lang w:eastAsia="en-AU"/>
        </w:rPr>
        <w:t xml:space="preserve"> for customers </w:t>
      </w:r>
      <w:r w:rsidRPr="008D33CE">
        <w:rPr>
          <w:rFonts w:ascii="Arial" w:hAnsi="Arial" w:cs="Arial"/>
          <w:b/>
          <w:sz w:val="21"/>
          <w:szCs w:val="21"/>
          <w:lang w:eastAsia="en-AU"/>
        </w:rPr>
        <w:t xml:space="preserve">who signed up </w:t>
      </w:r>
      <w:r w:rsidRPr="00A555EB">
        <w:rPr>
          <w:rFonts w:ascii="Arial" w:hAnsi="Arial" w:cs="Arial"/>
          <w:b/>
          <w:sz w:val="21"/>
          <w:szCs w:val="21"/>
          <w:lang w:eastAsia="en-AU"/>
        </w:rPr>
        <w:t>on and from 1</w:t>
      </w:r>
      <w:r w:rsidRPr="008D33CE">
        <w:rPr>
          <w:rFonts w:ascii="Arial" w:hAnsi="Arial" w:cs="Arial"/>
          <w:b/>
          <w:sz w:val="21"/>
          <w:szCs w:val="21"/>
          <w:lang w:eastAsia="en-AU"/>
        </w:rPr>
        <w:t xml:space="preserve"> October 2013 and </w:t>
      </w:r>
      <w:r w:rsidRPr="00A555EB">
        <w:rPr>
          <w:rFonts w:ascii="Arial" w:hAnsi="Arial" w:cs="Arial"/>
          <w:b/>
          <w:sz w:val="21"/>
          <w:szCs w:val="21"/>
          <w:lang w:eastAsia="en-AU"/>
        </w:rPr>
        <w:t xml:space="preserve">before 26 February 2019 and </w:t>
      </w:r>
      <w:r w:rsidRPr="008D33CE">
        <w:rPr>
          <w:rFonts w:ascii="Arial" w:hAnsi="Arial" w:cs="Arial"/>
          <w:b/>
          <w:sz w:val="21"/>
          <w:szCs w:val="21"/>
          <w:lang w:eastAsia="en-AU"/>
        </w:rPr>
        <w:t>have not moved to a new plan or customers who have received an invite from Telstra or customers who have been placed on these plans by Telstra after cancelling their bundle early</w:t>
      </w:r>
    </w:p>
    <w:p w14:paraId="696BCD8D" w14:textId="77777777" w:rsidR="005D5074" w:rsidRDefault="005D5074" w:rsidP="00A555EB">
      <w:pPr>
        <w:pStyle w:val="Heading2"/>
      </w:pPr>
      <w:r w:rsidRPr="00A555EB">
        <w:t xml:space="preserve">If you are a full service fixed phone customer </w:t>
      </w:r>
      <w:r w:rsidRPr="003F005A">
        <w:t xml:space="preserve">(which means that your local and long distance calls on your Telstra fixed telephone service are directly billed by Telstra and that service is in the same name as your cable service), we charge you the following charges for your BigPond Cable service. </w:t>
      </w:r>
    </w:p>
    <w:p w14:paraId="67B98D16" w14:textId="77777777" w:rsidR="00BE2313" w:rsidRPr="00DE7101" w:rsidRDefault="00BE2313" w:rsidP="00DE7101">
      <w:pPr>
        <w:pStyle w:val="Heading2"/>
        <w:numPr>
          <w:ilvl w:val="0"/>
          <w:numId w:val="0"/>
        </w:numPr>
        <w:ind w:left="720"/>
        <w:rPr>
          <w:rFonts w:ascii="Arial" w:hAnsi="Arial" w:cs="Arial"/>
          <w:b/>
          <w:sz w:val="21"/>
          <w:szCs w:val="21"/>
          <w:lang w:eastAsia="en-AU"/>
        </w:rPr>
      </w:pPr>
      <w:r w:rsidRPr="00DE7101">
        <w:rPr>
          <w:rFonts w:ascii="Arial" w:hAnsi="Arial" w:cs="Arial"/>
          <w:b/>
          <w:sz w:val="21"/>
          <w:szCs w:val="21"/>
          <w:lang w:eastAsia="en-AU"/>
        </w:rPr>
        <w:t>Minimum cost on a Casual Plan with Telstra Home Phone Local for one month and a self-install Home Network Gateway modem (including $59 activation fee for new BigPond broadband customers and $120 Casual Plan fee) plus delivery fee</w:t>
      </w:r>
    </w:p>
    <w:tbl>
      <w:tblPr>
        <w:tblW w:w="737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1"/>
        <w:gridCol w:w="1320"/>
        <w:gridCol w:w="1200"/>
        <w:gridCol w:w="1960"/>
      </w:tblGrid>
      <w:tr w:rsidR="005D5074" w:rsidRPr="003F005A" w14:paraId="7D993262" w14:textId="77777777" w:rsidTr="005D5074">
        <w:trPr>
          <w:tblHeader/>
        </w:trPr>
        <w:tc>
          <w:tcPr>
            <w:tcW w:w="2891" w:type="dxa"/>
            <w:tcBorders>
              <w:bottom w:val="single" w:sz="4" w:space="0" w:color="auto"/>
            </w:tcBorders>
          </w:tcPr>
          <w:p w14:paraId="5466704A" w14:textId="77777777" w:rsidR="005D5074" w:rsidRPr="003F005A" w:rsidRDefault="005D5074" w:rsidP="005D5074">
            <w:pPr>
              <w:pStyle w:val="TableData"/>
              <w:keepNext/>
              <w:rPr>
                <w:b/>
                <w:bCs/>
                <w:lang w:val="en-US"/>
              </w:rPr>
            </w:pPr>
            <w:r w:rsidRPr="003F005A">
              <w:rPr>
                <w:b/>
                <w:bCs/>
                <w:lang w:val="en-US"/>
              </w:rPr>
              <w:t>BigPond Cable plan</w:t>
            </w:r>
          </w:p>
        </w:tc>
        <w:tc>
          <w:tcPr>
            <w:tcW w:w="1320" w:type="dxa"/>
            <w:tcBorders>
              <w:bottom w:val="single" w:sz="4" w:space="0" w:color="auto"/>
            </w:tcBorders>
          </w:tcPr>
          <w:p w14:paraId="78EEA4EA" w14:textId="77777777" w:rsidR="005D5074" w:rsidRPr="003F005A" w:rsidRDefault="005D5074" w:rsidP="005D5074">
            <w:pPr>
              <w:pStyle w:val="TableData"/>
              <w:keepNext/>
              <w:rPr>
                <w:b/>
                <w:bCs/>
                <w:lang w:val="en-US"/>
              </w:rPr>
            </w:pPr>
            <w:r w:rsidRPr="003F005A">
              <w:rPr>
                <w:b/>
                <w:lang w:val="en-US"/>
              </w:rPr>
              <w:t>Usage</w:t>
            </w:r>
            <w:r w:rsidRPr="003F005A">
              <w:rPr>
                <w:b/>
                <w:bCs/>
                <w:lang w:val="en-US"/>
              </w:rPr>
              <w:br/>
              <w:t>a</w:t>
            </w:r>
            <w:r w:rsidRPr="003F005A">
              <w:rPr>
                <w:b/>
                <w:lang w:val="en-US"/>
              </w:rPr>
              <w:t xml:space="preserve">llowance </w:t>
            </w:r>
          </w:p>
        </w:tc>
        <w:tc>
          <w:tcPr>
            <w:tcW w:w="1200" w:type="dxa"/>
            <w:tcBorders>
              <w:bottom w:val="single" w:sz="4" w:space="0" w:color="auto"/>
            </w:tcBorders>
          </w:tcPr>
          <w:p w14:paraId="7639A3A2" w14:textId="77777777" w:rsidR="005D5074" w:rsidRPr="003F005A" w:rsidRDefault="005D5074" w:rsidP="005D5074">
            <w:pPr>
              <w:pStyle w:val="TableData"/>
              <w:keepNext/>
              <w:rPr>
                <w:b/>
                <w:lang w:val="en-US"/>
              </w:rPr>
            </w:pPr>
            <w:r w:rsidRPr="003F005A">
              <w:rPr>
                <w:b/>
                <w:lang w:val="en-US"/>
              </w:rPr>
              <w:t>Monthly</w:t>
            </w:r>
            <w:r w:rsidRPr="003F005A">
              <w:rPr>
                <w:b/>
                <w:bCs/>
                <w:lang w:val="en-US"/>
              </w:rPr>
              <w:br/>
            </w:r>
            <w:r w:rsidRPr="003F005A">
              <w:rPr>
                <w:b/>
                <w:lang w:val="en-US"/>
              </w:rPr>
              <w:t xml:space="preserve">price </w:t>
            </w:r>
          </w:p>
        </w:tc>
        <w:tc>
          <w:tcPr>
            <w:tcW w:w="1960" w:type="dxa"/>
            <w:tcBorders>
              <w:bottom w:val="single" w:sz="4" w:space="0" w:color="auto"/>
            </w:tcBorders>
          </w:tcPr>
          <w:p w14:paraId="1C477D28" w14:textId="77777777" w:rsidR="005D5074" w:rsidRPr="003F005A" w:rsidRDefault="005D5074" w:rsidP="005D5074">
            <w:pPr>
              <w:pStyle w:val="TableData"/>
              <w:keepNext/>
              <w:rPr>
                <w:b/>
                <w:lang w:val="en-US"/>
              </w:rPr>
            </w:pPr>
            <w:r w:rsidRPr="003F005A">
              <w:rPr>
                <w:b/>
                <w:lang w:val="en-US"/>
              </w:rPr>
              <w:t xml:space="preserve">Minimum cost </w:t>
            </w:r>
            <w:r>
              <w:rPr>
                <w:b/>
                <w:lang w:val="en-US"/>
              </w:rPr>
              <w:t xml:space="preserve">on a Casual Plan </w:t>
            </w:r>
          </w:p>
        </w:tc>
      </w:tr>
      <w:tr w:rsidR="005D5074" w:rsidRPr="003F005A" w14:paraId="22CC02F7" w14:textId="77777777" w:rsidTr="005D5074">
        <w:trPr>
          <w:trHeight w:val="560"/>
        </w:trPr>
        <w:tc>
          <w:tcPr>
            <w:tcW w:w="2891" w:type="dxa"/>
          </w:tcPr>
          <w:p w14:paraId="792EC50C" w14:textId="77777777" w:rsidR="005D5074" w:rsidRPr="003F005A" w:rsidRDefault="005D5074" w:rsidP="005D5074">
            <w:pPr>
              <w:pStyle w:val="TableData"/>
              <w:rPr>
                <w:iCs/>
                <w:lang w:val="en-US"/>
              </w:rPr>
            </w:pPr>
            <w:r w:rsidRPr="003F005A">
              <w:rPr>
                <w:iCs/>
                <w:lang w:val="en-US"/>
              </w:rPr>
              <w:t>BigPond Turbo Cable</w:t>
            </w:r>
          </w:p>
        </w:tc>
        <w:tc>
          <w:tcPr>
            <w:tcW w:w="1320" w:type="dxa"/>
            <w:tcBorders>
              <w:bottom w:val="single" w:sz="4" w:space="0" w:color="auto"/>
            </w:tcBorders>
          </w:tcPr>
          <w:p w14:paraId="124A497C" w14:textId="77777777" w:rsidR="005D5074" w:rsidRPr="003F005A" w:rsidRDefault="005D5074" w:rsidP="005D5074">
            <w:pPr>
              <w:pStyle w:val="TableData"/>
              <w:jc w:val="right"/>
              <w:rPr>
                <w:lang w:val="en-US"/>
              </w:rPr>
            </w:pPr>
            <w:r>
              <w:rPr>
                <w:lang w:val="en-US"/>
              </w:rPr>
              <w:t>50GB</w:t>
            </w:r>
            <w:r w:rsidRPr="003F005A">
              <w:rPr>
                <w:lang w:val="en-US"/>
              </w:rPr>
              <w:t>, then slowed</w:t>
            </w:r>
          </w:p>
        </w:tc>
        <w:tc>
          <w:tcPr>
            <w:tcW w:w="1200" w:type="dxa"/>
            <w:tcBorders>
              <w:bottom w:val="single" w:sz="4" w:space="0" w:color="auto"/>
            </w:tcBorders>
          </w:tcPr>
          <w:p w14:paraId="46F1D1B8" w14:textId="77777777" w:rsidR="005D5074" w:rsidRPr="003F005A" w:rsidRDefault="005D5074" w:rsidP="005D5074">
            <w:pPr>
              <w:pStyle w:val="TableData"/>
              <w:jc w:val="right"/>
              <w:rPr>
                <w:b/>
                <w:lang w:val="en-US"/>
              </w:rPr>
            </w:pPr>
            <w:r w:rsidRPr="003F005A">
              <w:rPr>
                <w:b/>
                <w:lang w:val="en-US"/>
              </w:rPr>
              <w:t>$29.95</w:t>
            </w:r>
          </w:p>
        </w:tc>
        <w:tc>
          <w:tcPr>
            <w:tcW w:w="1960" w:type="dxa"/>
            <w:tcBorders>
              <w:bottom w:val="single" w:sz="4" w:space="0" w:color="auto"/>
            </w:tcBorders>
            <w:vAlign w:val="center"/>
          </w:tcPr>
          <w:p w14:paraId="4607581C" w14:textId="77777777" w:rsidR="005D5074" w:rsidRPr="003F005A" w:rsidRDefault="005D5074" w:rsidP="005D5074">
            <w:pPr>
              <w:pStyle w:val="TableData"/>
              <w:jc w:val="center"/>
              <w:rPr>
                <w:b/>
                <w:lang w:val="en-US"/>
              </w:rPr>
            </w:pPr>
            <w:r w:rsidRPr="003F005A">
              <w:rPr>
                <w:rFonts w:ascii="Arial Narrow" w:hAnsi="Arial Narrow" w:cs="Arial"/>
                <w:sz w:val="20"/>
              </w:rPr>
              <w:t>$</w:t>
            </w:r>
            <w:r>
              <w:rPr>
                <w:rFonts w:ascii="Arial Narrow" w:hAnsi="Arial Narrow" w:cs="Arial"/>
                <w:sz w:val="20"/>
              </w:rPr>
              <w:t>392.95</w:t>
            </w:r>
          </w:p>
        </w:tc>
      </w:tr>
      <w:tr w:rsidR="005D5074" w:rsidRPr="00EB2964" w14:paraId="136E5A61" w14:textId="77777777" w:rsidTr="005D5074">
        <w:tc>
          <w:tcPr>
            <w:tcW w:w="2891" w:type="dxa"/>
            <w:vMerge w:val="restart"/>
          </w:tcPr>
          <w:p w14:paraId="079A7A93" w14:textId="77777777" w:rsidR="005D5074" w:rsidRPr="003F005A" w:rsidRDefault="005D5074" w:rsidP="005D5074">
            <w:pPr>
              <w:pStyle w:val="TableData"/>
              <w:rPr>
                <w:iCs/>
                <w:lang w:val="en-US"/>
              </w:rPr>
            </w:pPr>
            <w:r w:rsidRPr="003F005A">
              <w:rPr>
                <w:iCs/>
                <w:lang w:val="en-US"/>
              </w:rPr>
              <w:t xml:space="preserve">BigPond </w:t>
            </w:r>
            <w:r w:rsidRPr="007F533B">
              <w:rPr>
                <w:iCs/>
                <w:lang w:val="en-US"/>
              </w:rPr>
              <w:t>Fast</w:t>
            </w:r>
            <w:r w:rsidRPr="003F005A">
              <w:rPr>
                <w:iCs/>
                <w:lang w:val="en-US"/>
              </w:rPr>
              <w:t xml:space="preserve"> </w:t>
            </w:r>
            <w:r>
              <w:t xml:space="preserve">(previously Elite) </w:t>
            </w:r>
            <w:r w:rsidRPr="003F005A">
              <w:rPr>
                <w:iCs/>
                <w:lang w:val="en-US"/>
              </w:rPr>
              <w:t xml:space="preserve"> Cable</w:t>
            </w:r>
          </w:p>
          <w:p w14:paraId="4C5D1FC2" w14:textId="77777777" w:rsidR="005D5074" w:rsidRPr="003F005A" w:rsidRDefault="005D5074" w:rsidP="005D5074">
            <w:pPr>
              <w:pStyle w:val="TableData"/>
              <w:rPr>
                <w:iCs/>
                <w:lang w:val="en-US"/>
              </w:rPr>
            </w:pPr>
          </w:p>
        </w:tc>
        <w:tc>
          <w:tcPr>
            <w:tcW w:w="1320" w:type="dxa"/>
            <w:tcBorders>
              <w:bottom w:val="single" w:sz="4" w:space="0" w:color="auto"/>
            </w:tcBorders>
          </w:tcPr>
          <w:p w14:paraId="2B9844D2" w14:textId="77777777" w:rsidR="005D5074" w:rsidRPr="003F005A" w:rsidRDefault="005D5074" w:rsidP="005D5074">
            <w:pPr>
              <w:pStyle w:val="TableData"/>
              <w:jc w:val="right"/>
              <w:rPr>
                <w:lang w:val="en-US"/>
              </w:rPr>
            </w:pPr>
            <w:r>
              <w:rPr>
                <w:lang w:val="en-US"/>
              </w:rPr>
              <w:t>50GB</w:t>
            </w:r>
            <w:r w:rsidRPr="003F005A">
              <w:rPr>
                <w:lang w:val="en-US"/>
              </w:rPr>
              <w:t>, then slowed</w:t>
            </w:r>
          </w:p>
        </w:tc>
        <w:tc>
          <w:tcPr>
            <w:tcW w:w="1200" w:type="dxa"/>
            <w:tcBorders>
              <w:bottom w:val="single" w:sz="4" w:space="0" w:color="auto"/>
            </w:tcBorders>
          </w:tcPr>
          <w:p w14:paraId="0B9502FC" w14:textId="77777777" w:rsidR="005D5074" w:rsidRPr="003F005A" w:rsidRDefault="005D5074" w:rsidP="005D5074">
            <w:pPr>
              <w:pStyle w:val="TableData"/>
              <w:jc w:val="right"/>
              <w:rPr>
                <w:b/>
                <w:lang w:val="en-US"/>
              </w:rPr>
            </w:pPr>
            <w:r w:rsidRPr="003F005A">
              <w:rPr>
                <w:b/>
                <w:lang w:val="en-US"/>
              </w:rPr>
              <w:t>$39.95</w:t>
            </w:r>
          </w:p>
        </w:tc>
        <w:tc>
          <w:tcPr>
            <w:tcW w:w="1960" w:type="dxa"/>
            <w:tcBorders>
              <w:bottom w:val="single" w:sz="4" w:space="0" w:color="auto"/>
            </w:tcBorders>
            <w:vAlign w:val="center"/>
          </w:tcPr>
          <w:p w14:paraId="6EA03717" w14:textId="77777777" w:rsidR="005D5074" w:rsidRPr="00EB2964" w:rsidRDefault="005D5074" w:rsidP="005D5074">
            <w:pPr>
              <w:pStyle w:val="TableData"/>
              <w:jc w:val="center"/>
              <w:rPr>
                <w:rFonts w:ascii="Arial Narrow" w:hAnsi="Arial Narrow" w:cs="Arial"/>
                <w:sz w:val="20"/>
              </w:rPr>
            </w:pPr>
            <w:r w:rsidRPr="003F005A">
              <w:rPr>
                <w:rFonts w:ascii="Arial Narrow" w:hAnsi="Arial Narrow" w:cs="Arial"/>
                <w:sz w:val="20"/>
              </w:rPr>
              <w:t>$</w:t>
            </w:r>
            <w:r>
              <w:rPr>
                <w:rFonts w:ascii="Arial Narrow" w:hAnsi="Arial Narrow" w:cs="Arial"/>
                <w:sz w:val="20"/>
              </w:rPr>
              <w:t>402.95</w:t>
            </w:r>
          </w:p>
        </w:tc>
      </w:tr>
      <w:tr w:rsidR="005D5074" w:rsidRPr="003F005A" w14:paraId="599C55B6" w14:textId="77777777" w:rsidTr="005D5074">
        <w:tc>
          <w:tcPr>
            <w:tcW w:w="2891" w:type="dxa"/>
            <w:vMerge/>
          </w:tcPr>
          <w:p w14:paraId="0B8DF9CF" w14:textId="77777777" w:rsidR="005D5074" w:rsidRPr="003F005A" w:rsidRDefault="005D5074" w:rsidP="005D5074">
            <w:pPr>
              <w:pStyle w:val="TableData"/>
              <w:jc w:val="right"/>
              <w:rPr>
                <w:lang w:val="en-US"/>
              </w:rPr>
            </w:pPr>
          </w:p>
        </w:tc>
        <w:tc>
          <w:tcPr>
            <w:tcW w:w="1320" w:type="dxa"/>
            <w:tcBorders>
              <w:top w:val="single" w:sz="4" w:space="0" w:color="auto"/>
            </w:tcBorders>
          </w:tcPr>
          <w:p w14:paraId="60B52103" w14:textId="77777777" w:rsidR="005D5074" w:rsidRPr="003F005A" w:rsidRDefault="005D5074" w:rsidP="005D5074">
            <w:pPr>
              <w:pStyle w:val="TableData"/>
              <w:jc w:val="right"/>
              <w:rPr>
                <w:lang w:val="en-US"/>
              </w:rPr>
            </w:pPr>
            <w:r>
              <w:rPr>
                <w:lang w:val="en-US"/>
              </w:rPr>
              <w:t>50GB</w:t>
            </w:r>
            <w:r w:rsidRPr="003F005A">
              <w:rPr>
                <w:lang w:val="en-US"/>
              </w:rPr>
              <w:t>, then slowed</w:t>
            </w:r>
          </w:p>
        </w:tc>
        <w:tc>
          <w:tcPr>
            <w:tcW w:w="1200" w:type="dxa"/>
            <w:tcBorders>
              <w:top w:val="single" w:sz="4" w:space="0" w:color="auto"/>
            </w:tcBorders>
          </w:tcPr>
          <w:p w14:paraId="1FC04D61" w14:textId="77777777" w:rsidR="005D5074" w:rsidRPr="003F005A" w:rsidRDefault="005D5074" w:rsidP="005D5074">
            <w:pPr>
              <w:pStyle w:val="TableData"/>
              <w:jc w:val="right"/>
              <w:rPr>
                <w:b/>
                <w:lang w:val="en-US"/>
              </w:rPr>
            </w:pPr>
            <w:r w:rsidRPr="003F005A">
              <w:rPr>
                <w:b/>
                <w:lang w:val="en-US"/>
              </w:rPr>
              <w:t>$49.95</w:t>
            </w:r>
          </w:p>
        </w:tc>
        <w:tc>
          <w:tcPr>
            <w:tcW w:w="1960" w:type="dxa"/>
            <w:tcBorders>
              <w:top w:val="single" w:sz="4" w:space="0" w:color="auto"/>
            </w:tcBorders>
            <w:vAlign w:val="center"/>
          </w:tcPr>
          <w:p w14:paraId="2F653B2F" w14:textId="77777777" w:rsidR="005D5074" w:rsidRPr="003F005A" w:rsidRDefault="005D5074" w:rsidP="005D5074">
            <w:pPr>
              <w:pStyle w:val="TableData"/>
              <w:jc w:val="center"/>
              <w:rPr>
                <w:rFonts w:ascii="Arial Narrow" w:hAnsi="Arial Narrow" w:cs="Arial"/>
                <w:sz w:val="20"/>
              </w:rPr>
            </w:pPr>
            <w:r w:rsidRPr="003F005A">
              <w:rPr>
                <w:rFonts w:ascii="Arial Narrow" w:hAnsi="Arial Narrow" w:cs="Arial"/>
                <w:sz w:val="20"/>
              </w:rPr>
              <w:t>$</w:t>
            </w:r>
            <w:r>
              <w:rPr>
                <w:rFonts w:ascii="Arial Narrow" w:hAnsi="Arial Narrow" w:cs="Arial"/>
                <w:sz w:val="20"/>
              </w:rPr>
              <w:t>412.95</w:t>
            </w:r>
          </w:p>
        </w:tc>
      </w:tr>
      <w:tr w:rsidR="005D5074" w:rsidRPr="00EB2964" w14:paraId="5D57C264" w14:textId="77777777" w:rsidTr="005D5074">
        <w:tc>
          <w:tcPr>
            <w:tcW w:w="2891" w:type="dxa"/>
            <w:vMerge/>
          </w:tcPr>
          <w:p w14:paraId="5D910693" w14:textId="77777777" w:rsidR="005D5074" w:rsidRPr="003F005A" w:rsidRDefault="005D5074" w:rsidP="005D5074">
            <w:pPr>
              <w:pStyle w:val="TableData"/>
              <w:jc w:val="right"/>
              <w:rPr>
                <w:lang w:val="en-US"/>
              </w:rPr>
            </w:pPr>
          </w:p>
        </w:tc>
        <w:tc>
          <w:tcPr>
            <w:tcW w:w="1320" w:type="dxa"/>
          </w:tcPr>
          <w:p w14:paraId="1FB61EFB" w14:textId="77777777" w:rsidR="005D5074" w:rsidRPr="003F005A" w:rsidRDefault="005D5074" w:rsidP="005D5074">
            <w:pPr>
              <w:pStyle w:val="TableData"/>
              <w:jc w:val="right"/>
              <w:rPr>
                <w:vertAlign w:val="superscript"/>
                <w:lang w:val="en-US"/>
              </w:rPr>
            </w:pPr>
            <w:r>
              <w:rPr>
                <w:lang w:val="en-US"/>
              </w:rPr>
              <w:t>50GB,</w:t>
            </w:r>
            <w:r w:rsidRPr="003F005A">
              <w:rPr>
                <w:lang w:val="en-US"/>
              </w:rPr>
              <w:t xml:space="preserve"> then slowed</w:t>
            </w:r>
          </w:p>
        </w:tc>
        <w:tc>
          <w:tcPr>
            <w:tcW w:w="1200" w:type="dxa"/>
          </w:tcPr>
          <w:p w14:paraId="28CF340A" w14:textId="77777777" w:rsidR="005D5074" w:rsidRPr="003F005A" w:rsidRDefault="005D5074" w:rsidP="005D5074">
            <w:pPr>
              <w:pStyle w:val="TableData"/>
              <w:jc w:val="right"/>
              <w:rPr>
                <w:b/>
                <w:lang w:val="en-US"/>
              </w:rPr>
            </w:pPr>
            <w:r w:rsidRPr="003F005A">
              <w:rPr>
                <w:b/>
                <w:lang w:val="en-US"/>
              </w:rPr>
              <w:t>$59.95</w:t>
            </w:r>
          </w:p>
        </w:tc>
        <w:tc>
          <w:tcPr>
            <w:tcW w:w="1960" w:type="dxa"/>
            <w:vAlign w:val="center"/>
          </w:tcPr>
          <w:p w14:paraId="300C2798" w14:textId="77777777" w:rsidR="005D5074" w:rsidRPr="00EB2964" w:rsidRDefault="005D5074" w:rsidP="005D5074">
            <w:pPr>
              <w:pStyle w:val="TableData"/>
              <w:jc w:val="center"/>
              <w:rPr>
                <w:rFonts w:ascii="Arial Narrow" w:hAnsi="Arial Narrow" w:cs="Arial"/>
                <w:sz w:val="20"/>
              </w:rPr>
            </w:pPr>
            <w:r w:rsidRPr="003F005A">
              <w:rPr>
                <w:rFonts w:ascii="Arial Narrow" w:hAnsi="Arial Narrow" w:cs="Arial"/>
                <w:sz w:val="20"/>
              </w:rPr>
              <w:t>$</w:t>
            </w:r>
            <w:r>
              <w:rPr>
                <w:rFonts w:ascii="Arial Narrow" w:hAnsi="Arial Narrow" w:cs="Arial"/>
                <w:sz w:val="20"/>
              </w:rPr>
              <w:t>422.95</w:t>
            </w:r>
          </w:p>
        </w:tc>
      </w:tr>
      <w:tr w:rsidR="005D5074" w:rsidRPr="00EB2964" w14:paraId="47292C1C" w14:textId="77777777" w:rsidTr="005D5074">
        <w:tc>
          <w:tcPr>
            <w:tcW w:w="2891" w:type="dxa"/>
            <w:vMerge/>
          </w:tcPr>
          <w:p w14:paraId="0AC95DCF" w14:textId="77777777" w:rsidR="005D5074" w:rsidRPr="003F005A" w:rsidRDefault="005D5074" w:rsidP="005D5074">
            <w:pPr>
              <w:pStyle w:val="TableData"/>
              <w:jc w:val="right"/>
              <w:rPr>
                <w:lang w:val="en-US"/>
              </w:rPr>
            </w:pPr>
          </w:p>
        </w:tc>
        <w:tc>
          <w:tcPr>
            <w:tcW w:w="1320" w:type="dxa"/>
          </w:tcPr>
          <w:p w14:paraId="6A207BC1" w14:textId="77777777" w:rsidR="005D5074" w:rsidRPr="003F005A" w:rsidRDefault="005D5074" w:rsidP="005D5074">
            <w:pPr>
              <w:pStyle w:val="TableData"/>
              <w:jc w:val="right"/>
              <w:rPr>
                <w:lang w:val="en-US"/>
              </w:rPr>
            </w:pPr>
            <w:r>
              <w:rPr>
                <w:lang w:val="en-US"/>
              </w:rPr>
              <w:t>100GB</w:t>
            </w:r>
            <w:r w:rsidRPr="003F005A">
              <w:rPr>
                <w:lang w:val="en-US"/>
              </w:rPr>
              <w:t xml:space="preserve"> then slowed</w:t>
            </w:r>
          </w:p>
        </w:tc>
        <w:tc>
          <w:tcPr>
            <w:tcW w:w="1200" w:type="dxa"/>
          </w:tcPr>
          <w:p w14:paraId="7B3885BC" w14:textId="77777777" w:rsidR="005D5074" w:rsidRPr="003F005A" w:rsidRDefault="005D5074" w:rsidP="005D5074">
            <w:pPr>
              <w:pStyle w:val="TableData"/>
              <w:jc w:val="right"/>
              <w:rPr>
                <w:b/>
                <w:lang w:val="en-US"/>
              </w:rPr>
            </w:pPr>
            <w:r w:rsidRPr="003F005A">
              <w:rPr>
                <w:b/>
                <w:lang w:val="en-US"/>
              </w:rPr>
              <w:t>$69.95</w:t>
            </w:r>
          </w:p>
        </w:tc>
        <w:tc>
          <w:tcPr>
            <w:tcW w:w="1960" w:type="dxa"/>
            <w:vAlign w:val="center"/>
          </w:tcPr>
          <w:p w14:paraId="426F6958" w14:textId="77777777" w:rsidR="005D5074" w:rsidRPr="00EB2964" w:rsidRDefault="005D5074" w:rsidP="005D5074">
            <w:pPr>
              <w:pStyle w:val="TableData"/>
              <w:jc w:val="center"/>
              <w:rPr>
                <w:rFonts w:ascii="Arial Narrow" w:hAnsi="Arial Narrow" w:cs="Arial"/>
                <w:sz w:val="20"/>
              </w:rPr>
            </w:pPr>
            <w:r w:rsidRPr="003F005A">
              <w:rPr>
                <w:rFonts w:ascii="Arial Narrow" w:hAnsi="Arial Narrow" w:cs="Arial"/>
                <w:sz w:val="20"/>
              </w:rPr>
              <w:t>$</w:t>
            </w:r>
            <w:r>
              <w:rPr>
                <w:rFonts w:ascii="Arial Narrow" w:hAnsi="Arial Narrow" w:cs="Arial"/>
                <w:sz w:val="20"/>
              </w:rPr>
              <w:t>432.95</w:t>
            </w:r>
          </w:p>
        </w:tc>
      </w:tr>
      <w:tr w:rsidR="005D5074" w:rsidRPr="00EB2964" w14:paraId="2E2CE603" w14:textId="77777777" w:rsidTr="005D5074">
        <w:tc>
          <w:tcPr>
            <w:tcW w:w="2891" w:type="dxa"/>
            <w:vMerge/>
          </w:tcPr>
          <w:p w14:paraId="118E1188" w14:textId="77777777" w:rsidR="005D5074" w:rsidRPr="003F005A" w:rsidRDefault="005D5074" w:rsidP="005D5074">
            <w:pPr>
              <w:pStyle w:val="TableData"/>
              <w:jc w:val="right"/>
              <w:rPr>
                <w:lang w:val="en-US"/>
              </w:rPr>
            </w:pPr>
          </w:p>
        </w:tc>
        <w:tc>
          <w:tcPr>
            <w:tcW w:w="1320" w:type="dxa"/>
          </w:tcPr>
          <w:p w14:paraId="12433C57" w14:textId="77777777" w:rsidR="005D5074" w:rsidRPr="003F005A" w:rsidRDefault="005D5074" w:rsidP="005D5074">
            <w:pPr>
              <w:pStyle w:val="TableData"/>
              <w:jc w:val="right"/>
              <w:rPr>
                <w:lang w:val="en-US"/>
              </w:rPr>
            </w:pPr>
            <w:r>
              <w:rPr>
                <w:lang w:val="en-US"/>
              </w:rPr>
              <w:t>200GB</w:t>
            </w:r>
            <w:r w:rsidRPr="003F005A">
              <w:rPr>
                <w:lang w:val="en-US"/>
              </w:rPr>
              <w:t>, then slowed</w:t>
            </w:r>
          </w:p>
        </w:tc>
        <w:tc>
          <w:tcPr>
            <w:tcW w:w="1200" w:type="dxa"/>
          </w:tcPr>
          <w:p w14:paraId="386E9658" w14:textId="77777777" w:rsidR="005D5074" w:rsidRPr="003F005A" w:rsidRDefault="005D5074" w:rsidP="005D5074">
            <w:pPr>
              <w:pStyle w:val="TableData"/>
              <w:jc w:val="right"/>
              <w:rPr>
                <w:b/>
                <w:lang w:val="en-US"/>
              </w:rPr>
            </w:pPr>
            <w:r w:rsidRPr="003F005A">
              <w:rPr>
                <w:b/>
                <w:lang w:val="en-US"/>
              </w:rPr>
              <w:t>$79.95</w:t>
            </w:r>
          </w:p>
        </w:tc>
        <w:tc>
          <w:tcPr>
            <w:tcW w:w="1960" w:type="dxa"/>
            <w:vAlign w:val="center"/>
          </w:tcPr>
          <w:p w14:paraId="058A856A" w14:textId="77777777" w:rsidR="005D5074" w:rsidRPr="00EB2964" w:rsidRDefault="005D5074" w:rsidP="005D5074">
            <w:pPr>
              <w:pStyle w:val="TableData"/>
              <w:jc w:val="center"/>
              <w:rPr>
                <w:rFonts w:ascii="Arial Narrow" w:hAnsi="Arial Narrow" w:cs="Arial"/>
                <w:sz w:val="20"/>
              </w:rPr>
            </w:pPr>
            <w:r w:rsidRPr="003F005A">
              <w:rPr>
                <w:rFonts w:ascii="Arial Narrow" w:hAnsi="Arial Narrow" w:cs="Arial"/>
                <w:sz w:val="20"/>
              </w:rPr>
              <w:t>$</w:t>
            </w:r>
            <w:r>
              <w:rPr>
                <w:rFonts w:ascii="Arial Narrow" w:hAnsi="Arial Narrow" w:cs="Arial"/>
                <w:sz w:val="20"/>
              </w:rPr>
              <w:t>442.95</w:t>
            </w:r>
          </w:p>
        </w:tc>
      </w:tr>
      <w:tr w:rsidR="005D5074" w:rsidRPr="00EB2964" w14:paraId="64A57684" w14:textId="77777777" w:rsidTr="005D5074">
        <w:tc>
          <w:tcPr>
            <w:tcW w:w="2891" w:type="dxa"/>
            <w:vMerge/>
          </w:tcPr>
          <w:p w14:paraId="0B80C4E7" w14:textId="77777777" w:rsidR="005D5074" w:rsidRPr="003F005A" w:rsidRDefault="005D5074" w:rsidP="005D5074">
            <w:pPr>
              <w:pStyle w:val="TableData"/>
              <w:jc w:val="right"/>
              <w:rPr>
                <w:lang w:val="en-US"/>
              </w:rPr>
            </w:pPr>
          </w:p>
        </w:tc>
        <w:tc>
          <w:tcPr>
            <w:tcW w:w="1320" w:type="dxa"/>
          </w:tcPr>
          <w:p w14:paraId="660E9427" w14:textId="77777777" w:rsidR="005D5074" w:rsidRPr="003F005A" w:rsidRDefault="005D5074" w:rsidP="005D5074">
            <w:pPr>
              <w:pStyle w:val="TableData"/>
              <w:jc w:val="right"/>
              <w:rPr>
                <w:lang w:val="en-US"/>
              </w:rPr>
            </w:pPr>
            <w:r>
              <w:rPr>
                <w:lang w:val="en-US"/>
              </w:rPr>
              <w:t>500GB</w:t>
            </w:r>
            <w:r w:rsidRPr="003F005A">
              <w:rPr>
                <w:lang w:val="en-US"/>
              </w:rPr>
              <w:t xml:space="preserve"> then slowed</w:t>
            </w:r>
          </w:p>
        </w:tc>
        <w:tc>
          <w:tcPr>
            <w:tcW w:w="1200" w:type="dxa"/>
          </w:tcPr>
          <w:p w14:paraId="58568BE3" w14:textId="77777777" w:rsidR="005D5074" w:rsidRPr="003F005A" w:rsidRDefault="005D5074" w:rsidP="005D5074">
            <w:pPr>
              <w:pStyle w:val="TableData"/>
              <w:jc w:val="right"/>
              <w:rPr>
                <w:b/>
                <w:lang w:val="en-US"/>
              </w:rPr>
            </w:pPr>
            <w:r w:rsidRPr="003F005A">
              <w:rPr>
                <w:b/>
                <w:lang w:val="en-US"/>
              </w:rPr>
              <w:t>$89.95</w:t>
            </w:r>
          </w:p>
        </w:tc>
        <w:tc>
          <w:tcPr>
            <w:tcW w:w="1960" w:type="dxa"/>
            <w:vAlign w:val="center"/>
          </w:tcPr>
          <w:p w14:paraId="0B4156A4" w14:textId="77777777" w:rsidR="005D5074" w:rsidRPr="00EB2964" w:rsidRDefault="005D5074" w:rsidP="005D5074">
            <w:pPr>
              <w:pStyle w:val="TableData"/>
              <w:jc w:val="center"/>
              <w:rPr>
                <w:rFonts w:ascii="Arial Narrow" w:hAnsi="Arial Narrow" w:cs="Arial"/>
                <w:sz w:val="20"/>
              </w:rPr>
            </w:pPr>
            <w:r w:rsidRPr="003F005A">
              <w:rPr>
                <w:rFonts w:ascii="Arial Narrow" w:hAnsi="Arial Narrow" w:cs="Arial"/>
                <w:sz w:val="20"/>
              </w:rPr>
              <w:t>$</w:t>
            </w:r>
            <w:r>
              <w:rPr>
                <w:rFonts w:ascii="Arial Narrow" w:hAnsi="Arial Narrow" w:cs="Arial"/>
                <w:sz w:val="20"/>
              </w:rPr>
              <w:t>452.95</w:t>
            </w:r>
          </w:p>
        </w:tc>
      </w:tr>
      <w:tr w:rsidR="005D5074" w:rsidRPr="00EB2964" w14:paraId="3853B731" w14:textId="77777777" w:rsidTr="005D5074">
        <w:tc>
          <w:tcPr>
            <w:tcW w:w="2891" w:type="dxa"/>
            <w:vMerge/>
          </w:tcPr>
          <w:p w14:paraId="3AC094D9" w14:textId="77777777" w:rsidR="005D5074" w:rsidRDefault="005D5074" w:rsidP="005D5074">
            <w:pPr>
              <w:pStyle w:val="TableData"/>
              <w:tabs>
                <w:tab w:val="left" w:pos="540"/>
              </w:tabs>
              <w:rPr>
                <w:lang w:val="en-US"/>
              </w:rPr>
            </w:pPr>
          </w:p>
        </w:tc>
        <w:tc>
          <w:tcPr>
            <w:tcW w:w="1320" w:type="dxa"/>
          </w:tcPr>
          <w:p w14:paraId="091B1C15" w14:textId="77777777" w:rsidR="005D5074" w:rsidRDefault="005D5074" w:rsidP="005D5074">
            <w:pPr>
              <w:pStyle w:val="TableData"/>
              <w:jc w:val="right"/>
              <w:rPr>
                <w:lang w:val="en-US"/>
              </w:rPr>
            </w:pPr>
            <w:r>
              <w:rPr>
                <w:lang w:val="en-US"/>
              </w:rPr>
              <w:t>1000GB, then slowed</w:t>
            </w:r>
          </w:p>
        </w:tc>
        <w:tc>
          <w:tcPr>
            <w:tcW w:w="1200" w:type="dxa"/>
          </w:tcPr>
          <w:p w14:paraId="7010FD89" w14:textId="77777777" w:rsidR="005D5074" w:rsidRDefault="005D5074" w:rsidP="005D5074">
            <w:pPr>
              <w:pStyle w:val="TableData"/>
              <w:jc w:val="right"/>
              <w:rPr>
                <w:b/>
                <w:lang w:val="en-US"/>
              </w:rPr>
            </w:pPr>
            <w:r>
              <w:rPr>
                <w:b/>
                <w:lang w:val="en-US"/>
              </w:rPr>
              <w:t>$109.95</w:t>
            </w:r>
          </w:p>
        </w:tc>
        <w:tc>
          <w:tcPr>
            <w:tcW w:w="1960" w:type="dxa"/>
            <w:vAlign w:val="center"/>
          </w:tcPr>
          <w:p w14:paraId="56DB5B8B" w14:textId="77777777" w:rsidR="005D5074" w:rsidRPr="00EB2964" w:rsidRDefault="005D5074" w:rsidP="005D5074">
            <w:pPr>
              <w:pStyle w:val="TableData"/>
              <w:jc w:val="center"/>
              <w:rPr>
                <w:rFonts w:ascii="Arial Narrow" w:hAnsi="Arial Narrow" w:cs="Arial"/>
                <w:sz w:val="20"/>
              </w:rPr>
            </w:pPr>
            <w:r>
              <w:rPr>
                <w:rFonts w:ascii="Arial Narrow" w:hAnsi="Arial Narrow" w:cs="Arial"/>
                <w:sz w:val="20"/>
              </w:rPr>
              <w:t>$472.95</w:t>
            </w:r>
          </w:p>
        </w:tc>
      </w:tr>
    </w:tbl>
    <w:p w14:paraId="7EA7A884" w14:textId="77777777" w:rsidR="005D5074" w:rsidRPr="00091854" w:rsidRDefault="005D5074" w:rsidP="005D5074">
      <w:pPr>
        <w:pStyle w:val="Heading2"/>
        <w:numPr>
          <w:ilvl w:val="0"/>
          <w:numId w:val="0"/>
        </w:numPr>
        <w:ind w:left="737"/>
        <w:rPr>
          <w:szCs w:val="23"/>
          <w:lang w:eastAsia="en-AU"/>
        </w:rPr>
      </w:pPr>
    </w:p>
    <w:p w14:paraId="00F8C85E" w14:textId="77777777" w:rsidR="005D5074" w:rsidRPr="00AD6FE4" w:rsidRDefault="005D5074" w:rsidP="005D5074">
      <w:pPr>
        <w:pStyle w:val="Heading2"/>
        <w:rPr>
          <w:szCs w:val="23"/>
          <w:lang w:eastAsia="en-AU"/>
        </w:rPr>
      </w:pPr>
      <w:r w:rsidRPr="00AD6FE4">
        <w:rPr>
          <w:szCs w:val="18"/>
        </w:rPr>
        <w:t xml:space="preserve">Any unused usage allowance expires at the end of each month. </w:t>
      </w:r>
      <w:r w:rsidRPr="006E0F72">
        <w:t>Once you have reached your usage allowance</w:t>
      </w:r>
      <w:r>
        <w:t>,</w:t>
      </w:r>
      <w:r w:rsidRPr="006E0F72">
        <w:t xml:space="preserve"> speeds will be slowed to </w:t>
      </w:r>
      <w:r>
        <w:t>256</w:t>
      </w:r>
      <w:r w:rsidRPr="006E0F72">
        <w:t>kbps.  No additional usage charges apply. Monthly usage allowance means monthly combined upload and download data transfer (1 Gigabyte = 1000 Megabytes).</w:t>
      </w:r>
    </w:p>
    <w:p w14:paraId="632B6DBA" w14:textId="77777777" w:rsidR="005D5074" w:rsidRPr="00A54900" w:rsidRDefault="005D5074" w:rsidP="00EA7D3A">
      <w:pPr>
        <w:pStyle w:val="Heading2"/>
        <w:tabs>
          <w:tab w:val="clear" w:pos="737"/>
          <w:tab w:val="num" w:pos="709"/>
        </w:tabs>
        <w:ind w:left="709" w:hanging="709"/>
        <w:rPr>
          <w:szCs w:val="23"/>
          <w:lang w:eastAsia="en-AU"/>
        </w:rPr>
      </w:pPr>
      <w:r>
        <w:rPr>
          <w:szCs w:val="23"/>
          <w:lang w:eastAsia="en-AU"/>
        </w:rPr>
        <w:t>The BigPond Fast (</w:t>
      </w:r>
      <w:r>
        <w:rPr>
          <w:szCs w:val="23"/>
          <w:lang w:val="en-AU" w:eastAsia="en-AU"/>
        </w:rPr>
        <w:t>50GB)</w:t>
      </w:r>
      <w:r>
        <w:rPr>
          <w:szCs w:val="23"/>
          <w:lang w:eastAsia="en-AU"/>
        </w:rPr>
        <w:t xml:space="preserve"> and (</w:t>
      </w:r>
      <w:r>
        <w:rPr>
          <w:szCs w:val="23"/>
          <w:lang w:val="en-AU" w:eastAsia="en-AU"/>
        </w:rPr>
        <w:t>200GB</w:t>
      </w:r>
      <w:r>
        <w:rPr>
          <w:szCs w:val="23"/>
          <w:lang w:eastAsia="en-AU"/>
        </w:rPr>
        <w:t xml:space="preserve">) plans </w:t>
      </w:r>
      <w:r>
        <w:rPr>
          <w:szCs w:val="23"/>
          <w:lang w:val="en-AU" w:eastAsia="en-AU"/>
        </w:rPr>
        <w:t xml:space="preserve">(Previously 25GB &amp; 100GB) </w:t>
      </w:r>
      <w:r>
        <w:rPr>
          <w:szCs w:val="23"/>
          <w:lang w:eastAsia="en-AU"/>
        </w:rPr>
        <w:t xml:space="preserve">and </w:t>
      </w:r>
      <w:r w:rsidRPr="00CE287A">
        <w:rPr>
          <w:szCs w:val="23"/>
          <w:lang w:eastAsia="en-AU"/>
        </w:rPr>
        <w:t>from 18 September 2011, the BigPond Turbo (</w:t>
      </w:r>
      <w:r>
        <w:rPr>
          <w:szCs w:val="23"/>
          <w:lang w:val="en-AU" w:eastAsia="en-AU"/>
        </w:rPr>
        <w:t>50GB</w:t>
      </w:r>
      <w:r w:rsidRPr="00CE287A">
        <w:rPr>
          <w:szCs w:val="23"/>
          <w:lang w:eastAsia="en-AU"/>
        </w:rPr>
        <w:t xml:space="preserve">) and the BigPond </w:t>
      </w:r>
      <w:r>
        <w:rPr>
          <w:szCs w:val="23"/>
          <w:lang w:eastAsia="en-AU"/>
        </w:rPr>
        <w:t xml:space="preserve">Fast </w:t>
      </w:r>
      <w:r w:rsidRPr="00CE287A">
        <w:rPr>
          <w:szCs w:val="23"/>
          <w:lang w:eastAsia="en-AU"/>
        </w:rPr>
        <w:t>(</w:t>
      </w:r>
      <w:r>
        <w:rPr>
          <w:szCs w:val="23"/>
          <w:lang w:val="en-AU" w:eastAsia="en-AU"/>
        </w:rPr>
        <w:t>50GB</w:t>
      </w:r>
      <w:r w:rsidRPr="00CE287A">
        <w:rPr>
          <w:szCs w:val="23"/>
          <w:lang w:eastAsia="en-AU"/>
        </w:rPr>
        <w:t xml:space="preserve">) plans </w:t>
      </w:r>
      <w:r>
        <w:rPr>
          <w:szCs w:val="23"/>
          <w:lang w:val="en-AU" w:eastAsia="en-AU"/>
        </w:rPr>
        <w:t xml:space="preserve">(previously 2GB) </w:t>
      </w:r>
      <w:r>
        <w:rPr>
          <w:szCs w:val="23"/>
          <w:lang w:eastAsia="en-AU"/>
        </w:rPr>
        <w:t xml:space="preserve">are only available to customers invited by Telstra and are not generally available.  If you choose </w:t>
      </w:r>
      <w:r w:rsidRPr="00CE287A">
        <w:rPr>
          <w:szCs w:val="23"/>
          <w:lang w:eastAsia="en-AU"/>
        </w:rPr>
        <w:t xml:space="preserve">a BigPond </w:t>
      </w:r>
      <w:r>
        <w:rPr>
          <w:szCs w:val="23"/>
          <w:lang w:eastAsia="en-AU"/>
        </w:rPr>
        <w:t xml:space="preserve">Fast </w:t>
      </w:r>
      <w:r w:rsidRPr="00CE287A">
        <w:rPr>
          <w:szCs w:val="23"/>
          <w:lang w:eastAsia="en-AU"/>
        </w:rPr>
        <w:t>(</w:t>
      </w:r>
      <w:r>
        <w:rPr>
          <w:szCs w:val="23"/>
          <w:lang w:val="en-AU" w:eastAsia="en-AU"/>
        </w:rPr>
        <w:t>50GB</w:t>
      </w:r>
      <w:r w:rsidRPr="00CE287A">
        <w:rPr>
          <w:szCs w:val="23"/>
          <w:lang w:eastAsia="en-AU"/>
        </w:rPr>
        <w:t>) or (</w:t>
      </w:r>
      <w:r>
        <w:rPr>
          <w:szCs w:val="23"/>
          <w:lang w:val="en-AU" w:eastAsia="en-AU"/>
        </w:rPr>
        <w:t>200GB</w:t>
      </w:r>
      <w:r w:rsidRPr="00CE287A">
        <w:rPr>
          <w:szCs w:val="23"/>
          <w:lang w:eastAsia="en-AU"/>
        </w:rPr>
        <w:t xml:space="preserve">) plan </w:t>
      </w:r>
      <w:r>
        <w:rPr>
          <w:szCs w:val="23"/>
          <w:lang w:val="en-AU" w:eastAsia="en-AU"/>
        </w:rPr>
        <w:t xml:space="preserve">(Previously 25GB and 100GB) </w:t>
      </w:r>
      <w:r>
        <w:rPr>
          <w:szCs w:val="23"/>
          <w:lang w:eastAsia="en-AU"/>
        </w:rPr>
        <w:t>and then you change plans to one of our generally available plans, you will not be able to move back to these plans.</w:t>
      </w:r>
      <w:r w:rsidRPr="00CE287A">
        <w:rPr>
          <w:szCs w:val="23"/>
          <w:lang w:eastAsia="en-AU"/>
        </w:rPr>
        <w:t xml:space="preserve"> If you choose a BigPond Turbo (</w:t>
      </w:r>
      <w:r>
        <w:rPr>
          <w:szCs w:val="23"/>
          <w:lang w:val="en-AU" w:eastAsia="en-AU"/>
        </w:rPr>
        <w:t>50GB</w:t>
      </w:r>
      <w:r w:rsidRPr="00CE287A">
        <w:rPr>
          <w:szCs w:val="23"/>
          <w:lang w:eastAsia="en-AU"/>
        </w:rPr>
        <w:t xml:space="preserve">) or BigPond </w:t>
      </w:r>
      <w:r>
        <w:rPr>
          <w:szCs w:val="23"/>
          <w:lang w:eastAsia="en-AU"/>
        </w:rPr>
        <w:t xml:space="preserve">Fast </w:t>
      </w:r>
      <w:r w:rsidRPr="00CE287A">
        <w:rPr>
          <w:szCs w:val="23"/>
          <w:lang w:eastAsia="en-AU"/>
        </w:rPr>
        <w:t>(</w:t>
      </w:r>
      <w:r>
        <w:rPr>
          <w:szCs w:val="23"/>
          <w:lang w:val="en-AU" w:eastAsia="en-AU"/>
        </w:rPr>
        <w:t>50GB</w:t>
      </w:r>
      <w:r w:rsidRPr="00CE287A">
        <w:rPr>
          <w:szCs w:val="23"/>
          <w:lang w:eastAsia="en-AU"/>
        </w:rPr>
        <w:t xml:space="preserve">) plan, </w:t>
      </w:r>
      <w:r>
        <w:rPr>
          <w:szCs w:val="23"/>
          <w:lang w:val="en-AU" w:eastAsia="en-AU"/>
        </w:rPr>
        <w:t>(previously 2GB)</w:t>
      </w:r>
      <w:r w:rsidRPr="00CE287A">
        <w:rPr>
          <w:szCs w:val="23"/>
          <w:lang w:eastAsia="en-AU"/>
        </w:rPr>
        <w:t>, prior to 18 September 2011, and then you change plans to one of our generally available plans, you will be able to move back to these plans, but only during the minimum term.</w:t>
      </w:r>
    </w:p>
    <w:p w14:paraId="141D5F87" w14:textId="77777777" w:rsidR="005D5074" w:rsidRPr="003F005A" w:rsidRDefault="005D5074" w:rsidP="00EA7D3A">
      <w:pPr>
        <w:pStyle w:val="Heading2"/>
        <w:tabs>
          <w:tab w:val="clear" w:pos="737"/>
          <w:tab w:val="num" w:pos="709"/>
        </w:tabs>
        <w:ind w:left="709"/>
        <w:rPr>
          <w:szCs w:val="23"/>
          <w:lang w:eastAsia="en-AU"/>
        </w:rPr>
      </w:pPr>
      <w:r w:rsidRPr="003F005A">
        <w:rPr>
          <w:lang w:eastAsia="en-AU"/>
        </w:rPr>
        <w:t xml:space="preserve">If you have an existing BigPond Cable service and you take up a full service fixed phone, you will be charged the monthly access fee for customers without a full service fixed phone until your next billing cycle starts. </w:t>
      </w:r>
    </w:p>
    <w:p w14:paraId="45E66CA6" w14:textId="77777777" w:rsidR="005D5074" w:rsidRDefault="005D5074" w:rsidP="005D5074">
      <w:pPr>
        <w:pStyle w:val="Heading2"/>
        <w:numPr>
          <w:ilvl w:val="0"/>
          <w:numId w:val="0"/>
        </w:numPr>
        <w:ind w:left="720"/>
        <w:rPr>
          <w:rFonts w:ascii="Arial" w:hAnsi="Arial" w:cs="Arial"/>
          <w:b/>
          <w:sz w:val="21"/>
          <w:szCs w:val="21"/>
          <w:lang w:eastAsia="en-AU"/>
        </w:rPr>
      </w:pPr>
      <w:r w:rsidRPr="00716968">
        <w:rPr>
          <w:rFonts w:ascii="Arial" w:hAnsi="Arial" w:cs="Arial"/>
          <w:b/>
          <w:sz w:val="21"/>
          <w:szCs w:val="21"/>
        </w:rPr>
        <w:t xml:space="preserve">Charges </w:t>
      </w:r>
      <w:r w:rsidRPr="00716968">
        <w:rPr>
          <w:rFonts w:ascii="Arial" w:hAnsi="Arial" w:cs="Arial"/>
          <w:b/>
          <w:sz w:val="21"/>
          <w:szCs w:val="21"/>
          <w:lang w:eastAsia="en-AU"/>
        </w:rPr>
        <w:t xml:space="preserve">– customers without a Telstra full service fixed phone – for customers </w:t>
      </w:r>
      <w:r w:rsidRPr="00716968">
        <w:rPr>
          <w:rFonts w:ascii="Arial" w:hAnsi="Arial" w:cs="Arial"/>
          <w:b/>
          <w:sz w:val="21"/>
          <w:szCs w:val="21"/>
          <w:lang w:val="en-AU"/>
        </w:rPr>
        <w:t xml:space="preserve"> </w:t>
      </w:r>
      <w:r w:rsidRPr="00716968">
        <w:rPr>
          <w:rFonts w:ascii="Arial" w:hAnsi="Arial" w:cs="Arial"/>
          <w:b/>
          <w:sz w:val="21"/>
          <w:szCs w:val="21"/>
          <w:lang w:eastAsia="en-AU"/>
        </w:rPr>
        <w:t xml:space="preserve">who signed up </w:t>
      </w:r>
      <w:r w:rsidRPr="00A555EB">
        <w:rPr>
          <w:rFonts w:ascii="Arial" w:hAnsi="Arial" w:cs="Arial"/>
          <w:b/>
          <w:sz w:val="21"/>
          <w:szCs w:val="21"/>
          <w:lang w:val="en-AU" w:eastAsia="en-AU"/>
        </w:rPr>
        <w:t>on and from 1</w:t>
      </w:r>
      <w:r w:rsidRPr="00A555EB">
        <w:rPr>
          <w:rFonts w:ascii="Arial" w:hAnsi="Arial" w:cs="Arial"/>
          <w:b/>
          <w:sz w:val="21"/>
          <w:szCs w:val="21"/>
          <w:lang w:eastAsia="en-AU"/>
        </w:rPr>
        <w:t xml:space="preserve"> October 2013 and </w:t>
      </w:r>
      <w:r w:rsidRPr="00A555EB">
        <w:rPr>
          <w:rFonts w:ascii="Arial" w:hAnsi="Arial" w:cs="Arial"/>
          <w:b/>
          <w:sz w:val="21"/>
          <w:szCs w:val="21"/>
          <w:lang w:val="en-AU" w:eastAsia="en-AU"/>
        </w:rPr>
        <w:t>before 26 February 2019</w:t>
      </w:r>
      <w:r w:rsidRPr="00716968">
        <w:rPr>
          <w:rFonts w:ascii="Arial" w:hAnsi="Arial" w:cs="Arial"/>
          <w:b/>
          <w:sz w:val="21"/>
          <w:szCs w:val="21"/>
          <w:lang w:val="en-AU" w:eastAsia="en-AU"/>
        </w:rPr>
        <w:t xml:space="preserve"> and </w:t>
      </w:r>
      <w:r w:rsidRPr="00716968">
        <w:rPr>
          <w:rFonts w:ascii="Arial" w:hAnsi="Arial" w:cs="Arial"/>
          <w:b/>
          <w:sz w:val="21"/>
          <w:szCs w:val="21"/>
          <w:lang w:eastAsia="en-AU"/>
        </w:rPr>
        <w:t>have not moved to a new plan or customers who have received an invite from Telstra or customers who have been placed on these plans by Telstra after cancelling their bundle early</w:t>
      </w:r>
    </w:p>
    <w:p w14:paraId="33E2F565" w14:textId="77777777" w:rsidR="005D5074" w:rsidRDefault="005D5074" w:rsidP="005D5074">
      <w:pPr>
        <w:pStyle w:val="Heading2"/>
        <w:rPr>
          <w:szCs w:val="23"/>
          <w:lang w:eastAsia="en-AU"/>
        </w:rPr>
      </w:pPr>
      <w:r>
        <w:rPr>
          <w:szCs w:val="23"/>
          <w:lang w:eastAsia="en-AU"/>
        </w:rPr>
        <w:t xml:space="preserve">If you do not have a </w:t>
      </w:r>
      <w:r w:rsidRPr="003F005A">
        <w:rPr>
          <w:szCs w:val="23"/>
          <w:lang w:eastAsia="en-AU"/>
        </w:rPr>
        <w:t xml:space="preserve">Telstra full service fixed phone, we charge you the following charges for your BigPond Cable service. </w:t>
      </w:r>
    </w:p>
    <w:p w14:paraId="24ECFC69" w14:textId="77777777" w:rsidR="00BE2313" w:rsidRPr="00DE7101" w:rsidRDefault="00BE2313" w:rsidP="00DE7101">
      <w:pPr>
        <w:pStyle w:val="Heading2"/>
        <w:numPr>
          <w:ilvl w:val="0"/>
          <w:numId w:val="0"/>
        </w:numPr>
        <w:ind w:left="720"/>
        <w:rPr>
          <w:rFonts w:ascii="Arial" w:hAnsi="Arial" w:cs="Arial"/>
          <w:b/>
          <w:sz w:val="21"/>
          <w:szCs w:val="21"/>
          <w:lang w:eastAsia="en-AU"/>
        </w:rPr>
      </w:pPr>
      <w:r w:rsidRPr="00DE7101">
        <w:rPr>
          <w:rFonts w:ascii="Arial" w:hAnsi="Arial" w:cs="Arial"/>
          <w:b/>
          <w:sz w:val="21"/>
          <w:szCs w:val="21"/>
          <w:lang w:eastAsia="en-AU"/>
        </w:rPr>
        <w:t>Minimum cost on a Casual Plan for one month and a self-install Home Network Gateway modem</w:t>
      </w:r>
      <w:r>
        <w:rPr>
          <w:rFonts w:ascii="Arial" w:hAnsi="Arial" w:cs="Arial"/>
          <w:b/>
          <w:sz w:val="21"/>
          <w:szCs w:val="21"/>
          <w:lang w:val="en-AU" w:eastAsia="en-AU"/>
        </w:rPr>
        <w:t xml:space="preserve"> </w:t>
      </w:r>
      <w:r w:rsidRPr="00DE7101">
        <w:rPr>
          <w:rFonts w:ascii="Arial" w:hAnsi="Arial" w:cs="Arial"/>
          <w:b/>
          <w:sz w:val="21"/>
          <w:szCs w:val="21"/>
          <w:lang w:eastAsia="en-AU"/>
        </w:rPr>
        <w:t>(including $59 activation fee for new BigPond broadband customers and $120 Casual Plan fee) plus delivery fee</w:t>
      </w:r>
    </w:p>
    <w:tbl>
      <w:tblPr>
        <w:tblW w:w="737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1"/>
        <w:gridCol w:w="1320"/>
        <w:gridCol w:w="1200"/>
        <w:gridCol w:w="1960"/>
      </w:tblGrid>
      <w:tr w:rsidR="005D5074" w:rsidRPr="003F005A" w14:paraId="36670849" w14:textId="77777777" w:rsidTr="005D5074">
        <w:trPr>
          <w:tblHeader/>
        </w:trPr>
        <w:tc>
          <w:tcPr>
            <w:tcW w:w="2891" w:type="dxa"/>
            <w:tcBorders>
              <w:bottom w:val="single" w:sz="4" w:space="0" w:color="auto"/>
            </w:tcBorders>
          </w:tcPr>
          <w:p w14:paraId="329BFE05" w14:textId="77777777" w:rsidR="005D5074" w:rsidRPr="003F005A" w:rsidRDefault="005D5074" w:rsidP="005D5074">
            <w:pPr>
              <w:pStyle w:val="TableData"/>
              <w:keepNext/>
              <w:rPr>
                <w:b/>
                <w:bCs/>
                <w:lang w:val="en-US"/>
              </w:rPr>
            </w:pPr>
            <w:r w:rsidRPr="003F005A">
              <w:rPr>
                <w:b/>
                <w:bCs/>
                <w:lang w:val="en-US"/>
              </w:rPr>
              <w:t>BigPond Cable plan</w:t>
            </w:r>
          </w:p>
        </w:tc>
        <w:tc>
          <w:tcPr>
            <w:tcW w:w="1320" w:type="dxa"/>
            <w:tcBorders>
              <w:bottom w:val="single" w:sz="4" w:space="0" w:color="auto"/>
            </w:tcBorders>
          </w:tcPr>
          <w:p w14:paraId="256CD04C" w14:textId="77777777" w:rsidR="005D5074" w:rsidRPr="003F005A" w:rsidRDefault="005D5074" w:rsidP="005D5074">
            <w:pPr>
              <w:pStyle w:val="TableData"/>
              <w:keepNext/>
              <w:rPr>
                <w:b/>
                <w:bCs/>
                <w:lang w:val="en-US"/>
              </w:rPr>
            </w:pPr>
            <w:r w:rsidRPr="003F005A">
              <w:rPr>
                <w:b/>
                <w:lang w:val="en-US"/>
              </w:rPr>
              <w:t>Usage</w:t>
            </w:r>
            <w:r w:rsidRPr="003F005A">
              <w:rPr>
                <w:b/>
                <w:bCs/>
                <w:lang w:val="en-US"/>
              </w:rPr>
              <w:br/>
              <w:t>a</w:t>
            </w:r>
            <w:r w:rsidRPr="003F005A">
              <w:rPr>
                <w:b/>
                <w:lang w:val="en-US"/>
              </w:rPr>
              <w:t xml:space="preserve">llowance </w:t>
            </w:r>
          </w:p>
        </w:tc>
        <w:tc>
          <w:tcPr>
            <w:tcW w:w="1200" w:type="dxa"/>
            <w:tcBorders>
              <w:bottom w:val="single" w:sz="4" w:space="0" w:color="auto"/>
            </w:tcBorders>
          </w:tcPr>
          <w:p w14:paraId="5A7FBC37" w14:textId="77777777" w:rsidR="005D5074" w:rsidRPr="003F005A" w:rsidRDefault="005D5074" w:rsidP="005D5074">
            <w:pPr>
              <w:pStyle w:val="TableData"/>
              <w:keepNext/>
              <w:rPr>
                <w:b/>
                <w:lang w:val="en-US"/>
              </w:rPr>
            </w:pPr>
            <w:r w:rsidRPr="003F005A">
              <w:rPr>
                <w:b/>
                <w:lang w:val="en-US"/>
              </w:rPr>
              <w:t>Monthly</w:t>
            </w:r>
            <w:r w:rsidRPr="003F005A">
              <w:rPr>
                <w:b/>
                <w:bCs/>
                <w:lang w:val="en-US"/>
              </w:rPr>
              <w:br/>
            </w:r>
            <w:r w:rsidRPr="003F005A">
              <w:rPr>
                <w:b/>
                <w:lang w:val="en-US"/>
              </w:rPr>
              <w:t xml:space="preserve">price </w:t>
            </w:r>
          </w:p>
          <w:p w14:paraId="71646431" w14:textId="77777777" w:rsidR="005D5074" w:rsidRPr="003F005A" w:rsidRDefault="005D5074" w:rsidP="005D5074">
            <w:pPr>
              <w:pStyle w:val="TableData"/>
              <w:keepNext/>
              <w:rPr>
                <w:b/>
                <w:lang w:val="en-US"/>
              </w:rPr>
            </w:pPr>
          </w:p>
        </w:tc>
        <w:tc>
          <w:tcPr>
            <w:tcW w:w="1960" w:type="dxa"/>
            <w:tcBorders>
              <w:bottom w:val="single" w:sz="4" w:space="0" w:color="auto"/>
            </w:tcBorders>
          </w:tcPr>
          <w:p w14:paraId="3364A051" w14:textId="77777777" w:rsidR="005D5074" w:rsidRPr="003F005A" w:rsidRDefault="005D5074" w:rsidP="005D5074">
            <w:pPr>
              <w:pStyle w:val="TableData"/>
              <w:keepNext/>
              <w:rPr>
                <w:b/>
                <w:lang w:val="en-US"/>
              </w:rPr>
            </w:pPr>
            <w:r w:rsidRPr="003F005A">
              <w:rPr>
                <w:b/>
                <w:lang w:val="en-US"/>
              </w:rPr>
              <w:t xml:space="preserve">Minimum cost </w:t>
            </w:r>
            <w:r>
              <w:rPr>
                <w:b/>
                <w:lang w:val="en-US"/>
              </w:rPr>
              <w:t xml:space="preserve">on a Casual Plan </w:t>
            </w:r>
          </w:p>
        </w:tc>
      </w:tr>
      <w:tr w:rsidR="005D5074" w:rsidRPr="003F005A" w14:paraId="6CAECF27" w14:textId="77777777" w:rsidTr="005D5074">
        <w:tc>
          <w:tcPr>
            <w:tcW w:w="2891" w:type="dxa"/>
          </w:tcPr>
          <w:p w14:paraId="29B5AF97" w14:textId="77777777" w:rsidR="005D5074" w:rsidRPr="003F005A" w:rsidRDefault="005D5074" w:rsidP="005D5074">
            <w:pPr>
              <w:pStyle w:val="TableData"/>
              <w:rPr>
                <w:iCs/>
                <w:lang w:val="en-US"/>
              </w:rPr>
            </w:pPr>
            <w:r w:rsidRPr="003F005A">
              <w:rPr>
                <w:iCs/>
                <w:lang w:val="en-US"/>
              </w:rPr>
              <w:t>BigPond Turbo Cable</w:t>
            </w:r>
          </w:p>
        </w:tc>
        <w:tc>
          <w:tcPr>
            <w:tcW w:w="1320" w:type="dxa"/>
            <w:tcBorders>
              <w:bottom w:val="single" w:sz="4" w:space="0" w:color="auto"/>
            </w:tcBorders>
          </w:tcPr>
          <w:p w14:paraId="3A1DE9E1" w14:textId="77777777" w:rsidR="005D5074" w:rsidRPr="003F005A" w:rsidRDefault="005D5074" w:rsidP="005D5074">
            <w:pPr>
              <w:pStyle w:val="TableData"/>
              <w:jc w:val="right"/>
              <w:rPr>
                <w:lang w:val="en-US"/>
              </w:rPr>
            </w:pPr>
            <w:r>
              <w:rPr>
                <w:lang w:val="en-US"/>
              </w:rPr>
              <w:t>50GB</w:t>
            </w:r>
            <w:r w:rsidRPr="003F005A">
              <w:rPr>
                <w:lang w:val="en-US"/>
              </w:rPr>
              <w:t>, then slowed</w:t>
            </w:r>
          </w:p>
        </w:tc>
        <w:tc>
          <w:tcPr>
            <w:tcW w:w="1200" w:type="dxa"/>
            <w:tcBorders>
              <w:bottom w:val="single" w:sz="4" w:space="0" w:color="auto"/>
            </w:tcBorders>
          </w:tcPr>
          <w:p w14:paraId="28A23528" w14:textId="77777777" w:rsidR="005D5074" w:rsidRPr="003F005A" w:rsidRDefault="005D5074" w:rsidP="005D5074">
            <w:pPr>
              <w:pStyle w:val="TableData"/>
              <w:jc w:val="right"/>
              <w:rPr>
                <w:b/>
                <w:lang w:val="en-US"/>
              </w:rPr>
            </w:pPr>
            <w:r w:rsidRPr="003F005A">
              <w:rPr>
                <w:b/>
                <w:lang w:val="en-US"/>
              </w:rPr>
              <w:t>$</w:t>
            </w:r>
            <w:r>
              <w:rPr>
                <w:b/>
                <w:lang w:val="en-US"/>
              </w:rPr>
              <w:t>3</w:t>
            </w:r>
            <w:r w:rsidRPr="003F005A">
              <w:rPr>
                <w:b/>
                <w:lang w:val="en-US"/>
              </w:rPr>
              <w:t>9.95</w:t>
            </w:r>
          </w:p>
        </w:tc>
        <w:tc>
          <w:tcPr>
            <w:tcW w:w="1960" w:type="dxa"/>
            <w:tcBorders>
              <w:bottom w:val="single" w:sz="4" w:space="0" w:color="auto"/>
            </w:tcBorders>
            <w:vAlign w:val="bottom"/>
          </w:tcPr>
          <w:p w14:paraId="71DDFFE4" w14:textId="77777777" w:rsidR="005D5074" w:rsidRPr="003F005A" w:rsidRDefault="005D5074" w:rsidP="005D5074">
            <w:pPr>
              <w:pStyle w:val="TableData"/>
              <w:jc w:val="right"/>
              <w:rPr>
                <w:b/>
                <w:lang w:val="en-US"/>
              </w:rPr>
            </w:pPr>
            <w:r w:rsidRPr="003F005A">
              <w:rPr>
                <w:rFonts w:ascii="Arial Narrow" w:hAnsi="Arial Narrow" w:cs="Arial"/>
                <w:sz w:val="20"/>
              </w:rPr>
              <w:t>$</w:t>
            </w:r>
            <w:r>
              <w:rPr>
                <w:rFonts w:ascii="Arial Narrow" w:hAnsi="Arial Narrow" w:cs="Arial"/>
                <w:sz w:val="20"/>
              </w:rPr>
              <w:t>362.95</w:t>
            </w:r>
          </w:p>
        </w:tc>
      </w:tr>
      <w:tr w:rsidR="005D5074" w:rsidRPr="003F005A" w14:paraId="08184687" w14:textId="77777777" w:rsidTr="005D5074">
        <w:tc>
          <w:tcPr>
            <w:tcW w:w="2891" w:type="dxa"/>
            <w:vMerge w:val="restart"/>
            <w:shd w:val="clear" w:color="auto" w:fill="auto"/>
          </w:tcPr>
          <w:p w14:paraId="094DF8CB" w14:textId="77777777" w:rsidR="005D5074" w:rsidRPr="003F005A" w:rsidRDefault="005D5074" w:rsidP="005D5074">
            <w:pPr>
              <w:pStyle w:val="TableData"/>
              <w:jc w:val="both"/>
              <w:rPr>
                <w:iCs/>
                <w:lang w:val="en-US"/>
              </w:rPr>
            </w:pPr>
            <w:r w:rsidRPr="003F005A">
              <w:rPr>
                <w:iCs/>
                <w:lang w:val="en-US"/>
              </w:rPr>
              <w:t xml:space="preserve">BigPond </w:t>
            </w:r>
            <w:r w:rsidRPr="007F533B">
              <w:rPr>
                <w:iCs/>
                <w:lang w:val="en-US"/>
              </w:rPr>
              <w:t>Fast</w:t>
            </w:r>
            <w:r w:rsidRPr="003F005A">
              <w:rPr>
                <w:iCs/>
                <w:lang w:val="en-US"/>
              </w:rPr>
              <w:t xml:space="preserve"> </w:t>
            </w:r>
            <w:r>
              <w:t xml:space="preserve">(previously Elite) </w:t>
            </w:r>
            <w:r w:rsidRPr="003F005A">
              <w:rPr>
                <w:iCs/>
                <w:lang w:val="en-US"/>
              </w:rPr>
              <w:t xml:space="preserve">  Cable</w:t>
            </w:r>
          </w:p>
          <w:p w14:paraId="0F4E2D56" w14:textId="77777777" w:rsidR="005D5074" w:rsidRPr="00FC6519" w:rsidRDefault="005D5074" w:rsidP="005D5074">
            <w:pPr>
              <w:pStyle w:val="TableData"/>
              <w:rPr>
                <w:iCs/>
                <w:lang w:val="en-US"/>
              </w:rPr>
            </w:pPr>
          </w:p>
        </w:tc>
        <w:tc>
          <w:tcPr>
            <w:tcW w:w="1320" w:type="dxa"/>
            <w:tcBorders>
              <w:bottom w:val="single" w:sz="4" w:space="0" w:color="auto"/>
            </w:tcBorders>
            <w:shd w:val="clear" w:color="auto" w:fill="auto"/>
          </w:tcPr>
          <w:p w14:paraId="452DE873" w14:textId="77777777" w:rsidR="005D5074" w:rsidRPr="003F005A" w:rsidRDefault="005D5074" w:rsidP="005D5074">
            <w:pPr>
              <w:pStyle w:val="TableData"/>
              <w:jc w:val="right"/>
              <w:rPr>
                <w:lang w:val="en-US"/>
              </w:rPr>
            </w:pPr>
            <w:r>
              <w:rPr>
                <w:lang w:val="en-US"/>
              </w:rPr>
              <w:t>50GB</w:t>
            </w:r>
            <w:r w:rsidRPr="003F005A">
              <w:rPr>
                <w:lang w:val="en-US"/>
              </w:rPr>
              <w:t>, then slowed</w:t>
            </w:r>
          </w:p>
        </w:tc>
        <w:tc>
          <w:tcPr>
            <w:tcW w:w="1200" w:type="dxa"/>
            <w:tcBorders>
              <w:bottom w:val="single" w:sz="4" w:space="0" w:color="auto"/>
            </w:tcBorders>
            <w:shd w:val="clear" w:color="auto" w:fill="auto"/>
          </w:tcPr>
          <w:p w14:paraId="0D3B6410" w14:textId="77777777" w:rsidR="005D5074" w:rsidRPr="003F005A" w:rsidRDefault="005D5074" w:rsidP="005D5074">
            <w:pPr>
              <w:pStyle w:val="TableData"/>
              <w:jc w:val="right"/>
              <w:rPr>
                <w:b/>
                <w:lang w:val="en-US"/>
              </w:rPr>
            </w:pPr>
            <w:r w:rsidRPr="003F005A">
              <w:rPr>
                <w:b/>
                <w:lang w:val="en-US"/>
              </w:rPr>
              <w:t>$</w:t>
            </w:r>
            <w:r>
              <w:rPr>
                <w:b/>
                <w:lang w:val="en-US"/>
              </w:rPr>
              <w:t>4</w:t>
            </w:r>
            <w:r w:rsidRPr="003F005A">
              <w:rPr>
                <w:b/>
                <w:lang w:val="en-US"/>
              </w:rPr>
              <w:t>9.95</w:t>
            </w:r>
          </w:p>
        </w:tc>
        <w:tc>
          <w:tcPr>
            <w:tcW w:w="1960" w:type="dxa"/>
            <w:tcBorders>
              <w:bottom w:val="single" w:sz="4" w:space="0" w:color="auto"/>
            </w:tcBorders>
            <w:shd w:val="clear" w:color="auto" w:fill="auto"/>
            <w:vAlign w:val="bottom"/>
          </w:tcPr>
          <w:p w14:paraId="3A7A7CF3" w14:textId="77777777" w:rsidR="005D5074" w:rsidRPr="003F005A" w:rsidRDefault="005D5074" w:rsidP="005D5074">
            <w:pPr>
              <w:pStyle w:val="TableData"/>
              <w:jc w:val="right"/>
              <w:rPr>
                <w:rFonts w:cs="Arial"/>
                <w:szCs w:val="18"/>
                <w:lang w:val="en-US"/>
              </w:rPr>
            </w:pPr>
            <w:r w:rsidRPr="003F005A">
              <w:rPr>
                <w:rFonts w:ascii="Arial Narrow" w:hAnsi="Arial Narrow" w:cs="Arial"/>
                <w:sz w:val="20"/>
              </w:rPr>
              <w:t>$</w:t>
            </w:r>
            <w:r>
              <w:rPr>
                <w:rFonts w:ascii="Arial Narrow" w:hAnsi="Arial Narrow" w:cs="Arial"/>
                <w:sz w:val="20"/>
              </w:rPr>
              <w:t>372.95</w:t>
            </w:r>
          </w:p>
        </w:tc>
      </w:tr>
      <w:tr w:rsidR="005D5074" w:rsidRPr="003F005A" w14:paraId="15F6B4C2" w14:textId="77777777" w:rsidTr="005D5074">
        <w:tc>
          <w:tcPr>
            <w:tcW w:w="2891" w:type="dxa"/>
            <w:vMerge/>
            <w:shd w:val="clear" w:color="auto" w:fill="auto"/>
          </w:tcPr>
          <w:p w14:paraId="26567120" w14:textId="77777777" w:rsidR="005D5074" w:rsidRPr="003F005A" w:rsidRDefault="005D5074" w:rsidP="005D5074">
            <w:pPr>
              <w:pStyle w:val="TableData"/>
              <w:jc w:val="right"/>
              <w:rPr>
                <w:lang w:val="en-US"/>
              </w:rPr>
            </w:pPr>
          </w:p>
        </w:tc>
        <w:tc>
          <w:tcPr>
            <w:tcW w:w="1320" w:type="dxa"/>
            <w:tcBorders>
              <w:top w:val="single" w:sz="4" w:space="0" w:color="auto"/>
            </w:tcBorders>
            <w:shd w:val="clear" w:color="auto" w:fill="auto"/>
          </w:tcPr>
          <w:p w14:paraId="5D3EA86C" w14:textId="77777777" w:rsidR="005D5074" w:rsidRPr="003F005A" w:rsidRDefault="005D5074" w:rsidP="005D5074">
            <w:pPr>
              <w:pStyle w:val="TableData"/>
              <w:jc w:val="right"/>
              <w:rPr>
                <w:lang w:val="en-US"/>
              </w:rPr>
            </w:pPr>
            <w:r>
              <w:rPr>
                <w:lang w:val="en-US"/>
              </w:rPr>
              <w:t>50GB</w:t>
            </w:r>
            <w:r w:rsidRPr="003F005A">
              <w:rPr>
                <w:lang w:val="en-US"/>
              </w:rPr>
              <w:t>, then slowed</w:t>
            </w:r>
          </w:p>
        </w:tc>
        <w:tc>
          <w:tcPr>
            <w:tcW w:w="1200" w:type="dxa"/>
            <w:tcBorders>
              <w:top w:val="single" w:sz="4" w:space="0" w:color="auto"/>
            </w:tcBorders>
            <w:shd w:val="clear" w:color="auto" w:fill="auto"/>
          </w:tcPr>
          <w:p w14:paraId="47D0223B" w14:textId="77777777" w:rsidR="005D5074" w:rsidRPr="003F005A" w:rsidRDefault="005D5074" w:rsidP="005D5074">
            <w:pPr>
              <w:pStyle w:val="TableData"/>
              <w:jc w:val="right"/>
              <w:rPr>
                <w:b/>
                <w:lang w:val="en-US"/>
              </w:rPr>
            </w:pPr>
            <w:r w:rsidRPr="003F005A">
              <w:rPr>
                <w:b/>
                <w:lang w:val="en-US"/>
              </w:rPr>
              <w:t>$</w:t>
            </w:r>
            <w:r>
              <w:rPr>
                <w:b/>
                <w:lang w:val="en-US"/>
              </w:rPr>
              <w:t>5</w:t>
            </w:r>
            <w:r w:rsidRPr="003F005A">
              <w:rPr>
                <w:b/>
                <w:lang w:val="en-US"/>
              </w:rPr>
              <w:t>9.95</w:t>
            </w:r>
          </w:p>
        </w:tc>
        <w:tc>
          <w:tcPr>
            <w:tcW w:w="1960" w:type="dxa"/>
            <w:tcBorders>
              <w:top w:val="single" w:sz="4" w:space="0" w:color="auto"/>
            </w:tcBorders>
            <w:shd w:val="clear" w:color="auto" w:fill="auto"/>
            <w:vAlign w:val="bottom"/>
          </w:tcPr>
          <w:p w14:paraId="16BE19F6" w14:textId="77777777" w:rsidR="005D5074" w:rsidRPr="003F005A" w:rsidRDefault="005D5074" w:rsidP="005D5074">
            <w:pPr>
              <w:pStyle w:val="TableData"/>
              <w:jc w:val="right"/>
              <w:rPr>
                <w:rFonts w:ascii="Arial Narrow" w:hAnsi="Arial Narrow" w:cs="Arial"/>
                <w:sz w:val="20"/>
              </w:rPr>
            </w:pPr>
            <w:r w:rsidRPr="003F005A">
              <w:rPr>
                <w:rFonts w:ascii="Arial Narrow" w:hAnsi="Arial Narrow" w:cs="Arial"/>
                <w:sz w:val="20"/>
              </w:rPr>
              <w:t>$</w:t>
            </w:r>
            <w:r>
              <w:rPr>
                <w:rFonts w:ascii="Arial Narrow" w:hAnsi="Arial Narrow" w:cs="Arial"/>
                <w:sz w:val="20"/>
              </w:rPr>
              <w:t>382.95</w:t>
            </w:r>
          </w:p>
        </w:tc>
      </w:tr>
      <w:tr w:rsidR="005D5074" w:rsidRPr="003F005A" w14:paraId="2CCC205B" w14:textId="77777777" w:rsidTr="005D5074">
        <w:tc>
          <w:tcPr>
            <w:tcW w:w="2891" w:type="dxa"/>
            <w:vMerge/>
            <w:shd w:val="clear" w:color="auto" w:fill="auto"/>
          </w:tcPr>
          <w:p w14:paraId="34812768" w14:textId="77777777" w:rsidR="005D5074" w:rsidRPr="003F005A" w:rsidRDefault="005D5074" w:rsidP="005D5074">
            <w:pPr>
              <w:pStyle w:val="TableData"/>
              <w:jc w:val="right"/>
              <w:rPr>
                <w:lang w:val="en-US"/>
              </w:rPr>
            </w:pPr>
          </w:p>
        </w:tc>
        <w:tc>
          <w:tcPr>
            <w:tcW w:w="1320" w:type="dxa"/>
            <w:shd w:val="clear" w:color="auto" w:fill="auto"/>
          </w:tcPr>
          <w:p w14:paraId="59D18BB5" w14:textId="77777777" w:rsidR="005D5074" w:rsidRPr="003F005A" w:rsidRDefault="005D5074" w:rsidP="005D5074">
            <w:pPr>
              <w:pStyle w:val="TableData"/>
              <w:jc w:val="right"/>
              <w:rPr>
                <w:vertAlign w:val="superscript"/>
                <w:lang w:val="en-US"/>
              </w:rPr>
            </w:pPr>
            <w:r>
              <w:rPr>
                <w:lang w:val="en-US"/>
              </w:rPr>
              <w:t>50GB</w:t>
            </w:r>
            <w:r w:rsidRPr="003F005A">
              <w:rPr>
                <w:lang w:val="en-US"/>
              </w:rPr>
              <w:t>, then slowed</w:t>
            </w:r>
          </w:p>
        </w:tc>
        <w:tc>
          <w:tcPr>
            <w:tcW w:w="1200" w:type="dxa"/>
            <w:shd w:val="clear" w:color="auto" w:fill="auto"/>
          </w:tcPr>
          <w:p w14:paraId="56E9912B" w14:textId="77777777" w:rsidR="005D5074" w:rsidRPr="003F005A" w:rsidRDefault="005D5074" w:rsidP="005D5074">
            <w:pPr>
              <w:pStyle w:val="TableData"/>
              <w:jc w:val="right"/>
              <w:rPr>
                <w:b/>
                <w:lang w:val="en-US"/>
              </w:rPr>
            </w:pPr>
            <w:r w:rsidRPr="003F005A">
              <w:rPr>
                <w:b/>
                <w:lang w:val="en-US"/>
              </w:rPr>
              <w:t>$</w:t>
            </w:r>
            <w:r>
              <w:rPr>
                <w:b/>
                <w:lang w:val="en-US"/>
              </w:rPr>
              <w:t>6</w:t>
            </w:r>
            <w:r w:rsidRPr="003F005A">
              <w:rPr>
                <w:b/>
                <w:lang w:val="en-US"/>
              </w:rPr>
              <w:t>9.95</w:t>
            </w:r>
          </w:p>
        </w:tc>
        <w:tc>
          <w:tcPr>
            <w:tcW w:w="1960" w:type="dxa"/>
            <w:shd w:val="clear" w:color="auto" w:fill="auto"/>
            <w:vAlign w:val="bottom"/>
          </w:tcPr>
          <w:p w14:paraId="59730678" w14:textId="77777777" w:rsidR="005D5074" w:rsidRPr="003F005A" w:rsidRDefault="005D5074" w:rsidP="005D5074">
            <w:pPr>
              <w:pStyle w:val="TableData"/>
              <w:jc w:val="right"/>
              <w:rPr>
                <w:rFonts w:cs="Arial"/>
                <w:b/>
                <w:szCs w:val="18"/>
                <w:lang w:val="en-US"/>
              </w:rPr>
            </w:pPr>
            <w:r w:rsidRPr="003F005A">
              <w:rPr>
                <w:rFonts w:ascii="Arial Narrow" w:hAnsi="Arial Narrow" w:cs="Arial"/>
                <w:sz w:val="20"/>
              </w:rPr>
              <w:t>$</w:t>
            </w:r>
            <w:r>
              <w:rPr>
                <w:rFonts w:ascii="Arial Narrow" w:hAnsi="Arial Narrow" w:cs="Arial"/>
                <w:sz w:val="20"/>
              </w:rPr>
              <w:t>392.95</w:t>
            </w:r>
          </w:p>
        </w:tc>
      </w:tr>
      <w:tr w:rsidR="005D5074" w:rsidRPr="003F005A" w14:paraId="576388A7" w14:textId="77777777" w:rsidTr="005D5074">
        <w:tc>
          <w:tcPr>
            <w:tcW w:w="2891" w:type="dxa"/>
            <w:vMerge/>
            <w:shd w:val="clear" w:color="auto" w:fill="auto"/>
          </w:tcPr>
          <w:p w14:paraId="2E021914" w14:textId="77777777" w:rsidR="005D5074" w:rsidRPr="003F005A" w:rsidRDefault="005D5074" w:rsidP="005D5074">
            <w:pPr>
              <w:pStyle w:val="TableData"/>
              <w:jc w:val="right"/>
              <w:rPr>
                <w:lang w:val="en-US"/>
              </w:rPr>
            </w:pPr>
          </w:p>
        </w:tc>
        <w:tc>
          <w:tcPr>
            <w:tcW w:w="1320" w:type="dxa"/>
            <w:shd w:val="clear" w:color="auto" w:fill="auto"/>
          </w:tcPr>
          <w:p w14:paraId="2188DBD3" w14:textId="77777777" w:rsidR="005D5074" w:rsidRPr="003F005A" w:rsidRDefault="005D5074" w:rsidP="005D5074">
            <w:pPr>
              <w:pStyle w:val="TableData"/>
              <w:jc w:val="right"/>
              <w:rPr>
                <w:lang w:val="en-US"/>
              </w:rPr>
            </w:pPr>
            <w:r>
              <w:rPr>
                <w:lang w:val="en-US"/>
              </w:rPr>
              <w:t>200GB</w:t>
            </w:r>
            <w:r w:rsidRPr="003F005A">
              <w:rPr>
                <w:lang w:val="en-US"/>
              </w:rPr>
              <w:t>, then slowed</w:t>
            </w:r>
          </w:p>
        </w:tc>
        <w:tc>
          <w:tcPr>
            <w:tcW w:w="1200" w:type="dxa"/>
            <w:shd w:val="clear" w:color="auto" w:fill="auto"/>
          </w:tcPr>
          <w:p w14:paraId="1A65F30A" w14:textId="77777777" w:rsidR="005D5074" w:rsidRPr="003F005A" w:rsidRDefault="005D5074" w:rsidP="005D5074">
            <w:pPr>
              <w:pStyle w:val="TableData"/>
              <w:jc w:val="right"/>
              <w:rPr>
                <w:b/>
                <w:lang w:val="en-US"/>
              </w:rPr>
            </w:pPr>
            <w:r w:rsidRPr="003F005A">
              <w:rPr>
                <w:b/>
                <w:lang w:val="en-US"/>
              </w:rPr>
              <w:t>$</w:t>
            </w:r>
            <w:r>
              <w:rPr>
                <w:b/>
                <w:lang w:val="en-US"/>
              </w:rPr>
              <w:t>7</w:t>
            </w:r>
            <w:r w:rsidRPr="003F005A">
              <w:rPr>
                <w:b/>
                <w:lang w:val="en-US"/>
              </w:rPr>
              <w:t>9.95</w:t>
            </w:r>
          </w:p>
        </w:tc>
        <w:tc>
          <w:tcPr>
            <w:tcW w:w="1960" w:type="dxa"/>
            <w:shd w:val="clear" w:color="auto" w:fill="auto"/>
            <w:vAlign w:val="bottom"/>
          </w:tcPr>
          <w:p w14:paraId="542981C0" w14:textId="77777777" w:rsidR="005D5074" w:rsidRPr="003F005A" w:rsidRDefault="005D5074" w:rsidP="005D5074">
            <w:pPr>
              <w:pStyle w:val="TableData"/>
              <w:jc w:val="right"/>
              <w:rPr>
                <w:rFonts w:cs="Arial"/>
                <w:szCs w:val="18"/>
                <w:lang w:val="en-US"/>
              </w:rPr>
            </w:pPr>
            <w:r w:rsidRPr="003F005A">
              <w:rPr>
                <w:rFonts w:ascii="Arial Narrow" w:hAnsi="Arial Narrow" w:cs="Arial"/>
                <w:sz w:val="20"/>
              </w:rPr>
              <w:t>$</w:t>
            </w:r>
            <w:r>
              <w:rPr>
                <w:rFonts w:ascii="Arial Narrow" w:hAnsi="Arial Narrow" w:cs="Arial"/>
                <w:sz w:val="20"/>
              </w:rPr>
              <w:t>402.95</w:t>
            </w:r>
          </w:p>
        </w:tc>
      </w:tr>
      <w:tr w:rsidR="005D5074" w:rsidRPr="003F005A" w14:paraId="61E744BC" w14:textId="77777777" w:rsidTr="005D5074">
        <w:tc>
          <w:tcPr>
            <w:tcW w:w="2891" w:type="dxa"/>
            <w:vMerge/>
            <w:shd w:val="clear" w:color="auto" w:fill="auto"/>
          </w:tcPr>
          <w:p w14:paraId="207E49B5" w14:textId="77777777" w:rsidR="005D5074" w:rsidRPr="003F005A" w:rsidRDefault="005D5074" w:rsidP="005D5074">
            <w:pPr>
              <w:pStyle w:val="TableData"/>
              <w:jc w:val="right"/>
              <w:rPr>
                <w:lang w:val="en-US"/>
              </w:rPr>
            </w:pPr>
          </w:p>
        </w:tc>
        <w:tc>
          <w:tcPr>
            <w:tcW w:w="1320" w:type="dxa"/>
            <w:shd w:val="clear" w:color="auto" w:fill="auto"/>
          </w:tcPr>
          <w:p w14:paraId="27DE72D5" w14:textId="77777777" w:rsidR="005D5074" w:rsidRPr="003F005A" w:rsidRDefault="005D5074" w:rsidP="005D5074">
            <w:pPr>
              <w:pStyle w:val="TableData"/>
              <w:jc w:val="right"/>
              <w:rPr>
                <w:lang w:val="en-US"/>
              </w:rPr>
            </w:pPr>
            <w:r>
              <w:rPr>
                <w:lang w:val="en-US"/>
              </w:rPr>
              <w:t>200GB</w:t>
            </w:r>
            <w:r w:rsidRPr="003F005A">
              <w:rPr>
                <w:lang w:val="en-US"/>
              </w:rPr>
              <w:t>, then slowed</w:t>
            </w:r>
          </w:p>
        </w:tc>
        <w:tc>
          <w:tcPr>
            <w:tcW w:w="1200" w:type="dxa"/>
            <w:shd w:val="clear" w:color="auto" w:fill="auto"/>
          </w:tcPr>
          <w:p w14:paraId="1BE81333" w14:textId="77777777" w:rsidR="005D5074" w:rsidRPr="003F005A" w:rsidRDefault="005D5074" w:rsidP="005D5074">
            <w:pPr>
              <w:pStyle w:val="TableData"/>
              <w:jc w:val="right"/>
              <w:rPr>
                <w:b/>
                <w:lang w:val="en-US"/>
              </w:rPr>
            </w:pPr>
            <w:r w:rsidRPr="003F005A">
              <w:rPr>
                <w:b/>
                <w:lang w:val="en-US"/>
              </w:rPr>
              <w:t>$</w:t>
            </w:r>
            <w:r>
              <w:rPr>
                <w:b/>
                <w:lang w:val="en-US"/>
              </w:rPr>
              <w:t>8</w:t>
            </w:r>
            <w:r w:rsidRPr="003F005A">
              <w:rPr>
                <w:b/>
                <w:lang w:val="en-US"/>
              </w:rPr>
              <w:t>9.95</w:t>
            </w:r>
          </w:p>
        </w:tc>
        <w:tc>
          <w:tcPr>
            <w:tcW w:w="1960" w:type="dxa"/>
            <w:shd w:val="clear" w:color="auto" w:fill="auto"/>
            <w:vAlign w:val="bottom"/>
          </w:tcPr>
          <w:p w14:paraId="31353962" w14:textId="77777777" w:rsidR="005D5074" w:rsidRPr="003F005A" w:rsidRDefault="005D5074" w:rsidP="005D5074">
            <w:pPr>
              <w:pStyle w:val="TableData"/>
              <w:jc w:val="right"/>
              <w:rPr>
                <w:rFonts w:cs="Arial"/>
                <w:b/>
                <w:szCs w:val="18"/>
                <w:lang w:val="en-US"/>
              </w:rPr>
            </w:pPr>
            <w:r w:rsidRPr="003F005A">
              <w:rPr>
                <w:rFonts w:ascii="Arial Narrow" w:hAnsi="Arial Narrow" w:cs="Arial"/>
                <w:sz w:val="20"/>
              </w:rPr>
              <w:t>$</w:t>
            </w:r>
            <w:r>
              <w:rPr>
                <w:rFonts w:ascii="Arial Narrow" w:hAnsi="Arial Narrow" w:cs="Arial"/>
                <w:sz w:val="20"/>
              </w:rPr>
              <w:t>412.95</w:t>
            </w:r>
          </w:p>
        </w:tc>
      </w:tr>
      <w:tr w:rsidR="005D5074" w:rsidRPr="003F005A" w14:paraId="37CF9AEE" w14:textId="77777777" w:rsidTr="005D5074">
        <w:tc>
          <w:tcPr>
            <w:tcW w:w="2891" w:type="dxa"/>
            <w:vMerge/>
            <w:shd w:val="clear" w:color="auto" w:fill="auto"/>
          </w:tcPr>
          <w:p w14:paraId="0044BBDD" w14:textId="77777777" w:rsidR="005D5074" w:rsidRPr="003F005A" w:rsidRDefault="005D5074" w:rsidP="005D5074">
            <w:pPr>
              <w:pStyle w:val="TableData"/>
              <w:jc w:val="right"/>
              <w:rPr>
                <w:lang w:val="en-US"/>
              </w:rPr>
            </w:pPr>
          </w:p>
        </w:tc>
        <w:tc>
          <w:tcPr>
            <w:tcW w:w="1320" w:type="dxa"/>
            <w:shd w:val="clear" w:color="auto" w:fill="auto"/>
          </w:tcPr>
          <w:p w14:paraId="67E7BF69" w14:textId="77777777" w:rsidR="005D5074" w:rsidRPr="003F005A" w:rsidRDefault="005D5074" w:rsidP="005D5074">
            <w:pPr>
              <w:pStyle w:val="TableData"/>
              <w:jc w:val="right"/>
              <w:rPr>
                <w:lang w:val="en-US"/>
              </w:rPr>
            </w:pPr>
            <w:r>
              <w:rPr>
                <w:lang w:val="en-US"/>
              </w:rPr>
              <w:t>500GB</w:t>
            </w:r>
            <w:r w:rsidRPr="003F005A">
              <w:rPr>
                <w:lang w:val="en-US"/>
              </w:rPr>
              <w:t>, then slowed</w:t>
            </w:r>
          </w:p>
        </w:tc>
        <w:tc>
          <w:tcPr>
            <w:tcW w:w="1200" w:type="dxa"/>
            <w:shd w:val="clear" w:color="auto" w:fill="auto"/>
          </w:tcPr>
          <w:p w14:paraId="40A70CD7" w14:textId="77777777" w:rsidR="005D5074" w:rsidRPr="003F005A" w:rsidRDefault="005D5074" w:rsidP="005D5074">
            <w:pPr>
              <w:pStyle w:val="TableData"/>
              <w:jc w:val="right"/>
              <w:rPr>
                <w:b/>
                <w:lang w:val="en-US"/>
              </w:rPr>
            </w:pPr>
            <w:r w:rsidRPr="003F005A">
              <w:rPr>
                <w:b/>
                <w:lang w:val="en-US"/>
              </w:rPr>
              <w:t>$</w:t>
            </w:r>
            <w:r>
              <w:rPr>
                <w:b/>
                <w:lang w:val="en-US"/>
              </w:rPr>
              <w:t>9</w:t>
            </w:r>
            <w:r w:rsidRPr="003F005A">
              <w:rPr>
                <w:b/>
                <w:lang w:val="en-US"/>
              </w:rPr>
              <w:t>9.95</w:t>
            </w:r>
          </w:p>
        </w:tc>
        <w:tc>
          <w:tcPr>
            <w:tcW w:w="1960" w:type="dxa"/>
            <w:shd w:val="clear" w:color="auto" w:fill="auto"/>
            <w:vAlign w:val="bottom"/>
          </w:tcPr>
          <w:p w14:paraId="63A47955" w14:textId="77777777" w:rsidR="005D5074" w:rsidRPr="003F005A" w:rsidRDefault="005D5074" w:rsidP="005D5074">
            <w:pPr>
              <w:pStyle w:val="TableData"/>
              <w:jc w:val="right"/>
              <w:rPr>
                <w:b/>
                <w:lang w:val="en-US"/>
              </w:rPr>
            </w:pPr>
            <w:r w:rsidRPr="003F005A">
              <w:rPr>
                <w:rFonts w:ascii="Arial Narrow" w:hAnsi="Arial Narrow" w:cs="Arial"/>
                <w:sz w:val="20"/>
              </w:rPr>
              <w:t>$</w:t>
            </w:r>
            <w:r>
              <w:rPr>
                <w:rFonts w:ascii="Arial Narrow" w:hAnsi="Arial Narrow" w:cs="Arial"/>
                <w:sz w:val="20"/>
              </w:rPr>
              <w:t>422.95</w:t>
            </w:r>
          </w:p>
        </w:tc>
      </w:tr>
      <w:tr w:rsidR="005D5074" w:rsidRPr="00454E61" w14:paraId="0B427C82" w14:textId="77777777" w:rsidTr="005D5074">
        <w:tc>
          <w:tcPr>
            <w:tcW w:w="2891" w:type="dxa"/>
            <w:vMerge/>
            <w:shd w:val="clear" w:color="auto" w:fill="auto"/>
          </w:tcPr>
          <w:p w14:paraId="32776943" w14:textId="77777777" w:rsidR="005D5074" w:rsidRDefault="005D5074" w:rsidP="005D5074">
            <w:pPr>
              <w:pStyle w:val="TableData"/>
              <w:rPr>
                <w:lang w:val="en-US"/>
              </w:rPr>
            </w:pPr>
          </w:p>
        </w:tc>
        <w:tc>
          <w:tcPr>
            <w:tcW w:w="1320" w:type="dxa"/>
            <w:shd w:val="clear" w:color="auto" w:fill="auto"/>
          </w:tcPr>
          <w:p w14:paraId="2A0E1026" w14:textId="77777777" w:rsidR="005D5074" w:rsidRDefault="005D5074" w:rsidP="005D5074">
            <w:pPr>
              <w:pStyle w:val="TableData"/>
              <w:jc w:val="right"/>
              <w:rPr>
                <w:lang w:val="en-US"/>
              </w:rPr>
            </w:pPr>
            <w:r>
              <w:rPr>
                <w:lang w:val="en-US"/>
              </w:rPr>
              <w:t>1000GB, then slowed</w:t>
            </w:r>
          </w:p>
        </w:tc>
        <w:tc>
          <w:tcPr>
            <w:tcW w:w="1200" w:type="dxa"/>
            <w:shd w:val="clear" w:color="auto" w:fill="auto"/>
          </w:tcPr>
          <w:p w14:paraId="788E4F5A" w14:textId="77777777" w:rsidR="005D5074" w:rsidRDefault="005D5074" w:rsidP="005D5074">
            <w:pPr>
              <w:pStyle w:val="TableData"/>
              <w:jc w:val="right"/>
              <w:rPr>
                <w:b/>
                <w:lang w:val="en-US"/>
              </w:rPr>
            </w:pPr>
            <w:r>
              <w:rPr>
                <w:b/>
                <w:lang w:val="en-US"/>
              </w:rPr>
              <w:t>$119.95</w:t>
            </w:r>
          </w:p>
        </w:tc>
        <w:tc>
          <w:tcPr>
            <w:tcW w:w="1960" w:type="dxa"/>
            <w:shd w:val="clear" w:color="auto" w:fill="auto"/>
            <w:vAlign w:val="bottom"/>
          </w:tcPr>
          <w:p w14:paraId="06872FD4" w14:textId="77777777" w:rsidR="005D5074" w:rsidRPr="00454E61" w:rsidRDefault="005D5074" w:rsidP="005D5074">
            <w:pPr>
              <w:pStyle w:val="TableData"/>
              <w:jc w:val="right"/>
              <w:rPr>
                <w:lang w:val="en-US"/>
              </w:rPr>
            </w:pPr>
            <w:r>
              <w:rPr>
                <w:rFonts w:ascii="Arial Narrow" w:hAnsi="Arial Narrow" w:cs="Arial"/>
                <w:sz w:val="20"/>
              </w:rPr>
              <w:t>$442.95</w:t>
            </w:r>
          </w:p>
        </w:tc>
      </w:tr>
    </w:tbl>
    <w:p w14:paraId="10AF4C50" w14:textId="77777777" w:rsidR="005D5074" w:rsidRDefault="005D5074" w:rsidP="005D5074">
      <w:pPr>
        <w:pStyle w:val="Indent2"/>
        <w:rPr>
          <w:b w:val="0"/>
          <w:sz w:val="18"/>
          <w:szCs w:val="18"/>
        </w:rPr>
      </w:pPr>
    </w:p>
    <w:p w14:paraId="300F5EAC" w14:textId="77777777" w:rsidR="005D5074" w:rsidRDefault="005D5074" w:rsidP="005D5074">
      <w:pPr>
        <w:pStyle w:val="Heading2"/>
        <w:tabs>
          <w:tab w:val="clear" w:pos="737"/>
          <w:tab w:val="num" w:pos="709"/>
        </w:tabs>
        <w:ind w:left="709"/>
        <w:rPr>
          <w:szCs w:val="23"/>
          <w:lang w:eastAsia="en-AU"/>
        </w:rPr>
      </w:pPr>
      <w:r w:rsidRPr="003F005A">
        <w:rPr>
          <w:szCs w:val="23"/>
          <w:lang w:eastAsia="en-AU"/>
        </w:rPr>
        <w:t xml:space="preserve">Any unused usage allowance expires at the end of each month. </w:t>
      </w:r>
      <w:r w:rsidRPr="000F22A8">
        <w:t xml:space="preserve">Once you have reached your usage allowance speeds will be slowed to </w:t>
      </w:r>
      <w:r>
        <w:t>256kbps</w:t>
      </w:r>
      <w:r w:rsidRPr="000F22A8">
        <w:t>.  No additional usage charges apply. Monthly usage allowance means monthly combined upload and download data transfer (1 Gigabyte = 1000 Megabytes).</w:t>
      </w:r>
    </w:p>
    <w:p w14:paraId="58AFBC82" w14:textId="77777777" w:rsidR="005D5074" w:rsidRPr="003E7D5A" w:rsidRDefault="005D5074" w:rsidP="005D5074">
      <w:pPr>
        <w:pStyle w:val="Heading2"/>
        <w:tabs>
          <w:tab w:val="clear" w:pos="737"/>
          <w:tab w:val="num" w:pos="709"/>
        </w:tabs>
        <w:ind w:left="709"/>
        <w:rPr>
          <w:szCs w:val="23"/>
          <w:lang w:eastAsia="en-AU"/>
        </w:rPr>
      </w:pPr>
      <w:r>
        <w:rPr>
          <w:szCs w:val="23"/>
          <w:lang w:eastAsia="en-AU"/>
        </w:rPr>
        <w:t>The BigPond Fast (</w:t>
      </w:r>
      <w:r>
        <w:rPr>
          <w:szCs w:val="23"/>
          <w:lang w:val="en-AU" w:eastAsia="en-AU"/>
        </w:rPr>
        <w:t>50GB</w:t>
      </w:r>
      <w:r>
        <w:rPr>
          <w:szCs w:val="23"/>
          <w:lang w:eastAsia="en-AU"/>
        </w:rPr>
        <w:t>) and (</w:t>
      </w:r>
      <w:r>
        <w:rPr>
          <w:szCs w:val="23"/>
          <w:lang w:val="en-AU" w:eastAsia="en-AU"/>
        </w:rPr>
        <w:t>200GB</w:t>
      </w:r>
      <w:r>
        <w:rPr>
          <w:szCs w:val="23"/>
          <w:lang w:eastAsia="en-AU"/>
        </w:rPr>
        <w:t xml:space="preserve">) </w:t>
      </w:r>
      <w:r>
        <w:rPr>
          <w:szCs w:val="23"/>
          <w:lang w:val="en-AU" w:eastAsia="en-AU"/>
        </w:rPr>
        <w:t xml:space="preserve">(previously 25GB &amp; 100GB) </w:t>
      </w:r>
      <w:r>
        <w:rPr>
          <w:szCs w:val="23"/>
          <w:lang w:eastAsia="en-AU"/>
        </w:rPr>
        <w:t>and from 18 September 2011, the BigPond Turbo (</w:t>
      </w:r>
      <w:r>
        <w:rPr>
          <w:szCs w:val="23"/>
          <w:lang w:val="en-AU" w:eastAsia="en-AU"/>
        </w:rPr>
        <w:t>50GB</w:t>
      </w:r>
      <w:r>
        <w:rPr>
          <w:szCs w:val="23"/>
          <w:lang w:eastAsia="en-AU"/>
        </w:rPr>
        <w:t>) and the BigPond Fast (</w:t>
      </w:r>
      <w:r>
        <w:rPr>
          <w:szCs w:val="23"/>
          <w:lang w:val="en-AU" w:eastAsia="en-AU"/>
        </w:rPr>
        <w:t>50GB</w:t>
      </w:r>
      <w:r>
        <w:rPr>
          <w:szCs w:val="23"/>
          <w:lang w:eastAsia="en-AU"/>
        </w:rPr>
        <w:t xml:space="preserve">) plans </w:t>
      </w:r>
      <w:r>
        <w:rPr>
          <w:szCs w:val="23"/>
          <w:lang w:val="en-AU" w:eastAsia="en-AU"/>
        </w:rPr>
        <w:t xml:space="preserve">(previously 2GB) </w:t>
      </w:r>
      <w:r>
        <w:rPr>
          <w:szCs w:val="23"/>
          <w:lang w:eastAsia="en-AU"/>
        </w:rPr>
        <w:t>are only available to customers invited by Telstra and are not generally available.  If you choose a BigPond Fast (</w:t>
      </w:r>
      <w:r>
        <w:rPr>
          <w:szCs w:val="23"/>
          <w:lang w:val="en-AU" w:eastAsia="en-AU"/>
        </w:rPr>
        <w:t>50GB</w:t>
      </w:r>
      <w:r>
        <w:rPr>
          <w:szCs w:val="23"/>
          <w:lang w:eastAsia="en-AU"/>
        </w:rPr>
        <w:t>) or (</w:t>
      </w:r>
      <w:r>
        <w:rPr>
          <w:szCs w:val="23"/>
          <w:lang w:val="en-AU" w:eastAsia="en-AU"/>
        </w:rPr>
        <w:t>200GB</w:t>
      </w:r>
      <w:r>
        <w:rPr>
          <w:szCs w:val="23"/>
          <w:lang w:eastAsia="en-AU"/>
        </w:rPr>
        <w:t xml:space="preserve">) plan </w:t>
      </w:r>
      <w:r>
        <w:rPr>
          <w:szCs w:val="23"/>
          <w:lang w:val="en-AU" w:eastAsia="en-AU"/>
        </w:rPr>
        <w:t xml:space="preserve">(previously 25GB &amp; 100GB) </w:t>
      </w:r>
      <w:r>
        <w:rPr>
          <w:szCs w:val="23"/>
          <w:lang w:eastAsia="en-AU"/>
        </w:rPr>
        <w:t>and then you change plans to one of our generally available plans, you will not be able to move back to these plans.</w:t>
      </w:r>
      <w:r w:rsidRPr="00CE287A">
        <w:rPr>
          <w:szCs w:val="23"/>
          <w:lang w:eastAsia="en-AU"/>
        </w:rPr>
        <w:t xml:space="preserve"> If you choose a BigPond Turbo (</w:t>
      </w:r>
      <w:r>
        <w:rPr>
          <w:szCs w:val="23"/>
          <w:lang w:val="en-AU" w:eastAsia="en-AU"/>
        </w:rPr>
        <w:t>50GB</w:t>
      </w:r>
      <w:r w:rsidRPr="00CE287A">
        <w:rPr>
          <w:szCs w:val="23"/>
          <w:lang w:eastAsia="en-AU"/>
        </w:rPr>
        <w:t xml:space="preserve">) or BigPond </w:t>
      </w:r>
      <w:r>
        <w:rPr>
          <w:szCs w:val="23"/>
          <w:lang w:eastAsia="en-AU"/>
        </w:rPr>
        <w:t xml:space="preserve">Fast </w:t>
      </w:r>
      <w:r w:rsidRPr="00CE287A">
        <w:rPr>
          <w:szCs w:val="23"/>
          <w:lang w:eastAsia="en-AU"/>
        </w:rPr>
        <w:t>(</w:t>
      </w:r>
      <w:r>
        <w:rPr>
          <w:szCs w:val="23"/>
          <w:lang w:val="en-AU" w:eastAsia="en-AU"/>
        </w:rPr>
        <w:t>50GB</w:t>
      </w:r>
      <w:r w:rsidRPr="00CE287A">
        <w:rPr>
          <w:szCs w:val="23"/>
          <w:lang w:eastAsia="en-AU"/>
        </w:rPr>
        <w:t>) plan, prior to 18 September 2011, and then you change plans to one of our generally available plans, you will be able to move back to these plans, but only during the minimum term</w:t>
      </w:r>
    </w:p>
    <w:p w14:paraId="68DFA0C4" w14:textId="77777777" w:rsidR="005D5074" w:rsidRPr="00A555EB" w:rsidRDefault="005D5074" w:rsidP="00A555EB">
      <w:pPr>
        <w:pStyle w:val="Heading2"/>
        <w:tabs>
          <w:tab w:val="clear" w:pos="737"/>
        </w:tabs>
        <w:ind w:left="709" w:hanging="709"/>
        <w:rPr>
          <w:szCs w:val="23"/>
          <w:lang w:eastAsia="en-AU"/>
        </w:rPr>
      </w:pPr>
      <w:r w:rsidRPr="003F005A">
        <w:rPr>
          <w:lang w:eastAsia="en-AU"/>
        </w:rPr>
        <w:t xml:space="preserve">If you have an existing BigPond Cable service and you take up a full service fixed phone, </w:t>
      </w:r>
      <w:r w:rsidRPr="00157417">
        <w:rPr>
          <w:lang w:eastAsia="en-AU"/>
        </w:rPr>
        <w:t xml:space="preserve">you will be charged the monthly access fee for customers without a full service fixed </w:t>
      </w:r>
      <w:r w:rsidRPr="003F005A">
        <w:rPr>
          <w:lang w:eastAsia="en-AU"/>
        </w:rPr>
        <w:t xml:space="preserve">phone until your next billing cycle starts. </w:t>
      </w:r>
    </w:p>
    <w:p w14:paraId="66275B5D" w14:textId="77777777" w:rsidR="005D5074" w:rsidRPr="002716EA" w:rsidRDefault="005D5074" w:rsidP="005D5074">
      <w:pPr>
        <w:pStyle w:val="Heading2"/>
        <w:numPr>
          <w:ilvl w:val="0"/>
          <w:numId w:val="0"/>
        </w:numPr>
        <w:ind w:left="737"/>
        <w:rPr>
          <w:rFonts w:ascii="Arial" w:hAnsi="Arial" w:cs="Arial"/>
          <w:b/>
          <w:sz w:val="21"/>
          <w:szCs w:val="21"/>
          <w:lang w:eastAsia="en-AU"/>
        </w:rPr>
      </w:pPr>
      <w:r w:rsidRPr="002716EA">
        <w:rPr>
          <w:rFonts w:ascii="Arial" w:hAnsi="Arial" w:cs="Arial"/>
          <w:b/>
          <w:sz w:val="21"/>
          <w:szCs w:val="21"/>
          <w:lang w:eastAsia="en-AU"/>
        </w:rPr>
        <w:t>Charges – Telstra full service fixed phone customers – for customers who signed up prior to 1 October 2013 and have not moved to a new plan or customers who have received an invite from Telstra or customers who have been placed on these plans by Telstra after cancelling their bundle early</w:t>
      </w:r>
      <w:bookmarkEnd w:id="54"/>
    </w:p>
    <w:p w14:paraId="0EE8E8AA" w14:textId="77777777" w:rsidR="005D5074" w:rsidRDefault="005D5074" w:rsidP="005D5074">
      <w:pPr>
        <w:pStyle w:val="Heading2"/>
      </w:pPr>
      <w:r>
        <w:t xml:space="preserve">If you are a full service fixed phone customer (which means that your local and long distance calls on your Telstra fixed telephone service are directly billed by Telstra and that service is in the same name as your cable service) and you signed up prior to 1 October 2013 and have not moved to one of our new plans or Bundles or customers who have received an invite </w:t>
      </w:r>
      <w:r w:rsidRPr="00C36E5D">
        <w:t>or customers who have been placed on these plans by Telstra after cancelling their bundle early</w:t>
      </w:r>
      <w:r>
        <w:t>, we charge you the following charges for your BigPond Cable service. Any unused usage allowance expires at the end of each month. Usage means monthly combined upload and download data transfer 1 Gigabyte = 1000 Megabytes.</w:t>
      </w:r>
    </w:p>
    <w:p w14:paraId="18326820" w14:textId="77777777" w:rsidR="00BE2313" w:rsidRPr="00DE7101" w:rsidRDefault="00BE2313" w:rsidP="00DE7101">
      <w:pPr>
        <w:pStyle w:val="Heading2"/>
        <w:numPr>
          <w:ilvl w:val="0"/>
          <w:numId w:val="0"/>
        </w:numPr>
        <w:ind w:left="737"/>
        <w:rPr>
          <w:rFonts w:ascii="Arial" w:hAnsi="Arial" w:cs="Arial"/>
          <w:b/>
          <w:sz w:val="21"/>
          <w:szCs w:val="21"/>
          <w:lang w:eastAsia="en-AU"/>
        </w:rPr>
      </w:pPr>
      <w:r w:rsidRPr="00DE7101">
        <w:rPr>
          <w:rFonts w:ascii="Arial" w:hAnsi="Arial" w:cs="Arial"/>
          <w:b/>
          <w:sz w:val="21"/>
          <w:szCs w:val="21"/>
          <w:lang w:eastAsia="en-AU"/>
        </w:rPr>
        <w:t>Minimum cost on a Casual Plan with Telstra Voice (previously HomeLine) Plus for one month and a self-install Home Network Gateway  modem (including $59 activation fee for new BigPond broadband customers and $120 Casual Plan fee) plus delivery fee</w:t>
      </w:r>
    </w:p>
    <w:tbl>
      <w:tblPr>
        <w:tblW w:w="857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1"/>
        <w:gridCol w:w="1320"/>
        <w:gridCol w:w="1200"/>
        <w:gridCol w:w="1200"/>
        <w:gridCol w:w="1960"/>
      </w:tblGrid>
      <w:tr w:rsidR="00BE2313" w:rsidRPr="003F005A" w14:paraId="1CFDE014" w14:textId="77777777" w:rsidTr="00DE7101">
        <w:trPr>
          <w:tblHeader/>
        </w:trPr>
        <w:tc>
          <w:tcPr>
            <w:tcW w:w="2891" w:type="dxa"/>
            <w:tcBorders>
              <w:bottom w:val="single" w:sz="4" w:space="0" w:color="auto"/>
            </w:tcBorders>
          </w:tcPr>
          <w:p w14:paraId="60D14719" w14:textId="77777777" w:rsidR="00BE2313" w:rsidRPr="003F005A" w:rsidRDefault="00BE2313" w:rsidP="005D5074">
            <w:pPr>
              <w:pStyle w:val="TableData"/>
              <w:keepNext/>
              <w:rPr>
                <w:b/>
                <w:bCs/>
                <w:lang w:val="en-US"/>
              </w:rPr>
            </w:pPr>
            <w:r w:rsidRPr="003F005A">
              <w:rPr>
                <w:b/>
                <w:bCs/>
                <w:lang w:val="en-US"/>
              </w:rPr>
              <w:t>BigPond Cable plan</w:t>
            </w:r>
          </w:p>
        </w:tc>
        <w:tc>
          <w:tcPr>
            <w:tcW w:w="1320" w:type="dxa"/>
            <w:tcBorders>
              <w:bottom w:val="single" w:sz="4" w:space="0" w:color="auto"/>
            </w:tcBorders>
          </w:tcPr>
          <w:p w14:paraId="57A1821E" w14:textId="77777777" w:rsidR="00BE2313" w:rsidRPr="003F005A" w:rsidRDefault="00BE2313" w:rsidP="005D5074">
            <w:pPr>
              <w:pStyle w:val="TableData"/>
              <w:keepNext/>
              <w:rPr>
                <w:b/>
                <w:bCs/>
                <w:lang w:val="en-US"/>
              </w:rPr>
            </w:pPr>
            <w:r w:rsidRPr="003F005A">
              <w:rPr>
                <w:b/>
                <w:lang w:val="en-US"/>
              </w:rPr>
              <w:t>Usage</w:t>
            </w:r>
            <w:r w:rsidRPr="003F005A">
              <w:rPr>
                <w:b/>
                <w:bCs/>
                <w:lang w:val="en-US"/>
              </w:rPr>
              <w:br/>
              <w:t>a</w:t>
            </w:r>
            <w:r w:rsidRPr="003F005A">
              <w:rPr>
                <w:b/>
                <w:lang w:val="en-US"/>
              </w:rPr>
              <w:t xml:space="preserve">llowance </w:t>
            </w:r>
          </w:p>
        </w:tc>
        <w:tc>
          <w:tcPr>
            <w:tcW w:w="1200" w:type="dxa"/>
            <w:tcBorders>
              <w:bottom w:val="single" w:sz="4" w:space="0" w:color="auto"/>
            </w:tcBorders>
          </w:tcPr>
          <w:p w14:paraId="6A099249" w14:textId="77777777" w:rsidR="00BE2313" w:rsidRPr="003F005A" w:rsidRDefault="00BE2313" w:rsidP="005D5074">
            <w:pPr>
              <w:pStyle w:val="TableData"/>
              <w:keepNext/>
              <w:rPr>
                <w:b/>
                <w:lang w:val="en-US"/>
              </w:rPr>
            </w:pPr>
          </w:p>
        </w:tc>
        <w:tc>
          <w:tcPr>
            <w:tcW w:w="1200" w:type="dxa"/>
            <w:tcBorders>
              <w:bottom w:val="single" w:sz="4" w:space="0" w:color="auto"/>
            </w:tcBorders>
          </w:tcPr>
          <w:p w14:paraId="0C3DEF1D" w14:textId="77777777" w:rsidR="00BE2313" w:rsidRPr="003F005A" w:rsidRDefault="00BE2313" w:rsidP="005D5074">
            <w:pPr>
              <w:pStyle w:val="TableData"/>
              <w:keepNext/>
              <w:rPr>
                <w:b/>
                <w:lang w:val="en-US"/>
              </w:rPr>
            </w:pPr>
            <w:r w:rsidRPr="003F005A">
              <w:rPr>
                <w:b/>
                <w:lang w:val="en-US"/>
              </w:rPr>
              <w:t>Monthly</w:t>
            </w:r>
            <w:r w:rsidRPr="003F005A">
              <w:rPr>
                <w:b/>
                <w:bCs/>
                <w:lang w:val="en-US"/>
              </w:rPr>
              <w:br/>
            </w:r>
            <w:r w:rsidRPr="003F005A">
              <w:rPr>
                <w:b/>
                <w:lang w:val="en-US"/>
              </w:rPr>
              <w:t xml:space="preserve">price </w:t>
            </w:r>
          </w:p>
        </w:tc>
        <w:tc>
          <w:tcPr>
            <w:tcW w:w="1960" w:type="dxa"/>
            <w:tcBorders>
              <w:bottom w:val="single" w:sz="4" w:space="0" w:color="auto"/>
            </w:tcBorders>
          </w:tcPr>
          <w:p w14:paraId="3F0AD0ED" w14:textId="77777777" w:rsidR="00BE2313" w:rsidRPr="003F005A" w:rsidRDefault="00BE2313" w:rsidP="005D5074">
            <w:pPr>
              <w:pStyle w:val="TableData"/>
              <w:keepNext/>
              <w:rPr>
                <w:b/>
                <w:lang w:val="en-US"/>
              </w:rPr>
            </w:pPr>
            <w:r w:rsidRPr="003F005A">
              <w:rPr>
                <w:b/>
                <w:lang w:val="en-US"/>
              </w:rPr>
              <w:t xml:space="preserve">Minimum cost </w:t>
            </w:r>
            <w:r>
              <w:rPr>
                <w:b/>
                <w:lang w:val="en-US"/>
              </w:rPr>
              <w:t xml:space="preserve">on a Casual Plan </w:t>
            </w:r>
          </w:p>
        </w:tc>
      </w:tr>
      <w:tr w:rsidR="00BE2313" w:rsidRPr="005A56DA" w14:paraId="3DA3681C" w14:textId="77777777" w:rsidTr="00DE7101">
        <w:tc>
          <w:tcPr>
            <w:tcW w:w="2891" w:type="dxa"/>
          </w:tcPr>
          <w:p w14:paraId="528A19C9" w14:textId="77777777" w:rsidR="00BE2313" w:rsidRPr="005A56DA" w:rsidRDefault="00BE2313" w:rsidP="005D5074">
            <w:pPr>
              <w:pStyle w:val="TableData"/>
              <w:tabs>
                <w:tab w:val="left" w:pos="540"/>
              </w:tabs>
              <w:rPr>
                <w:lang w:val="en-US"/>
              </w:rPr>
            </w:pPr>
            <w:r w:rsidRPr="005A56DA">
              <w:rPr>
                <w:lang w:val="en-US"/>
              </w:rPr>
              <w:t xml:space="preserve">BigPond Cable </w:t>
            </w:r>
            <w:r w:rsidRPr="005A56DA">
              <w:t xml:space="preserve">with Speed Boost or  BigPond Ultimate </w:t>
            </w:r>
            <w:r w:rsidRPr="005A56DA">
              <w:rPr>
                <w:lang w:val="en-US"/>
              </w:rPr>
              <w:t>Cable</w:t>
            </w:r>
          </w:p>
        </w:tc>
        <w:tc>
          <w:tcPr>
            <w:tcW w:w="1320" w:type="dxa"/>
          </w:tcPr>
          <w:p w14:paraId="170C088B" w14:textId="77777777" w:rsidR="00BE2313" w:rsidRPr="005A56DA" w:rsidRDefault="00BE2313" w:rsidP="005D5074">
            <w:pPr>
              <w:pStyle w:val="TableData"/>
              <w:jc w:val="right"/>
              <w:rPr>
                <w:lang w:val="en-US"/>
              </w:rPr>
            </w:pPr>
            <w:r w:rsidRPr="005A56DA">
              <w:rPr>
                <w:lang w:val="en-US"/>
              </w:rPr>
              <w:t>50GB, then slowed</w:t>
            </w:r>
          </w:p>
        </w:tc>
        <w:tc>
          <w:tcPr>
            <w:tcW w:w="1200" w:type="dxa"/>
          </w:tcPr>
          <w:p w14:paraId="43B06BC7" w14:textId="77777777" w:rsidR="00BE2313" w:rsidRPr="005A56DA" w:rsidRDefault="00BE2313" w:rsidP="005D5074">
            <w:pPr>
              <w:pStyle w:val="TableData"/>
              <w:jc w:val="right"/>
              <w:rPr>
                <w:b/>
                <w:lang w:val="en-US"/>
              </w:rPr>
            </w:pPr>
          </w:p>
        </w:tc>
        <w:tc>
          <w:tcPr>
            <w:tcW w:w="1200" w:type="dxa"/>
          </w:tcPr>
          <w:p w14:paraId="62237C5F" w14:textId="77777777" w:rsidR="00BE2313" w:rsidRPr="005A56DA" w:rsidRDefault="00BE2313" w:rsidP="005D5074">
            <w:pPr>
              <w:pStyle w:val="TableData"/>
              <w:jc w:val="right"/>
              <w:rPr>
                <w:b/>
                <w:lang w:val="en-US"/>
              </w:rPr>
            </w:pPr>
            <w:r w:rsidRPr="005A56DA">
              <w:rPr>
                <w:b/>
                <w:lang w:val="en-US"/>
              </w:rPr>
              <w:t>$59.95</w:t>
            </w:r>
          </w:p>
        </w:tc>
        <w:tc>
          <w:tcPr>
            <w:tcW w:w="1960" w:type="dxa"/>
            <w:vAlign w:val="center"/>
          </w:tcPr>
          <w:p w14:paraId="06672281" w14:textId="77777777" w:rsidR="00BE2313" w:rsidRPr="005A56DA" w:rsidRDefault="00BE2313" w:rsidP="005D5074">
            <w:pPr>
              <w:pStyle w:val="TableData"/>
              <w:jc w:val="center"/>
              <w:rPr>
                <w:rFonts w:ascii="Arial Narrow" w:hAnsi="Arial Narrow" w:cs="Arial"/>
                <w:sz w:val="20"/>
              </w:rPr>
            </w:pPr>
            <w:r w:rsidRPr="005A56DA">
              <w:rPr>
                <w:rFonts w:ascii="Arial Narrow" w:hAnsi="Arial Narrow" w:cs="Arial"/>
                <w:sz w:val="20"/>
              </w:rPr>
              <w:t>$344.90</w:t>
            </w:r>
          </w:p>
        </w:tc>
      </w:tr>
      <w:tr w:rsidR="00BE2313" w:rsidRPr="005A56DA" w14:paraId="611F1EA2" w14:textId="77777777" w:rsidTr="00DE7101">
        <w:tc>
          <w:tcPr>
            <w:tcW w:w="2891" w:type="dxa"/>
          </w:tcPr>
          <w:p w14:paraId="40DDCB52" w14:textId="77777777" w:rsidR="00BE2313" w:rsidRPr="005A56DA" w:rsidRDefault="00BE2313" w:rsidP="005D5074">
            <w:pPr>
              <w:pStyle w:val="TableData"/>
              <w:tabs>
                <w:tab w:val="left" w:pos="540"/>
              </w:tabs>
              <w:rPr>
                <w:lang w:val="en-US"/>
              </w:rPr>
            </w:pPr>
            <w:r w:rsidRPr="005A56DA">
              <w:rPr>
                <w:lang w:val="en-US"/>
              </w:rPr>
              <w:t xml:space="preserve">BigPond Cable with Speed Boost or BigPond </w:t>
            </w:r>
            <w:r w:rsidRPr="005A56DA">
              <w:t>Ultimate</w:t>
            </w:r>
            <w:r w:rsidRPr="005A56DA">
              <w:rPr>
                <w:lang w:val="en-US"/>
              </w:rPr>
              <w:t xml:space="preserve"> Cable)</w:t>
            </w:r>
          </w:p>
        </w:tc>
        <w:tc>
          <w:tcPr>
            <w:tcW w:w="1320" w:type="dxa"/>
          </w:tcPr>
          <w:p w14:paraId="17CDD7C4" w14:textId="77777777" w:rsidR="00BE2313" w:rsidRPr="005A56DA" w:rsidRDefault="00BE2313" w:rsidP="005D5074">
            <w:pPr>
              <w:pStyle w:val="TableData"/>
              <w:jc w:val="right"/>
              <w:rPr>
                <w:lang w:val="en-US"/>
              </w:rPr>
            </w:pPr>
            <w:r w:rsidRPr="005A56DA">
              <w:rPr>
                <w:lang w:val="en-US"/>
              </w:rPr>
              <w:t>50GB, then slowed</w:t>
            </w:r>
          </w:p>
        </w:tc>
        <w:tc>
          <w:tcPr>
            <w:tcW w:w="1200" w:type="dxa"/>
          </w:tcPr>
          <w:p w14:paraId="4EDB3EE9" w14:textId="77777777" w:rsidR="00BE2313" w:rsidRPr="005A56DA" w:rsidRDefault="00BE2313" w:rsidP="005D5074">
            <w:pPr>
              <w:pStyle w:val="TableData"/>
              <w:jc w:val="right"/>
              <w:rPr>
                <w:b/>
                <w:lang w:val="en-US"/>
              </w:rPr>
            </w:pPr>
          </w:p>
        </w:tc>
        <w:tc>
          <w:tcPr>
            <w:tcW w:w="1200" w:type="dxa"/>
          </w:tcPr>
          <w:p w14:paraId="4C096023" w14:textId="77777777" w:rsidR="00BE2313" w:rsidRPr="005A56DA" w:rsidRDefault="00BE2313" w:rsidP="005D5074">
            <w:pPr>
              <w:pStyle w:val="TableData"/>
              <w:jc w:val="right"/>
              <w:rPr>
                <w:b/>
                <w:lang w:val="en-US"/>
              </w:rPr>
            </w:pPr>
            <w:r w:rsidRPr="005A56DA">
              <w:rPr>
                <w:b/>
                <w:lang w:val="en-US"/>
              </w:rPr>
              <w:t>$69.95</w:t>
            </w:r>
          </w:p>
        </w:tc>
        <w:tc>
          <w:tcPr>
            <w:tcW w:w="1960" w:type="dxa"/>
            <w:vAlign w:val="center"/>
          </w:tcPr>
          <w:p w14:paraId="1EBA0359" w14:textId="77777777" w:rsidR="00BE2313" w:rsidRPr="005A56DA" w:rsidRDefault="00BE2313" w:rsidP="005D5074">
            <w:pPr>
              <w:pStyle w:val="TableData"/>
              <w:jc w:val="center"/>
              <w:rPr>
                <w:rFonts w:ascii="Arial Narrow" w:hAnsi="Arial Narrow" w:cs="Arial"/>
                <w:sz w:val="20"/>
              </w:rPr>
            </w:pPr>
            <w:r w:rsidRPr="005A56DA">
              <w:rPr>
                <w:rFonts w:ascii="Arial Narrow" w:hAnsi="Arial Narrow" w:cs="Arial"/>
                <w:sz w:val="20"/>
              </w:rPr>
              <w:t>$354.90</w:t>
            </w:r>
          </w:p>
        </w:tc>
      </w:tr>
      <w:tr w:rsidR="00BE2313" w:rsidRPr="005A56DA" w14:paraId="3F2A8449" w14:textId="77777777" w:rsidTr="00DE7101">
        <w:tc>
          <w:tcPr>
            <w:tcW w:w="2891" w:type="dxa"/>
          </w:tcPr>
          <w:p w14:paraId="01E71AA0" w14:textId="77777777" w:rsidR="00BE2313" w:rsidRPr="005A56DA" w:rsidRDefault="00BE2313" w:rsidP="005D5074">
            <w:pPr>
              <w:pStyle w:val="TableData"/>
              <w:rPr>
                <w:lang w:val="en-US"/>
              </w:rPr>
            </w:pPr>
            <w:r w:rsidRPr="005A56DA">
              <w:rPr>
                <w:lang w:val="en-US"/>
              </w:rPr>
              <w:t xml:space="preserve">BigPond Cable with Speed Boost or BigPond </w:t>
            </w:r>
            <w:r w:rsidRPr="005A56DA">
              <w:t>Ultimate</w:t>
            </w:r>
            <w:r w:rsidRPr="005A56DA">
              <w:rPr>
                <w:lang w:val="en-US"/>
              </w:rPr>
              <w:t xml:space="preserve"> Cable)</w:t>
            </w:r>
          </w:p>
        </w:tc>
        <w:tc>
          <w:tcPr>
            <w:tcW w:w="1320" w:type="dxa"/>
          </w:tcPr>
          <w:p w14:paraId="19F52393" w14:textId="77777777" w:rsidR="00BE2313" w:rsidRPr="005A56DA" w:rsidRDefault="00BE2313" w:rsidP="005D5074">
            <w:pPr>
              <w:pStyle w:val="TableData"/>
              <w:jc w:val="right"/>
              <w:rPr>
                <w:lang w:val="en-US"/>
              </w:rPr>
            </w:pPr>
            <w:r w:rsidRPr="005A56DA">
              <w:rPr>
                <w:lang w:val="en-US"/>
              </w:rPr>
              <w:t>200GB, then slowed</w:t>
            </w:r>
          </w:p>
        </w:tc>
        <w:tc>
          <w:tcPr>
            <w:tcW w:w="1200" w:type="dxa"/>
          </w:tcPr>
          <w:p w14:paraId="6C6281C3" w14:textId="77777777" w:rsidR="00BE2313" w:rsidRPr="005A56DA" w:rsidRDefault="00BE2313" w:rsidP="005D5074">
            <w:pPr>
              <w:pStyle w:val="TableData"/>
              <w:jc w:val="right"/>
              <w:rPr>
                <w:b/>
                <w:lang w:val="en-US"/>
              </w:rPr>
            </w:pPr>
          </w:p>
        </w:tc>
        <w:tc>
          <w:tcPr>
            <w:tcW w:w="1200" w:type="dxa"/>
          </w:tcPr>
          <w:p w14:paraId="1A191200" w14:textId="77777777" w:rsidR="00BE2313" w:rsidRPr="005A56DA" w:rsidRDefault="00BE2313" w:rsidP="005D5074">
            <w:pPr>
              <w:pStyle w:val="TableData"/>
              <w:jc w:val="right"/>
              <w:rPr>
                <w:b/>
                <w:lang w:val="en-US"/>
              </w:rPr>
            </w:pPr>
            <w:r w:rsidRPr="005A56DA">
              <w:rPr>
                <w:b/>
                <w:lang w:val="en-US"/>
              </w:rPr>
              <w:t>$79.95</w:t>
            </w:r>
          </w:p>
        </w:tc>
        <w:tc>
          <w:tcPr>
            <w:tcW w:w="1960" w:type="dxa"/>
            <w:vAlign w:val="center"/>
          </w:tcPr>
          <w:p w14:paraId="4ED43CBA" w14:textId="77777777" w:rsidR="00BE2313" w:rsidRPr="005A56DA" w:rsidRDefault="00BE2313" w:rsidP="005D5074">
            <w:pPr>
              <w:pStyle w:val="TableData"/>
              <w:jc w:val="center"/>
              <w:rPr>
                <w:rFonts w:ascii="Arial Narrow" w:hAnsi="Arial Narrow" w:cs="Arial"/>
                <w:sz w:val="20"/>
              </w:rPr>
            </w:pPr>
            <w:r w:rsidRPr="005A56DA">
              <w:rPr>
                <w:rFonts w:ascii="Arial Narrow" w:hAnsi="Arial Narrow" w:cs="Arial"/>
                <w:sz w:val="20"/>
              </w:rPr>
              <w:t>$364.90</w:t>
            </w:r>
          </w:p>
        </w:tc>
      </w:tr>
      <w:tr w:rsidR="00BE2313" w:rsidRPr="005A56DA" w14:paraId="16FE66F2" w14:textId="77777777" w:rsidTr="00DE7101">
        <w:tc>
          <w:tcPr>
            <w:tcW w:w="2891" w:type="dxa"/>
          </w:tcPr>
          <w:p w14:paraId="5D21C0C1" w14:textId="77777777" w:rsidR="00BE2313" w:rsidRPr="005A56DA" w:rsidRDefault="00BE2313" w:rsidP="005D5074">
            <w:pPr>
              <w:pStyle w:val="TableData"/>
              <w:rPr>
                <w:lang w:val="en-US"/>
              </w:rPr>
            </w:pPr>
            <w:r w:rsidRPr="005A56DA">
              <w:rPr>
                <w:lang w:val="en-US"/>
              </w:rPr>
              <w:t xml:space="preserve">BigPond Cable with Speed Boost or BigPond </w:t>
            </w:r>
            <w:r w:rsidRPr="005A56DA">
              <w:t>Ultimate</w:t>
            </w:r>
            <w:r w:rsidRPr="005A56DA">
              <w:rPr>
                <w:lang w:val="en-US"/>
              </w:rPr>
              <w:t xml:space="preserve"> Cable)</w:t>
            </w:r>
          </w:p>
        </w:tc>
        <w:tc>
          <w:tcPr>
            <w:tcW w:w="1320" w:type="dxa"/>
          </w:tcPr>
          <w:p w14:paraId="72EC9CF4" w14:textId="77777777" w:rsidR="00BE2313" w:rsidRPr="005A56DA" w:rsidRDefault="00BE2313" w:rsidP="005D5074">
            <w:pPr>
              <w:pStyle w:val="TableData"/>
              <w:jc w:val="right"/>
              <w:rPr>
                <w:lang w:val="en-US"/>
              </w:rPr>
            </w:pPr>
            <w:r w:rsidRPr="005A56DA">
              <w:rPr>
                <w:lang w:val="en-US"/>
              </w:rPr>
              <w:t>200GB, then slowed</w:t>
            </w:r>
          </w:p>
        </w:tc>
        <w:tc>
          <w:tcPr>
            <w:tcW w:w="1200" w:type="dxa"/>
          </w:tcPr>
          <w:p w14:paraId="7A4E2B9B" w14:textId="77777777" w:rsidR="00BE2313" w:rsidRPr="005A56DA" w:rsidRDefault="00BE2313" w:rsidP="005D5074">
            <w:pPr>
              <w:pStyle w:val="TableData"/>
              <w:jc w:val="right"/>
              <w:rPr>
                <w:b/>
                <w:lang w:val="en-US"/>
              </w:rPr>
            </w:pPr>
          </w:p>
        </w:tc>
        <w:tc>
          <w:tcPr>
            <w:tcW w:w="1200" w:type="dxa"/>
          </w:tcPr>
          <w:p w14:paraId="23EBD9F6" w14:textId="77777777" w:rsidR="00BE2313" w:rsidRPr="005A56DA" w:rsidRDefault="00BE2313" w:rsidP="005D5074">
            <w:pPr>
              <w:pStyle w:val="TableData"/>
              <w:jc w:val="right"/>
              <w:rPr>
                <w:b/>
                <w:lang w:val="en-US"/>
              </w:rPr>
            </w:pPr>
            <w:r w:rsidRPr="005A56DA">
              <w:rPr>
                <w:b/>
                <w:lang w:val="en-US"/>
              </w:rPr>
              <w:t>$89.95</w:t>
            </w:r>
          </w:p>
        </w:tc>
        <w:tc>
          <w:tcPr>
            <w:tcW w:w="1960" w:type="dxa"/>
            <w:vAlign w:val="center"/>
          </w:tcPr>
          <w:p w14:paraId="2A158790" w14:textId="77777777" w:rsidR="00BE2313" w:rsidRPr="005A56DA" w:rsidRDefault="00BE2313" w:rsidP="005D5074">
            <w:pPr>
              <w:pStyle w:val="TableData"/>
              <w:jc w:val="center"/>
              <w:rPr>
                <w:rFonts w:ascii="Arial Narrow" w:hAnsi="Arial Narrow" w:cs="Arial"/>
                <w:sz w:val="20"/>
              </w:rPr>
            </w:pPr>
            <w:r w:rsidRPr="005A56DA">
              <w:rPr>
                <w:rFonts w:ascii="Arial Narrow" w:hAnsi="Arial Narrow" w:cs="Arial"/>
                <w:sz w:val="20"/>
              </w:rPr>
              <w:t>$374.90</w:t>
            </w:r>
          </w:p>
        </w:tc>
      </w:tr>
      <w:tr w:rsidR="00BE2313" w:rsidRPr="005A56DA" w14:paraId="5DAD2785" w14:textId="77777777" w:rsidTr="00DE7101">
        <w:tc>
          <w:tcPr>
            <w:tcW w:w="2891" w:type="dxa"/>
          </w:tcPr>
          <w:p w14:paraId="38C01E44" w14:textId="77777777" w:rsidR="00BE2313" w:rsidRPr="005A56DA" w:rsidRDefault="00BE2313" w:rsidP="005D5074">
            <w:pPr>
              <w:pStyle w:val="TableData"/>
              <w:rPr>
                <w:lang w:val="en-US"/>
              </w:rPr>
            </w:pPr>
            <w:r w:rsidRPr="005A56DA">
              <w:rPr>
                <w:lang w:val="en-US"/>
              </w:rPr>
              <w:t xml:space="preserve">BigPond Cable with Speed Boost or BigPond </w:t>
            </w:r>
            <w:r w:rsidRPr="005A56DA">
              <w:t>Ultimate</w:t>
            </w:r>
            <w:r w:rsidRPr="005A56DA">
              <w:rPr>
                <w:lang w:val="en-US"/>
              </w:rPr>
              <w:t xml:space="preserve"> Cable)</w:t>
            </w:r>
          </w:p>
        </w:tc>
        <w:tc>
          <w:tcPr>
            <w:tcW w:w="1320" w:type="dxa"/>
          </w:tcPr>
          <w:p w14:paraId="3D55F410" w14:textId="77777777" w:rsidR="00BE2313" w:rsidRPr="005A56DA" w:rsidRDefault="00BE2313" w:rsidP="005D5074">
            <w:pPr>
              <w:pStyle w:val="TableData"/>
              <w:jc w:val="right"/>
              <w:rPr>
                <w:lang w:val="en-US"/>
              </w:rPr>
            </w:pPr>
            <w:r w:rsidRPr="005A56DA">
              <w:rPr>
                <w:lang w:val="en-US"/>
              </w:rPr>
              <w:t>500GB, then slowed</w:t>
            </w:r>
          </w:p>
        </w:tc>
        <w:tc>
          <w:tcPr>
            <w:tcW w:w="1200" w:type="dxa"/>
          </w:tcPr>
          <w:p w14:paraId="2580F017" w14:textId="77777777" w:rsidR="00BE2313" w:rsidRPr="005A56DA" w:rsidRDefault="00BE2313" w:rsidP="005D5074">
            <w:pPr>
              <w:pStyle w:val="TableData"/>
              <w:jc w:val="right"/>
              <w:rPr>
                <w:b/>
                <w:lang w:val="en-US"/>
              </w:rPr>
            </w:pPr>
          </w:p>
        </w:tc>
        <w:tc>
          <w:tcPr>
            <w:tcW w:w="1200" w:type="dxa"/>
          </w:tcPr>
          <w:p w14:paraId="5E8779DF" w14:textId="77777777" w:rsidR="00BE2313" w:rsidRPr="005A56DA" w:rsidRDefault="00BE2313" w:rsidP="005D5074">
            <w:pPr>
              <w:pStyle w:val="TableData"/>
              <w:jc w:val="right"/>
              <w:rPr>
                <w:b/>
                <w:lang w:val="en-US"/>
              </w:rPr>
            </w:pPr>
            <w:r w:rsidRPr="005A56DA">
              <w:rPr>
                <w:b/>
                <w:lang w:val="en-US"/>
              </w:rPr>
              <w:t>$99.95</w:t>
            </w:r>
          </w:p>
        </w:tc>
        <w:tc>
          <w:tcPr>
            <w:tcW w:w="1960" w:type="dxa"/>
            <w:vAlign w:val="center"/>
          </w:tcPr>
          <w:p w14:paraId="0E5B3FD9" w14:textId="77777777" w:rsidR="00BE2313" w:rsidRPr="005A56DA" w:rsidRDefault="00BE2313" w:rsidP="005D5074">
            <w:pPr>
              <w:pStyle w:val="TableData"/>
              <w:jc w:val="center"/>
              <w:rPr>
                <w:rFonts w:ascii="Arial Narrow" w:hAnsi="Arial Narrow" w:cs="Arial"/>
                <w:sz w:val="20"/>
              </w:rPr>
            </w:pPr>
            <w:r w:rsidRPr="005A56DA">
              <w:rPr>
                <w:rFonts w:ascii="Arial Narrow" w:hAnsi="Arial Narrow" w:cs="Arial"/>
                <w:sz w:val="20"/>
              </w:rPr>
              <w:t>$384.90</w:t>
            </w:r>
          </w:p>
        </w:tc>
      </w:tr>
      <w:tr w:rsidR="00BE2313" w14:paraId="7A2C3C35" w14:textId="77777777" w:rsidTr="00DE7101">
        <w:tc>
          <w:tcPr>
            <w:tcW w:w="2891" w:type="dxa"/>
          </w:tcPr>
          <w:p w14:paraId="56D2024A" w14:textId="77777777" w:rsidR="00BE2313" w:rsidRPr="005A56DA" w:rsidRDefault="00BE2313" w:rsidP="005D5074">
            <w:pPr>
              <w:pStyle w:val="TableData"/>
              <w:rPr>
                <w:lang w:val="en-US"/>
              </w:rPr>
            </w:pPr>
            <w:r w:rsidRPr="005A56DA">
              <w:rPr>
                <w:lang w:val="en-US"/>
              </w:rPr>
              <w:t xml:space="preserve">BigPond Cable with Speed Boost or BigPond </w:t>
            </w:r>
            <w:r w:rsidRPr="005A56DA">
              <w:t>Ultimate</w:t>
            </w:r>
            <w:r w:rsidRPr="005A56DA">
              <w:rPr>
                <w:lang w:val="en-US"/>
              </w:rPr>
              <w:t xml:space="preserve"> Cable)</w:t>
            </w:r>
          </w:p>
        </w:tc>
        <w:tc>
          <w:tcPr>
            <w:tcW w:w="1320" w:type="dxa"/>
          </w:tcPr>
          <w:p w14:paraId="51AEBD14" w14:textId="77777777" w:rsidR="00BE2313" w:rsidRPr="005A56DA" w:rsidRDefault="00BE2313" w:rsidP="005D5074">
            <w:pPr>
              <w:pStyle w:val="TableData"/>
              <w:jc w:val="right"/>
              <w:rPr>
                <w:lang w:val="en-US"/>
              </w:rPr>
            </w:pPr>
            <w:r w:rsidRPr="005A56DA">
              <w:rPr>
                <w:lang w:val="en-US"/>
              </w:rPr>
              <w:t>1000GB, then slowed</w:t>
            </w:r>
          </w:p>
        </w:tc>
        <w:tc>
          <w:tcPr>
            <w:tcW w:w="1200" w:type="dxa"/>
          </w:tcPr>
          <w:p w14:paraId="37988D32" w14:textId="77777777" w:rsidR="00BE2313" w:rsidRPr="005A56DA" w:rsidRDefault="00BE2313" w:rsidP="005D5074">
            <w:pPr>
              <w:pStyle w:val="TableData"/>
              <w:jc w:val="right"/>
              <w:rPr>
                <w:b/>
                <w:lang w:val="en-US"/>
              </w:rPr>
            </w:pPr>
          </w:p>
        </w:tc>
        <w:tc>
          <w:tcPr>
            <w:tcW w:w="1200" w:type="dxa"/>
          </w:tcPr>
          <w:p w14:paraId="726D8456" w14:textId="77777777" w:rsidR="00BE2313" w:rsidRPr="005A56DA" w:rsidRDefault="00BE2313" w:rsidP="005D5074">
            <w:pPr>
              <w:pStyle w:val="TableData"/>
              <w:jc w:val="right"/>
              <w:rPr>
                <w:b/>
                <w:lang w:val="en-US"/>
              </w:rPr>
            </w:pPr>
            <w:r w:rsidRPr="005A56DA">
              <w:rPr>
                <w:b/>
                <w:lang w:val="en-US"/>
              </w:rPr>
              <w:t>$119.95</w:t>
            </w:r>
          </w:p>
        </w:tc>
        <w:tc>
          <w:tcPr>
            <w:tcW w:w="1960" w:type="dxa"/>
            <w:vAlign w:val="center"/>
          </w:tcPr>
          <w:p w14:paraId="6E7ADAE4" w14:textId="77777777" w:rsidR="00BE2313" w:rsidRDefault="00BE2313" w:rsidP="005D5074">
            <w:pPr>
              <w:pStyle w:val="TableData"/>
              <w:jc w:val="center"/>
              <w:rPr>
                <w:rFonts w:ascii="Arial Narrow" w:hAnsi="Arial Narrow" w:cs="Arial"/>
                <w:sz w:val="20"/>
              </w:rPr>
            </w:pPr>
            <w:r w:rsidRPr="005A56DA">
              <w:rPr>
                <w:rFonts w:ascii="Arial Narrow" w:hAnsi="Arial Narrow" w:cs="Arial"/>
                <w:sz w:val="20"/>
              </w:rPr>
              <w:t>$404.90</w:t>
            </w:r>
          </w:p>
        </w:tc>
      </w:tr>
    </w:tbl>
    <w:p w14:paraId="0E0EC64D" w14:textId="77777777" w:rsidR="005D5074" w:rsidRDefault="005D5074" w:rsidP="005D5074">
      <w:pPr>
        <w:pStyle w:val="Heading2"/>
        <w:numPr>
          <w:ilvl w:val="0"/>
          <w:numId w:val="0"/>
        </w:numPr>
        <w:ind w:left="737"/>
      </w:pPr>
    </w:p>
    <w:p w14:paraId="67DA33FD" w14:textId="77777777" w:rsidR="005D5074" w:rsidRPr="00AD6FE4" w:rsidRDefault="005D5074" w:rsidP="005D5074">
      <w:pPr>
        <w:pStyle w:val="Heading2"/>
        <w:rPr>
          <w:szCs w:val="23"/>
          <w:lang w:eastAsia="en-AU"/>
        </w:rPr>
      </w:pPr>
      <w:r w:rsidRPr="00AD6FE4">
        <w:rPr>
          <w:szCs w:val="18"/>
        </w:rPr>
        <w:t xml:space="preserve">Any unused usage allowance expires at the end of each month. </w:t>
      </w:r>
      <w:r w:rsidRPr="006E0F72">
        <w:t>Once you have reached your usage allowance</w:t>
      </w:r>
      <w:r>
        <w:t>,</w:t>
      </w:r>
      <w:r w:rsidRPr="006E0F72">
        <w:t xml:space="preserve"> speeds will be slowed to </w:t>
      </w:r>
      <w:r>
        <w:t>256</w:t>
      </w:r>
      <w:r w:rsidRPr="006E0F72">
        <w:t>kbps.  No additional usage charges apply. Monthly usage allowance means monthly combined upload and download data transfer (1 Gigabyte = 1000 Megabytes).</w:t>
      </w:r>
    </w:p>
    <w:p w14:paraId="39095DB5" w14:textId="77777777" w:rsidR="005D5074" w:rsidRPr="00C63A00" w:rsidRDefault="005D5074" w:rsidP="00EA7D3A">
      <w:pPr>
        <w:pStyle w:val="Heading2"/>
        <w:tabs>
          <w:tab w:val="clear" w:pos="737"/>
          <w:tab w:val="num" w:pos="709"/>
        </w:tabs>
        <w:ind w:left="709" w:hanging="709"/>
        <w:rPr>
          <w:szCs w:val="23"/>
          <w:lang w:eastAsia="en-AU"/>
        </w:rPr>
      </w:pPr>
      <w:r w:rsidRPr="003F005A">
        <w:rPr>
          <w:lang w:eastAsia="en-AU"/>
        </w:rPr>
        <w:t xml:space="preserve">If you have an existing BigPond Cable service and you take up a full service fixed phone, you will be charged the monthly access fee for customers without a full service fixed phone until your next billing cycle starts. </w:t>
      </w:r>
    </w:p>
    <w:p w14:paraId="375CB8B4" w14:textId="77777777" w:rsidR="005D5074" w:rsidRPr="002716EA" w:rsidRDefault="005D5074" w:rsidP="005D5074">
      <w:pPr>
        <w:pStyle w:val="Heading2"/>
        <w:numPr>
          <w:ilvl w:val="0"/>
          <w:numId w:val="0"/>
        </w:numPr>
        <w:ind w:left="737"/>
        <w:rPr>
          <w:rFonts w:ascii="Arial" w:hAnsi="Arial" w:cs="Arial"/>
          <w:b/>
          <w:sz w:val="21"/>
          <w:szCs w:val="21"/>
          <w:lang w:eastAsia="en-AU"/>
        </w:rPr>
      </w:pPr>
      <w:bookmarkStart w:id="55" w:name="_Toc363642602"/>
      <w:r w:rsidRPr="002716EA">
        <w:rPr>
          <w:rFonts w:ascii="Arial" w:hAnsi="Arial" w:cs="Arial"/>
          <w:b/>
          <w:sz w:val="21"/>
          <w:szCs w:val="21"/>
          <w:lang w:eastAsia="en-AU"/>
        </w:rPr>
        <w:t>Charges – customers without a Telstra full service fixed phone – for customers who signed up prior to 10 September 2013 and have not moved to a new plan, or customers who have received an invite from Telstra  or customers who have been placed on these plans by Telstra after cancelling their bundle early</w:t>
      </w:r>
      <w:bookmarkEnd w:id="55"/>
    </w:p>
    <w:p w14:paraId="7B26A3F5" w14:textId="77777777" w:rsidR="005D5074" w:rsidRDefault="005D5074" w:rsidP="00EA7D3A">
      <w:pPr>
        <w:pStyle w:val="Heading2"/>
        <w:tabs>
          <w:tab w:val="clear" w:pos="737"/>
        </w:tabs>
        <w:ind w:left="709"/>
        <w:rPr>
          <w:szCs w:val="23"/>
          <w:lang w:eastAsia="en-AU"/>
        </w:rPr>
      </w:pPr>
      <w:r w:rsidRPr="00295B19">
        <w:rPr>
          <w:lang w:eastAsia="en-AU"/>
        </w:rPr>
        <w:t>If you do not have a Telstra full service fixed phone and you sign</w:t>
      </w:r>
      <w:r>
        <w:rPr>
          <w:lang w:eastAsia="en-AU"/>
        </w:rPr>
        <w:t>ed up prior to 1</w:t>
      </w:r>
      <w:r w:rsidRPr="00295B19">
        <w:rPr>
          <w:lang w:eastAsia="en-AU"/>
        </w:rPr>
        <w:t xml:space="preserve"> </w:t>
      </w:r>
      <w:r>
        <w:rPr>
          <w:lang w:eastAsia="en-AU"/>
        </w:rPr>
        <w:t>October</w:t>
      </w:r>
      <w:r w:rsidR="009B79B6">
        <w:rPr>
          <w:lang w:val="en-AU" w:eastAsia="en-AU"/>
        </w:rPr>
        <w:t xml:space="preserve"> </w:t>
      </w:r>
      <w:r>
        <w:rPr>
          <w:lang w:eastAsia="en-AU"/>
        </w:rPr>
        <w:t>2013</w:t>
      </w:r>
      <w:r w:rsidRPr="00295B19">
        <w:rPr>
          <w:lang w:eastAsia="en-AU"/>
        </w:rPr>
        <w:t xml:space="preserve"> and have not moved to one of our new plans</w:t>
      </w:r>
      <w:r>
        <w:rPr>
          <w:lang w:eastAsia="en-AU"/>
        </w:rPr>
        <w:t xml:space="preserve"> or customers who have received an invite from Telstra </w:t>
      </w:r>
      <w:r w:rsidRPr="00295B19">
        <w:rPr>
          <w:lang w:eastAsia="en-AU"/>
        </w:rPr>
        <w:t>or customers who have been placed on these plans by Telstra after cancelling their bundle early, we charge you the following charges for your BigPond Cable service. Any unused usage allowance expires at the end of each month. Usage means monthly combined upload and download data transfer 1 Gigabyte = 1000 Megabytes</w:t>
      </w:r>
      <w:r w:rsidRPr="00295B19">
        <w:rPr>
          <w:szCs w:val="23"/>
          <w:lang w:eastAsia="en-AU"/>
        </w:rPr>
        <w:t xml:space="preserve">. </w:t>
      </w:r>
    </w:p>
    <w:p w14:paraId="146CF4A7" w14:textId="77777777" w:rsidR="00A30AAB" w:rsidRPr="00DE7101" w:rsidRDefault="00A30AAB" w:rsidP="00DE7101">
      <w:pPr>
        <w:pStyle w:val="Heading2"/>
        <w:numPr>
          <w:ilvl w:val="0"/>
          <w:numId w:val="0"/>
        </w:numPr>
        <w:ind w:left="737"/>
        <w:rPr>
          <w:rFonts w:ascii="Arial" w:hAnsi="Arial" w:cs="Arial"/>
          <w:b/>
          <w:sz w:val="21"/>
          <w:szCs w:val="21"/>
          <w:lang w:eastAsia="en-AU"/>
        </w:rPr>
      </w:pPr>
      <w:r w:rsidRPr="00DE7101">
        <w:rPr>
          <w:rFonts w:ascii="Arial" w:hAnsi="Arial" w:cs="Arial"/>
          <w:b/>
          <w:sz w:val="21"/>
          <w:szCs w:val="21"/>
          <w:lang w:eastAsia="en-AU"/>
        </w:rPr>
        <w:t>Minimum cost on a Casual Plan for one month and a self-install Home Network Gateway modem(including $59 activation fee for new BigPond broadband customers and $120 Casual Plan fee) plus delivery fee</w:t>
      </w:r>
    </w:p>
    <w:tbl>
      <w:tblPr>
        <w:tblW w:w="737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1"/>
        <w:gridCol w:w="1320"/>
        <w:gridCol w:w="1200"/>
        <w:gridCol w:w="1960"/>
      </w:tblGrid>
      <w:tr w:rsidR="005D5074" w:rsidRPr="003F005A" w14:paraId="7B24B964" w14:textId="77777777" w:rsidTr="005D5074">
        <w:trPr>
          <w:tblHeader/>
        </w:trPr>
        <w:tc>
          <w:tcPr>
            <w:tcW w:w="2891" w:type="dxa"/>
            <w:tcBorders>
              <w:bottom w:val="single" w:sz="4" w:space="0" w:color="auto"/>
            </w:tcBorders>
          </w:tcPr>
          <w:p w14:paraId="32F26DE1" w14:textId="77777777" w:rsidR="005D5074" w:rsidRPr="003F005A" w:rsidRDefault="005D5074" w:rsidP="005D5074">
            <w:pPr>
              <w:pStyle w:val="TableData"/>
              <w:keepNext/>
              <w:rPr>
                <w:b/>
                <w:bCs/>
                <w:lang w:val="en-US"/>
              </w:rPr>
            </w:pPr>
            <w:r w:rsidRPr="003F005A">
              <w:rPr>
                <w:b/>
                <w:bCs/>
                <w:lang w:val="en-US"/>
              </w:rPr>
              <w:t>BigPond Cable plan</w:t>
            </w:r>
          </w:p>
        </w:tc>
        <w:tc>
          <w:tcPr>
            <w:tcW w:w="1320" w:type="dxa"/>
            <w:tcBorders>
              <w:bottom w:val="single" w:sz="4" w:space="0" w:color="auto"/>
            </w:tcBorders>
          </w:tcPr>
          <w:p w14:paraId="196E27F5" w14:textId="77777777" w:rsidR="005D5074" w:rsidRPr="003F005A" w:rsidRDefault="005D5074" w:rsidP="005D5074">
            <w:pPr>
              <w:pStyle w:val="TableData"/>
              <w:keepNext/>
              <w:rPr>
                <w:b/>
                <w:bCs/>
                <w:lang w:val="en-US"/>
              </w:rPr>
            </w:pPr>
            <w:r w:rsidRPr="003F005A">
              <w:rPr>
                <w:b/>
                <w:lang w:val="en-US"/>
              </w:rPr>
              <w:t>Usage</w:t>
            </w:r>
            <w:r w:rsidRPr="003F005A">
              <w:rPr>
                <w:b/>
                <w:bCs/>
                <w:lang w:val="en-US"/>
              </w:rPr>
              <w:br/>
              <w:t>a</w:t>
            </w:r>
            <w:r w:rsidRPr="003F005A">
              <w:rPr>
                <w:b/>
                <w:lang w:val="en-US"/>
              </w:rPr>
              <w:t xml:space="preserve">llowance </w:t>
            </w:r>
          </w:p>
        </w:tc>
        <w:tc>
          <w:tcPr>
            <w:tcW w:w="1200" w:type="dxa"/>
            <w:tcBorders>
              <w:bottom w:val="single" w:sz="4" w:space="0" w:color="auto"/>
            </w:tcBorders>
          </w:tcPr>
          <w:p w14:paraId="31FFA5F7" w14:textId="77777777" w:rsidR="005D5074" w:rsidRPr="003F005A" w:rsidRDefault="005D5074" w:rsidP="005D5074">
            <w:pPr>
              <w:pStyle w:val="TableData"/>
              <w:keepNext/>
              <w:rPr>
                <w:b/>
                <w:lang w:val="en-US"/>
              </w:rPr>
            </w:pPr>
            <w:r w:rsidRPr="003F005A">
              <w:rPr>
                <w:b/>
                <w:lang w:val="en-US"/>
              </w:rPr>
              <w:t>Monthly</w:t>
            </w:r>
            <w:r w:rsidRPr="003F005A">
              <w:rPr>
                <w:b/>
                <w:bCs/>
                <w:lang w:val="en-US"/>
              </w:rPr>
              <w:br/>
            </w:r>
            <w:r w:rsidRPr="003F005A">
              <w:rPr>
                <w:b/>
                <w:lang w:val="en-US"/>
              </w:rPr>
              <w:t xml:space="preserve">price </w:t>
            </w:r>
          </w:p>
        </w:tc>
        <w:tc>
          <w:tcPr>
            <w:tcW w:w="1960" w:type="dxa"/>
            <w:tcBorders>
              <w:bottom w:val="single" w:sz="4" w:space="0" w:color="auto"/>
            </w:tcBorders>
          </w:tcPr>
          <w:p w14:paraId="378EC4E8" w14:textId="77777777" w:rsidR="005D5074" w:rsidRPr="003F005A" w:rsidRDefault="005D5074" w:rsidP="005D5074">
            <w:pPr>
              <w:pStyle w:val="TableData"/>
              <w:keepNext/>
              <w:rPr>
                <w:b/>
                <w:lang w:val="en-US"/>
              </w:rPr>
            </w:pPr>
            <w:r w:rsidRPr="003F005A">
              <w:rPr>
                <w:b/>
                <w:lang w:val="en-US"/>
              </w:rPr>
              <w:t xml:space="preserve">Minimum cost </w:t>
            </w:r>
            <w:r>
              <w:rPr>
                <w:b/>
                <w:lang w:val="en-US"/>
              </w:rPr>
              <w:t>on a Casual Plan</w:t>
            </w:r>
          </w:p>
        </w:tc>
      </w:tr>
      <w:tr w:rsidR="005D5074" w:rsidRPr="00454E61" w14:paraId="4506C052" w14:textId="77777777" w:rsidTr="005D5074">
        <w:tc>
          <w:tcPr>
            <w:tcW w:w="2891" w:type="dxa"/>
          </w:tcPr>
          <w:p w14:paraId="4AE92B9C" w14:textId="77777777" w:rsidR="005D5074" w:rsidRDefault="005D5074" w:rsidP="005D5074">
            <w:pPr>
              <w:pStyle w:val="TableData"/>
              <w:rPr>
                <w:lang w:val="en-US"/>
              </w:rPr>
            </w:pPr>
            <w:r>
              <w:rPr>
                <w:lang w:val="en-US"/>
              </w:rPr>
              <w:t xml:space="preserve">BigPond Cable with Speed Boost or BigPond </w:t>
            </w:r>
            <w:r>
              <w:t xml:space="preserve">Ultimate </w:t>
            </w:r>
            <w:r>
              <w:rPr>
                <w:lang w:val="en-US"/>
              </w:rPr>
              <w:t xml:space="preserve"> Cable)</w:t>
            </w:r>
          </w:p>
        </w:tc>
        <w:tc>
          <w:tcPr>
            <w:tcW w:w="1320" w:type="dxa"/>
          </w:tcPr>
          <w:p w14:paraId="6E3AEA4B" w14:textId="77777777" w:rsidR="005D5074" w:rsidRDefault="005D5074" w:rsidP="005D5074">
            <w:pPr>
              <w:pStyle w:val="TableData"/>
              <w:jc w:val="right"/>
              <w:rPr>
                <w:lang w:val="en-US"/>
              </w:rPr>
            </w:pPr>
            <w:r>
              <w:rPr>
                <w:lang w:val="en-US"/>
              </w:rPr>
              <w:t>50GB, then slowed</w:t>
            </w:r>
          </w:p>
        </w:tc>
        <w:tc>
          <w:tcPr>
            <w:tcW w:w="1200" w:type="dxa"/>
          </w:tcPr>
          <w:p w14:paraId="653B2B4A" w14:textId="77777777" w:rsidR="005D5074" w:rsidRDefault="005D5074" w:rsidP="005D5074">
            <w:pPr>
              <w:pStyle w:val="TableData"/>
              <w:jc w:val="right"/>
              <w:rPr>
                <w:b/>
                <w:lang w:val="en-US"/>
              </w:rPr>
            </w:pPr>
            <w:r>
              <w:rPr>
                <w:b/>
                <w:lang w:val="en-US"/>
              </w:rPr>
              <w:t>$69.95</w:t>
            </w:r>
          </w:p>
        </w:tc>
        <w:tc>
          <w:tcPr>
            <w:tcW w:w="1960" w:type="dxa"/>
            <w:vAlign w:val="bottom"/>
          </w:tcPr>
          <w:p w14:paraId="29F8B364" w14:textId="77777777" w:rsidR="005D5074" w:rsidRPr="00454E61" w:rsidRDefault="005D5074" w:rsidP="005D5074">
            <w:pPr>
              <w:pStyle w:val="TableData"/>
              <w:jc w:val="right"/>
              <w:rPr>
                <w:lang w:val="en-US"/>
              </w:rPr>
            </w:pPr>
            <w:r>
              <w:rPr>
                <w:rFonts w:ascii="Arial Narrow" w:hAnsi="Arial Narrow" w:cs="Arial"/>
                <w:sz w:val="20"/>
              </w:rPr>
              <w:t>$320.95</w:t>
            </w:r>
          </w:p>
        </w:tc>
      </w:tr>
      <w:tr w:rsidR="005D5074" w:rsidRPr="003F005A" w14:paraId="2B91AAD6" w14:textId="77777777" w:rsidTr="005D5074">
        <w:tc>
          <w:tcPr>
            <w:tcW w:w="2891" w:type="dxa"/>
          </w:tcPr>
          <w:p w14:paraId="2F0CDE16" w14:textId="77777777" w:rsidR="005D5074" w:rsidRPr="003F005A" w:rsidRDefault="005D5074" w:rsidP="005D5074">
            <w:pPr>
              <w:pStyle w:val="TableData"/>
              <w:rPr>
                <w:lang w:val="en-US"/>
              </w:rPr>
            </w:pPr>
            <w:r>
              <w:rPr>
                <w:lang w:val="en-US"/>
              </w:rPr>
              <w:t xml:space="preserve">BigPond Cable with Speed Boost or BigPond </w:t>
            </w:r>
            <w:r>
              <w:t xml:space="preserve">Ultimate </w:t>
            </w:r>
            <w:r>
              <w:rPr>
                <w:lang w:val="en-US"/>
              </w:rPr>
              <w:t xml:space="preserve"> Cable)</w:t>
            </w:r>
          </w:p>
        </w:tc>
        <w:tc>
          <w:tcPr>
            <w:tcW w:w="1320" w:type="dxa"/>
          </w:tcPr>
          <w:p w14:paraId="1BB0B2BC" w14:textId="77777777" w:rsidR="005D5074" w:rsidRPr="003F005A" w:rsidRDefault="005D5074" w:rsidP="005D5074">
            <w:pPr>
              <w:pStyle w:val="TableData"/>
              <w:jc w:val="right"/>
              <w:rPr>
                <w:lang w:val="en-US"/>
              </w:rPr>
            </w:pPr>
            <w:r>
              <w:rPr>
                <w:lang w:val="en-US"/>
              </w:rPr>
              <w:t>200GB, then slowed</w:t>
            </w:r>
          </w:p>
        </w:tc>
        <w:tc>
          <w:tcPr>
            <w:tcW w:w="1200" w:type="dxa"/>
          </w:tcPr>
          <w:p w14:paraId="64C5875F" w14:textId="77777777" w:rsidR="005D5074" w:rsidRPr="003F005A" w:rsidRDefault="005D5074" w:rsidP="005D5074">
            <w:pPr>
              <w:pStyle w:val="TableData"/>
              <w:jc w:val="right"/>
              <w:rPr>
                <w:b/>
                <w:lang w:val="en-US"/>
              </w:rPr>
            </w:pPr>
            <w:r>
              <w:rPr>
                <w:b/>
                <w:lang w:val="en-US"/>
              </w:rPr>
              <w:t>$79.95</w:t>
            </w:r>
          </w:p>
        </w:tc>
        <w:tc>
          <w:tcPr>
            <w:tcW w:w="1960" w:type="dxa"/>
            <w:vAlign w:val="bottom"/>
          </w:tcPr>
          <w:p w14:paraId="08E746BE" w14:textId="77777777" w:rsidR="005D5074" w:rsidRPr="003F005A" w:rsidRDefault="005D5074" w:rsidP="005D5074">
            <w:pPr>
              <w:pStyle w:val="TableData"/>
              <w:jc w:val="right"/>
              <w:rPr>
                <w:rFonts w:ascii="Arial Narrow" w:hAnsi="Arial Narrow" w:cs="Arial"/>
                <w:sz w:val="20"/>
              </w:rPr>
            </w:pPr>
            <w:r w:rsidRPr="00454E61">
              <w:rPr>
                <w:lang w:val="en-US"/>
              </w:rPr>
              <w:t>$</w:t>
            </w:r>
            <w:r>
              <w:rPr>
                <w:lang w:val="en-US"/>
              </w:rPr>
              <w:t>330.95</w:t>
            </w:r>
          </w:p>
        </w:tc>
      </w:tr>
      <w:tr w:rsidR="005D5074" w:rsidRPr="003F005A" w14:paraId="4AB2F71C" w14:textId="77777777" w:rsidTr="005D5074">
        <w:tc>
          <w:tcPr>
            <w:tcW w:w="2891" w:type="dxa"/>
          </w:tcPr>
          <w:p w14:paraId="0E5395FB" w14:textId="77777777" w:rsidR="005D5074" w:rsidRPr="003F005A" w:rsidRDefault="005D5074" w:rsidP="005D5074">
            <w:pPr>
              <w:pStyle w:val="TableData"/>
              <w:rPr>
                <w:lang w:val="en-US"/>
              </w:rPr>
            </w:pPr>
            <w:r>
              <w:rPr>
                <w:lang w:val="en-US"/>
              </w:rPr>
              <w:t xml:space="preserve">BigPond Cable with Speed Boost or BigPond </w:t>
            </w:r>
            <w:r>
              <w:t>Ultimate</w:t>
            </w:r>
            <w:r>
              <w:rPr>
                <w:lang w:val="en-US"/>
              </w:rPr>
              <w:t xml:space="preserve"> Cable)</w:t>
            </w:r>
          </w:p>
        </w:tc>
        <w:tc>
          <w:tcPr>
            <w:tcW w:w="1320" w:type="dxa"/>
          </w:tcPr>
          <w:p w14:paraId="37AD878A" w14:textId="77777777" w:rsidR="005D5074" w:rsidRPr="003F005A" w:rsidRDefault="005D5074" w:rsidP="005D5074">
            <w:pPr>
              <w:pStyle w:val="TableData"/>
              <w:jc w:val="right"/>
              <w:rPr>
                <w:lang w:val="en-US"/>
              </w:rPr>
            </w:pPr>
            <w:r>
              <w:rPr>
                <w:lang w:val="en-US"/>
              </w:rPr>
              <w:t>100GB, then slowed</w:t>
            </w:r>
          </w:p>
        </w:tc>
        <w:tc>
          <w:tcPr>
            <w:tcW w:w="1200" w:type="dxa"/>
          </w:tcPr>
          <w:p w14:paraId="17358C4E" w14:textId="77777777" w:rsidR="005D5074" w:rsidRPr="003F005A" w:rsidRDefault="005D5074" w:rsidP="005D5074">
            <w:pPr>
              <w:pStyle w:val="TableData"/>
              <w:jc w:val="right"/>
              <w:rPr>
                <w:b/>
                <w:lang w:val="en-US"/>
              </w:rPr>
            </w:pPr>
            <w:r>
              <w:rPr>
                <w:b/>
                <w:lang w:val="en-US"/>
              </w:rPr>
              <w:t>$89.95</w:t>
            </w:r>
          </w:p>
        </w:tc>
        <w:tc>
          <w:tcPr>
            <w:tcW w:w="1960" w:type="dxa"/>
            <w:vAlign w:val="bottom"/>
          </w:tcPr>
          <w:p w14:paraId="7C5457A3" w14:textId="77777777" w:rsidR="005D5074" w:rsidRPr="003F005A" w:rsidRDefault="005D5074" w:rsidP="005D5074">
            <w:pPr>
              <w:pStyle w:val="TableData"/>
              <w:jc w:val="right"/>
              <w:rPr>
                <w:rFonts w:ascii="Arial Narrow" w:hAnsi="Arial Narrow" w:cs="Arial"/>
                <w:sz w:val="20"/>
              </w:rPr>
            </w:pPr>
            <w:r>
              <w:rPr>
                <w:rFonts w:ascii="Arial Narrow" w:hAnsi="Arial Narrow" w:cs="Arial"/>
                <w:sz w:val="20"/>
              </w:rPr>
              <w:t>$340.95</w:t>
            </w:r>
          </w:p>
        </w:tc>
      </w:tr>
      <w:tr w:rsidR="005D5074" w:rsidRPr="003F005A" w14:paraId="0EBCF4AE" w14:textId="77777777" w:rsidTr="005D5074">
        <w:tc>
          <w:tcPr>
            <w:tcW w:w="2891" w:type="dxa"/>
          </w:tcPr>
          <w:p w14:paraId="4EBEC06B" w14:textId="77777777" w:rsidR="005D5074" w:rsidRPr="003F005A" w:rsidRDefault="005D5074" w:rsidP="005D5074">
            <w:pPr>
              <w:pStyle w:val="TableData"/>
              <w:rPr>
                <w:lang w:val="en-US"/>
              </w:rPr>
            </w:pPr>
            <w:r>
              <w:rPr>
                <w:lang w:val="en-US"/>
              </w:rPr>
              <w:t xml:space="preserve">BigPond Cable with Speed Boost or BigPond </w:t>
            </w:r>
            <w:r>
              <w:t>Ultimate</w:t>
            </w:r>
            <w:r>
              <w:rPr>
                <w:lang w:val="en-US"/>
              </w:rPr>
              <w:t xml:space="preserve"> Cable)</w:t>
            </w:r>
          </w:p>
        </w:tc>
        <w:tc>
          <w:tcPr>
            <w:tcW w:w="1320" w:type="dxa"/>
          </w:tcPr>
          <w:p w14:paraId="06E89B25" w14:textId="77777777" w:rsidR="005D5074" w:rsidRPr="003F005A" w:rsidRDefault="005D5074" w:rsidP="005D5074">
            <w:pPr>
              <w:pStyle w:val="TableData"/>
              <w:jc w:val="right"/>
              <w:rPr>
                <w:lang w:val="en-US"/>
              </w:rPr>
            </w:pPr>
            <w:r>
              <w:rPr>
                <w:lang w:val="en-US"/>
              </w:rPr>
              <w:t>200GB, then slowed</w:t>
            </w:r>
          </w:p>
        </w:tc>
        <w:tc>
          <w:tcPr>
            <w:tcW w:w="1200" w:type="dxa"/>
          </w:tcPr>
          <w:p w14:paraId="24949EDA" w14:textId="77777777" w:rsidR="005D5074" w:rsidRPr="003F005A" w:rsidRDefault="005D5074" w:rsidP="005D5074">
            <w:pPr>
              <w:pStyle w:val="TableData"/>
              <w:jc w:val="right"/>
              <w:rPr>
                <w:b/>
                <w:lang w:val="en-US"/>
              </w:rPr>
            </w:pPr>
            <w:r>
              <w:rPr>
                <w:b/>
                <w:lang w:val="en-US"/>
              </w:rPr>
              <w:t>$99.95</w:t>
            </w:r>
          </w:p>
        </w:tc>
        <w:tc>
          <w:tcPr>
            <w:tcW w:w="1960" w:type="dxa"/>
            <w:vAlign w:val="bottom"/>
          </w:tcPr>
          <w:p w14:paraId="749EE4D0" w14:textId="77777777" w:rsidR="005D5074" w:rsidRPr="003F005A" w:rsidRDefault="005D5074" w:rsidP="005D5074">
            <w:pPr>
              <w:pStyle w:val="TableData"/>
              <w:jc w:val="right"/>
              <w:rPr>
                <w:rFonts w:ascii="Arial Narrow" w:hAnsi="Arial Narrow" w:cs="Arial"/>
                <w:sz w:val="20"/>
              </w:rPr>
            </w:pPr>
            <w:r>
              <w:rPr>
                <w:rFonts w:ascii="Arial Narrow" w:hAnsi="Arial Narrow" w:cs="Arial"/>
                <w:sz w:val="20"/>
              </w:rPr>
              <w:t>$350.95</w:t>
            </w:r>
          </w:p>
        </w:tc>
      </w:tr>
      <w:tr w:rsidR="005D5074" w:rsidRPr="003F005A" w14:paraId="18554EF9" w14:textId="77777777" w:rsidTr="005D5074">
        <w:tc>
          <w:tcPr>
            <w:tcW w:w="2891" w:type="dxa"/>
          </w:tcPr>
          <w:p w14:paraId="02036718" w14:textId="77777777" w:rsidR="005D5074" w:rsidRPr="003F005A" w:rsidRDefault="005D5074" w:rsidP="005D5074">
            <w:pPr>
              <w:pStyle w:val="TableData"/>
              <w:rPr>
                <w:lang w:val="en-US"/>
              </w:rPr>
            </w:pPr>
            <w:r>
              <w:rPr>
                <w:lang w:val="en-US"/>
              </w:rPr>
              <w:t xml:space="preserve">BigPond Cable with Speed Boost or BigPond </w:t>
            </w:r>
            <w:r>
              <w:t>Ultimate</w:t>
            </w:r>
            <w:r>
              <w:rPr>
                <w:lang w:val="en-US"/>
              </w:rPr>
              <w:t xml:space="preserve"> Cable)</w:t>
            </w:r>
          </w:p>
        </w:tc>
        <w:tc>
          <w:tcPr>
            <w:tcW w:w="1320" w:type="dxa"/>
          </w:tcPr>
          <w:p w14:paraId="5796B9D1" w14:textId="77777777" w:rsidR="005D5074" w:rsidRPr="003F005A" w:rsidRDefault="005D5074" w:rsidP="005D5074">
            <w:pPr>
              <w:pStyle w:val="TableData"/>
              <w:jc w:val="right"/>
              <w:rPr>
                <w:lang w:val="en-US"/>
              </w:rPr>
            </w:pPr>
            <w:r>
              <w:rPr>
                <w:lang w:val="en-US"/>
              </w:rPr>
              <w:t>500GB, then slowed</w:t>
            </w:r>
          </w:p>
        </w:tc>
        <w:tc>
          <w:tcPr>
            <w:tcW w:w="1200" w:type="dxa"/>
          </w:tcPr>
          <w:p w14:paraId="4C636650" w14:textId="77777777" w:rsidR="005D5074" w:rsidRPr="003F005A" w:rsidRDefault="005D5074" w:rsidP="005D5074">
            <w:pPr>
              <w:pStyle w:val="TableData"/>
              <w:jc w:val="right"/>
              <w:rPr>
                <w:b/>
                <w:lang w:val="en-US"/>
              </w:rPr>
            </w:pPr>
            <w:r>
              <w:rPr>
                <w:b/>
                <w:lang w:val="en-US"/>
              </w:rPr>
              <w:t>$109.95</w:t>
            </w:r>
          </w:p>
        </w:tc>
        <w:tc>
          <w:tcPr>
            <w:tcW w:w="1960" w:type="dxa"/>
            <w:vAlign w:val="bottom"/>
          </w:tcPr>
          <w:p w14:paraId="1C58DE4F" w14:textId="77777777" w:rsidR="005D5074" w:rsidRPr="003F005A" w:rsidRDefault="005D5074" w:rsidP="005D5074">
            <w:pPr>
              <w:pStyle w:val="TableData"/>
              <w:jc w:val="right"/>
              <w:rPr>
                <w:rFonts w:ascii="Arial Narrow" w:hAnsi="Arial Narrow" w:cs="Arial"/>
                <w:sz w:val="20"/>
              </w:rPr>
            </w:pPr>
            <w:r>
              <w:rPr>
                <w:rFonts w:ascii="Arial Narrow" w:hAnsi="Arial Narrow" w:cs="Arial"/>
                <w:sz w:val="20"/>
              </w:rPr>
              <w:t>$360.95</w:t>
            </w:r>
          </w:p>
        </w:tc>
      </w:tr>
      <w:tr w:rsidR="005D5074" w14:paraId="5B5E055C" w14:textId="77777777" w:rsidTr="005D5074">
        <w:tc>
          <w:tcPr>
            <w:tcW w:w="2891" w:type="dxa"/>
          </w:tcPr>
          <w:p w14:paraId="1BC36ADE" w14:textId="77777777" w:rsidR="005D5074" w:rsidRDefault="005D5074" w:rsidP="005D5074">
            <w:pPr>
              <w:pStyle w:val="TableData"/>
              <w:rPr>
                <w:lang w:val="en-US"/>
              </w:rPr>
            </w:pPr>
            <w:r>
              <w:rPr>
                <w:lang w:val="en-US"/>
              </w:rPr>
              <w:t xml:space="preserve">BigPond Cable with Speed Boost or BigPond </w:t>
            </w:r>
            <w:r>
              <w:t xml:space="preserve">Ultimate </w:t>
            </w:r>
            <w:r>
              <w:rPr>
                <w:lang w:val="en-US"/>
              </w:rPr>
              <w:t>Cable)</w:t>
            </w:r>
          </w:p>
        </w:tc>
        <w:tc>
          <w:tcPr>
            <w:tcW w:w="1320" w:type="dxa"/>
          </w:tcPr>
          <w:p w14:paraId="32E79A45" w14:textId="77777777" w:rsidR="005D5074" w:rsidRDefault="005D5074" w:rsidP="005D5074">
            <w:pPr>
              <w:pStyle w:val="TableData"/>
              <w:jc w:val="right"/>
              <w:rPr>
                <w:lang w:val="en-US"/>
              </w:rPr>
            </w:pPr>
            <w:r>
              <w:rPr>
                <w:lang w:val="en-US"/>
              </w:rPr>
              <w:t>1000GB, then slowed</w:t>
            </w:r>
          </w:p>
        </w:tc>
        <w:tc>
          <w:tcPr>
            <w:tcW w:w="1200" w:type="dxa"/>
          </w:tcPr>
          <w:p w14:paraId="7A1617D0" w14:textId="77777777" w:rsidR="005D5074" w:rsidRDefault="005D5074" w:rsidP="005D5074">
            <w:pPr>
              <w:pStyle w:val="TableData"/>
              <w:jc w:val="right"/>
              <w:rPr>
                <w:b/>
                <w:lang w:val="en-US"/>
              </w:rPr>
            </w:pPr>
            <w:r>
              <w:rPr>
                <w:b/>
                <w:lang w:val="en-US"/>
              </w:rPr>
              <w:t>$129.95</w:t>
            </w:r>
          </w:p>
        </w:tc>
        <w:tc>
          <w:tcPr>
            <w:tcW w:w="1960" w:type="dxa"/>
            <w:vAlign w:val="bottom"/>
          </w:tcPr>
          <w:p w14:paraId="3C9C8318" w14:textId="77777777" w:rsidR="005D5074" w:rsidRDefault="005D5074" w:rsidP="005D5074">
            <w:pPr>
              <w:pStyle w:val="TableData"/>
              <w:jc w:val="right"/>
              <w:rPr>
                <w:rFonts w:ascii="Arial Narrow" w:hAnsi="Arial Narrow" w:cs="Arial"/>
                <w:sz w:val="20"/>
              </w:rPr>
            </w:pPr>
            <w:r>
              <w:rPr>
                <w:rFonts w:ascii="Arial Narrow" w:hAnsi="Arial Narrow" w:cs="Arial"/>
                <w:sz w:val="20"/>
              </w:rPr>
              <w:t>$380.95</w:t>
            </w:r>
          </w:p>
        </w:tc>
      </w:tr>
    </w:tbl>
    <w:p w14:paraId="41008BDD" w14:textId="77777777" w:rsidR="005D5074" w:rsidRDefault="005D5074" w:rsidP="005D5074">
      <w:pPr>
        <w:pStyle w:val="Heading2"/>
        <w:numPr>
          <w:ilvl w:val="0"/>
          <w:numId w:val="0"/>
        </w:numPr>
        <w:tabs>
          <w:tab w:val="num" w:pos="840"/>
        </w:tabs>
        <w:ind w:left="840"/>
        <w:rPr>
          <w:szCs w:val="23"/>
          <w:lang w:eastAsia="en-AU"/>
        </w:rPr>
      </w:pPr>
    </w:p>
    <w:p w14:paraId="4D027746" w14:textId="77777777" w:rsidR="005D5074" w:rsidRDefault="005D5074" w:rsidP="005D5074">
      <w:pPr>
        <w:pStyle w:val="Heading2"/>
        <w:tabs>
          <w:tab w:val="clear" w:pos="737"/>
          <w:tab w:val="num" w:pos="709"/>
        </w:tabs>
        <w:ind w:left="709"/>
        <w:rPr>
          <w:szCs w:val="23"/>
          <w:lang w:eastAsia="en-AU"/>
        </w:rPr>
      </w:pPr>
      <w:r w:rsidRPr="003F005A">
        <w:rPr>
          <w:szCs w:val="23"/>
          <w:lang w:eastAsia="en-AU"/>
        </w:rPr>
        <w:t xml:space="preserve">Any unused usage allowance expires at the end of each month. </w:t>
      </w:r>
      <w:r w:rsidRPr="000F22A8">
        <w:t xml:space="preserve">Once you have reached your usage allowance speeds will be slowed to </w:t>
      </w:r>
      <w:r>
        <w:t>256kbps</w:t>
      </w:r>
      <w:r w:rsidRPr="000F22A8">
        <w:t>.  No additional usage charges apply. Monthly usage allowance means monthly combined upload and download data transfer (1 Gigabyte = 1000 Megabytes).</w:t>
      </w:r>
    </w:p>
    <w:p w14:paraId="72A69809" w14:textId="77777777" w:rsidR="005D5074" w:rsidRPr="00D34ECC" w:rsidRDefault="005D5074" w:rsidP="005D5074">
      <w:pPr>
        <w:pStyle w:val="Heading2"/>
        <w:tabs>
          <w:tab w:val="clear" w:pos="737"/>
        </w:tabs>
        <w:ind w:left="709" w:hanging="709"/>
        <w:rPr>
          <w:szCs w:val="23"/>
          <w:lang w:eastAsia="en-AU"/>
        </w:rPr>
      </w:pPr>
      <w:r w:rsidRPr="003F005A">
        <w:rPr>
          <w:lang w:eastAsia="en-AU"/>
        </w:rPr>
        <w:t xml:space="preserve">If you have an existing BigPond Cable service and you take up a full service fixed phone, </w:t>
      </w:r>
      <w:r w:rsidRPr="00157417">
        <w:rPr>
          <w:lang w:eastAsia="en-AU"/>
        </w:rPr>
        <w:t xml:space="preserve">you will be charged the monthly access fee for customers without a full service fixed </w:t>
      </w:r>
      <w:r w:rsidRPr="003F005A">
        <w:rPr>
          <w:lang w:eastAsia="en-AU"/>
        </w:rPr>
        <w:t xml:space="preserve">phone until your next billing cycle starts. </w:t>
      </w:r>
    </w:p>
    <w:p w14:paraId="7C2388C7" w14:textId="77777777" w:rsidR="005D5074" w:rsidRPr="00D34ECC" w:rsidRDefault="005D5074" w:rsidP="00E22E7E">
      <w:pPr>
        <w:pStyle w:val="Heading2"/>
        <w:numPr>
          <w:ilvl w:val="0"/>
          <w:numId w:val="0"/>
        </w:numPr>
        <w:rPr>
          <w:szCs w:val="23"/>
          <w:lang w:eastAsia="en-AU"/>
        </w:rPr>
      </w:pPr>
    </w:p>
    <w:p w14:paraId="7A432FB4" w14:textId="77777777" w:rsidR="005D5074" w:rsidRPr="003F005A" w:rsidRDefault="005D5074" w:rsidP="00DE7101">
      <w:pPr>
        <w:pStyle w:val="Heading2"/>
        <w:numPr>
          <w:ilvl w:val="0"/>
          <w:numId w:val="0"/>
        </w:numPr>
        <w:ind w:left="737"/>
        <w:rPr>
          <w:lang w:eastAsia="en-AU"/>
        </w:rPr>
      </w:pPr>
      <w:r w:rsidRPr="002716EA">
        <w:rPr>
          <w:rFonts w:ascii="Arial" w:hAnsi="Arial" w:cs="Arial"/>
          <w:b/>
          <w:sz w:val="21"/>
          <w:szCs w:val="21"/>
          <w:lang w:eastAsia="en-AU"/>
        </w:rPr>
        <w:t>Charges - Telstra full service fixed phone customers - for customers who signed up on and from 29 November 2009 and before 25 July 2010 and have not moved to a new plan</w:t>
      </w:r>
      <w:bookmarkEnd w:id="53"/>
    </w:p>
    <w:p w14:paraId="7E89FE81" w14:textId="77777777" w:rsidR="005D5074" w:rsidRPr="00100295" w:rsidRDefault="005D5074" w:rsidP="005D5074">
      <w:pPr>
        <w:pStyle w:val="Heading2"/>
        <w:rPr>
          <w:sz w:val="18"/>
          <w:szCs w:val="18"/>
        </w:rPr>
      </w:pPr>
      <w:r w:rsidRPr="003F005A">
        <w:rPr>
          <w:szCs w:val="23"/>
          <w:lang w:eastAsia="en-AU"/>
        </w:rPr>
        <w:t xml:space="preserve">If you are a full service fixed phone customer </w:t>
      </w:r>
      <w:r w:rsidRPr="003F005A">
        <w:rPr>
          <w:lang w:eastAsia="en-AU"/>
        </w:rPr>
        <w:t>(which means that your local and long distance calls on your Telstra fixed</w:t>
      </w:r>
      <w:r w:rsidRPr="008F1ABE">
        <w:rPr>
          <w:szCs w:val="23"/>
          <w:lang w:eastAsia="en-AU"/>
        </w:rPr>
        <w:t xml:space="preserve"> </w:t>
      </w:r>
      <w:r w:rsidRPr="003F005A">
        <w:t xml:space="preserve">telephone service are directly billed by Telstra and that service is in the same name as your cable service) and you </w:t>
      </w:r>
      <w:r>
        <w:t>signed up</w:t>
      </w:r>
      <w:r w:rsidRPr="003F005A">
        <w:t xml:space="preserve"> on and from 29 November 2009 and before </w:t>
      </w:r>
      <w:r>
        <w:t>25 July 2010</w:t>
      </w:r>
      <w:r w:rsidRPr="003F005A">
        <w:t xml:space="preserve"> and have not moved to one of our new plans, we charge you the following charges for your </w:t>
      </w:r>
      <w:r w:rsidRPr="003F005A">
        <w:rPr>
          <w:lang w:eastAsia="en-AU"/>
        </w:rPr>
        <w:t xml:space="preserve">BigPond Cable service. </w:t>
      </w:r>
      <w:r w:rsidRPr="003F005A">
        <w:t xml:space="preserve"> </w:t>
      </w:r>
      <w:r w:rsidRPr="003F005A">
        <w:rPr>
          <w:szCs w:val="18"/>
        </w:rPr>
        <w:t>Any unused usage allowance expires at the end of each month.</w:t>
      </w:r>
      <w:r w:rsidR="00D57631">
        <w:rPr>
          <w:szCs w:val="18"/>
          <w:lang w:val="en-AU"/>
        </w:rPr>
        <w:t xml:space="preserve"> </w:t>
      </w:r>
      <w:r w:rsidRPr="00100295">
        <w:t>Usage means monthly combined upload and download data transfer 1 Gigabyte = 1000 Megabytes.</w:t>
      </w:r>
    </w:p>
    <w:tbl>
      <w:tblPr>
        <w:tblW w:w="841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1"/>
        <w:gridCol w:w="1320"/>
        <w:gridCol w:w="1200"/>
        <w:gridCol w:w="1560"/>
        <w:gridCol w:w="1440"/>
      </w:tblGrid>
      <w:tr w:rsidR="005D5074" w:rsidRPr="003F005A" w14:paraId="23B6C3CD" w14:textId="77777777" w:rsidTr="005D5074">
        <w:trPr>
          <w:tblHeader/>
        </w:trPr>
        <w:tc>
          <w:tcPr>
            <w:tcW w:w="2891" w:type="dxa"/>
            <w:tcBorders>
              <w:bottom w:val="single" w:sz="4" w:space="0" w:color="auto"/>
            </w:tcBorders>
          </w:tcPr>
          <w:p w14:paraId="0EF58D48" w14:textId="77777777" w:rsidR="005D5074" w:rsidRPr="003F005A" w:rsidRDefault="005D5074" w:rsidP="005D5074">
            <w:pPr>
              <w:pStyle w:val="TableData"/>
              <w:keepNext/>
              <w:rPr>
                <w:b/>
                <w:bCs/>
                <w:lang w:val="en-US"/>
              </w:rPr>
            </w:pPr>
            <w:r w:rsidRPr="003F005A">
              <w:rPr>
                <w:b/>
                <w:bCs/>
                <w:lang w:val="en-US"/>
              </w:rPr>
              <w:t>BigPond Cable plan</w:t>
            </w:r>
          </w:p>
        </w:tc>
        <w:tc>
          <w:tcPr>
            <w:tcW w:w="1320" w:type="dxa"/>
            <w:tcBorders>
              <w:bottom w:val="single" w:sz="4" w:space="0" w:color="auto"/>
            </w:tcBorders>
          </w:tcPr>
          <w:p w14:paraId="7D39C4B7" w14:textId="77777777" w:rsidR="005D5074" w:rsidRPr="003F005A" w:rsidRDefault="005D5074" w:rsidP="005D5074">
            <w:pPr>
              <w:pStyle w:val="TableData"/>
              <w:keepNext/>
              <w:rPr>
                <w:b/>
                <w:bCs/>
                <w:lang w:val="en-US"/>
              </w:rPr>
            </w:pPr>
            <w:r w:rsidRPr="003F005A">
              <w:rPr>
                <w:b/>
                <w:lang w:val="en-US"/>
              </w:rPr>
              <w:t>Usage</w:t>
            </w:r>
            <w:r w:rsidRPr="003F005A">
              <w:rPr>
                <w:b/>
                <w:bCs/>
                <w:lang w:val="en-US"/>
              </w:rPr>
              <w:br/>
              <w:t>a</w:t>
            </w:r>
            <w:r w:rsidRPr="003F005A">
              <w:rPr>
                <w:b/>
                <w:lang w:val="en-US"/>
              </w:rPr>
              <w:t xml:space="preserve">llowance </w:t>
            </w:r>
          </w:p>
        </w:tc>
        <w:tc>
          <w:tcPr>
            <w:tcW w:w="1200" w:type="dxa"/>
            <w:tcBorders>
              <w:bottom w:val="single" w:sz="4" w:space="0" w:color="auto"/>
            </w:tcBorders>
          </w:tcPr>
          <w:p w14:paraId="2C3C9E36" w14:textId="77777777" w:rsidR="005D5074" w:rsidRPr="003F005A" w:rsidRDefault="005D5074" w:rsidP="005D5074">
            <w:pPr>
              <w:pStyle w:val="TableData"/>
              <w:keepNext/>
              <w:rPr>
                <w:b/>
                <w:lang w:val="en-US"/>
              </w:rPr>
            </w:pPr>
            <w:r w:rsidRPr="003F005A">
              <w:rPr>
                <w:b/>
                <w:lang w:val="en-US"/>
              </w:rPr>
              <w:t>Monthly</w:t>
            </w:r>
            <w:r w:rsidRPr="003F005A">
              <w:rPr>
                <w:b/>
                <w:bCs/>
                <w:lang w:val="en-US"/>
              </w:rPr>
              <w:br/>
            </w:r>
            <w:r w:rsidRPr="003F005A">
              <w:rPr>
                <w:b/>
                <w:lang w:val="en-US"/>
              </w:rPr>
              <w:t xml:space="preserve">price </w:t>
            </w:r>
          </w:p>
          <w:p w14:paraId="2C8E4FAA" w14:textId="77777777" w:rsidR="005D5074" w:rsidRPr="003F005A" w:rsidRDefault="005D5074" w:rsidP="005D5074">
            <w:pPr>
              <w:pStyle w:val="TableData"/>
              <w:keepNext/>
              <w:rPr>
                <w:b/>
                <w:lang w:val="en-US"/>
              </w:rPr>
            </w:pPr>
          </w:p>
        </w:tc>
        <w:tc>
          <w:tcPr>
            <w:tcW w:w="1560" w:type="dxa"/>
            <w:tcBorders>
              <w:bottom w:val="single" w:sz="4" w:space="0" w:color="auto"/>
            </w:tcBorders>
          </w:tcPr>
          <w:p w14:paraId="6A9302A0" w14:textId="77777777" w:rsidR="005D5074" w:rsidRPr="003F005A" w:rsidRDefault="005D5074" w:rsidP="005D5074">
            <w:pPr>
              <w:pStyle w:val="TableData"/>
              <w:keepNext/>
              <w:rPr>
                <w:b/>
                <w:lang w:val="en-US"/>
              </w:rPr>
            </w:pPr>
            <w:r w:rsidRPr="003F005A">
              <w:rPr>
                <w:b/>
                <w:lang w:val="en-US"/>
              </w:rPr>
              <w:t>Minimum cost over 12-months</w:t>
            </w:r>
          </w:p>
        </w:tc>
        <w:tc>
          <w:tcPr>
            <w:tcW w:w="1440" w:type="dxa"/>
            <w:tcBorders>
              <w:bottom w:val="single" w:sz="4" w:space="0" w:color="auto"/>
            </w:tcBorders>
          </w:tcPr>
          <w:p w14:paraId="24D8941C" w14:textId="77777777" w:rsidR="005D5074" w:rsidRPr="003F005A" w:rsidRDefault="005D5074" w:rsidP="005D5074">
            <w:pPr>
              <w:pStyle w:val="TableData"/>
              <w:keepNext/>
              <w:rPr>
                <w:b/>
                <w:lang w:val="en-US"/>
              </w:rPr>
            </w:pPr>
            <w:r w:rsidRPr="003F005A">
              <w:rPr>
                <w:b/>
                <w:lang w:val="en-US"/>
              </w:rPr>
              <w:t>Additional usage charges (per MB)</w:t>
            </w:r>
          </w:p>
        </w:tc>
      </w:tr>
      <w:tr w:rsidR="005D5074" w:rsidRPr="003F005A" w14:paraId="4E6ACD44" w14:textId="77777777" w:rsidTr="005D5074">
        <w:tc>
          <w:tcPr>
            <w:tcW w:w="2891" w:type="dxa"/>
            <w:vMerge w:val="restart"/>
          </w:tcPr>
          <w:p w14:paraId="358249D8" w14:textId="77777777" w:rsidR="005D5074" w:rsidRPr="003F005A" w:rsidRDefault="005D5074" w:rsidP="005D5074">
            <w:pPr>
              <w:pStyle w:val="TableData"/>
              <w:rPr>
                <w:iCs/>
                <w:lang w:val="en-US"/>
              </w:rPr>
            </w:pPr>
            <w:r w:rsidRPr="003F005A">
              <w:rPr>
                <w:iCs/>
                <w:lang w:val="en-US"/>
              </w:rPr>
              <w:t>BigPond</w:t>
            </w:r>
            <w:r w:rsidRPr="003F005A">
              <w:rPr>
                <w:rFonts w:cs="Arial"/>
                <w:iCs/>
                <w:lang w:val="en-US"/>
              </w:rPr>
              <w:t>®</w:t>
            </w:r>
            <w:r w:rsidRPr="003F005A">
              <w:rPr>
                <w:iCs/>
                <w:lang w:val="en-US"/>
              </w:rPr>
              <w:t xml:space="preserve"> Turbo Cable</w:t>
            </w:r>
          </w:p>
          <w:p w14:paraId="6257AA0D" w14:textId="77777777" w:rsidR="005D5074" w:rsidRPr="003F005A" w:rsidRDefault="005D5074" w:rsidP="005D5074">
            <w:pPr>
              <w:pStyle w:val="TableData"/>
              <w:rPr>
                <w:iCs/>
                <w:lang w:val="en-US"/>
              </w:rPr>
            </w:pPr>
          </w:p>
          <w:p w14:paraId="5823929B" w14:textId="77777777" w:rsidR="005D5074" w:rsidRPr="003F005A" w:rsidRDefault="005D5074" w:rsidP="005D5074">
            <w:pPr>
              <w:pStyle w:val="TableData"/>
              <w:rPr>
                <w:iCs/>
                <w:lang w:val="en-US"/>
              </w:rPr>
            </w:pPr>
          </w:p>
        </w:tc>
        <w:tc>
          <w:tcPr>
            <w:tcW w:w="1320" w:type="dxa"/>
            <w:tcBorders>
              <w:bottom w:val="single" w:sz="4" w:space="0" w:color="auto"/>
            </w:tcBorders>
          </w:tcPr>
          <w:p w14:paraId="67BC3500" w14:textId="77777777" w:rsidR="005D5074" w:rsidRPr="003F005A" w:rsidRDefault="005D5074" w:rsidP="005D5074">
            <w:pPr>
              <w:pStyle w:val="TableData"/>
              <w:jc w:val="right"/>
              <w:rPr>
                <w:lang w:val="en-US"/>
              </w:rPr>
            </w:pPr>
            <w:r>
              <w:rPr>
                <w:lang w:val="en-US"/>
              </w:rPr>
              <w:t>50GB</w:t>
            </w:r>
          </w:p>
        </w:tc>
        <w:tc>
          <w:tcPr>
            <w:tcW w:w="1200" w:type="dxa"/>
            <w:tcBorders>
              <w:bottom w:val="single" w:sz="4" w:space="0" w:color="auto"/>
            </w:tcBorders>
          </w:tcPr>
          <w:p w14:paraId="3A4A2208" w14:textId="77777777" w:rsidR="005D5074" w:rsidRPr="003F005A" w:rsidRDefault="005D5074" w:rsidP="005D5074">
            <w:pPr>
              <w:pStyle w:val="TableData"/>
              <w:jc w:val="right"/>
              <w:rPr>
                <w:b/>
                <w:lang w:val="en-US"/>
              </w:rPr>
            </w:pPr>
            <w:r w:rsidRPr="003F005A">
              <w:rPr>
                <w:b/>
                <w:lang w:val="en-US"/>
              </w:rPr>
              <w:t>$39.95</w:t>
            </w:r>
          </w:p>
        </w:tc>
        <w:tc>
          <w:tcPr>
            <w:tcW w:w="1560" w:type="dxa"/>
            <w:tcBorders>
              <w:bottom w:val="single" w:sz="4" w:space="0" w:color="auto"/>
            </w:tcBorders>
            <w:vAlign w:val="bottom"/>
          </w:tcPr>
          <w:p w14:paraId="49086F5D" w14:textId="77777777" w:rsidR="005D5074" w:rsidRPr="003F005A" w:rsidRDefault="005D5074" w:rsidP="005D5074">
            <w:pPr>
              <w:pStyle w:val="TableData"/>
              <w:jc w:val="right"/>
              <w:rPr>
                <w:b/>
                <w:lang w:val="en-US"/>
              </w:rPr>
            </w:pPr>
            <w:r w:rsidRPr="003F005A">
              <w:rPr>
                <w:rFonts w:ascii="Arial Narrow" w:hAnsi="Arial Narrow" w:cs="Arial"/>
                <w:sz w:val="20"/>
              </w:rPr>
              <w:t>$1,0</w:t>
            </w:r>
            <w:r>
              <w:rPr>
                <w:rFonts w:ascii="Arial Narrow" w:hAnsi="Arial Narrow" w:cs="Arial"/>
                <w:sz w:val="20"/>
              </w:rPr>
              <w:t>51</w:t>
            </w:r>
            <w:r w:rsidRPr="003F005A">
              <w:rPr>
                <w:rFonts w:ascii="Arial Narrow" w:hAnsi="Arial Narrow" w:cs="Arial"/>
                <w:sz w:val="20"/>
              </w:rPr>
              <w:t>.80</w:t>
            </w:r>
          </w:p>
        </w:tc>
        <w:tc>
          <w:tcPr>
            <w:tcW w:w="1440" w:type="dxa"/>
            <w:tcBorders>
              <w:bottom w:val="single" w:sz="4" w:space="0" w:color="auto"/>
            </w:tcBorders>
          </w:tcPr>
          <w:p w14:paraId="63A5102F" w14:textId="77777777" w:rsidR="005D5074" w:rsidRPr="003F005A" w:rsidRDefault="005D5074" w:rsidP="005D5074">
            <w:pPr>
              <w:pStyle w:val="TableData"/>
              <w:jc w:val="right"/>
              <w:rPr>
                <w:lang w:val="en-US"/>
              </w:rPr>
            </w:pPr>
            <w:r w:rsidRPr="003F005A">
              <w:rPr>
                <w:szCs w:val="18"/>
              </w:rPr>
              <w:t>$0.15</w:t>
            </w:r>
            <w:r>
              <w:rPr>
                <w:szCs w:val="18"/>
              </w:rPr>
              <w:t>*</w:t>
            </w:r>
          </w:p>
        </w:tc>
      </w:tr>
      <w:tr w:rsidR="005D5074" w:rsidRPr="003F005A" w14:paraId="44BF7413" w14:textId="77777777" w:rsidTr="005D5074">
        <w:tc>
          <w:tcPr>
            <w:tcW w:w="2891" w:type="dxa"/>
            <w:vMerge/>
          </w:tcPr>
          <w:p w14:paraId="72517CA5" w14:textId="77777777" w:rsidR="005D5074" w:rsidRPr="003F005A" w:rsidRDefault="005D5074" w:rsidP="005D5074">
            <w:pPr>
              <w:pStyle w:val="TableData"/>
              <w:rPr>
                <w:iCs/>
                <w:lang w:val="en-US"/>
              </w:rPr>
            </w:pPr>
          </w:p>
        </w:tc>
        <w:tc>
          <w:tcPr>
            <w:tcW w:w="1320" w:type="dxa"/>
            <w:tcBorders>
              <w:top w:val="single" w:sz="4" w:space="0" w:color="auto"/>
              <w:bottom w:val="single" w:sz="4" w:space="0" w:color="auto"/>
            </w:tcBorders>
          </w:tcPr>
          <w:p w14:paraId="3B27C911" w14:textId="77777777" w:rsidR="005D5074" w:rsidRPr="003F005A" w:rsidRDefault="005D5074" w:rsidP="005D5074">
            <w:pPr>
              <w:pStyle w:val="TableData"/>
              <w:jc w:val="right"/>
              <w:rPr>
                <w:lang w:val="en-US"/>
              </w:rPr>
            </w:pPr>
            <w:r>
              <w:rPr>
                <w:lang w:val="en-US"/>
              </w:rPr>
              <w:t>100GB</w:t>
            </w:r>
            <w:r w:rsidRPr="003F005A">
              <w:rPr>
                <w:lang w:val="en-US"/>
              </w:rPr>
              <w:t>, then slowed</w:t>
            </w:r>
            <w:r w:rsidRPr="003F005A">
              <w:rPr>
                <w:vertAlign w:val="superscript"/>
                <w:lang w:val="en-US"/>
              </w:rPr>
              <w:t>#</w:t>
            </w:r>
          </w:p>
        </w:tc>
        <w:tc>
          <w:tcPr>
            <w:tcW w:w="1200" w:type="dxa"/>
            <w:tcBorders>
              <w:top w:val="single" w:sz="4" w:space="0" w:color="auto"/>
              <w:bottom w:val="single" w:sz="4" w:space="0" w:color="auto"/>
            </w:tcBorders>
          </w:tcPr>
          <w:p w14:paraId="00596639" w14:textId="77777777" w:rsidR="005D5074" w:rsidRPr="003F005A" w:rsidRDefault="005D5074" w:rsidP="005D5074">
            <w:pPr>
              <w:pStyle w:val="TableData"/>
              <w:jc w:val="right"/>
              <w:rPr>
                <w:b/>
                <w:lang w:val="en-US"/>
              </w:rPr>
            </w:pPr>
            <w:r w:rsidRPr="003F005A">
              <w:rPr>
                <w:b/>
                <w:lang w:val="en-US"/>
              </w:rPr>
              <w:t>$59.95</w:t>
            </w:r>
          </w:p>
        </w:tc>
        <w:tc>
          <w:tcPr>
            <w:tcW w:w="1560" w:type="dxa"/>
            <w:tcBorders>
              <w:top w:val="single" w:sz="4" w:space="0" w:color="auto"/>
              <w:bottom w:val="single" w:sz="4" w:space="0" w:color="auto"/>
            </w:tcBorders>
            <w:vAlign w:val="bottom"/>
          </w:tcPr>
          <w:p w14:paraId="00B35268" w14:textId="77777777" w:rsidR="005D5074" w:rsidRPr="003F005A" w:rsidRDefault="005D5074" w:rsidP="005D5074">
            <w:pPr>
              <w:pStyle w:val="TableData"/>
              <w:jc w:val="right"/>
              <w:rPr>
                <w:rFonts w:cs="Arial"/>
                <w:b/>
                <w:szCs w:val="18"/>
                <w:lang w:val="en-US"/>
              </w:rPr>
            </w:pPr>
            <w:r w:rsidRPr="003F005A">
              <w:rPr>
                <w:rFonts w:ascii="Arial Narrow" w:hAnsi="Arial Narrow" w:cs="Arial"/>
                <w:sz w:val="20"/>
              </w:rPr>
              <w:t>$1,2</w:t>
            </w:r>
            <w:r>
              <w:rPr>
                <w:rFonts w:ascii="Arial Narrow" w:hAnsi="Arial Narrow" w:cs="Arial"/>
                <w:sz w:val="20"/>
              </w:rPr>
              <w:t>91</w:t>
            </w:r>
            <w:r w:rsidRPr="003F005A">
              <w:rPr>
                <w:rFonts w:ascii="Arial Narrow" w:hAnsi="Arial Narrow" w:cs="Arial"/>
                <w:sz w:val="20"/>
              </w:rPr>
              <w:t>.80</w:t>
            </w:r>
          </w:p>
        </w:tc>
        <w:tc>
          <w:tcPr>
            <w:tcW w:w="1440" w:type="dxa"/>
            <w:tcBorders>
              <w:top w:val="single" w:sz="4" w:space="0" w:color="auto"/>
              <w:bottom w:val="single" w:sz="4" w:space="0" w:color="auto"/>
            </w:tcBorders>
          </w:tcPr>
          <w:p w14:paraId="7A6D0E03" w14:textId="77777777" w:rsidR="005D5074" w:rsidRPr="003F005A" w:rsidRDefault="005D5074" w:rsidP="005D5074">
            <w:pPr>
              <w:pStyle w:val="TableData"/>
              <w:jc w:val="right"/>
              <w:rPr>
                <w:rFonts w:cs="Arial"/>
                <w:szCs w:val="18"/>
              </w:rPr>
            </w:pPr>
            <w:r w:rsidRPr="003F005A">
              <w:rPr>
                <w:szCs w:val="18"/>
              </w:rPr>
              <w:t>NIL</w:t>
            </w:r>
          </w:p>
        </w:tc>
      </w:tr>
      <w:tr w:rsidR="005D5074" w:rsidRPr="003F005A" w14:paraId="389E509A" w14:textId="77777777" w:rsidTr="005D5074">
        <w:tc>
          <w:tcPr>
            <w:tcW w:w="2891" w:type="dxa"/>
            <w:vMerge/>
          </w:tcPr>
          <w:p w14:paraId="7FD4DA2F" w14:textId="77777777" w:rsidR="005D5074" w:rsidRPr="003F005A" w:rsidRDefault="005D5074" w:rsidP="005D5074">
            <w:pPr>
              <w:pStyle w:val="TableData"/>
              <w:rPr>
                <w:iCs/>
                <w:lang w:val="en-US"/>
              </w:rPr>
            </w:pPr>
          </w:p>
        </w:tc>
        <w:tc>
          <w:tcPr>
            <w:tcW w:w="1320" w:type="dxa"/>
            <w:tcBorders>
              <w:top w:val="single" w:sz="4" w:space="0" w:color="auto"/>
              <w:bottom w:val="single" w:sz="4" w:space="0" w:color="auto"/>
            </w:tcBorders>
          </w:tcPr>
          <w:p w14:paraId="23C342C0" w14:textId="77777777" w:rsidR="005D5074" w:rsidRPr="003F005A" w:rsidRDefault="005D5074" w:rsidP="005D5074">
            <w:pPr>
              <w:pStyle w:val="TableData"/>
              <w:jc w:val="right"/>
              <w:rPr>
                <w:vertAlign w:val="superscript"/>
                <w:lang w:val="en-US"/>
              </w:rPr>
            </w:pPr>
            <w:r>
              <w:rPr>
                <w:lang w:val="en-US"/>
              </w:rPr>
              <w:t>200GB</w:t>
            </w:r>
            <w:r w:rsidRPr="003F005A">
              <w:rPr>
                <w:lang w:val="en-US"/>
              </w:rPr>
              <w:t>, then slowed</w:t>
            </w:r>
            <w:r w:rsidRPr="003F005A">
              <w:rPr>
                <w:vertAlign w:val="superscript"/>
                <w:lang w:val="en-US"/>
              </w:rPr>
              <w:t>#</w:t>
            </w:r>
          </w:p>
        </w:tc>
        <w:tc>
          <w:tcPr>
            <w:tcW w:w="1200" w:type="dxa"/>
            <w:tcBorders>
              <w:top w:val="single" w:sz="4" w:space="0" w:color="auto"/>
              <w:bottom w:val="single" w:sz="4" w:space="0" w:color="auto"/>
            </w:tcBorders>
          </w:tcPr>
          <w:p w14:paraId="14E47507" w14:textId="77777777" w:rsidR="005D5074" w:rsidRPr="003F005A" w:rsidRDefault="005D5074" w:rsidP="005D5074">
            <w:pPr>
              <w:pStyle w:val="TableData"/>
              <w:jc w:val="right"/>
              <w:rPr>
                <w:b/>
                <w:lang w:val="en-US"/>
              </w:rPr>
            </w:pPr>
            <w:r w:rsidRPr="003F005A">
              <w:rPr>
                <w:b/>
                <w:lang w:val="en-US"/>
              </w:rPr>
              <w:t>$79.95</w:t>
            </w:r>
          </w:p>
        </w:tc>
        <w:tc>
          <w:tcPr>
            <w:tcW w:w="1560" w:type="dxa"/>
            <w:tcBorders>
              <w:top w:val="single" w:sz="4" w:space="0" w:color="auto"/>
              <w:bottom w:val="single" w:sz="4" w:space="0" w:color="auto"/>
            </w:tcBorders>
            <w:vAlign w:val="bottom"/>
          </w:tcPr>
          <w:p w14:paraId="1B6A46A4" w14:textId="77777777" w:rsidR="005D5074" w:rsidRPr="003F005A" w:rsidRDefault="005D5074" w:rsidP="005D5074">
            <w:pPr>
              <w:pStyle w:val="TableData"/>
              <w:jc w:val="right"/>
              <w:rPr>
                <w:rFonts w:cs="Arial"/>
                <w:b/>
                <w:szCs w:val="18"/>
                <w:lang w:val="en-US"/>
              </w:rPr>
            </w:pPr>
            <w:r w:rsidRPr="003F005A">
              <w:rPr>
                <w:rFonts w:ascii="Arial Narrow" w:hAnsi="Arial Narrow" w:cs="Arial"/>
                <w:sz w:val="20"/>
              </w:rPr>
              <w:t>$1,5</w:t>
            </w:r>
            <w:r>
              <w:rPr>
                <w:rFonts w:ascii="Arial Narrow" w:hAnsi="Arial Narrow" w:cs="Arial"/>
                <w:sz w:val="20"/>
              </w:rPr>
              <w:t>31</w:t>
            </w:r>
            <w:r w:rsidRPr="003F005A">
              <w:rPr>
                <w:rFonts w:ascii="Arial Narrow" w:hAnsi="Arial Narrow" w:cs="Arial"/>
                <w:sz w:val="20"/>
              </w:rPr>
              <w:t>.80</w:t>
            </w:r>
          </w:p>
        </w:tc>
        <w:tc>
          <w:tcPr>
            <w:tcW w:w="1440" w:type="dxa"/>
            <w:tcBorders>
              <w:top w:val="single" w:sz="4" w:space="0" w:color="auto"/>
              <w:bottom w:val="single" w:sz="4" w:space="0" w:color="auto"/>
            </w:tcBorders>
          </w:tcPr>
          <w:p w14:paraId="5724C4CA" w14:textId="77777777" w:rsidR="005D5074" w:rsidRPr="003F005A" w:rsidRDefault="005D5074" w:rsidP="005D5074">
            <w:pPr>
              <w:pStyle w:val="TableData"/>
              <w:jc w:val="right"/>
              <w:rPr>
                <w:rFonts w:cs="Arial"/>
                <w:szCs w:val="18"/>
              </w:rPr>
            </w:pPr>
            <w:r w:rsidRPr="003F005A">
              <w:rPr>
                <w:rFonts w:cs="Arial"/>
                <w:szCs w:val="18"/>
              </w:rPr>
              <w:t>NIL</w:t>
            </w:r>
          </w:p>
        </w:tc>
      </w:tr>
      <w:tr w:rsidR="005D5074" w:rsidRPr="003F005A" w14:paraId="2BAE3369" w14:textId="77777777" w:rsidTr="005D5074">
        <w:tc>
          <w:tcPr>
            <w:tcW w:w="2891" w:type="dxa"/>
            <w:vMerge/>
          </w:tcPr>
          <w:p w14:paraId="2C86E7E8" w14:textId="77777777" w:rsidR="005D5074" w:rsidRPr="003F005A" w:rsidRDefault="005D5074" w:rsidP="005D5074">
            <w:pPr>
              <w:pStyle w:val="TableData"/>
              <w:rPr>
                <w:iCs/>
                <w:lang w:val="en-US"/>
              </w:rPr>
            </w:pPr>
          </w:p>
        </w:tc>
        <w:tc>
          <w:tcPr>
            <w:tcW w:w="1320" w:type="dxa"/>
            <w:tcBorders>
              <w:top w:val="single" w:sz="4" w:space="0" w:color="auto"/>
              <w:bottom w:val="single" w:sz="4" w:space="0" w:color="auto"/>
            </w:tcBorders>
          </w:tcPr>
          <w:p w14:paraId="4E7B7F74" w14:textId="77777777" w:rsidR="005D5074" w:rsidRPr="003F005A" w:rsidRDefault="005D5074" w:rsidP="005D5074">
            <w:pPr>
              <w:pStyle w:val="TableData"/>
              <w:jc w:val="right"/>
              <w:rPr>
                <w:lang w:val="en-US"/>
              </w:rPr>
            </w:pPr>
            <w:r>
              <w:rPr>
                <w:lang w:val="en-US"/>
              </w:rPr>
              <w:t>100GB</w:t>
            </w:r>
            <w:r w:rsidRPr="003F005A">
              <w:rPr>
                <w:lang w:val="en-US"/>
              </w:rPr>
              <w:t>, then slowed</w:t>
            </w:r>
            <w:r w:rsidRPr="003F005A">
              <w:rPr>
                <w:vertAlign w:val="superscript"/>
                <w:lang w:val="en-US"/>
              </w:rPr>
              <w:t>#</w:t>
            </w:r>
          </w:p>
        </w:tc>
        <w:tc>
          <w:tcPr>
            <w:tcW w:w="1200" w:type="dxa"/>
            <w:tcBorders>
              <w:top w:val="single" w:sz="4" w:space="0" w:color="auto"/>
              <w:bottom w:val="single" w:sz="4" w:space="0" w:color="auto"/>
            </w:tcBorders>
          </w:tcPr>
          <w:p w14:paraId="72D56C9D" w14:textId="77777777" w:rsidR="005D5074" w:rsidRPr="003F005A" w:rsidRDefault="005D5074" w:rsidP="005D5074">
            <w:pPr>
              <w:pStyle w:val="TableData"/>
              <w:jc w:val="right"/>
              <w:rPr>
                <w:b/>
                <w:lang w:val="en-US"/>
              </w:rPr>
            </w:pPr>
            <w:r w:rsidRPr="003F005A">
              <w:rPr>
                <w:b/>
                <w:lang w:val="en-US"/>
              </w:rPr>
              <w:t>$99.95</w:t>
            </w:r>
          </w:p>
        </w:tc>
        <w:tc>
          <w:tcPr>
            <w:tcW w:w="1560" w:type="dxa"/>
            <w:tcBorders>
              <w:top w:val="single" w:sz="4" w:space="0" w:color="auto"/>
              <w:bottom w:val="single" w:sz="4" w:space="0" w:color="auto"/>
            </w:tcBorders>
            <w:vAlign w:val="bottom"/>
          </w:tcPr>
          <w:p w14:paraId="00B4BD53" w14:textId="77777777" w:rsidR="005D5074" w:rsidRPr="003F005A" w:rsidRDefault="005D5074" w:rsidP="005D5074">
            <w:pPr>
              <w:pStyle w:val="TableData"/>
              <w:jc w:val="right"/>
              <w:rPr>
                <w:rFonts w:cs="Arial"/>
                <w:szCs w:val="18"/>
              </w:rPr>
            </w:pPr>
            <w:r w:rsidRPr="003F005A">
              <w:rPr>
                <w:rFonts w:ascii="Arial Narrow" w:hAnsi="Arial Narrow" w:cs="Arial"/>
                <w:sz w:val="20"/>
              </w:rPr>
              <w:t>$1,7</w:t>
            </w:r>
            <w:r>
              <w:rPr>
                <w:rFonts w:ascii="Arial Narrow" w:hAnsi="Arial Narrow" w:cs="Arial"/>
                <w:sz w:val="20"/>
              </w:rPr>
              <w:t>71</w:t>
            </w:r>
            <w:r w:rsidRPr="003F005A">
              <w:rPr>
                <w:rFonts w:ascii="Arial Narrow" w:hAnsi="Arial Narrow" w:cs="Arial"/>
                <w:sz w:val="20"/>
              </w:rPr>
              <w:t>.80</w:t>
            </w:r>
          </w:p>
        </w:tc>
        <w:tc>
          <w:tcPr>
            <w:tcW w:w="1440" w:type="dxa"/>
            <w:tcBorders>
              <w:top w:val="single" w:sz="4" w:space="0" w:color="auto"/>
              <w:bottom w:val="single" w:sz="4" w:space="0" w:color="auto"/>
            </w:tcBorders>
          </w:tcPr>
          <w:p w14:paraId="30CFB70D" w14:textId="77777777" w:rsidR="005D5074" w:rsidRPr="003F005A" w:rsidRDefault="005D5074" w:rsidP="005D5074">
            <w:pPr>
              <w:pStyle w:val="TableData"/>
              <w:jc w:val="right"/>
              <w:rPr>
                <w:rFonts w:cs="Arial"/>
                <w:szCs w:val="18"/>
              </w:rPr>
            </w:pPr>
            <w:r w:rsidRPr="003F005A">
              <w:rPr>
                <w:rFonts w:cs="Arial"/>
                <w:szCs w:val="18"/>
              </w:rPr>
              <w:t>NIL</w:t>
            </w:r>
          </w:p>
        </w:tc>
      </w:tr>
      <w:tr w:rsidR="005D5074" w:rsidRPr="003F005A" w14:paraId="4AAA11CC" w14:textId="77777777" w:rsidTr="005D5074">
        <w:tc>
          <w:tcPr>
            <w:tcW w:w="2891" w:type="dxa"/>
            <w:vMerge/>
          </w:tcPr>
          <w:p w14:paraId="54F6FF46" w14:textId="77777777" w:rsidR="005D5074" w:rsidRPr="003F005A" w:rsidRDefault="005D5074" w:rsidP="005D5074">
            <w:pPr>
              <w:pStyle w:val="TableData"/>
              <w:rPr>
                <w:iCs/>
                <w:lang w:val="en-US"/>
              </w:rPr>
            </w:pPr>
          </w:p>
        </w:tc>
        <w:tc>
          <w:tcPr>
            <w:tcW w:w="1320" w:type="dxa"/>
            <w:tcBorders>
              <w:top w:val="single" w:sz="4" w:space="0" w:color="auto"/>
              <w:bottom w:val="single" w:sz="4" w:space="0" w:color="auto"/>
            </w:tcBorders>
          </w:tcPr>
          <w:p w14:paraId="22AC0480" w14:textId="77777777" w:rsidR="005D5074" w:rsidRPr="003F005A" w:rsidRDefault="005D5074" w:rsidP="005D5074">
            <w:pPr>
              <w:pStyle w:val="TableData"/>
              <w:jc w:val="right"/>
              <w:rPr>
                <w:lang w:val="en-US"/>
              </w:rPr>
            </w:pPr>
            <w:r>
              <w:rPr>
                <w:lang w:val="en-US"/>
              </w:rPr>
              <w:t>200G</w:t>
            </w:r>
            <w:r w:rsidRPr="003F005A">
              <w:rPr>
                <w:lang w:val="en-US"/>
              </w:rPr>
              <w:t>B, then slowed</w:t>
            </w:r>
            <w:r w:rsidRPr="003F005A">
              <w:rPr>
                <w:vertAlign w:val="superscript"/>
                <w:lang w:val="en-US"/>
              </w:rPr>
              <w:t>#</w:t>
            </w:r>
          </w:p>
        </w:tc>
        <w:tc>
          <w:tcPr>
            <w:tcW w:w="1200" w:type="dxa"/>
            <w:tcBorders>
              <w:top w:val="single" w:sz="4" w:space="0" w:color="auto"/>
              <w:bottom w:val="single" w:sz="4" w:space="0" w:color="auto"/>
            </w:tcBorders>
          </w:tcPr>
          <w:p w14:paraId="3C35590C" w14:textId="77777777" w:rsidR="005D5074" w:rsidRPr="003F005A" w:rsidRDefault="005D5074" w:rsidP="005D5074">
            <w:pPr>
              <w:pStyle w:val="TableData"/>
              <w:jc w:val="right"/>
              <w:rPr>
                <w:b/>
                <w:lang w:val="en-US"/>
              </w:rPr>
            </w:pPr>
            <w:r w:rsidRPr="003F005A">
              <w:rPr>
                <w:b/>
                <w:lang w:val="en-US"/>
              </w:rPr>
              <w:t>$119.95</w:t>
            </w:r>
          </w:p>
        </w:tc>
        <w:tc>
          <w:tcPr>
            <w:tcW w:w="1560" w:type="dxa"/>
            <w:tcBorders>
              <w:top w:val="single" w:sz="4" w:space="0" w:color="auto"/>
              <w:bottom w:val="single" w:sz="4" w:space="0" w:color="auto"/>
            </w:tcBorders>
            <w:vAlign w:val="bottom"/>
          </w:tcPr>
          <w:p w14:paraId="65A60430" w14:textId="77777777" w:rsidR="005D5074" w:rsidRPr="003F005A" w:rsidRDefault="005D5074" w:rsidP="005D5074">
            <w:pPr>
              <w:pStyle w:val="TableData"/>
              <w:jc w:val="right"/>
              <w:rPr>
                <w:rFonts w:cs="Arial"/>
                <w:szCs w:val="18"/>
              </w:rPr>
            </w:pPr>
            <w:r w:rsidRPr="003F005A">
              <w:rPr>
                <w:rFonts w:ascii="Arial Narrow" w:hAnsi="Arial Narrow" w:cs="Arial"/>
                <w:sz w:val="20"/>
              </w:rPr>
              <w:t>$</w:t>
            </w:r>
            <w:r>
              <w:rPr>
                <w:rFonts w:ascii="Arial Narrow" w:hAnsi="Arial Narrow" w:cs="Arial"/>
                <w:sz w:val="20"/>
              </w:rPr>
              <w:t>2,011</w:t>
            </w:r>
            <w:r w:rsidRPr="003F005A">
              <w:rPr>
                <w:rFonts w:ascii="Arial Narrow" w:hAnsi="Arial Narrow" w:cs="Arial"/>
                <w:sz w:val="20"/>
              </w:rPr>
              <w:t>.80</w:t>
            </w:r>
          </w:p>
        </w:tc>
        <w:tc>
          <w:tcPr>
            <w:tcW w:w="1440" w:type="dxa"/>
            <w:tcBorders>
              <w:top w:val="single" w:sz="4" w:space="0" w:color="auto"/>
              <w:bottom w:val="single" w:sz="4" w:space="0" w:color="auto"/>
            </w:tcBorders>
          </w:tcPr>
          <w:p w14:paraId="2CFB95AE" w14:textId="77777777" w:rsidR="005D5074" w:rsidRPr="003F005A" w:rsidRDefault="005D5074" w:rsidP="005D5074">
            <w:pPr>
              <w:pStyle w:val="TableData"/>
              <w:jc w:val="right"/>
              <w:rPr>
                <w:rFonts w:cs="Arial"/>
                <w:szCs w:val="18"/>
              </w:rPr>
            </w:pPr>
            <w:r w:rsidRPr="003F005A">
              <w:rPr>
                <w:rFonts w:cs="Arial"/>
                <w:szCs w:val="18"/>
              </w:rPr>
              <w:t>NIL</w:t>
            </w:r>
          </w:p>
        </w:tc>
      </w:tr>
      <w:tr w:rsidR="005D5074" w:rsidRPr="003F005A" w14:paraId="57F98F2E" w14:textId="77777777" w:rsidTr="005D5074">
        <w:tc>
          <w:tcPr>
            <w:tcW w:w="2891" w:type="dxa"/>
            <w:vMerge/>
          </w:tcPr>
          <w:p w14:paraId="797993ED" w14:textId="77777777" w:rsidR="005D5074" w:rsidRPr="003F005A" w:rsidRDefault="005D5074" w:rsidP="005D5074">
            <w:pPr>
              <w:pStyle w:val="TableData"/>
              <w:rPr>
                <w:iCs/>
                <w:lang w:val="en-US"/>
              </w:rPr>
            </w:pPr>
          </w:p>
        </w:tc>
        <w:tc>
          <w:tcPr>
            <w:tcW w:w="1320" w:type="dxa"/>
            <w:tcBorders>
              <w:top w:val="single" w:sz="4" w:space="0" w:color="auto"/>
              <w:bottom w:val="single" w:sz="4" w:space="0" w:color="auto"/>
            </w:tcBorders>
          </w:tcPr>
          <w:p w14:paraId="482CDC9D" w14:textId="77777777" w:rsidR="005D5074" w:rsidRPr="003F005A" w:rsidRDefault="005D5074" w:rsidP="005D5074">
            <w:pPr>
              <w:pStyle w:val="TableData"/>
              <w:jc w:val="right"/>
              <w:rPr>
                <w:lang w:val="en-US"/>
              </w:rPr>
            </w:pPr>
            <w:r>
              <w:rPr>
                <w:lang w:val="en-US"/>
              </w:rPr>
              <w:t>500GB</w:t>
            </w:r>
            <w:r w:rsidRPr="003F005A">
              <w:rPr>
                <w:lang w:val="en-US"/>
              </w:rPr>
              <w:t>, then slowed</w:t>
            </w:r>
            <w:r w:rsidRPr="003F005A">
              <w:rPr>
                <w:vertAlign w:val="superscript"/>
                <w:lang w:val="en-US"/>
              </w:rPr>
              <w:t>#</w:t>
            </w:r>
          </w:p>
        </w:tc>
        <w:tc>
          <w:tcPr>
            <w:tcW w:w="1200" w:type="dxa"/>
            <w:tcBorders>
              <w:top w:val="single" w:sz="4" w:space="0" w:color="auto"/>
              <w:bottom w:val="single" w:sz="4" w:space="0" w:color="auto"/>
            </w:tcBorders>
          </w:tcPr>
          <w:p w14:paraId="7C185410" w14:textId="77777777" w:rsidR="005D5074" w:rsidRPr="003F005A" w:rsidRDefault="005D5074" w:rsidP="005D5074">
            <w:pPr>
              <w:pStyle w:val="TableData"/>
              <w:jc w:val="right"/>
              <w:rPr>
                <w:b/>
                <w:lang w:val="en-US"/>
              </w:rPr>
            </w:pPr>
            <w:r w:rsidRPr="003F005A">
              <w:rPr>
                <w:b/>
                <w:lang w:val="en-US"/>
              </w:rPr>
              <w:t>$169.95</w:t>
            </w:r>
          </w:p>
        </w:tc>
        <w:tc>
          <w:tcPr>
            <w:tcW w:w="1560" w:type="dxa"/>
            <w:tcBorders>
              <w:top w:val="single" w:sz="4" w:space="0" w:color="auto"/>
              <w:bottom w:val="single" w:sz="4" w:space="0" w:color="auto"/>
            </w:tcBorders>
            <w:vAlign w:val="bottom"/>
          </w:tcPr>
          <w:p w14:paraId="4C5DF2A2" w14:textId="77777777" w:rsidR="005D5074" w:rsidRPr="003F005A" w:rsidRDefault="005D5074" w:rsidP="005D5074">
            <w:pPr>
              <w:pStyle w:val="TableData"/>
              <w:jc w:val="right"/>
              <w:rPr>
                <w:b/>
                <w:lang w:val="en-US"/>
              </w:rPr>
            </w:pPr>
            <w:r w:rsidRPr="003F005A">
              <w:rPr>
                <w:rFonts w:ascii="Arial Narrow" w:hAnsi="Arial Narrow" w:cs="Arial"/>
                <w:sz w:val="20"/>
              </w:rPr>
              <w:t>$2,</w:t>
            </w:r>
            <w:r>
              <w:rPr>
                <w:rFonts w:ascii="Arial Narrow" w:hAnsi="Arial Narrow" w:cs="Arial"/>
                <w:sz w:val="20"/>
              </w:rPr>
              <w:t>611</w:t>
            </w:r>
            <w:r w:rsidRPr="003F005A">
              <w:rPr>
                <w:rFonts w:ascii="Arial Narrow" w:hAnsi="Arial Narrow" w:cs="Arial"/>
                <w:sz w:val="20"/>
              </w:rPr>
              <w:t>.80</w:t>
            </w:r>
          </w:p>
        </w:tc>
        <w:tc>
          <w:tcPr>
            <w:tcW w:w="1440" w:type="dxa"/>
            <w:tcBorders>
              <w:top w:val="single" w:sz="4" w:space="0" w:color="auto"/>
              <w:bottom w:val="single" w:sz="4" w:space="0" w:color="auto"/>
            </w:tcBorders>
          </w:tcPr>
          <w:p w14:paraId="4B31FE67" w14:textId="77777777" w:rsidR="005D5074" w:rsidRPr="003F005A" w:rsidRDefault="005D5074" w:rsidP="005D5074">
            <w:pPr>
              <w:pStyle w:val="TableData"/>
              <w:jc w:val="right"/>
              <w:rPr>
                <w:rFonts w:cs="Arial"/>
                <w:szCs w:val="18"/>
              </w:rPr>
            </w:pPr>
            <w:r w:rsidRPr="003F005A">
              <w:rPr>
                <w:rFonts w:cs="Arial"/>
                <w:szCs w:val="18"/>
              </w:rPr>
              <w:t>NIL</w:t>
            </w:r>
          </w:p>
        </w:tc>
      </w:tr>
      <w:tr w:rsidR="005D5074" w:rsidRPr="003F005A" w14:paraId="11CCE58A" w14:textId="77777777" w:rsidTr="005D5074">
        <w:tc>
          <w:tcPr>
            <w:tcW w:w="2891" w:type="dxa"/>
            <w:vMerge w:val="restart"/>
          </w:tcPr>
          <w:p w14:paraId="1BF6C8C8" w14:textId="77777777" w:rsidR="005D5074" w:rsidRPr="003F005A" w:rsidRDefault="005D5074" w:rsidP="005D5074">
            <w:pPr>
              <w:pStyle w:val="TableData"/>
              <w:rPr>
                <w:iCs/>
                <w:lang w:val="en-US"/>
              </w:rPr>
            </w:pPr>
            <w:r w:rsidRPr="003F005A">
              <w:rPr>
                <w:iCs/>
                <w:lang w:val="en-US"/>
              </w:rPr>
              <w:t>BigPond</w:t>
            </w:r>
            <w:r w:rsidRPr="003F005A">
              <w:rPr>
                <w:rFonts w:cs="Arial"/>
                <w:iCs/>
                <w:lang w:val="en-US"/>
              </w:rPr>
              <w:t>®</w:t>
            </w:r>
            <w:r w:rsidRPr="003F005A">
              <w:rPr>
                <w:iCs/>
                <w:lang w:val="en-US"/>
              </w:rPr>
              <w:t xml:space="preserve"> </w:t>
            </w:r>
            <w:r w:rsidRPr="007F533B">
              <w:rPr>
                <w:iCs/>
                <w:lang w:val="en-US"/>
              </w:rPr>
              <w:t>Fast</w:t>
            </w:r>
            <w:r w:rsidRPr="003F005A">
              <w:rPr>
                <w:iCs/>
                <w:lang w:val="en-US"/>
              </w:rPr>
              <w:t xml:space="preserve"> </w:t>
            </w:r>
            <w:r>
              <w:t>(previously  Elite)</w:t>
            </w:r>
            <w:r w:rsidRPr="003F005A">
              <w:rPr>
                <w:iCs/>
                <w:lang w:val="en-US"/>
              </w:rPr>
              <w:t xml:space="preserve"> Cable</w:t>
            </w:r>
          </w:p>
        </w:tc>
        <w:tc>
          <w:tcPr>
            <w:tcW w:w="1320" w:type="dxa"/>
            <w:tcBorders>
              <w:bottom w:val="single" w:sz="4" w:space="0" w:color="auto"/>
            </w:tcBorders>
          </w:tcPr>
          <w:p w14:paraId="658157CD" w14:textId="77777777" w:rsidR="005D5074" w:rsidRPr="003F005A" w:rsidRDefault="005D5074" w:rsidP="005D5074">
            <w:pPr>
              <w:pStyle w:val="TableData"/>
              <w:jc w:val="right"/>
              <w:rPr>
                <w:lang w:val="en-US"/>
              </w:rPr>
            </w:pPr>
            <w:r>
              <w:rPr>
                <w:lang w:val="en-US"/>
              </w:rPr>
              <w:t>50GB</w:t>
            </w:r>
          </w:p>
        </w:tc>
        <w:tc>
          <w:tcPr>
            <w:tcW w:w="1200" w:type="dxa"/>
            <w:tcBorders>
              <w:bottom w:val="single" w:sz="4" w:space="0" w:color="auto"/>
            </w:tcBorders>
          </w:tcPr>
          <w:p w14:paraId="2E1247B0" w14:textId="77777777" w:rsidR="005D5074" w:rsidRPr="003F005A" w:rsidRDefault="005D5074" w:rsidP="005D5074">
            <w:pPr>
              <w:pStyle w:val="TableData"/>
              <w:jc w:val="right"/>
              <w:rPr>
                <w:b/>
                <w:lang w:val="en-US"/>
              </w:rPr>
            </w:pPr>
            <w:r w:rsidRPr="003F005A">
              <w:rPr>
                <w:b/>
                <w:lang w:val="en-US"/>
              </w:rPr>
              <w:t>$49.95</w:t>
            </w:r>
          </w:p>
        </w:tc>
        <w:tc>
          <w:tcPr>
            <w:tcW w:w="1560" w:type="dxa"/>
            <w:tcBorders>
              <w:bottom w:val="single" w:sz="4" w:space="0" w:color="auto"/>
            </w:tcBorders>
            <w:vAlign w:val="bottom"/>
          </w:tcPr>
          <w:p w14:paraId="0E54FA37" w14:textId="77777777" w:rsidR="005D5074" w:rsidRPr="003F005A" w:rsidRDefault="005D5074" w:rsidP="005D5074">
            <w:pPr>
              <w:pStyle w:val="TableData"/>
              <w:jc w:val="right"/>
              <w:rPr>
                <w:rFonts w:cs="Arial"/>
                <w:szCs w:val="18"/>
                <w:lang w:val="en-US"/>
              </w:rPr>
            </w:pPr>
            <w:r w:rsidRPr="003F005A">
              <w:rPr>
                <w:rFonts w:ascii="Arial Narrow" w:hAnsi="Arial Narrow" w:cs="Arial"/>
                <w:sz w:val="20"/>
              </w:rPr>
              <w:t>$1,1</w:t>
            </w:r>
            <w:r>
              <w:rPr>
                <w:rFonts w:ascii="Arial Narrow" w:hAnsi="Arial Narrow" w:cs="Arial"/>
                <w:sz w:val="20"/>
              </w:rPr>
              <w:t>71</w:t>
            </w:r>
            <w:r w:rsidRPr="003F005A">
              <w:rPr>
                <w:rFonts w:ascii="Arial Narrow" w:hAnsi="Arial Narrow" w:cs="Arial"/>
                <w:sz w:val="20"/>
              </w:rPr>
              <w:t>.80</w:t>
            </w:r>
          </w:p>
        </w:tc>
        <w:tc>
          <w:tcPr>
            <w:tcW w:w="1440" w:type="dxa"/>
            <w:tcBorders>
              <w:bottom w:val="single" w:sz="4" w:space="0" w:color="auto"/>
            </w:tcBorders>
          </w:tcPr>
          <w:p w14:paraId="6D0FCA33" w14:textId="77777777" w:rsidR="005D5074" w:rsidRPr="003F005A" w:rsidRDefault="005D5074" w:rsidP="005D5074">
            <w:pPr>
              <w:pStyle w:val="TableData"/>
              <w:jc w:val="right"/>
              <w:rPr>
                <w:rFonts w:cs="Arial"/>
                <w:szCs w:val="18"/>
                <w:lang w:val="en-US"/>
              </w:rPr>
            </w:pPr>
            <w:r w:rsidRPr="003F005A">
              <w:rPr>
                <w:szCs w:val="18"/>
              </w:rPr>
              <w:t>$0.15</w:t>
            </w:r>
            <w:r>
              <w:rPr>
                <w:szCs w:val="18"/>
              </w:rPr>
              <w:t>*</w:t>
            </w:r>
          </w:p>
        </w:tc>
      </w:tr>
      <w:tr w:rsidR="005D5074" w:rsidRPr="003F005A" w14:paraId="0B2D7C4F" w14:textId="77777777" w:rsidTr="005D5074">
        <w:tc>
          <w:tcPr>
            <w:tcW w:w="2891" w:type="dxa"/>
            <w:vMerge/>
          </w:tcPr>
          <w:p w14:paraId="7C8E9EE5" w14:textId="77777777" w:rsidR="005D5074" w:rsidRPr="003F005A" w:rsidRDefault="005D5074" w:rsidP="005D5074">
            <w:pPr>
              <w:pStyle w:val="TableData"/>
              <w:jc w:val="right"/>
              <w:rPr>
                <w:lang w:val="en-US"/>
              </w:rPr>
            </w:pPr>
          </w:p>
        </w:tc>
        <w:tc>
          <w:tcPr>
            <w:tcW w:w="1320" w:type="dxa"/>
            <w:tcBorders>
              <w:top w:val="single" w:sz="4" w:space="0" w:color="auto"/>
            </w:tcBorders>
          </w:tcPr>
          <w:p w14:paraId="0672A723" w14:textId="77777777" w:rsidR="005D5074" w:rsidRPr="003F005A" w:rsidRDefault="005D5074" w:rsidP="005D5074">
            <w:pPr>
              <w:pStyle w:val="TableData"/>
              <w:jc w:val="right"/>
              <w:rPr>
                <w:lang w:val="en-US"/>
              </w:rPr>
            </w:pPr>
            <w:r>
              <w:rPr>
                <w:lang w:val="en-US"/>
              </w:rPr>
              <w:t>200GB</w:t>
            </w:r>
            <w:r w:rsidRPr="003F005A">
              <w:rPr>
                <w:lang w:val="en-US"/>
              </w:rPr>
              <w:t>, then slowed</w:t>
            </w:r>
            <w:r w:rsidRPr="003F005A">
              <w:rPr>
                <w:vertAlign w:val="superscript"/>
                <w:lang w:val="en-US"/>
              </w:rPr>
              <w:t>#</w:t>
            </w:r>
          </w:p>
        </w:tc>
        <w:tc>
          <w:tcPr>
            <w:tcW w:w="1200" w:type="dxa"/>
            <w:tcBorders>
              <w:top w:val="single" w:sz="4" w:space="0" w:color="auto"/>
            </w:tcBorders>
          </w:tcPr>
          <w:p w14:paraId="7782AB93" w14:textId="77777777" w:rsidR="005D5074" w:rsidRPr="003F005A" w:rsidRDefault="005D5074" w:rsidP="005D5074">
            <w:pPr>
              <w:pStyle w:val="TableData"/>
              <w:jc w:val="right"/>
              <w:rPr>
                <w:b/>
                <w:lang w:val="en-US"/>
              </w:rPr>
            </w:pPr>
            <w:r w:rsidRPr="003F005A">
              <w:rPr>
                <w:b/>
                <w:lang w:val="en-US"/>
              </w:rPr>
              <w:t>$69.95</w:t>
            </w:r>
          </w:p>
        </w:tc>
        <w:tc>
          <w:tcPr>
            <w:tcW w:w="1560" w:type="dxa"/>
            <w:tcBorders>
              <w:top w:val="single" w:sz="4" w:space="0" w:color="auto"/>
            </w:tcBorders>
            <w:vAlign w:val="bottom"/>
          </w:tcPr>
          <w:p w14:paraId="6AFD19A4" w14:textId="77777777" w:rsidR="005D5074" w:rsidRPr="003F005A" w:rsidRDefault="005D5074" w:rsidP="005D5074">
            <w:pPr>
              <w:pStyle w:val="TableData"/>
              <w:jc w:val="right"/>
              <w:rPr>
                <w:rFonts w:cs="Arial"/>
                <w:b/>
                <w:szCs w:val="18"/>
                <w:lang w:val="en-US"/>
              </w:rPr>
            </w:pPr>
            <w:r w:rsidRPr="003F005A">
              <w:rPr>
                <w:rFonts w:ascii="Arial Narrow" w:hAnsi="Arial Narrow" w:cs="Arial"/>
                <w:sz w:val="20"/>
              </w:rPr>
              <w:t>$1,</w:t>
            </w:r>
            <w:r>
              <w:rPr>
                <w:rFonts w:ascii="Arial Narrow" w:hAnsi="Arial Narrow" w:cs="Arial"/>
                <w:sz w:val="20"/>
              </w:rPr>
              <w:t>411</w:t>
            </w:r>
            <w:r w:rsidRPr="003F005A">
              <w:rPr>
                <w:rFonts w:ascii="Arial Narrow" w:hAnsi="Arial Narrow" w:cs="Arial"/>
                <w:sz w:val="20"/>
              </w:rPr>
              <w:t>.80</w:t>
            </w:r>
          </w:p>
        </w:tc>
        <w:tc>
          <w:tcPr>
            <w:tcW w:w="1440" w:type="dxa"/>
            <w:tcBorders>
              <w:top w:val="single" w:sz="4" w:space="0" w:color="auto"/>
            </w:tcBorders>
          </w:tcPr>
          <w:p w14:paraId="0ACD9082" w14:textId="77777777" w:rsidR="005D5074" w:rsidRPr="003F005A" w:rsidRDefault="005D5074" w:rsidP="005D5074">
            <w:pPr>
              <w:pStyle w:val="TableData"/>
              <w:jc w:val="right"/>
              <w:rPr>
                <w:rFonts w:cs="Arial"/>
                <w:szCs w:val="18"/>
              </w:rPr>
            </w:pPr>
            <w:r w:rsidRPr="003F005A">
              <w:rPr>
                <w:szCs w:val="18"/>
              </w:rPr>
              <w:t>NIL</w:t>
            </w:r>
          </w:p>
        </w:tc>
      </w:tr>
      <w:tr w:rsidR="005D5074" w:rsidRPr="003F005A" w14:paraId="0CB55CFA" w14:textId="77777777" w:rsidTr="005D5074">
        <w:tc>
          <w:tcPr>
            <w:tcW w:w="2891" w:type="dxa"/>
            <w:vMerge/>
          </w:tcPr>
          <w:p w14:paraId="6B069533" w14:textId="77777777" w:rsidR="005D5074" w:rsidRPr="003F005A" w:rsidRDefault="005D5074" w:rsidP="005D5074">
            <w:pPr>
              <w:pStyle w:val="TableData"/>
              <w:jc w:val="right"/>
              <w:rPr>
                <w:lang w:val="en-US"/>
              </w:rPr>
            </w:pPr>
          </w:p>
        </w:tc>
        <w:tc>
          <w:tcPr>
            <w:tcW w:w="1320" w:type="dxa"/>
          </w:tcPr>
          <w:p w14:paraId="7696AFB3" w14:textId="77777777" w:rsidR="005D5074" w:rsidRPr="003F005A" w:rsidRDefault="005D5074" w:rsidP="005D5074">
            <w:pPr>
              <w:pStyle w:val="TableData"/>
              <w:jc w:val="right"/>
              <w:rPr>
                <w:vertAlign w:val="superscript"/>
                <w:lang w:val="en-US"/>
              </w:rPr>
            </w:pPr>
            <w:r>
              <w:rPr>
                <w:lang w:val="en-US"/>
              </w:rPr>
              <w:t>50GB</w:t>
            </w:r>
            <w:r w:rsidRPr="003F005A">
              <w:rPr>
                <w:lang w:val="en-US"/>
              </w:rPr>
              <w:t>, then slowed</w:t>
            </w:r>
            <w:r w:rsidRPr="003F005A">
              <w:rPr>
                <w:vertAlign w:val="superscript"/>
                <w:lang w:val="en-US"/>
              </w:rPr>
              <w:t>#</w:t>
            </w:r>
          </w:p>
        </w:tc>
        <w:tc>
          <w:tcPr>
            <w:tcW w:w="1200" w:type="dxa"/>
          </w:tcPr>
          <w:p w14:paraId="0DDF4EB5" w14:textId="77777777" w:rsidR="005D5074" w:rsidRPr="003F005A" w:rsidRDefault="005D5074" w:rsidP="005D5074">
            <w:pPr>
              <w:pStyle w:val="TableData"/>
              <w:jc w:val="right"/>
              <w:rPr>
                <w:b/>
                <w:lang w:val="en-US"/>
              </w:rPr>
            </w:pPr>
            <w:r w:rsidRPr="003F005A">
              <w:rPr>
                <w:b/>
                <w:lang w:val="en-US"/>
              </w:rPr>
              <w:t>$89.95</w:t>
            </w:r>
          </w:p>
        </w:tc>
        <w:tc>
          <w:tcPr>
            <w:tcW w:w="1560" w:type="dxa"/>
            <w:vAlign w:val="bottom"/>
          </w:tcPr>
          <w:p w14:paraId="4ADB1FCA" w14:textId="77777777" w:rsidR="005D5074" w:rsidRPr="003F005A" w:rsidRDefault="005D5074" w:rsidP="005D5074">
            <w:pPr>
              <w:pStyle w:val="TableData"/>
              <w:jc w:val="right"/>
              <w:rPr>
                <w:rFonts w:cs="Arial"/>
                <w:b/>
                <w:szCs w:val="18"/>
                <w:lang w:val="en-US"/>
              </w:rPr>
            </w:pPr>
            <w:r w:rsidRPr="003F005A">
              <w:rPr>
                <w:rFonts w:ascii="Arial Narrow" w:hAnsi="Arial Narrow" w:cs="Arial"/>
                <w:sz w:val="20"/>
              </w:rPr>
              <w:t>$1,6</w:t>
            </w:r>
            <w:r>
              <w:rPr>
                <w:rFonts w:ascii="Arial Narrow" w:hAnsi="Arial Narrow" w:cs="Arial"/>
                <w:sz w:val="20"/>
              </w:rPr>
              <w:t>51</w:t>
            </w:r>
            <w:r w:rsidRPr="003F005A">
              <w:rPr>
                <w:rFonts w:ascii="Arial Narrow" w:hAnsi="Arial Narrow" w:cs="Arial"/>
                <w:sz w:val="20"/>
              </w:rPr>
              <w:t>.80</w:t>
            </w:r>
          </w:p>
        </w:tc>
        <w:tc>
          <w:tcPr>
            <w:tcW w:w="1440" w:type="dxa"/>
          </w:tcPr>
          <w:p w14:paraId="535F5E66" w14:textId="77777777" w:rsidR="005D5074" w:rsidRPr="003F005A" w:rsidRDefault="005D5074" w:rsidP="005D5074">
            <w:pPr>
              <w:pStyle w:val="TableData"/>
              <w:jc w:val="right"/>
              <w:rPr>
                <w:rFonts w:cs="Arial"/>
                <w:szCs w:val="18"/>
              </w:rPr>
            </w:pPr>
            <w:r w:rsidRPr="003F005A">
              <w:rPr>
                <w:rFonts w:cs="Arial"/>
                <w:szCs w:val="18"/>
              </w:rPr>
              <w:t>NIL</w:t>
            </w:r>
          </w:p>
        </w:tc>
      </w:tr>
      <w:tr w:rsidR="005D5074" w:rsidRPr="003F005A" w14:paraId="69763FDF" w14:textId="77777777" w:rsidTr="005D5074">
        <w:tc>
          <w:tcPr>
            <w:tcW w:w="2891" w:type="dxa"/>
            <w:vMerge/>
          </w:tcPr>
          <w:p w14:paraId="24BCA835" w14:textId="77777777" w:rsidR="005D5074" w:rsidRPr="003F005A" w:rsidRDefault="005D5074" w:rsidP="005D5074">
            <w:pPr>
              <w:pStyle w:val="TableData"/>
              <w:jc w:val="right"/>
              <w:rPr>
                <w:lang w:val="en-US"/>
              </w:rPr>
            </w:pPr>
          </w:p>
        </w:tc>
        <w:tc>
          <w:tcPr>
            <w:tcW w:w="1320" w:type="dxa"/>
          </w:tcPr>
          <w:p w14:paraId="748DB45F" w14:textId="77777777" w:rsidR="005D5074" w:rsidRPr="003F005A" w:rsidRDefault="005D5074" w:rsidP="005D5074">
            <w:pPr>
              <w:pStyle w:val="TableData"/>
              <w:jc w:val="right"/>
              <w:rPr>
                <w:lang w:val="en-US"/>
              </w:rPr>
            </w:pPr>
            <w:r>
              <w:rPr>
                <w:lang w:val="en-US"/>
              </w:rPr>
              <w:t>100GB</w:t>
            </w:r>
            <w:r w:rsidRPr="003F005A">
              <w:rPr>
                <w:lang w:val="en-US"/>
              </w:rPr>
              <w:t>, then slowed</w:t>
            </w:r>
            <w:r w:rsidRPr="003F005A">
              <w:rPr>
                <w:vertAlign w:val="superscript"/>
                <w:lang w:val="en-US"/>
              </w:rPr>
              <w:t>#</w:t>
            </w:r>
          </w:p>
        </w:tc>
        <w:tc>
          <w:tcPr>
            <w:tcW w:w="1200" w:type="dxa"/>
          </w:tcPr>
          <w:p w14:paraId="7B4D8669" w14:textId="77777777" w:rsidR="005D5074" w:rsidRPr="003F005A" w:rsidRDefault="005D5074" w:rsidP="005D5074">
            <w:pPr>
              <w:pStyle w:val="TableData"/>
              <w:jc w:val="right"/>
              <w:rPr>
                <w:b/>
                <w:lang w:val="en-US"/>
              </w:rPr>
            </w:pPr>
            <w:r w:rsidRPr="003F005A">
              <w:rPr>
                <w:b/>
                <w:lang w:val="en-US"/>
              </w:rPr>
              <w:t>$109.95</w:t>
            </w:r>
          </w:p>
        </w:tc>
        <w:tc>
          <w:tcPr>
            <w:tcW w:w="1560" w:type="dxa"/>
            <w:vAlign w:val="bottom"/>
          </w:tcPr>
          <w:p w14:paraId="682A6B8B" w14:textId="77777777" w:rsidR="005D5074" w:rsidRPr="003F005A" w:rsidRDefault="005D5074" w:rsidP="005D5074">
            <w:pPr>
              <w:pStyle w:val="TableData"/>
              <w:jc w:val="right"/>
              <w:rPr>
                <w:rFonts w:cs="Arial"/>
                <w:szCs w:val="18"/>
                <w:lang w:val="en-US"/>
              </w:rPr>
            </w:pPr>
            <w:r w:rsidRPr="003F005A">
              <w:rPr>
                <w:rFonts w:ascii="Arial Narrow" w:hAnsi="Arial Narrow" w:cs="Arial"/>
                <w:sz w:val="20"/>
              </w:rPr>
              <w:t>$1,8</w:t>
            </w:r>
            <w:r>
              <w:rPr>
                <w:rFonts w:ascii="Arial Narrow" w:hAnsi="Arial Narrow" w:cs="Arial"/>
                <w:sz w:val="20"/>
              </w:rPr>
              <w:t>91</w:t>
            </w:r>
            <w:r w:rsidRPr="003F005A">
              <w:rPr>
                <w:rFonts w:ascii="Arial Narrow" w:hAnsi="Arial Narrow" w:cs="Arial"/>
                <w:sz w:val="20"/>
              </w:rPr>
              <w:t>.80</w:t>
            </w:r>
          </w:p>
        </w:tc>
        <w:tc>
          <w:tcPr>
            <w:tcW w:w="1440" w:type="dxa"/>
          </w:tcPr>
          <w:p w14:paraId="3E6CA803" w14:textId="77777777" w:rsidR="005D5074" w:rsidRPr="003F005A" w:rsidRDefault="005D5074" w:rsidP="005D5074">
            <w:pPr>
              <w:pStyle w:val="TableData"/>
              <w:jc w:val="right"/>
              <w:rPr>
                <w:rFonts w:cs="Arial"/>
                <w:szCs w:val="18"/>
              </w:rPr>
            </w:pPr>
            <w:r w:rsidRPr="003F005A">
              <w:rPr>
                <w:rFonts w:cs="Arial"/>
                <w:szCs w:val="18"/>
              </w:rPr>
              <w:t>NIL</w:t>
            </w:r>
          </w:p>
        </w:tc>
      </w:tr>
      <w:tr w:rsidR="005D5074" w:rsidRPr="003F005A" w14:paraId="39883220" w14:textId="77777777" w:rsidTr="005D5074">
        <w:tc>
          <w:tcPr>
            <w:tcW w:w="2891" w:type="dxa"/>
            <w:vMerge/>
          </w:tcPr>
          <w:p w14:paraId="787D4478" w14:textId="77777777" w:rsidR="005D5074" w:rsidRPr="003F005A" w:rsidRDefault="005D5074" w:rsidP="005D5074">
            <w:pPr>
              <w:pStyle w:val="TableData"/>
              <w:jc w:val="right"/>
              <w:rPr>
                <w:lang w:val="en-US"/>
              </w:rPr>
            </w:pPr>
          </w:p>
        </w:tc>
        <w:tc>
          <w:tcPr>
            <w:tcW w:w="1320" w:type="dxa"/>
          </w:tcPr>
          <w:p w14:paraId="78B8B676" w14:textId="77777777" w:rsidR="005D5074" w:rsidRPr="003F005A" w:rsidRDefault="005D5074" w:rsidP="005D5074">
            <w:pPr>
              <w:pStyle w:val="TableData"/>
              <w:jc w:val="right"/>
              <w:rPr>
                <w:lang w:val="en-US"/>
              </w:rPr>
            </w:pPr>
            <w:r>
              <w:rPr>
                <w:lang w:val="en-US"/>
              </w:rPr>
              <w:t>200GB</w:t>
            </w:r>
            <w:r w:rsidRPr="003F005A">
              <w:rPr>
                <w:lang w:val="en-US"/>
              </w:rPr>
              <w:t>, then slowed</w:t>
            </w:r>
            <w:r w:rsidRPr="003F005A">
              <w:rPr>
                <w:vertAlign w:val="superscript"/>
                <w:lang w:val="en-US"/>
              </w:rPr>
              <w:t>#</w:t>
            </w:r>
          </w:p>
        </w:tc>
        <w:tc>
          <w:tcPr>
            <w:tcW w:w="1200" w:type="dxa"/>
          </w:tcPr>
          <w:p w14:paraId="613CCB45" w14:textId="77777777" w:rsidR="005D5074" w:rsidRPr="003F005A" w:rsidRDefault="005D5074" w:rsidP="005D5074">
            <w:pPr>
              <w:pStyle w:val="TableData"/>
              <w:jc w:val="right"/>
              <w:rPr>
                <w:b/>
                <w:lang w:val="en-US"/>
              </w:rPr>
            </w:pPr>
            <w:r w:rsidRPr="003F005A">
              <w:rPr>
                <w:b/>
                <w:lang w:val="en-US"/>
              </w:rPr>
              <w:t>$129.95</w:t>
            </w:r>
          </w:p>
        </w:tc>
        <w:tc>
          <w:tcPr>
            <w:tcW w:w="1560" w:type="dxa"/>
            <w:vAlign w:val="bottom"/>
          </w:tcPr>
          <w:p w14:paraId="744F0063" w14:textId="77777777" w:rsidR="005D5074" w:rsidRPr="003F005A" w:rsidRDefault="005D5074" w:rsidP="005D5074">
            <w:pPr>
              <w:pStyle w:val="TableData"/>
              <w:jc w:val="right"/>
              <w:rPr>
                <w:rFonts w:cs="Arial"/>
                <w:b/>
                <w:szCs w:val="18"/>
                <w:lang w:val="en-US"/>
              </w:rPr>
            </w:pPr>
            <w:r w:rsidRPr="003F005A">
              <w:rPr>
                <w:rFonts w:ascii="Arial Narrow" w:hAnsi="Arial Narrow" w:cs="Arial"/>
                <w:sz w:val="20"/>
              </w:rPr>
              <w:t>$2,1</w:t>
            </w:r>
            <w:r>
              <w:rPr>
                <w:rFonts w:ascii="Arial Narrow" w:hAnsi="Arial Narrow" w:cs="Arial"/>
                <w:sz w:val="20"/>
              </w:rPr>
              <w:t>31</w:t>
            </w:r>
            <w:r w:rsidRPr="003F005A">
              <w:rPr>
                <w:rFonts w:ascii="Arial Narrow" w:hAnsi="Arial Narrow" w:cs="Arial"/>
                <w:sz w:val="20"/>
              </w:rPr>
              <w:t>.80</w:t>
            </w:r>
          </w:p>
        </w:tc>
        <w:tc>
          <w:tcPr>
            <w:tcW w:w="1440" w:type="dxa"/>
          </w:tcPr>
          <w:p w14:paraId="15CECC81" w14:textId="77777777" w:rsidR="005D5074" w:rsidRPr="003F005A" w:rsidRDefault="005D5074" w:rsidP="005D5074">
            <w:pPr>
              <w:pStyle w:val="TableData"/>
              <w:jc w:val="right"/>
              <w:rPr>
                <w:rFonts w:cs="Arial"/>
                <w:szCs w:val="18"/>
              </w:rPr>
            </w:pPr>
            <w:r w:rsidRPr="003F005A">
              <w:rPr>
                <w:szCs w:val="18"/>
              </w:rPr>
              <w:t>NIL</w:t>
            </w:r>
          </w:p>
        </w:tc>
      </w:tr>
      <w:tr w:rsidR="005D5074" w:rsidRPr="003F005A" w14:paraId="13C2612A" w14:textId="77777777" w:rsidTr="005D5074">
        <w:tc>
          <w:tcPr>
            <w:tcW w:w="2891" w:type="dxa"/>
            <w:vMerge/>
          </w:tcPr>
          <w:p w14:paraId="38F7D77B" w14:textId="77777777" w:rsidR="005D5074" w:rsidRPr="003F005A" w:rsidRDefault="005D5074" w:rsidP="005D5074">
            <w:pPr>
              <w:pStyle w:val="TableData"/>
              <w:jc w:val="right"/>
              <w:rPr>
                <w:lang w:val="en-US"/>
              </w:rPr>
            </w:pPr>
          </w:p>
        </w:tc>
        <w:tc>
          <w:tcPr>
            <w:tcW w:w="1320" w:type="dxa"/>
          </w:tcPr>
          <w:p w14:paraId="17126C11" w14:textId="77777777" w:rsidR="005D5074" w:rsidRPr="003F005A" w:rsidRDefault="005D5074" w:rsidP="005D5074">
            <w:pPr>
              <w:pStyle w:val="TableData"/>
              <w:jc w:val="right"/>
              <w:rPr>
                <w:lang w:val="en-US"/>
              </w:rPr>
            </w:pPr>
            <w:r>
              <w:rPr>
                <w:lang w:val="en-US"/>
              </w:rPr>
              <w:t>400GB</w:t>
            </w:r>
            <w:r w:rsidRPr="003F005A">
              <w:rPr>
                <w:lang w:val="en-US"/>
              </w:rPr>
              <w:t>, then slowed</w:t>
            </w:r>
            <w:r w:rsidRPr="003F005A">
              <w:rPr>
                <w:vertAlign w:val="superscript"/>
                <w:lang w:val="en-US"/>
              </w:rPr>
              <w:t>#</w:t>
            </w:r>
          </w:p>
        </w:tc>
        <w:tc>
          <w:tcPr>
            <w:tcW w:w="1200" w:type="dxa"/>
          </w:tcPr>
          <w:p w14:paraId="38C88E9C" w14:textId="77777777" w:rsidR="005D5074" w:rsidRPr="003F005A" w:rsidRDefault="005D5074" w:rsidP="005D5074">
            <w:pPr>
              <w:pStyle w:val="TableData"/>
              <w:jc w:val="right"/>
              <w:rPr>
                <w:b/>
                <w:lang w:val="en-US"/>
              </w:rPr>
            </w:pPr>
            <w:r w:rsidRPr="003F005A">
              <w:rPr>
                <w:b/>
                <w:lang w:val="en-US"/>
              </w:rPr>
              <w:t>$179.95</w:t>
            </w:r>
          </w:p>
        </w:tc>
        <w:tc>
          <w:tcPr>
            <w:tcW w:w="1560" w:type="dxa"/>
            <w:vAlign w:val="bottom"/>
          </w:tcPr>
          <w:p w14:paraId="0113C6A0" w14:textId="77777777" w:rsidR="005D5074" w:rsidRPr="003F005A" w:rsidRDefault="005D5074" w:rsidP="005D5074">
            <w:pPr>
              <w:pStyle w:val="TableData"/>
              <w:jc w:val="right"/>
              <w:rPr>
                <w:b/>
                <w:lang w:val="en-US"/>
              </w:rPr>
            </w:pPr>
            <w:r w:rsidRPr="003F005A">
              <w:rPr>
                <w:rFonts w:ascii="Arial Narrow" w:hAnsi="Arial Narrow" w:cs="Arial"/>
                <w:sz w:val="20"/>
              </w:rPr>
              <w:t>$2,7</w:t>
            </w:r>
            <w:r>
              <w:rPr>
                <w:rFonts w:ascii="Arial Narrow" w:hAnsi="Arial Narrow" w:cs="Arial"/>
                <w:sz w:val="20"/>
              </w:rPr>
              <w:t>31</w:t>
            </w:r>
            <w:r w:rsidRPr="003F005A">
              <w:rPr>
                <w:rFonts w:ascii="Arial Narrow" w:hAnsi="Arial Narrow" w:cs="Arial"/>
                <w:sz w:val="20"/>
              </w:rPr>
              <w:t>.80</w:t>
            </w:r>
          </w:p>
        </w:tc>
        <w:tc>
          <w:tcPr>
            <w:tcW w:w="1440" w:type="dxa"/>
          </w:tcPr>
          <w:p w14:paraId="6EB79455" w14:textId="77777777" w:rsidR="005D5074" w:rsidRPr="003F005A" w:rsidRDefault="005D5074" w:rsidP="005D5074">
            <w:pPr>
              <w:pStyle w:val="TableData"/>
              <w:jc w:val="right"/>
              <w:rPr>
                <w:szCs w:val="18"/>
              </w:rPr>
            </w:pPr>
            <w:r w:rsidRPr="003F005A">
              <w:rPr>
                <w:szCs w:val="18"/>
              </w:rPr>
              <w:t>NIL</w:t>
            </w:r>
          </w:p>
        </w:tc>
      </w:tr>
    </w:tbl>
    <w:p w14:paraId="23165702" w14:textId="77777777" w:rsidR="005D5074" w:rsidRDefault="005D5074" w:rsidP="005D5074">
      <w:pPr>
        <w:pStyle w:val="Indent2"/>
        <w:rPr>
          <w:b w:val="0"/>
          <w:sz w:val="18"/>
          <w:szCs w:val="18"/>
        </w:rPr>
      </w:pPr>
    </w:p>
    <w:p w14:paraId="2B14BDE5" w14:textId="77777777" w:rsidR="005D5074" w:rsidRPr="003F005A" w:rsidRDefault="005D5074" w:rsidP="005D5074">
      <w:pPr>
        <w:pStyle w:val="Indent2"/>
        <w:rPr>
          <w:b w:val="0"/>
          <w:sz w:val="18"/>
          <w:szCs w:val="18"/>
        </w:rPr>
      </w:pPr>
      <w:r>
        <w:rPr>
          <w:b w:val="0"/>
          <w:sz w:val="18"/>
          <w:szCs w:val="18"/>
        </w:rPr>
        <w:t>#</w:t>
      </w:r>
      <w:r w:rsidRPr="003F005A">
        <w:rPr>
          <w:b w:val="0"/>
          <w:sz w:val="18"/>
          <w:szCs w:val="18"/>
        </w:rPr>
        <w:t xml:space="preserve"> Once you reach your usage allowance, </w:t>
      </w:r>
      <w:r>
        <w:rPr>
          <w:b w:val="0"/>
          <w:sz w:val="18"/>
          <w:szCs w:val="18"/>
        </w:rPr>
        <w:t xml:space="preserve">until your next billing cycle starts </w:t>
      </w:r>
      <w:r w:rsidRPr="003F005A">
        <w:rPr>
          <w:b w:val="0"/>
          <w:sz w:val="18"/>
          <w:szCs w:val="18"/>
        </w:rPr>
        <w:t xml:space="preserve">the speed of your service will slow to </w:t>
      </w:r>
      <w:r>
        <w:rPr>
          <w:b w:val="0"/>
          <w:sz w:val="18"/>
          <w:szCs w:val="18"/>
        </w:rPr>
        <w:t>256</w:t>
      </w:r>
      <w:r w:rsidRPr="003F005A">
        <w:rPr>
          <w:b w:val="0"/>
          <w:sz w:val="18"/>
          <w:szCs w:val="18"/>
        </w:rPr>
        <w:t>kbps.  No additional usage charges apply to these plans.</w:t>
      </w:r>
    </w:p>
    <w:p w14:paraId="55C5CFAF" w14:textId="77777777" w:rsidR="005D5074" w:rsidRPr="003F005A" w:rsidRDefault="005D5074" w:rsidP="005D5074">
      <w:pPr>
        <w:pStyle w:val="Indent2"/>
        <w:rPr>
          <w:b w:val="0"/>
          <w:sz w:val="18"/>
          <w:szCs w:val="18"/>
        </w:rPr>
      </w:pPr>
      <w:r>
        <w:rPr>
          <w:b w:val="0"/>
          <w:sz w:val="18"/>
          <w:szCs w:val="18"/>
        </w:rPr>
        <w:t>*</w:t>
      </w:r>
      <w:r w:rsidRPr="003F005A">
        <w:rPr>
          <w:b w:val="0"/>
          <w:sz w:val="18"/>
          <w:szCs w:val="18"/>
        </w:rPr>
        <w:t xml:space="preserve"> Excess usage charges for the Turbo </w:t>
      </w:r>
      <w:r>
        <w:rPr>
          <w:b w:val="0"/>
          <w:sz w:val="18"/>
          <w:szCs w:val="18"/>
        </w:rPr>
        <w:t>50GB (previously 50GB)</w:t>
      </w:r>
      <w:r w:rsidRPr="003F005A">
        <w:rPr>
          <w:b w:val="0"/>
          <w:sz w:val="18"/>
          <w:szCs w:val="18"/>
        </w:rPr>
        <w:t xml:space="preserve"> and </w:t>
      </w:r>
      <w:r>
        <w:rPr>
          <w:b w:val="0"/>
          <w:sz w:val="18"/>
          <w:szCs w:val="18"/>
        </w:rPr>
        <w:t>Fast</w:t>
      </w:r>
      <w:r w:rsidRPr="003F005A">
        <w:rPr>
          <w:b w:val="0"/>
          <w:sz w:val="18"/>
          <w:szCs w:val="18"/>
        </w:rPr>
        <w:t xml:space="preserve"> </w:t>
      </w:r>
      <w:r>
        <w:rPr>
          <w:b w:val="0"/>
          <w:sz w:val="18"/>
          <w:szCs w:val="18"/>
        </w:rPr>
        <w:t>50GB (previously 50GB)</w:t>
      </w:r>
      <w:r w:rsidRPr="003F005A">
        <w:rPr>
          <w:b w:val="0"/>
          <w:sz w:val="18"/>
          <w:szCs w:val="18"/>
        </w:rPr>
        <w:t xml:space="preserve"> plans are capped at $300 per bill cycle.  Your speed will not be slowed if you reach this amount.</w:t>
      </w:r>
    </w:p>
    <w:p w14:paraId="20BD5015" w14:textId="77777777" w:rsidR="005D5074" w:rsidRPr="003F005A" w:rsidRDefault="005D5074" w:rsidP="005D5074">
      <w:pPr>
        <w:pStyle w:val="Heading2"/>
        <w:tabs>
          <w:tab w:val="num" w:pos="840"/>
        </w:tabs>
        <w:ind w:left="840"/>
        <w:rPr>
          <w:szCs w:val="23"/>
          <w:lang w:eastAsia="en-AU"/>
        </w:rPr>
      </w:pPr>
      <w:r w:rsidRPr="003F005A">
        <w:rPr>
          <w:lang w:eastAsia="en-AU"/>
        </w:rPr>
        <w:t xml:space="preserve">If you have an existing BigPond Cable service and you take up a full service fixed phone, you will be charged the monthly access fee for customers without a full service fixed phone until your next billing cycle starts. </w:t>
      </w:r>
    </w:p>
    <w:p w14:paraId="19B5F180" w14:textId="77777777" w:rsidR="005D5074" w:rsidRPr="002716EA" w:rsidRDefault="005D5074" w:rsidP="005D5074">
      <w:pPr>
        <w:pStyle w:val="Heading2"/>
        <w:numPr>
          <w:ilvl w:val="0"/>
          <w:numId w:val="0"/>
        </w:numPr>
        <w:ind w:left="737"/>
        <w:rPr>
          <w:rFonts w:ascii="Arial" w:hAnsi="Arial" w:cs="Arial"/>
          <w:b/>
          <w:sz w:val="21"/>
          <w:szCs w:val="21"/>
          <w:lang w:eastAsia="en-AU"/>
        </w:rPr>
      </w:pPr>
      <w:bookmarkStart w:id="56" w:name="_Toc263846404"/>
      <w:r w:rsidRPr="002716EA">
        <w:rPr>
          <w:rFonts w:ascii="Arial" w:hAnsi="Arial" w:cs="Arial"/>
          <w:b/>
          <w:sz w:val="21"/>
          <w:szCs w:val="21"/>
          <w:lang w:eastAsia="en-AU"/>
        </w:rPr>
        <w:t>Charges - customers without a Telstra full service fixed phone - for customers who signed up on and from 29 November 2009 and before 25 July 2010 and have not moved to a new plan</w:t>
      </w:r>
      <w:bookmarkEnd w:id="56"/>
    </w:p>
    <w:p w14:paraId="73FE73FE" w14:textId="77777777" w:rsidR="005D5074" w:rsidRPr="00A30AAB" w:rsidRDefault="005D5074" w:rsidP="00DE7101">
      <w:pPr>
        <w:pStyle w:val="Heading2"/>
        <w:rPr>
          <w:szCs w:val="23"/>
          <w:lang w:eastAsia="en-AU"/>
        </w:rPr>
      </w:pPr>
      <w:r w:rsidRPr="003F005A">
        <w:rPr>
          <w:lang w:eastAsia="en-AU"/>
        </w:rPr>
        <w:t xml:space="preserve">If you do not have a Telstra full service fixed phone </w:t>
      </w:r>
      <w:r w:rsidRPr="003F005A">
        <w:t xml:space="preserve">and you </w:t>
      </w:r>
      <w:r>
        <w:t>signed up</w:t>
      </w:r>
      <w:r w:rsidRPr="003F005A">
        <w:t xml:space="preserve"> on and from 29 November 2009 and before </w:t>
      </w:r>
      <w:r>
        <w:t>25 July 2010</w:t>
      </w:r>
      <w:r w:rsidRPr="003F005A">
        <w:t xml:space="preserve"> and have not moved to one of our new plans</w:t>
      </w:r>
      <w:r w:rsidRPr="003F005A">
        <w:rPr>
          <w:lang w:eastAsia="en-AU"/>
        </w:rPr>
        <w:t>, we charge you the following charges for your BigPond Cable service. Any unused usage allowance expires at the end of each month.</w:t>
      </w:r>
      <w:r w:rsidRPr="00100295">
        <w:rPr>
          <w:szCs w:val="23"/>
          <w:lang w:eastAsia="en-AU"/>
        </w:rPr>
        <w:t xml:space="preserve"> </w:t>
      </w:r>
      <w:r w:rsidRPr="00100295">
        <w:rPr>
          <w:szCs w:val="23"/>
        </w:rPr>
        <w:t>Usage means monthly combined upload and download data transfer 1 Gigabyte = 1000 Megabytes.</w:t>
      </w:r>
    </w:p>
    <w:tbl>
      <w:tblPr>
        <w:tblW w:w="841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1"/>
        <w:gridCol w:w="1560"/>
        <w:gridCol w:w="1200"/>
        <w:gridCol w:w="1560"/>
        <w:gridCol w:w="1440"/>
      </w:tblGrid>
      <w:tr w:rsidR="005D5074" w:rsidRPr="003F005A" w14:paraId="44D55CB5" w14:textId="77777777" w:rsidTr="005D5074">
        <w:trPr>
          <w:tblHeader/>
        </w:trPr>
        <w:tc>
          <w:tcPr>
            <w:tcW w:w="2651" w:type="dxa"/>
            <w:tcBorders>
              <w:bottom w:val="single" w:sz="4" w:space="0" w:color="auto"/>
            </w:tcBorders>
          </w:tcPr>
          <w:p w14:paraId="03B4D5D5" w14:textId="77777777" w:rsidR="005D5074" w:rsidRPr="003F005A" w:rsidRDefault="005D5074" w:rsidP="005D5074">
            <w:pPr>
              <w:pStyle w:val="TableData"/>
              <w:keepNext/>
              <w:rPr>
                <w:b/>
                <w:bCs/>
                <w:lang w:val="en-US"/>
              </w:rPr>
            </w:pPr>
            <w:r w:rsidRPr="003F005A">
              <w:rPr>
                <w:b/>
                <w:bCs/>
                <w:lang w:val="en-US"/>
              </w:rPr>
              <w:t>BigPond Cable plan</w:t>
            </w:r>
          </w:p>
        </w:tc>
        <w:tc>
          <w:tcPr>
            <w:tcW w:w="1560" w:type="dxa"/>
            <w:tcBorders>
              <w:bottom w:val="single" w:sz="4" w:space="0" w:color="auto"/>
            </w:tcBorders>
          </w:tcPr>
          <w:p w14:paraId="4B7BF7E9" w14:textId="77777777" w:rsidR="005D5074" w:rsidRPr="003F005A" w:rsidRDefault="005D5074" w:rsidP="005D5074">
            <w:pPr>
              <w:pStyle w:val="TableData"/>
              <w:keepNext/>
              <w:rPr>
                <w:b/>
                <w:bCs/>
                <w:lang w:val="en-US"/>
              </w:rPr>
            </w:pPr>
            <w:r w:rsidRPr="003F005A">
              <w:rPr>
                <w:b/>
                <w:lang w:val="en-US"/>
              </w:rPr>
              <w:t>Usage</w:t>
            </w:r>
            <w:r w:rsidRPr="003F005A">
              <w:rPr>
                <w:b/>
                <w:bCs/>
                <w:lang w:val="en-US"/>
              </w:rPr>
              <w:br/>
              <w:t>a</w:t>
            </w:r>
            <w:r w:rsidRPr="003F005A">
              <w:rPr>
                <w:b/>
                <w:lang w:val="en-US"/>
              </w:rPr>
              <w:t xml:space="preserve">llowance </w:t>
            </w:r>
          </w:p>
        </w:tc>
        <w:tc>
          <w:tcPr>
            <w:tcW w:w="1200" w:type="dxa"/>
            <w:tcBorders>
              <w:bottom w:val="single" w:sz="4" w:space="0" w:color="auto"/>
            </w:tcBorders>
          </w:tcPr>
          <w:p w14:paraId="6DE293F0" w14:textId="77777777" w:rsidR="005D5074" w:rsidRPr="003F005A" w:rsidRDefault="005D5074" w:rsidP="005D5074">
            <w:pPr>
              <w:pStyle w:val="TableData"/>
              <w:keepNext/>
              <w:rPr>
                <w:b/>
                <w:lang w:val="en-US"/>
              </w:rPr>
            </w:pPr>
            <w:r w:rsidRPr="003F005A">
              <w:rPr>
                <w:b/>
                <w:lang w:val="en-US"/>
              </w:rPr>
              <w:t>Monthly</w:t>
            </w:r>
            <w:r w:rsidRPr="003F005A">
              <w:rPr>
                <w:b/>
                <w:bCs/>
                <w:lang w:val="en-US"/>
              </w:rPr>
              <w:br/>
            </w:r>
            <w:r w:rsidRPr="003F005A">
              <w:rPr>
                <w:b/>
                <w:lang w:val="en-US"/>
              </w:rPr>
              <w:t xml:space="preserve">price </w:t>
            </w:r>
          </w:p>
          <w:p w14:paraId="2852466A" w14:textId="77777777" w:rsidR="005D5074" w:rsidRPr="003F005A" w:rsidRDefault="005D5074" w:rsidP="005D5074">
            <w:pPr>
              <w:pStyle w:val="TableData"/>
              <w:keepNext/>
              <w:rPr>
                <w:b/>
                <w:lang w:val="en-US"/>
              </w:rPr>
            </w:pPr>
          </w:p>
        </w:tc>
        <w:tc>
          <w:tcPr>
            <w:tcW w:w="1560" w:type="dxa"/>
            <w:tcBorders>
              <w:bottom w:val="single" w:sz="4" w:space="0" w:color="auto"/>
            </w:tcBorders>
          </w:tcPr>
          <w:p w14:paraId="77641D75" w14:textId="77777777" w:rsidR="005D5074" w:rsidRPr="003F005A" w:rsidRDefault="005D5074" w:rsidP="005D5074">
            <w:pPr>
              <w:pStyle w:val="TableData"/>
              <w:keepNext/>
              <w:rPr>
                <w:b/>
                <w:lang w:val="en-US"/>
              </w:rPr>
            </w:pPr>
            <w:r w:rsidRPr="003F005A">
              <w:rPr>
                <w:b/>
                <w:lang w:val="en-US"/>
              </w:rPr>
              <w:t>Minimum cost over 12-months</w:t>
            </w:r>
          </w:p>
        </w:tc>
        <w:tc>
          <w:tcPr>
            <w:tcW w:w="1440" w:type="dxa"/>
            <w:tcBorders>
              <w:bottom w:val="single" w:sz="4" w:space="0" w:color="auto"/>
            </w:tcBorders>
          </w:tcPr>
          <w:p w14:paraId="56CB003F" w14:textId="77777777" w:rsidR="005D5074" w:rsidRPr="003F005A" w:rsidRDefault="005D5074" w:rsidP="005D5074">
            <w:pPr>
              <w:pStyle w:val="TableData"/>
              <w:keepNext/>
              <w:rPr>
                <w:b/>
                <w:lang w:val="en-US"/>
              </w:rPr>
            </w:pPr>
            <w:r w:rsidRPr="003F005A">
              <w:rPr>
                <w:b/>
                <w:lang w:val="en-US"/>
              </w:rPr>
              <w:t>Additional usage charges (per MB)</w:t>
            </w:r>
          </w:p>
        </w:tc>
      </w:tr>
      <w:tr w:rsidR="005D5074" w:rsidRPr="003F005A" w14:paraId="1F7499A2" w14:textId="77777777" w:rsidTr="005D5074">
        <w:tc>
          <w:tcPr>
            <w:tcW w:w="2651" w:type="dxa"/>
            <w:vMerge w:val="restart"/>
          </w:tcPr>
          <w:p w14:paraId="48527434" w14:textId="77777777" w:rsidR="005D5074" w:rsidRPr="003F005A" w:rsidRDefault="005D5074" w:rsidP="005D5074">
            <w:pPr>
              <w:pStyle w:val="TableData"/>
              <w:rPr>
                <w:iCs/>
                <w:lang w:val="en-US"/>
              </w:rPr>
            </w:pPr>
            <w:r w:rsidRPr="003F005A">
              <w:rPr>
                <w:iCs/>
                <w:lang w:val="en-US"/>
              </w:rPr>
              <w:t>BigPond</w:t>
            </w:r>
            <w:r w:rsidRPr="003F005A">
              <w:rPr>
                <w:rFonts w:cs="Arial"/>
                <w:iCs/>
                <w:lang w:val="en-US"/>
              </w:rPr>
              <w:t>®</w:t>
            </w:r>
            <w:r w:rsidRPr="003F005A">
              <w:rPr>
                <w:iCs/>
                <w:lang w:val="en-US"/>
              </w:rPr>
              <w:t xml:space="preserve"> Turbo Cable</w:t>
            </w:r>
          </w:p>
        </w:tc>
        <w:tc>
          <w:tcPr>
            <w:tcW w:w="1560" w:type="dxa"/>
            <w:tcBorders>
              <w:bottom w:val="single" w:sz="4" w:space="0" w:color="auto"/>
            </w:tcBorders>
          </w:tcPr>
          <w:p w14:paraId="1E40D0AD" w14:textId="77777777" w:rsidR="005D5074" w:rsidRPr="003F005A" w:rsidRDefault="005D5074" w:rsidP="005D5074">
            <w:pPr>
              <w:pStyle w:val="TableData"/>
              <w:jc w:val="right"/>
              <w:rPr>
                <w:lang w:val="en-US"/>
              </w:rPr>
            </w:pPr>
            <w:r>
              <w:rPr>
                <w:lang w:val="en-US"/>
              </w:rPr>
              <w:t>50GB</w:t>
            </w:r>
          </w:p>
        </w:tc>
        <w:tc>
          <w:tcPr>
            <w:tcW w:w="1200" w:type="dxa"/>
            <w:tcBorders>
              <w:bottom w:val="single" w:sz="4" w:space="0" w:color="auto"/>
            </w:tcBorders>
          </w:tcPr>
          <w:p w14:paraId="379231E6" w14:textId="77777777" w:rsidR="005D5074" w:rsidRPr="003F005A" w:rsidRDefault="005D5074" w:rsidP="005D5074">
            <w:pPr>
              <w:pStyle w:val="TableData"/>
              <w:jc w:val="right"/>
              <w:rPr>
                <w:b/>
                <w:lang w:val="en-US"/>
              </w:rPr>
            </w:pPr>
            <w:r w:rsidRPr="003F005A">
              <w:rPr>
                <w:b/>
                <w:lang w:val="en-US"/>
              </w:rPr>
              <w:t>$49.95</w:t>
            </w:r>
          </w:p>
        </w:tc>
        <w:tc>
          <w:tcPr>
            <w:tcW w:w="1560" w:type="dxa"/>
            <w:tcBorders>
              <w:bottom w:val="single" w:sz="4" w:space="0" w:color="auto"/>
            </w:tcBorders>
            <w:vAlign w:val="bottom"/>
          </w:tcPr>
          <w:p w14:paraId="7E910F1B" w14:textId="77777777" w:rsidR="005D5074" w:rsidRPr="003F005A" w:rsidRDefault="005D5074" w:rsidP="005D5074">
            <w:pPr>
              <w:pStyle w:val="TableData"/>
              <w:jc w:val="right"/>
              <w:rPr>
                <w:lang w:val="en-US"/>
              </w:rPr>
            </w:pPr>
            <w:r w:rsidRPr="003F005A">
              <w:rPr>
                <w:rFonts w:ascii="Arial Narrow" w:hAnsi="Arial Narrow" w:cs="Arial"/>
                <w:sz w:val="20"/>
              </w:rPr>
              <w:t>$788.40</w:t>
            </w:r>
          </w:p>
        </w:tc>
        <w:tc>
          <w:tcPr>
            <w:tcW w:w="1440" w:type="dxa"/>
            <w:tcBorders>
              <w:bottom w:val="single" w:sz="4" w:space="0" w:color="auto"/>
            </w:tcBorders>
          </w:tcPr>
          <w:p w14:paraId="1DFD74C0" w14:textId="77777777" w:rsidR="005D5074" w:rsidRPr="003F005A" w:rsidRDefault="005D5074" w:rsidP="005D5074">
            <w:pPr>
              <w:pStyle w:val="TableData"/>
              <w:jc w:val="right"/>
              <w:rPr>
                <w:lang w:val="en-US"/>
              </w:rPr>
            </w:pPr>
            <w:r w:rsidRPr="003F005A">
              <w:rPr>
                <w:szCs w:val="18"/>
              </w:rPr>
              <w:t>$0.15</w:t>
            </w:r>
            <w:r>
              <w:rPr>
                <w:szCs w:val="18"/>
              </w:rPr>
              <w:t>*</w:t>
            </w:r>
          </w:p>
        </w:tc>
      </w:tr>
      <w:tr w:rsidR="005D5074" w:rsidRPr="003F005A" w14:paraId="51337B7F" w14:textId="77777777" w:rsidTr="005D5074">
        <w:tc>
          <w:tcPr>
            <w:tcW w:w="2651" w:type="dxa"/>
            <w:vMerge/>
          </w:tcPr>
          <w:p w14:paraId="573691F3" w14:textId="77777777" w:rsidR="005D5074" w:rsidRPr="003F005A" w:rsidRDefault="005D5074" w:rsidP="005D5074">
            <w:pPr>
              <w:pStyle w:val="TableData"/>
              <w:rPr>
                <w:iCs/>
                <w:lang w:val="en-US"/>
              </w:rPr>
            </w:pPr>
          </w:p>
        </w:tc>
        <w:tc>
          <w:tcPr>
            <w:tcW w:w="1560" w:type="dxa"/>
            <w:tcBorders>
              <w:top w:val="single" w:sz="4" w:space="0" w:color="auto"/>
              <w:bottom w:val="single" w:sz="4" w:space="0" w:color="auto"/>
            </w:tcBorders>
          </w:tcPr>
          <w:p w14:paraId="6389F6A9" w14:textId="77777777" w:rsidR="005D5074" w:rsidRPr="003F005A" w:rsidRDefault="005D5074" w:rsidP="005D5074">
            <w:pPr>
              <w:pStyle w:val="TableData"/>
              <w:jc w:val="right"/>
              <w:rPr>
                <w:lang w:val="en-US"/>
              </w:rPr>
            </w:pPr>
            <w:r>
              <w:rPr>
                <w:lang w:val="en-US"/>
              </w:rPr>
              <w:t>200GB</w:t>
            </w:r>
            <w:r w:rsidRPr="003F005A">
              <w:rPr>
                <w:lang w:val="en-US"/>
              </w:rPr>
              <w:t>, then slowed</w:t>
            </w:r>
            <w:r w:rsidRPr="003F005A">
              <w:rPr>
                <w:vertAlign w:val="superscript"/>
                <w:lang w:val="en-US"/>
              </w:rPr>
              <w:t>#</w:t>
            </w:r>
          </w:p>
        </w:tc>
        <w:tc>
          <w:tcPr>
            <w:tcW w:w="1200" w:type="dxa"/>
            <w:tcBorders>
              <w:top w:val="single" w:sz="4" w:space="0" w:color="auto"/>
              <w:bottom w:val="single" w:sz="4" w:space="0" w:color="auto"/>
            </w:tcBorders>
          </w:tcPr>
          <w:p w14:paraId="3EC89400" w14:textId="77777777" w:rsidR="005D5074" w:rsidRPr="003F005A" w:rsidRDefault="005D5074" w:rsidP="005D5074">
            <w:pPr>
              <w:pStyle w:val="TableData"/>
              <w:jc w:val="right"/>
              <w:rPr>
                <w:b/>
                <w:lang w:val="en-US"/>
              </w:rPr>
            </w:pPr>
            <w:r w:rsidRPr="003F005A">
              <w:rPr>
                <w:b/>
                <w:lang w:val="en-US"/>
              </w:rPr>
              <w:t>$69.95</w:t>
            </w:r>
          </w:p>
        </w:tc>
        <w:tc>
          <w:tcPr>
            <w:tcW w:w="1560" w:type="dxa"/>
            <w:tcBorders>
              <w:top w:val="single" w:sz="4" w:space="0" w:color="auto"/>
              <w:bottom w:val="single" w:sz="4" w:space="0" w:color="auto"/>
            </w:tcBorders>
            <w:vAlign w:val="bottom"/>
          </w:tcPr>
          <w:p w14:paraId="2FE29F57" w14:textId="77777777" w:rsidR="005D5074" w:rsidRPr="003F005A" w:rsidRDefault="005D5074" w:rsidP="005D5074">
            <w:pPr>
              <w:pStyle w:val="TableData"/>
              <w:jc w:val="right"/>
              <w:rPr>
                <w:rFonts w:cs="Arial"/>
                <w:b/>
                <w:szCs w:val="18"/>
                <w:lang w:val="en-US"/>
              </w:rPr>
            </w:pPr>
            <w:r w:rsidRPr="003F005A">
              <w:rPr>
                <w:rFonts w:ascii="Arial Narrow" w:hAnsi="Arial Narrow" w:cs="Arial"/>
                <w:sz w:val="20"/>
              </w:rPr>
              <w:t>$1,028.40</w:t>
            </w:r>
          </w:p>
        </w:tc>
        <w:tc>
          <w:tcPr>
            <w:tcW w:w="1440" w:type="dxa"/>
            <w:tcBorders>
              <w:top w:val="single" w:sz="4" w:space="0" w:color="auto"/>
              <w:bottom w:val="single" w:sz="4" w:space="0" w:color="auto"/>
            </w:tcBorders>
          </w:tcPr>
          <w:p w14:paraId="24079031" w14:textId="77777777" w:rsidR="005D5074" w:rsidRPr="003F005A" w:rsidRDefault="005D5074" w:rsidP="005D5074">
            <w:pPr>
              <w:pStyle w:val="TableData"/>
              <w:jc w:val="right"/>
              <w:rPr>
                <w:rFonts w:cs="Arial"/>
                <w:szCs w:val="18"/>
              </w:rPr>
            </w:pPr>
            <w:r w:rsidRPr="003F005A">
              <w:rPr>
                <w:szCs w:val="18"/>
              </w:rPr>
              <w:t>NIL</w:t>
            </w:r>
          </w:p>
        </w:tc>
      </w:tr>
      <w:tr w:rsidR="005D5074" w:rsidRPr="003F005A" w14:paraId="10BE6499" w14:textId="77777777" w:rsidTr="005D5074">
        <w:tc>
          <w:tcPr>
            <w:tcW w:w="2651" w:type="dxa"/>
            <w:vMerge/>
          </w:tcPr>
          <w:p w14:paraId="3F158CDB" w14:textId="77777777" w:rsidR="005D5074" w:rsidRPr="003F005A" w:rsidRDefault="005D5074" w:rsidP="005D5074">
            <w:pPr>
              <w:pStyle w:val="TableData"/>
              <w:rPr>
                <w:iCs/>
                <w:lang w:val="en-US"/>
              </w:rPr>
            </w:pPr>
          </w:p>
        </w:tc>
        <w:tc>
          <w:tcPr>
            <w:tcW w:w="1560" w:type="dxa"/>
            <w:tcBorders>
              <w:top w:val="single" w:sz="4" w:space="0" w:color="auto"/>
              <w:bottom w:val="single" w:sz="4" w:space="0" w:color="auto"/>
            </w:tcBorders>
          </w:tcPr>
          <w:p w14:paraId="38C97F9B" w14:textId="77777777" w:rsidR="005D5074" w:rsidRPr="003F005A" w:rsidRDefault="005D5074" w:rsidP="005D5074">
            <w:pPr>
              <w:pStyle w:val="TableData"/>
              <w:jc w:val="right"/>
              <w:rPr>
                <w:vertAlign w:val="superscript"/>
                <w:lang w:val="en-US"/>
              </w:rPr>
            </w:pPr>
            <w:r>
              <w:rPr>
                <w:lang w:val="en-US"/>
              </w:rPr>
              <w:t>50GB</w:t>
            </w:r>
            <w:r w:rsidRPr="003F005A">
              <w:rPr>
                <w:lang w:val="en-US"/>
              </w:rPr>
              <w:t>, then slowed</w:t>
            </w:r>
            <w:r w:rsidRPr="003F005A">
              <w:rPr>
                <w:vertAlign w:val="superscript"/>
                <w:lang w:val="en-US"/>
              </w:rPr>
              <w:t>#</w:t>
            </w:r>
          </w:p>
        </w:tc>
        <w:tc>
          <w:tcPr>
            <w:tcW w:w="1200" w:type="dxa"/>
            <w:tcBorders>
              <w:top w:val="single" w:sz="4" w:space="0" w:color="auto"/>
              <w:bottom w:val="single" w:sz="4" w:space="0" w:color="auto"/>
            </w:tcBorders>
          </w:tcPr>
          <w:p w14:paraId="2531332E" w14:textId="77777777" w:rsidR="005D5074" w:rsidRPr="003F005A" w:rsidRDefault="005D5074" w:rsidP="005D5074">
            <w:pPr>
              <w:pStyle w:val="TableData"/>
              <w:jc w:val="right"/>
              <w:rPr>
                <w:b/>
                <w:lang w:val="en-US"/>
              </w:rPr>
            </w:pPr>
            <w:r w:rsidRPr="003F005A">
              <w:rPr>
                <w:b/>
                <w:lang w:val="en-US"/>
              </w:rPr>
              <w:t>$89.95</w:t>
            </w:r>
          </w:p>
        </w:tc>
        <w:tc>
          <w:tcPr>
            <w:tcW w:w="1560" w:type="dxa"/>
            <w:tcBorders>
              <w:top w:val="single" w:sz="4" w:space="0" w:color="auto"/>
              <w:bottom w:val="single" w:sz="4" w:space="0" w:color="auto"/>
            </w:tcBorders>
            <w:vAlign w:val="bottom"/>
          </w:tcPr>
          <w:p w14:paraId="6B852554" w14:textId="77777777" w:rsidR="005D5074" w:rsidRPr="003F005A" w:rsidRDefault="005D5074" w:rsidP="005D5074">
            <w:pPr>
              <w:pStyle w:val="TableData"/>
              <w:jc w:val="right"/>
              <w:rPr>
                <w:rFonts w:cs="Arial"/>
                <w:b/>
                <w:szCs w:val="18"/>
                <w:lang w:val="en-US"/>
              </w:rPr>
            </w:pPr>
            <w:r w:rsidRPr="003F005A">
              <w:rPr>
                <w:rFonts w:ascii="Arial Narrow" w:hAnsi="Arial Narrow" w:cs="Arial"/>
                <w:sz w:val="20"/>
              </w:rPr>
              <w:t>$1,268.40</w:t>
            </w:r>
          </w:p>
        </w:tc>
        <w:tc>
          <w:tcPr>
            <w:tcW w:w="1440" w:type="dxa"/>
            <w:tcBorders>
              <w:top w:val="single" w:sz="4" w:space="0" w:color="auto"/>
              <w:bottom w:val="single" w:sz="4" w:space="0" w:color="auto"/>
            </w:tcBorders>
          </w:tcPr>
          <w:p w14:paraId="6DF5FB81" w14:textId="77777777" w:rsidR="005D5074" w:rsidRPr="003F005A" w:rsidRDefault="005D5074" w:rsidP="005D5074">
            <w:pPr>
              <w:pStyle w:val="TableData"/>
              <w:jc w:val="right"/>
              <w:rPr>
                <w:rFonts w:cs="Arial"/>
                <w:szCs w:val="18"/>
              </w:rPr>
            </w:pPr>
            <w:r w:rsidRPr="003F005A">
              <w:rPr>
                <w:rFonts w:cs="Arial"/>
                <w:szCs w:val="18"/>
              </w:rPr>
              <w:t>NIL</w:t>
            </w:r>
          </w:p>
        </w:tc>
      </w:tr>
      <w:tr w:rsidR="005D5074" w:rsidRPr="003F005A" w14:paraId="23846059" w14:textId="77777777" w:rsidTr="005D5074">
        <w:tc>
          <w:tcPr>
            <w:tcW w:w="2651" w:type="dxa"/>
            <w:vMerge/>
          </w:tcPr>
          <w:p w14:paraId="7326083D" w14:textId="77777777" w:rsidR="005D5074" w:rsidRPr="003F005A" w:rsidRDefault="005D5074" w:rsidP="005D5074">
            <w:pPr>
              <w:pStyle w:val="TableData"/>
              <w:rPr>
                <w:iCs/>
                <w:lang w:val="en-US"/>
              </w:rPr>
            </w:pPr>
          </w:p>
        </w:tc>
        <w:tc>
          <w:tcPr>
            <w:tcW w:w="1560" w:type="dxa"/>
            <w:tcBorders>
              <w:top w:val="single" w:sz="4" w:space="0" w:color="auto"/>
              <w:bottom w:val="single" w:sz="4" w:space="0" w:color="auto"/>
            </w:tcBorders>
          </w:tcPr>
          <w:p w14:paraId="1516F104" w14:textId="77777777" w:rsidR="005D5074" w:rsidRPr="003F005A" w:rsidRDefault="005D5074" w:rsidP="005D5074">
            <w:pPr>
              <w:pStyle w:val="TableData"/>
              <w:jc w:val="right"/>
              <w:rPr>
                <w:lang w:val="en-US"/>
              </w:rPr>
            </w:pPr>
            <w:r>
              <w:rPr>
                <w:lang w:val="en-US"/>
              </w:rPr>
              <w:t>100GB</w:t>
            </w:r>
            <w:r w:rsidRPr="003F005A">
              <w:rPr>
                <w:lang w:val="en-US"/>
              </w:rPr>
              <w:t>, then slowed</w:t>
            </w:r>
            <w:r w:rsidRPr="003F005A">
              <w:rPr>
                <w:vertAlign w:val="superscript"/>
                <w:lang w:val="en-US"/>
              </w:rPr>
              <w:t>#</w:t>
            </w:r>
          </w:p>
        </w:tc>
        <w:tc>
          <w:tcPr>
            <w:tcW w:w="1200" w:type="dxa"/>
            <w:tcBorders>
              <w:top w:val="single" w:sz="4" w:space="0" w:color="auto"/>
              <w:bottom w:val="single" w:sz="4" w:space="0" w:color="auto"/>
            </w:tcBorders>
          </w:tcPr>
          <w:p w14:paraId="2C28ECD0" w14:textId="77777777" w:rsidR="005D5074" w:rsidRPr="003F005A" w:rsidRDefault="005D5074" w:rsidP="005D5074">
            <w:pPr>
              <w:pStyle w:val="TableData"/>
              <w:jc w:val="right"/>
              <w:rPr>
                <w:b/>
                <w:lang w:val="en-US"/>
              </w:rPr>
            </w:pPr>
            <w:r w:rsidRPr="003F005A">
              <w:rPr>
                <w:b/>
                <w:lang w:val="en-US"/>
              </w:rPr>
              <w:t>$109.95</w:t>
            </w:r>
          </w:p>
        </w:tc>
        <w:tc>
          <w:tcPr>
            <w:tcW w:w="1560" w:type="dxa"/>
            <w:tcBorders>
              <w:top w:val="single" w:sz="4" w:space="0" w:color="auto"/>
              <w:bottom w:val="single" w:sz="4" w:space="0" w:color="auto"/>
            </w:tcBorders>
            <w:vAlign w:val="bottom"/>
          </w:tcPr>
          <w:p w14:paraId="3911B08B" w14:textId="77777777" w:rsidR="005D5074" w:rsidRPr="003F005A" w:rsidRDefault="005D5074" w:rsidP="005D5074">
            <w:pPr>
              <w:pStyle w:val="TableData"/>
              <w:jc w:val="right"/>
              <w:rPr>
                <w:rFonts w:cs="Arial"/>
                <w:szCs w:val="18"/>
              </w:rPr>
            </w:pPr>
            <w:r w:rsidRPr="003F005A">
              <w:rPr>
                <w:rFonts w:ascii="Arial Narrow" w:hAnsi="Arial Narrow" w:cs="Arial"/>
                <w:sz w:val="20"/>
              </w:rPr>
              <w:t>$1,508.40</w:t>
            </w:r>
          </w:p>
        </w:tc>
        <w:tc>
          <w:tcPr>
            <w:tcW w:w="1440" w:type="dxa"/>
            <w:tcBorders>
              <w:top w:val="single" w:sz="4" w:space="0" w:color="auto"/>
              <w:bottom w:val="single" w:sz="4" w:space="0" w:color="auto"/>
            </w:tcBorders>
          </w:tcPr>
          <w:p w14:paraId="76AE9B2F" w14:textId="77777777" w:rsidR="005D5074" w:rsidRPr="003F005A" w:rsidRDefault="005D5074" w:rsidP="005D5074">
            <w:pPr>
              <w:pStyle w:val="TableData"/>
              <w:jc w:val="right"/>
              <w:rPr>
                <w:rFonts w:cs="Arial"/>
                <w:szCs w:val="18"/>
              </w:rPr>
            </w:pPr>
            <w:r w:rsidRPr="003F005A">
              <w:rPr>
                <w:rFonts w:cs="Arial"/>
                <w:szCs w:val="18"/>
              </w:rPr>
              <w:t>NIL</w:t>
            </w:r>
          </w:p>
        </w:tc>
      </w:tr>
      <w:tr w:rsidR="005D5074" w:rsidRPr="003F005A" w14:paraId="198D55B1" w14:textId="77777777" w:rsidTr="005D5074">
        <w:tc>
          <w:tcPr>
            <w:tcW w:w="2651" w:type="dxa"/>
            <w:vMerge/>
          </w:tcPr>
          <w:p w14:paraId="2870FCFE" w14:textId="77777777" w:rsidR="005D5074" w:rsidRPr="003F005A" w:rsidRDefault="005D5074" w:rsidP="005D5074">
            <w:pPr>
              <w:pStyle w:val="TableData"/>
              <w:rPr>
                <w:iCs/>
                <w:lang w:val="en-US"/>
              </w:rPr>
            </w:pPr>
          </w:p>
        </w:tc>
        <w:tc>
          <w:tcPr>
            <w:tcW w:w="1560" w:type="dxa"/>
            <w:tcBorders>
              <w:top w:val="single" w:sz="4" w:space="0" w:color="auto"/>
              <w:bottom w:val="single" w:sz="4" w:space="0" w:color="auto"/>
            </w:tcBorders>
          </w:tcPr>
          <w:p w14:paraId="11A65AC4" w14:textId="77777777" w:rsidR="005D5074" w:rsidRPr="003F005A" w:rsidRDefault="005D5074" w:rsidP="005D5074">
            <w:pPr>
              <w:pStyle w:val="TableData"/>
              <w:jc w:val="right"/>
              <w:rPr>
                <w:lang w:val="en-US"/>
              </w:rPr>
            </w:pPr>
            <w:r>
              <w:rPr>
                <w:lang w:val="en-US"/>
              </w:rPr>
              <w:t>200GB</w:t>
            </w:r>
            <w:r w:rsidRPr="003F005A">
              <w:rPr>
                <w:lang w:val="en-US"/>
              </w:rPr>
              <w:t>, then slowed</w:t>
            </w:r>
            <w:r w:rsidRPr="003F005A">
              <w:rPr>
                <w:vertAlign w:val="superscript"/>
                <w:lang w:val="en-US"/>
              </w:rPr>
              <w:t>#</w:t>
            </w:r>
          </w:p>
        </w:tc>
        <w:tc>
          <w:tcPr>
            <w:tcW w:w="1200" w:type="dxa"/>
            <w:tcBorders>
              <w:top w:val="single" w:sz="4" w:space="0" w:color="auto"/>
              <w:bottom w:val="single" w:sz="4" w:space="0" w:color="auto"/>
            </w:tcBorders>
          </w:tcPr>
          <w:p w14:paraId="35F4D769" w14:textId="77777777" w:rsidR="005D5074" w:rsidRPr="003F005A" w:rsidRDefault="005D5074" w:rsidP="005D5074">
            <w:pPr>
              <w:pStyle w:val="TableData"/>
              <w:jc w:val="right"/>
              <w:rPr>
                <w:b/>
                <w:lang w:val="en-US"/>
              </w:rPr>
            </w:pPr>
            <w:r w:rsidRPr="003F005A">
              <w:rPr>
                <w:b/>
                <w:lang w:val="en-US"/>
              </w:rPr>
              <w:t>$129.95</w:t>
            </w:r>
          </w:p>
        </w:tc>
        <w:tc>
          <w:tcPr>
            <w:tcW w:w="1560" w:type="dxa"/>
            <w:tcBorders>
              <w:top w:val="single" w:sz="4" w:space="0" w:color="auto"/>
              <w:bottom w:val="single" w:sz="4" w:space="0" w:color="auto"/>
            </w:tcBorders>
            <w:vAlign w:val="bottom"/>
          </w:tcPr>
          <w:p w14:paraId="0CF8B88E" w14:textId="77777777" w:rsidR="005D5074" w:rsidRPr="003F005A" w:rsidRDefault="005D5074" w:rsidP="005D5074">
            <w:pPr>
              <w:pStyle w:val="TableData"/>
              <w:jc w:val="right"/>
              <w:rPr>
                <w:rFonts w:cs="Arial"/>
                <w:szCs w:val="18"/>
              </w:rPr>
            </w:pPr>
            <w:r w:rsidRPr="003F005A">
              <w:rPr>
                <w:rFonts w:ascii="Arial Narrow" w:hAnsi="Arial Narrow" w:cs="Arial"/>
                <w:sz w:val="20"/>
              </w:rPr>
              <w:t>$1,748.40</w:t>
            </w:r>
          </w:p>
        </w:tc>
        <w:tc>
          <w:tcPr>
            <w:tcW w:w="1440" w:type="dxa"/>
            <w:tcBorders>
              <w:top w:val="single" w:sz="4" w:space="0" w:color="auto"/>
              <w:bottom w:val="single" w:sz="4" w:space="0" w:color="auto"/>
            </w:tcBorders>
          </w:tcPr>
          <w:p w14:paraId="3CCCD828" w14:textId="77777777" w:rsidR="005D5074" w:rsidRPr="003F005A" w:rsidRDefault="005D5074" w:rsidP="005D5074">
            <w:pPr>
              <w:pStyle w:val="TableData"/>
              <w:jc w:val="right"/>
              <w:rPr>
                <w:rFonts w:cs="Arial"/>
                <w:szCs w:val="18"/>
              </w:rPr>
            </w:pPr>
            <w:r w:rsidRPr="003F005A">
              <w:rPr>
                <w:rFonts w:cs="Arial"/>
                <w:szCs w:val="18"/>
              </w:rPr>
              <w:t>NIL</w:t>
            </w:r>
          </w:p>
        </w:tc>
      </w:tr>
      <w:tr w:rsidR="005D5074" w:rsidRPr="003F005A" w14:paraId="14095C7E" w14:textId="77777777" w:rsidTr="005D5074">
        <w:tc>
          <w:tcPr>
            <w:tcW w:w="2651" w:type="dxa"/>
            <w:vMerge/>
          </w:tcPr>
          <w:p w14:paraId="5E1D3500" w14:textId="77777777" w:rsidR="005D5074" w:rsidRPr="003F005A" w:rsidRDefault="005D5074" w:rsidP="005D5074">
            <w:pPr>
              <w:pStyle w:val="TableData"/>
              <w:rPr>
                <w:iCs/>
                <w:lang w:val="en-US"/>
              </w:rPr>
            </w:pPr>
          </w:p>
        </w:tc>
        <w:tc>
          <w:tcPr>
            <w:tcW w:w="1560" w:type="dxa"/>
            <w:tcBorders>
              <w:top w:val="single" w:sz="4" w:space="0" w:color="auto"/>
              <w:bottom w:val="single" w:sz="4" w:space="0" w:color="auto"/>
            </w:tcBorders>
          </w:tcPr>
          <w:p w14:paraId="218728B4" w14:textId="77777777" w:rsidR="005D5074" w:rsidRPr="003F005A" w:rsidRDefault="005D5074" w:rsidP="005D5074">
            <w:pPr>
              <w:pStyle w:val="TableData"/>
              <w:jc w:val="right"/>
              <w:rPr>
                <w:lang w:val="en-US"/>
              </w:rPr>
            </w:pPr>
            <w:r>
              <w:rPr>
                <w:lang w:val="en-US"/>
              </w:rPr>
              <w:t>500GB</w:t>
            </w:r>
            <w:r w:rsidRPr="003F005A">
              <w:rPr>
                <w:lang w:val="en-US"/>
              </w:rPr>
              <w:t>, then slowed</w:t>
            </w:r>
            <w:r w:rsidRPr="003F005A">
              <w:rPr>
                <w:vertAlign w:val="superscript"/>
                <w:lang w:val="en-US"/>
              </w:rPr>
              <w:t>#</w:t>
            </w:r>
          </w:p>
        </w:tc>
        <w:tc>
          <w:tcPr>
            <w:tcW w:w="1200" w:type="dxa"/>
            <w:tcBorders>
              <w:top w:val="single" w:sz="4" w:space="0" w:color="auto"/>
              <w:bottom w:val="single" w:sz="4" w:space="0" w:color="auto"/>
            </w:tcBorders>
          </w:tcPr>
          <w:p w14:paraId="593143DA" w14:textId="77777777" w:rsidR="005D5074" w:rsidRPr="003F005A" w:rsidRDefault="005D5074" w:rsidP="005D5074">
            <w:pPr>
              <w:pStyle w:val="TableData"/>
              <w:jc w:val="right"/>
              <w:rPr>
                <w:b/>
                <w:lang w:val="en-US"/>
              </w:rPr>
            </w:pPr>
            <w:r w:rsidRPr="003F005A">
              <w:rPr>
                <w:b/>
                <w:lang w:val="en-US"/>
              </w:rPr>
              <w:t>$179.95</w:t>
            </w:r>
          </w:p>
        </w:tc>
        <w:tc>
          <w:tcPr>
            <w:tcW w:w="1560" w:type="dxa"/>
            <w:tcBorders>
              <w:top w:val="single" w:sz="4" w:space="0" w:color="auto"/>
              <w:bottom w:val="single" w:sz="4" w:space="0" w:color="auto"/>
            </w:tcBorders>
            <w:vAlign w:val="bottom"/>
          </w:tcPr>
          <w:p w14:paraId="5204E074" w14:textId="77777777" w:rsidR="005D5074" w:rsidRPr="003F005A" w:rsidRDefault="005D5074" w:rsidP="005D5074">
            <w:pPr>
              <w:pStyle w:val="TableData"/>
              <w:jc w:val="right"/>
              <w:rPr>
                <w:b/>
                <w:lang w:val="en-US"/>
              </w:rPr>
            </w:pPr>
            <w:r w:rsidRPr="003F005A">
              <w:rPr>
                <w:rFonts w:ascii="Arial Narrow" w:hAnsi="Arial Narrow" w:cs="Arial"/>
                <w:sz w:val="20"/>
              </w:rPr>
              <w:t>$2,348.40</w:t>
            </w:r>
          </w:p>
        </w:tc>
        <w:tc>
          <w:tcPr>
            <w:tcW w:w="1440" w:type="dxa"/>
            <w:tcBorders>
              <w:top w:val="single" w:sz="4" w:space="0" w:color="auto"/>
              <w:bottom w:val="single" w:sz="4" w:space="0" w:color="auto"/>
            </w:tcBorders>
          </w:tcPr>
          <w:p w14:paraId="2023AF50" w14:textId="77777777" w:rsidR="005D5074" w:rsidRPr="003F005A" w:rsidRDefault="005D5074" w:rsidP="005D5074">
            <w:pPr>
              <w:pStyle w:val="TableData"/>
              <w:jc w:val="right"/>
              <w:rPr>
                <w:rFonts w:cs="Arial"/>
                <w:szCs w:val="18"/>
              </w:rPr>
            </w:pPr>
            <w:r w:rsidRPr="003F005A">
              <w:rPr>
                <w:rFonts w:cs="Arial"/>
                <w:szCs w:val="18"/>
              </w:rPr>
              <w:t>NIL</w:t>
            </w:r>
          </w:p>
        </w:tc>
      </w:tr>
      <w:tr w:rsidR="005D5074" w:rsidRPr="003F005A" w14:paraId="3E911E0C" w14:textId="77777777" w:rsidTr="005D5074">
        <w:tc>
          <w:tcPr>
            <w:tcW w:w="2651" w:type="dxa"/>
            <w:vMerge w:val="restart"/>
          </w:tcPr>
          <w:p w14:paraId="462E0BBD" w14:textId="77777777" w:rsidR="005D5074" w:rsidRPr="003F005A" w:rsidRDefault="005D5074" w:rsidP="005D5074">
            <w:pPr>
              <w:pStyle w:val="TableData"/>
              <w:rPr>
                <w:iCs/>
                <w:lang w:val="en-US"/>
              </w:rPr>
            </w:pPr>
            <w:r w:rsidRPr="003F005A">
              <w:rPr>
                <w:iCs/>
                <w:lang w:val="en-US"/>
              </w:rPr>
              <w:t>BigPond</w:t>
            </w:r>
            <w:r w:rsidRPr="003F005A">
              <w:rPr>
                <w:rFonts w:cs="Arial"/>
                <w:iCs/>
                <w:lang w:val="en-US"/>
              </w:rPr>
              <w:t>®</w:t>
            </w:r>
            <w:r w:rsidRPr="003F005A">
              <w:rPr>
                <w:iCs/>
                <w:lang w:val="en-US"/>
              </w:rPr>
              <w:t xml:space="preserve"> </w:t>
            </w:r>
            <w:r w:rsidRPr="007F533B">
              <w:rPr>
                <w:iCs/>
                <w:lang w:val="en-US"/>
              </w:rPr>
              <w:t>Fast</w:t>
            </w:r>
            <w:r w:rsidRPr="003F005A">
              <w:rPr>
                <w:iCs/>
                <w:lang w:val="en-US"/>
              </w:rPr>
              <w:t xml:space="preserve"> </w:t>
            </w:r>
            <w:r>
              <w:t>(previously  Elite)</w:t>
            </w:r>
            <w:r w:rsidRPr="003F005A">
              <w:rPr>
                <w:iCs/>
                <w:lang w:val="en-US"/>
              </w:rPr>
              <w:t xml:space="preserve"> Cable</w:t>
            </w:r>
          </w:p>
        </w:tc>
        <w:tc>
          <w:tcPr>
            <w:tcW w:w="1560" w:type="dxa"/>
            <w:tcBorders>
              <w:bottom w:val="single" w:sz="4" w:space="0" w:color="auto"/>
            </w:tcBorders>
          </w:tcPr>
          <w:p w14:paraId="6F8533D0" w14:textId="77777777" w:rsidR="005D5074" w:rsidRPr="003F005A" w:rsidRDefault="005D5074" w:rsidP="005D5074">
            <w:pPr>
              <w:pStyle w:val="TableData"/>
              <w:jc w:val="right"/>
              <w:rPr>
                <w:lang w:val="en-US"/>
              </w:rPr>
            </w:pPr>
            <w:r>
              <w:rPr>
                <w:lang w:val="en-US"/>
              </w:rPr>
              <w:t>50GB</w:t>
            </w:r>
          </w:p>
        </w:tc>
        <w:tc>
          <w:tcPr>
            <w:tcW w:w="1200" w:type="dxa"/>
            <w:tcBorders>
              <w:bottom w:val="single" w:sz="4" w:space="0" w:color="auto"/>
            </w:tcBorders>
          </w:tcPr>
          <w:p w14:paraId="6421B0D1" w14:textId="77777777" w:rsidR="005D5074" w:rsidRPr="003F005A" w:rsidRDefault="005D5074" w:rsidP="005D5074">
            <w:pPr>
              <w:pStyle w:val="TableData"/>
              <w:jc w:val="right"/>
              <w:rPr>
                <w:b/>
                <w:lang w:val="en-US"/>
              </w:rPr>
            </w:pPr>
            <w:r w:rsidRPr="003F005A">
              <w:rPr>
                <w:b/>
                <w:lang w:val="en-US"/>
              </w:rPr>
              <w:t>$59.95</w:t>
            </w:r>
          </w:p>
        </w:tc>
        <w:tc>
          <w:tcPr>
            <w:tcW w:w="1560" w:type="dxa"/>
            <w:tcBorders>
              <w:bottom w:val="single" w:sz="4" w:space="0" w:color="auto"/>
            </w:tcBorders>
            <w:vAlign w:val="bottom"/>
          </w:tcPr>
          <w:p w14:paraId="7B891E4F" w14:textId="77777777" w:rsidR="005D5074" w:rsidRPr="003F005A" w:rsidRDefault="005D5074" w:rsidP="005D5074">
            <w:pPr>
              <w:pStyle w:val="TableData"/>
              <w:jc w:val="right"/>
              <w:rPr>
                <w:rFonts w:cs="Arial"/>
                <w:szCs w:val="18"/>
                <w:lang w:val="en-US"/>
              </w:rPr>
            </w:pPr>
            <w:r w:rsidRPr="003F005A">
              <w:rPr>
                <w:rFonts w:ascii="Arial Narrow" w:hAnsi="Arial Narrow" w:cs="Arial"/>
                <w:sz w:val="20"/>
              </w:rPr>
              <w:t>$908.40</w:t>
            </w:r>
          </w:p>
        </w:tc>
        <w:tc>
          <w:tcPr>
            <w:tcW w:w="1440" w:type="dxa"/>
            <w:tcBorders>
              <w:bottom w:val="single" w:sz="4" w:space="0" w:color="auto"/>
            </w:tcBorders>
          </w:tcPr>
          <w:p w14:paraId="565CBB7A" w14:textId="77777777" w:rsidR="005D5074" w:rsidRPr="003F005A" w:rsidRDefault="005D5074" w:rsidP="005D5074">
            <w:pPr>
              <w:pStyle w:val="TableData"/>
              <w:jc w:val="right"/>
              <w:rPr>
                <w:rFonts w:cs="Arial"/>
                <w:szCs w:val="18"/>
                <w:lang w:val="en-US"/>
              </w:rPr>
            </w:pPr>
            <w:r w:rsidRPr="003F005A">
              <w:rPr>
                <w:szCs w:val="18"/>
              </w:rPr>
              <w:t>$0.15</w:t>
            </w:r>
            <w:r>
              <w:rPr>
                <w:szCs w:val="18"/>
              </w:rPr>
              <w:t>*</w:t>
            </w:r>
          </w:p>
        </w:tc>
      </w:tr>
      <w:tr w:rsidR="005D5074" w:rsidRPr="003F005A" w14:paraId="6E2D1FD0" w14:textId="77777777" w:rsidTr="005D5074">
        <w:tc>
          <w:tcPr>
            <w:tcW w:w="2651" w:type="dxa"/>
            <w:vMerge/>
          </w:tcPr>
          <w:p w14:paraId="603A8D52" w14:textId="77777777" w:rsidR="005D5074" w:rsidRPr="003F005A" w:rsidRDefault="005D5074" w:rsidP="005D5074">
            <w:pPr>
              <w:pStyle w:val="TableData"/>
              <w:jc w:val="right"/>
              <w:rPr>
                <w:lang w:val="en-US"/>
              </w:rPr>
            </w:pPr>
          </w:p>
        </w:tc>
        <w:tc>
          <w:tcPr>
            <w:tcW w:w="1560" w:type="dxa"/>
            <w:tcBorders>
              <w:top w:val="single" w:sz="4" w:space="0" w:color="auto"/>
            </w:tcBorders>
          </w:tcPr>
          <w:p w14:paraId="414C7042" w14:textId="77777777" w:rsidR="005D5074" w:rsidRPr="003F005A" w:rsidRDefault="005D5074" w:rsidP="005D5074">
            <w:pPr>
              <w:pStyle w:val="TableData"/>
              <w:jc w:val="right"/>
              <w:rPr>
                <w:lang w:val="en-US"/>
              </w:rPr>
            </w:pPr>
            <w:r>
              <w:rPr>
                <w:lang w:val="en-US"/>
              </w:rPr>
              <w:t>200GB</w:t>
            </w:r>
            <w:r w:rsidRPr="003F005A">
              <w:rPr>
                <w:lang w:val="en-US"/>
              </w:rPr>
              <w:t>, then slowed</w:t>
            </w:r>
            <w:r w:rsidRPr="003F005A">
              <w:rPr>
                <w:vertAlign w:val="superscript"/>
                <w:lang w:val="en-US"/>
              </w:rPr>
              <w:t>#</w:t>
            </w:r>
          </w:p>
        </w:tc>
        <w:tc>
          <w:tcPr>
            <w:tcW w:w="1200" w:type="dxa"/>
            <w:tcBorders>
              <w:top w:val="single" w:sz="4" w:space="0" w:color="auto"/>
            </w:tcBorders>
          </w:tcPr>
          <w:p w14:paraId="2C7B7C47" w14:textId="77777777" w:rsidR="005D5074" w:rsidRPr="003F005A" w:rsidRDefault="005D5074" w:rsidP="005D5074">
            <w:pPr>
              <w:pStyle w:val="TableData"/>
              <w:jc w:val="right"/>
              <w:rPr>
                <w:b/>
                <w:lang w:val="en-US"/>
              </w:rPr>
            </w:pPr>
            <w:r w:rsidRPr="003F005A">
              <w:rPr>
                <w:b/>
                <w:lang w:val="en-US"/>
              </w:rPr>
              <w:t>$79.95</w:t>
            </w:r>
          </w:p>
        </w:tc>
        <w:tc>
          <w:tcPr>
            <w:tcW w:w="1560" w:type="dxa"/>
            <w:tcBorders>
              <w:top w:val="single" w:sz="4" w:space="0" w:color="auto"/>
            </w:tcBorders>
            <w:vAlign w:val="bottom"/>
          </w:tcPr>
          <w:p w14:paraId="185B83A4" w14:textId="77777777" w:rsidR="005D5074" w:rsidRPr="003F005A" w:rsidRDefault="005D5074" w:rsidP="005D5074">
            <w:pPr>
              <w:pStyle w:val="TableData"/>
              <w:jc w:val="right"/>
              <w:rPr>
                <w:rFonts w:cs="Arial"/>
                <w:b/>
                <w:szCs w:val="18"/>
                <w:lang w:val="en-US"/>
              </w:rPr>
            </w:pPr>
            <w:r w:rsidRPr="003F005A">
              <w:rPr>
                <w:rFonts w:ascii="Arial Narrow" w:hAnsi="Arial Narrow" w:cs="Arial"/>
                <w:sz w:val="20"/>
              </w:rPr>
              <w:t>$1,148.40</w:t>
            </w:r>
          </w:p>
        </w:tc>
        <w:tc>
          <w:tcPr>
            <w:tcW w:w="1440" w:type="dxa"/>
            <w:tcBorders>
              <w:top w:val="single" w:sz="4" w:space="0" w:color="auto"/>
            </w:tcBorders>
          </w:tcPr>
          <w:p w14:paraId="09D5E7E0" w14:textId="77777777" w:rsidR="005D5074" w:rsidRPr="003F005A" w:rsidRDefault="005D5074" w:rsidP="005D5074">
            <w:pPr>
              <w:pStyle w:val="TableData"/>
              <w:jc w:val="right"/>
              <w:rPr>
                <w:rFonts w:cs="Arial"/>
                <w:szCs w:val="18"/>
              </w:rPr>
            </w:pPr>
            <w:r w:rsidRPr="003F005A">
              <w:rPr>
                <w:szCs w:val="18"/>
              </w:rPr>
              <w:t>NIL</w:t>
            </w:r>
          </w:p>
        </w:tc>
      </w:tr>
      <w:tr w:rsidR="005D5074" w:rsidRPr="003F005A" w14:paraId="32940743" w14:textId="77777777" w:rsidTr="005D5074">
        <w:tc>
          <w:tcPr>
            <w:tcW w:w="2651" w:type="dxa"/>
            <w:vMerge/>
          </w:tcPr>
          <w:p w14:paraId="542A6B8B" w14:textId="77777777" w:rsidR="005D5074" w:rsidRPr="003F005A" w:rsidRDefault="005D5074" w:rsidP="005D5074">
            <w:pPr>
              <w:pStyle w:val="TableData"/>
              <w:jc w:val="right"/>
              <w:rPr>
                <w:lang w:val="en-US"/>
              </w:rPr>
            </w:pPr>
          </w:p>
        </w:tc>
        <w:tc>
          <w:tcPr>
            <w:tcW w:w="1560" w:type="dxa"/>
          </w:tcPr>
          <w:p w14:paraId="7A6C8C6F" w14:textId="77777777" w:rsidR="005D5074" w:rsidRPr="003F005A" w:rsidRDefault="005D5074" w:rsidP="005D5074">
            <w:pPr>
              <w:pStyle w:val="TableData"/>
              <w:jc w:val="right"/>
              <w:rPr>
                <w:vertAlign w:val="superscript"/>
                <w:lang w:val="en-US"/>
              </w:rPr>
            </w:pPr>
            <w:r>
              <w:rPr>
                <w:lang w:val="en-US"/>
              </w:rPr>
              <w:t>100GB</w:t>
            </w:r>
            <w:r w:rsidRPr="003F005A">
              <w:rPr>
                <w:lang w:val="en-US"/>
              </w:rPr>
              <w:t>, then slowed</w:t>
            </w:r>
            <w:r w:rsidRPr="003F005A">
              <w:rPr>
                <w:vertAlign w:val="superscript"/>
                <w:lang w:val="en-US"/>
              </w:rPr>
              <w:t>#</w:t>
            </w:r>
          </w:p>
        </w:tc>
        <w:tc>
          <w:tcPr>
            <w:tcW w:w="1200" w:type="dxa"/>
          </w:tcPr>
          <w:p w14:paraId="31546F78" w14:textId="77777777" w:rsidR="005D5074" w:rsidRPr="003F005A" w:rsidRDefault="005D5074" w:rsidP="005D5074">
            <w:pPr>
              <w:pStyle w:val="TableData"/>
              <w:jc w:val="right"/>
              <w:rPr>
                <w:b/>
                <w:lang w:val="en-US"/>
              </w:rPr>
            </w:pPr>
            <w:r w:rsidRPr="003F005A">
              <w:rPr>
                <w:b/>
                <w:lang w:val="en-US"/>
              </w:rPr>
              <w:t>$99.95</w:t>
            </w:r>
          </w:p>
        </w:tc>
        <w:tc>
          <w:tcPr>
            <w:tcW w:w="1560" w:type="dxa"/>
            <w:vAlign w:val="bottom"/>
          </w:tcPr>
          <w:p w14:paraId="0F450CDD" w14:textId="77777777" w:rsidR="005D5074" w:rsidRPr="003F005A" w:rsidRDefault="005D5074" w:rsidP="005D5074">
            <w:pPr>
              <w:pStyle w:val="TableData"/>
              <w:jc w:val="right"/>
              <w:rPr>
                <w:rFonts w:cs="Arial"/>
                <w:b/>
                <w:szCs w:val="18"/>
                <w:lang w:val="en-US"/>
              </w:rPr>
            </w:pPr>
            <w:r w:rsidRPr="003F005A">
              <w:rPr>
                <w:rFonts w:ascii="Arial Narrow" w:hAnsi="Arial Narrow" w:cs="Arial"/>
                <w:sz w:val="20"/>
              </w:rPr>
              <w:t>$1,388.40</w:t>
            </w:r>
          </w:p>
        </w:tc>
        <w:tc>
          <w:tcPr>
            <w:tcW w:w="1440" w:type="dxa"/>
          </w:tcPr>
          <w:p w14:paraId="670B2B96" w14:textId="77777777" w:rsidR="005D5074" w:rsidRPr="003F005A" w:rsidRDefault="005D5074" w:rsidP="005D5074">
            <w:pPr>
              <w:pStyle w:val="TableData"/>
              <w:jc w:val="right"/>
              <w:rPr>
                <w:rFonts w:cs="Arial"/>
                <w:szCs w:val="18"/>
              </w:rPr>
            </w:pPr>
            <w:r w:rsidRPr="003F005A">
              <w:rPr>
                <w:rFonts w:cs="Arial"/>
                <w:szCs w:val="18"/>
              </w:rPr>
              <w:t>NIL</w:t>
            </w:r>
          </w:p>
        </w:tc>
      </w:tr>
      <w:tr w:rsidR="005D5074" w:rsidRPr="003F005A" w14:paraId="5FFFD4D5" w14:textId="77777777" w:rsidTr="005D5074">
        <w:tc>
          <w:tcPr>
            <w:tcW w:w="2651" w:type="dxa"/>
            <w:vMerge/>
          </w:tcPr>
          <w:p w14:paraId="73E77326" w14:textId="77777777" w:rsidR="005D5074" w:rsidRPr="003F005A" w:rsidRDefault="005D5074" w:rsidP="005D5074">
            <w:pPr>
              <w:pStyle w:val="TableData"/>
              <w:jc w:val="right"/>
              <w:rPr>
                <w:lang w:val="en-US"/>
              </w:rPr>
            </w:pPr>
          </w:p>
        </w:tc>
        <w:tc>
          <w:tcPr>
            <w:tcW w:w="1560" w:type="dxa"/>
          </w:tcPr>
          <w:p w14:paraId="11396288" w14:textId="77777777" w:rsidR="005D5074" w:rsidRPr="003F005A" w:rsidRDefault="005D5074" w:rsidP="005D5074">
            <w:pPr>
              <w:pStyle w:val="TableData"/>
              <w:jc w:val="right"/>
              <w:rPr>
                <w:lang w:val="en-US"/>
              </w:rPr>
            </w:pPr>
            <w:r>
              <w:rPr>
                <w:lang w:val="en-US"/>
              </w:rPr>
              <w:t>100GB</w:t>
            </w:r>
            <w:r w:rsidRPr="003F005A">
              <w:rPr>
                <w:lang w:val="en-US"/>
              </w:rPr>
              <w:t>, then slowed</w:t>
            </w:r>
            <w:r w:rsidRPr="003F005A">
              <w:rPr>
                <w:vertAlign w:val="superscript"/>
                <w:lang w:val="en-US"/>
              </w:rPr>
              <w:t>#</w:t>
            </w:r>
          </w:p>
        </w:tc>
        <w:tc>
          <w:tcPr>
            <w:tcW w:w="1200" w:type="dxa"/>
          </w:tcPr>
          <w:p w14:paraId="6185BA45" w14:textId="77777777" w:rsidR="005D5074" w:rsidRPr="003F005A" w:rsidRDefault="005D5074" w:rsidP="005D5074">
            <w:pPr>
              <w:pStyle w:val="TableData"/>
              <w:jc w:val="right"/>
              <w:rPr>
                <w:b/>
                <w:lang w:val="en-US"/>
              </w:rPr>
            </w:pPr>
            <w:r w:rsidRPr="003F005A">
              <w:rPr>
                <w:b/>
                <w:lang w:val="en-US"/>
              </w:rPr>
              <w:t>$119.95</w:t>
            </w:r>
          </w:p>
        </w:tc>
        <w:tc>
          <w:tcPr>
            <w:tcW w:w="1560" w:type="dxa"/>
            <w:vAlign w:val="bottom"/>
          </w:tcPr>
          <w:p w14:paraId="6247D21D" w14:textId="77777777" w:rsidR="005D5074" w:rsidRPr="003F005A" w:rsidRDefault="005D5074" w:rsidP="005D5074">
            <w:pPr>
              <w:pStyle w:val="TableData"/>
              <w:jc w:val="right"/>
              <w:rPr>
                <w:rFonts w:cs="Arial"/>
                <w:szCs w:val="18"/>
                <w:lang w:val="en-US"/>
              </w:rPr>
            </w:pPr>
            <w:r w:rsidRPr="003F005A">
              <w:rPr>
                <w:rFonts w:ascii="Arial Narrow" w:hAnsi="Arial Narrow" w:cs="Arial"/>
                <w:sz w:val="20"/>
              </w:rPr>
              <w:t>$1,628.40</w:t>
            </w:r>
          </w:p>
        </w:tc>
        <w:tc>
          <w:tcPr>
            <w:tcW w:w="1440" w:type="dxa"/>
          </w:tcPr>
          <w:p w14:paraId="785495B2" w14:textId="77777777" w:rsidR="005D5074" w:rsidRPr="003F005A" w:rsidRDefault="005D5074" w:rsidP="005D5074">
            <w:pPr>
              <w:pStyle w:val="TableData"/>
              <w:jc w:val="right"/>
              <w:rPr>
                <w:rFonts w:cs="Arial"/>
                <w:szCs w:val="18"/>
              </w:rPr>
            </w:pPr>
            <w:r w:rsidRPr="003F005A">
              <w:rPr>
                <w:rFonts w:cs="Arial"/>
                <w:szCs w:val="18"/>
              </w:rPr>
              <w:t>NIL</w:t>
            </w:r>
          </w:p>
        </w:tc>
      </w:tr>
      <w:tr w:rsidR="005D5074" w:rsidRPr="003F005A" w14:paraId="7C8AF1B1" w14:textId="77777777" w:rsidTr="005D5074">
        <w:tc>
          <w:tcPr>
            <w:tcW w:w="2651" w:type="dxa"/>
            <w:vMerge/>
          </w:tcPr>
          <w:p w14:paraId="7494E34A" w14:textId="77777777" w:rsidR="005D5074" w:rsidRPr="003F005A" w:rsidRDefault="005D5074" w:rsidP="005D5074">
            <w:pPr>
              <w:pStyle w:val="TableData"/>
              <w:jc w:val="right"/>
              <w:rPr>
                <w:lang w:val="en-US"/>
              </w:rPr>
            </w:pPr>
          </w:p>
        </w:tc>
        <w:tc>
          <w:tcPr>
            <w:tcW w:w="1560" w:type="dxa"/>
          </w:tcPr>
          <w:p w14:paraId="0EE08E03" w14:textId="77777777" w:rsidR="005D5074" w:rsidRPr="003F005A" w:rsidRDefault="005D5074" w:rsidP="005D5074">
            <w:pPr>
              <w:pStyle w:val="TableData"/>
              <w:jc w:val="right"/>
              <w:rPr>
                <w:lang w:val="en-US"/>
              </w:rPr>
            </w:pPr>
            <w:r>
              <w:rPr>
                <w:lang w:val="en-US"/>
              </w:rPr>
              <w:t>200GB</w:t>
            </w:r>
            <w:r w:rsidRPr="003F005A">
              <w:rPr>
                <w:lang w:val="en-US"/>
              </w:rPr>
              <w:t>, then slowed</w:t>
            </w:r>
            <w:r w:rsidRPr="003F005A">
              <w:rPr>
                <w:vertAlign w:val="superscript"/>
                <w:lang w:val="en-US"/>
              </w:rPr>
              <w:t>#</w:t>
            </w:r>
          </w:p>
        </w:tc>
        <w:tc>
          <w:tcPr>
            <w:tcW w:w="1200" w:type="dxa"/>
          </w:tcPr>
          <w:p w14:paraId="57B4D3F1" w14:textId="77777777" w:rsidR="005D5074" w:rsidRPr="003F005A" w:rsidRDefault="005D5074" w:rsidP="005D5074">
            <w:pPr>
              <w:pStyle w:val="TableData"/>
              <w:jc w:val="right"/>
              <w:rPr>
                <w:b/>
                <w:lang w:val="en-US"/>
              </w:rPr>
            </w:pPr>
            <w:r w:rsidRPr="003F005A">
              <w:rPr>
                <w:b/>
                <w:lang w:val="en-US"/>
              </w:rPr>
              <w:t>$1349.95</w:t>
            </w:r>
          </w:p>
        </w:tc>
        <w:tc>
          <w:tcPr>
            <w:tcW w:w="1560" w:type="dxa"/>
            <w:vAlign w:val="bottom"/>
          </w:tcPr>
          <w:p w14:paraId="4F33AFFF" w14:textId="77777777" w:rsidR="005D5074" w:rsidRPr="003F005A" w:rsidRDefault="005D5074" w:rsidP="005D5074">
            <w:pPr>
              <w:pStyle w:val="TableData"/>
              <w:jc w:val="right"/>
              <w:rPr>
                <w:rFonts w:cs="Arial"/>
                <w:b/>
                <w:szCs w:val="18"/>
                <w:lang w:val="en-US"/>
              </w:rPr>
            </w:pPr>
            <w:r w:rsidRPr="003F005A">
              <w:rPr>
                <w:rFonts w:ascii="Arial Narrow" w:hAnsi="Arial Narrow" w:cs="Arial"/>
                <w:sz w:val="20"/>
              </w:rPr>
              <w:t>$1,868.40</w:t>
            </w:r>
          </w:p>
        </w:tc>
        <w:tc>
          <w:tcPr>
            <w:tcW w:w="1440" w:type="dxa"/>
          </w:tcPr>
          <w:p w14:paraId="0CF3B59D" w14:textId="77777777" w:rsidR="005D5074" w:rsidRPr="003F005A" w:rsidRDefault="005D5074" w:rsidP="005D5074">
            <w:pPr>
              <w:pStyle w:val="TableData"/>
              <w:jc w:val="right"/>
              <w:rPr>
                <w:rFonts w:cs="Arial"/>
                <w:szCs w:val="18"/>
              </w:rPr>
            </w:pPr>
            <w:r w:rsidRPr="003F005A">
              <w:rPr>
                <w:szCs w:val="18"/>
              </w:rPr>
              <w:t>NIL</w:t>
            </w:r>
          </w:p>
        </w:tc>
      </w:tr>
      <w:tr w:rsidR="005D5074" w:rsidRPr="003F005A" w14:paraId="629053AC" w14:textId="77777777" w:rsidTr="005D5074">
        <w:tc>
          <w:tcPr>
            <w:tcW w:w="2651" w:type="dxa"/>
            <w:vMerge/>
          </w:tcPr>
          <w:p w14:paraId="79671333" w14:textId="77777777" w:rsidR="005D5074" w:rsidRPr="003F005A" w:rsidRDefault="005D5074" w:rsidP="005D5074">
            <w:pPr>
              <w:pStyle w:val="TableData"/>
              <w:jc w:val="right"/>
              <w:rPr>
                <w:lang w:val="en-US"/>
              </w:rPr>
            </w:pPr>
          </w:p>
        </w:tc>
        <w:tc>
          <w:tcPr>
            <w:tcW w:w="1560" w:type="dxa"/>
          </w:tcPr>
          <w:p w14:paraId="02588E22" w14:textId="77777777" w:rsidR="005D5074" w:rsidRPr="003F005A" w:rsidRDefault="005D5074" w:rsidP="005D5074">
            <w:pPr>
              <w:pStyle w:val="TableData"/>
              <w:jc w:val="right"/>
              <w:rPr>
                <w:lang w:val="en-US"/>
              </w:rPr>
            </w:pPr>
            <w:r>
              <w:rPr>
                <w:lang w:val="en-US"/>
              </w:rPr>
              <w:t>400GB</w:t>
            </w:r>
            <w:r w:rsidRPr="003F005A">
              <w:rPr>
                <w:lang w:val="en-US"/>
              </w:rPr>
              <w:t>, then slowed</w:t>
            </w:r>
            <w:r w:rsidRPr="003F005A">
              <w:rPr>
                <w:vertAlign w:val="superscript"/>
                <w:lang w:val="en-US"/>
              </w:rPr>
              <w:t>#</w:t>
            </w:r>
          </w:p>
        </w:tc>
        <w:tc>
          <w:tcPr>
            <w:tcW w:w="1200" w:type="dxa"/>
          </w:tcPr>
          <w:p w14:paraId="1A51528B" w14:textId="77777777" w:rsidR="005D5074" w:rsidRPr="003F005A" w:rsidRDefault="005D5074" w:rsidP="005D5074">
            <w:pPr>
              <w:pStyle w:val="TableData"/>
              <w:jc w:val="right"/>
              <w:rPr>
                <w:b/>
                <w:lang w:val="en-US"/>
              </w:rPr>
            </w:pPr>
            <w:r w:rsidRPr="003F005A">
              <w:rPr>
                <w:b/>
                <w:lang w:val="en-US"/>
              </w:rPr>
              <w:t>$189.95</w:t>
            </w:r>
          </w:p>
        </w:tc>
        <w:tc>
          <w:tcPr>
            <w:tcW w:w="1560" w:type="dxa"/>
            <w:vAlign w:val="bottom"/>
          </w:tcPr>
          <w:p w14:paraId="3CD86E13" w14:textId="77777777" w:rsidR="005D5074" w:rsidRPr="003F005A" w:rsidRDefault="005D5074" w:rsidP="005D5074">
            <w:pPr>
              <w:pStyle w:val="TableData"/>
              <w:jc w:val="right"/>
              <w:rPr>
                <w:b/>
                <w:lang w:val="en-US"/>
              </w:rPr>
            </w:pPr>
            <w:r w:rsidRPr="003F005A">
              <w:rPr>
                <w:rFonts w:ascii="Arial Narrow" w:hAnsi="Arial Narrow" w:cs="Arial"/>
                <w:sz w:val="20"/>
              </w:rPr>
              <w:t>$2,468.40</w:t>
            </w:r>
          </w:p>
        </w:tc>
        <w:tc>
          <w:tcPr>
            <w:tcW w:w="1440" w:type="dxa"/>
          </w:tcPr>
          <w:p w14:paraId="560395A2" w14:textId="77777777" w:rsidR="005D5074" w:rsidRPr="003F005A" w:rsidRDefault="005D5074" w:rsidP="005D5074">
            <w:pPr>
              <w:pStyle w:val="TableData"/>
              <w:jc w:val="right"/>
              <w:rPr>
                <w:szCs w:val="18"/>
              </w:rPr>
            </w:pPr>
            <w:r w:rsidRPr="003F005A">
              <w:rPr>
                <w:szCs w:val="18"/>
              </w:rPr>
              <w:t>NIL</w:t>
            </w:r>
          </w:p>
        </w:tc>
      </w:tr>
    </w:tbl>
    <w:p w14:paraId="55E6D5EF" w14:textId="77777777" w:rsidR="005D5074" w:rsidRDefault="005D5074" w:rsidP="005D5074">
      <w:pPr>
        <w:pStyle w:val="Indent2"/>
        <w:rPr>
          <w:b w:val="0"/>
          <w:sz w:val="18"/>
          <w:szCs w:val="18"/>
        </w:rPr>
      </w:pPr>
    </w:p>
    <w:p w14:paraId="13AA139C" w14:textId="77777777" w:rsidR="005D5074" w:rsidRPr="003F005A" w:rsidRDefault="005D5074" w:rsidP="005D5074">
      <w:pPr>
        <w:pStyle w:val="Indent2"/>
        <w:rPr>
          <w:b w:val="0"/>
          <w:sz w:val="18"/>
          <w:szCs w:val="18"/>
        </w:rPr>
      </w:pPr>
      <w:r>
        <w:rPr>
          <w:b w:val="0"/>
          <w:sz w:val="18"/>
          <w:szCs w:val="18"/>
        </w:rPr>
        <w:t>#</w:t>
      </w:r>
      <w:r w:rsidRPr="003F005A">
        <w:rPr>
          <w:b w:val="0"/>
          <w:sz w:val="18"/>
          <w:szCs w:val="18"/>
        </w:rPr>
        <w:t xml:space="preserve"> Once you reach your usage allowance, </w:t>
      </w:r>
      <w:r>
        <w:rPr>
          <w:b w:val="0"/>
          <w:sz w:val="18"/>
          <w:szCs w:val="18"/>
        </w:rPr>
        <w:t xml:space="preserve">until your next billing cycle starts </w:t>
      </w:r>
      <w:r w:rsidRPr="003F005A">
        <w:rPr>
          <w:b w:val="0"/>
          <w:sz w:val="18"/>
          <w:szCs w:val="18"/>
        </w:rPr>
        <w:t xml:space="preserve">the speed of your service will slow to </w:t>
      </w:r>
      <w:r w:rsidRPr="002B1709">
        <w:rPr>
          <w:b w:val="0"/>
          <w:sz w:val="18"/>
          <w:szCs w:val="18"/>
        </w:rPr>
        <w:t>256kbps</w:t>
      </w:r>
      <w:r>
        <w:rPr>
          <w:b w:val="0"/>
          <w:sz w:val="18"/>
          <w:szCs w:val="18"/>
        </w:rPr>
        <w:t>.</w:t>
      </w:r>
      <w:r w:rsidRPr="003F005A">
        <w:rPr>
          <w:b w:val="0"/>
          <w:sz w:val="18"/>
          <w:szCs w:val="18"/>
        </w:rPr>
        <w:t xml:space="preserve"> No additional usage charges apply to these plans.</w:t>
      </w:r>
    </w:p>
    <w:p w14:paraId="7EBEFCB8" w14:textId="77777777" w:rsidR="005D5074" w:rsidRPr="003F005A" w:rsidRDefault="005D5074" w:rsidP="005D5074">
      <w:pPr>
        <w:pStyle w:val="Indent2"/>
        <w:rPr>
          <w:b w:val="0"/>
          <w:sz w:val="18"/>
          <w:szCs w:val="18"/>
        </w:rPr>
      </w:pPr>
      <w:r>
        <w:rPr>
          <w:b w:val="0"/>
          <w:sz w:val="18"/>
          <w:szCs w:val="18"/>
        </w:rPr>
        <w:t>*</w:t>
      </w:r>
      <w:r w:rsidRPr="003F005A">
        <w:rPr>
          <w:b w:val="0"/>
          <w:sz w:val="18"/>
          <w:szCs w:val="18"/>
        </w:rPr>
        <w:t xml:space="preserve"> </w:t>
      </w:r>
      <w:r>
        <w:rPr>
          <w:b w:val="0"/>
          <w:sz w:val="18"/>
          <w:szCs w:val="18"/>
        </w:rPr>
        <w:t>Additional</w:t>
      </w:r>
      <w:r w:rsidRPr="003F005A">
        <w:rPr>
          <w:b w:val="0"/>
          <w:sz w:val="18"/>
          <w:szCs w:val="18"/>
        </w:rPr>
        <w:t xml:space="preserve"> usage charges for the Turbo 2GB and </w:t>
      </w:r>
      <w:r>
        <w:rPr>
          <w:b w:val="0"/>
          <w:sz w:val="18"/>
          <w:szCs w:val="18"/>
        </w:rPr>
        <w:t>Fast</w:t>
      </w:r>
      <w:r w:rsidRPr="003F005A">
        <w:rPr>
          <w:b w:val="0"/>
          <w:sz w:val="18"/>
          <w:szCs w:val="18"/>
        </w:rPr>
        <w:t xml:space="preserve"> 2GB plans are capped at $300 per bill cycle. Your speed will not be slowed if you reach this amount.</w:t>
      </w:r>
    </w:p>
    <w:p w14:paraId="7FF20FC2" w14:textId="77777777" w:rsidR="005D5074" w:rsidRPr="003F005A" w:rsidRDefault="005D5074" w:rsidP="00EA7D3A">
      <w:pPr>
        <w:pStyle w:val="Heading2"/>
        <w:tabs>
          <w:tab w:val="clear" w:pos="737"/>
        </w:tabs>
        <w:ind w:left="709"/>
        <w:rPr>
          <w:szCs w:val="23"/>
          <w:lang w:eastAsia="en-AU"/>
        </w:rPr>
      </w:pPr>
      <w:r w:rsidRPr="003F005A">
        <w:rPr>
          <w:lang w:eastAsia="en-AU"/>
        </w:rPr>
        <w:t xml:space="preserve">If you have an existing BigPond Cable service and you take up a full service fixed phone, you will be charged the monthly access fee for customers without a full service fixed phone until your next billing cycle starts. </w:t>
      </w:r>
    </w:p>
    <w:p w14:paraId="04537B7E" w14:textId="77777777" w:rsidR="005D5074" w:rsidRPr="002716EA" w:rsidRDefault="005D5074" w:rsidP="005D5074">
      <w:pPr>
        <w:pStyle w:val="Heading2"/>
        <w:numPr>
          <w:ilvl w:val="0"/>
          <w:numId w:val="0"/>
        </w:numPr>
        <w:ind w:left="737"/>
        <w:rPr>
          <w:rFonts w:ascii="Arial" w:hAnsi="Arial" w:cs="Arial"/>
          <w:b/>
          <w:sz w:val="21"/>
          <w:szCs w:val="21"/>
          <w:lang w:eastAsia="en-AU"/>
        </w:rPr>
      </w:pPr>
      <w:bookmarkStart w:id="57" w:name="_Toc263846405"/>
      <w:r w:rsidRPr="002716EA">
        <w:rPr>
          <w:rFonts w:ascii="Arial" w:hAnsi="Arial" w:cs="Arial"/>
          <w:b/>
          <w:sz w:val="21"/>
          <w:szCs w:val="21"/>
          <w:lang w:eastAsia="en-AU"/>
        </w:rPr>
        <w:t>Charges - Telstra full service fixed phone customers – for customers who signed up prior to 29 November 2009 and have not moved to a new plan</w:t>
      </w:r>
      <w:bookmarkEnd w:id="57"/>
      <w:r w:rsidRPr="002716EA">
        <w:rPr>
          <w:rFonts w:ascii="Arial" w:hAnsi="Arial" w:cs="Arial"/>
          <w:b/>
          <w:sz w:val="21"/>
          <w:szCs w:val="21"/>
          <w:lang w:eastAsia="en-AU"/>
        </w:rPr>
        <w:t xml:space="preserve"> </w:t>
      </w:r>
    </w:p>
    <w:p w14:paraId="11B5478D" w14:textId="77777777" w:rsidR="005D5074" w:rsidRPr="00A30AAB" w:rsidRDefault="005D5074" w:rsidP="00DE7101">
      <w:pPr>
        <w:pStyle w:val="Heading2"/>
        <w:rPr>
          <w:sz w:val="20"/>
          <w:lang w:eastAsia="en-AU"/>
        </w:rPr>
      </w:pPr>
      <w:r w:rsidRPr="003F005A">
        <w:rPr>
          <w:szCs w:val="23"/>
          <w:lang w:eastAsia="en-AU"/>
        </w:rPr>
        <w:t xml:space="preserve">If you are a full service fixed phone customer </w:t>
      </w:r>
      <w:r w:rsidRPr="003F005A">
        <w:t xml:space="preserve">(which means that your local and long distance calls on your Telstra fixed telephone service are directly billed by Telstra and that service is in the same name as your cable service) and you </w:t>
      </w:r>
      <w:r>
        <w:t>signed up</w:t>
      </w:r>
      <w:r w:rsidRPr="003F005A">
        <w:t xml:space="preserve"> prior to 29 November 2009 and have not moved to one of our new plans, we charge you the following charges for your </w:t>
      </w:r>
      <w:r w:rsidRPr="003F005A">
        <w:rPr>
          <w:lang w:eastAsia="en-AU"/>
        </w:rPr>
        <w:t xml:space="preserve">BigPond Cable service. </w:t>
      </w:r>
      <w:r w:rsidRPr="003F005A">
        <w:t xml:space="preserve"> </w:t>
      </w:r>
      <w:r w:rsidRPr="003F005A">
        <w:rPr>
          <w:szCs w:val="18"/>
        </w:rPr>
        <w:t>Any unused usage allowance expires at the end of each month.</w:t>
      </w:r>
      <w:r w:rsidRPr="003F005A">
        <w:t>Usage means monthly combined upload and download data transfer 1 Gigabyte = 1000 Megabytes.</w:t>
      </w:r>
    </w:p>
    <w:tbl>
      <w:tblPr>
        <w:tblW w:w="841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1"/>
        <w:gridCol w:w="1320"/>
        <w:gridCol w:w="1200"/>
        <w:gridCol w:w="1560"/>
        <w:gridCol w:w="1440"/>
      </w:tblGrid>
      <w:tr w:rsidR="005D5074" w:rsidRPr="003F005A" w14:paraId="4E18097E" w14:textId="77777777" w:rsidTr="005D5074">
        <w:trPr>
          <w:tblHeader/>
        </w:trPr>
        <w:tc>
          <w:tcPr>
            <w:tcW w:w="2891" w:type="dxa"/>
            <w:tcBorders>
              <w:bottom w:val="single" w:sz="4" w:space="0" w:color="auto"/>
            </w:tcBorders>
          </w:tcPr>
          <w:p w14:paraId="7286973B" w14:textId="77777777" w:rsidR="005D5074" w:rsidRPr="003F005A" w:rsidRDefault="005D5074" w:rsidP="005D5074">
            <w:pPr>
              <w:pStyle w:val="TableData"/>
              <w:keepNext/>
              <w:rPr>
                <w:b/>
                <w:bCs/>
                <w:lang w:val="en-US"/>
              </w:rPr>
            </w:pPr>
            <w:r w:rsidRPr="003F005A">
              <w:rPr>
                <w:b/>
                <w:bCs/>
                <w:lang w:val="en-US"/>
              </w:rPr>
              <w:t>BigPond Cable plan</w:t>
            </w:r>
          </w:p>
        </w:tc>
        <w:tc>
          <w:tcPr>
            <w:tcW w:w="1320" w:type="dxa"/>
            <w:tcBorders>
              <w:bottom w:val="single" w:sz="4" w:space="0" w:color="auto"/>
            </w:tcBorders>
          </w:tcPr>
          <w:p w14:paraId="30649650" w14:textId="77777777" w:rsidR="005D5074" w:rsidRPr="003F005A" w:rsidRDefault="005D5074" w:rsidP="005D5074">
            <w:pPr>
              <w:pStyle w:val="TableData"/>
              <w:keepNext/>
              <w:rPr>
                <w:b/>
                <w:bCs/>
                <w:lang w:val="en-US"/>
              </w:rPr>
            </w:pPr>
            <w:r w:rsidRPr="003F005A">
              <w:rPr>
                <w:b/>
                <w:lang w:val="en-US"/>
              </w:rPr>
              <w:t>Usage</w:t>
            </w:r>
            <w:r w:rsidRPr="003F005A">
              <w:rPr>
                <w:b/>
                <w:bCs/>
                <w:lang w:val="en-US"/>
              </w:rPr>
              <w:br/>
              <w:t>a</w:t>
            </w:r>
            <w:r w:rsidRPr="003F005A">
              <w:rPr>
                <w:b/>
                <w:lang w:val="en-US"/>
              </w:rPr>
              <w:t>llowance</w:t>
            </w:r>
          </w:p>
        </w:tc>
        <w:tc>
          <w:tcPr>
            <w:tcW w:w="1200" w:type="dxa"/>
            <w:tcBorders>
              <w:bottom w:val="single" w:sz="4" w:space="0" w:color="auto"/>
            </w:tcBorders>
          </w:tcPr>
          <w:p w14:paraId="1DE759D9" w14:textId="77777777" w:rsidR="005D5074" w:rsidRPr="003F005A" w:rsidRDefault="005D5074" w:rsidP="005D5074">
            <w:pPr>
              <w:pStyle w:val="TableData"/>
              <w:keepNext/>
              <w:rPr>
                <w:b/>
                <w:lang w:val="en-US"/>
              </w:rPr>
            </w:pPr>
            <w:r w:rsidRPr="003F005A">
              <w:rPr>
                <w:b/>
                <w:lang w:val="en-US"/>
              </w:rPr>
              <w:t>Monthly</w:t>
            </w:r>
            <w:r w:rsidRPr="003F005A">
              <w:rPr>
                <w:b/>
                <w:bCs/>
                <w:lang w:val="en-US"/>
              </w:rPr>
              <w:br/>
            </w:r>
            <w:r w:rsidRPr="003F005A">
              <w:rPr>
                <w:b/>
                <w:lang w:val="en-US"/>
              </w:rPr>
              <w:t>price</w:t>
            </w:r>
          </w:p>
        </w:tc>
        <w:tc>
          <w:tcPr>
            <w:tcW w:w="1560" w:type="dxa"/>
            <w:tcBorders>
              <w:bottom w:val="single" w:sz="4" w:space="0" w:color="auto"/>
            </w:tcBorders>
          </w:tcPr>
          <w:p w14:paraId="4F6EAB0E" w14:textId="77777777" w:rsidR="005D5074" w:rsidRPr="003F005A" w:rsidRDefault="005D5074" w:rsidP="005D5074">
            <w:pPr>
              <w:pStyle w:val="TableData"/>
              <w:keepNext/>
              <w:rPr>
                <w:b/>
                <w:lang w:val="en-US"/>
              </w:rPr>
            </w:pPr>
            <w:r w:rsidRPr="003F005A">
              <w:rPr>
                <w:b/>
                <w:lang w:val="en-US"/>
              </w:rPr>
              <w:t>Minimum package cost over 12-months</w:t>
            </w:r>
          </w:p>
        </w:tc>
        <w:tc>
          <w:tcPr>
            <w:tcW w:w="1440" w:type="dxa"/>
            <w:tcBorders>
              <w:bottom w:val="single" w:sz="4" w:space="0" w:color="auto"/>
            </w:tcBorders>
          </w:tcPr>
          <w:p w14:paraId="63A50E07" w14:textId="77777777" w:rsidR="005D5074" w:rsidRPr="003F005A" w:rsidRDefault="005D5074" w:rsidP="005D5074">
            <w:pPr>
              <w:pStyle w:val="TableData"/>
              <w:keepNext/>
              <w:rPr>
                <w:b/>
                <w:lang w:val="en-US"/>
              </w:rPr>
            </w:pPr>
            <w:r w:rsidRPr="003F005A">
              <w:rPr>
                <w:b/>
                <w:lang w:val="en-US"/>
              </w:rPr>
              <w:t>Additional usage charges (per MB)</w:t>
            </w:r>
          </w:p>
        </w:tc>
      </w:tr>
      <w:tr w:rsidR="005D5074" w:rsidRPr="003F005A" w14:paraId="119CF2AF" w14:textId="77777777" w:rsidTr="005D5074">
        <w:tc>
          <w:tcPr>
            <w:tcW w:w="2891" w:type="dxa"/>
            <w:vMerge w:val="restart"/>
          </w:tcPr>
          <w:p w14:paraId="0B3116A5" w14:textId="77777777" w:rsidR="005D5074" w:rsidRPr="003F005A" w:rsidRDefault="005D5074" w:rsidP="005D5074">
            <w:pPr>
              <w:pStyle w:val="TableData"/>
              <w:rPr>
                <w:lang w:val="en-US"/>
              </w:rPr>
            </w:pPr>
            <w:r w:rsidRPr="003F005A">
              <w:rPr>
                <w:iCs/>
                <w:lang w:val="en-US"/>
              </w:rPr>
              <w:t>Fast</w:t>
            </w:r>
            <w:r w:rsidRPr="003F005A">
              <w:rPr>
                <w:lang w:val="en-US"/>
              </w:rPr>
              <w:br/>
              <w:t>Up to 8Mbps/</w:t>
            </w:r>
            <w:r>
              <w:rPr>
                <w:lang w:val="en-US"/>
              </w:rPr>
              <w:t>256</w:t>
            </w:r>
            <w:r w:rsidRPr="003F005A">
              <w:rPr>
                <w:lang w:val="en-US"/>
              </w:rPr>
              <w:t>kbps</w:t>
            </w:r>
          </w:p>
        </w:tc>
        <w:tc>
          <w:tcPr>
            <w:tcW w:w="1320" w:type="dxa"/>
            <w:tcBorders>
              <w:bottom w:val="single" w:sz="4" w:space="0" w:color="auto"/>
            </w:tcBorders>
          </w:tcPr>
          <w:p w14:paraId="753E72AF" w14:textId="77777777" w:rsidR="005D5074" w:rsidRPr="003F005A" w:rsidRDefault="005D5074" w:rsidP="005D5074">
            <w:pPr>
              <w:pStyle w:val="TableData"/>
              <w:jc w:val="right"/>
              <w:rPr>
                <w:lang w:val="en-US"/>
              </w:rPr>
            </w:pPr>
            <w:r>
              <w:rPr>
                <w:lang w:val="en-US"/>
              </w:rPr>
              <w:t>50GB</w:t>
            </w:r>
          </w:p>
        </w:tc>
        <w:tc>
          <w:tcPr>
            <w:tcW w:w="1200" w:type="dxa"/>
            <w:tcBorders>
              <w:bottom w:val="single" w:sz="4" w:space="0" w:color="auto"/>
            </w:tcBorders>
          </w:tcPr>
          <w:p w14:paraId="77C28CFF" w14:textId="77777777" w:rsidR="005D5074" w:rsidRPr="003F005A" w:rsidRDefault="005D5074" w:rsidP="005D5074">
            <w:pPr>
              <w:pStyle w:val="TableData"/>
              <w:jc w:val="right"/>
              <w:rPr>
                <w:b/>
                <w:lang w:val="en-US"/>
              </w:rPr>
            </w:pPr>
            <w:r w:rsidRPr="003F005A">
              <w:rPr>
                <w:b/>
                <w:lang w:val="en-US"/>
              </w:rPr>
              <w:t>$29.95</w:t>
            </w:r>
          </w:p>
        </w:tc>
        <w:tc>
          <w:tcPr>
            <w:tcW w:w="1560" w:type="dxa"/>
            <w:tcBorders>
              <w:bottom w:val="single" w:sz="4" w:space="0" w:color="auto"/>
            </w:tcBorders>
          </w:tcPr>
          <w:p w14:paraId="7DA8025A" w14:textId="77777777" w:rsidR="005D5074" w:rsidRPr="003F005A" w:rsidRDefault="005D5074" w:rsidP="005D5074">
            <w:pPr>
              <w:pStyle w:val="TableData"/>
              <w:jc w:val="right"/>
              <w:rPr>
                <w:lang w:val="en-US"/>
              </w:rPr>
            </w:pPr>
            <w:r w:rsidRPr="003F005A">
              <w:rPr>
                <w:lang w:val="en-US"/>
              </w:rPr>
              <w:t>$9</w:t>
            </w:r>
            <w:r>
              <w:rPr>
                <w:lang w:val="en-US"/>
              </w:rPr>
              <w:t>31</w:t>
            </w:r>
            <w:r w:rsidRPr="003F005A">
              <w:rPr>
                <w:lang w:val="en-US"/>
              </w:rPr>
              <w:t>.80</w:t>
            </w:r>
          </w:p>
        </w:tc>
        <w:tc>
          <w:tcPr>
            <w:tcW w:w="1440" w:type="dxa"/>
            <w:tcBorders>
              <w:bottom w:val="single" w:sz="4" w:space="0" w:color="auto"/>
            </w:tcBorders>
          </w:tcPr>
          <w:p w14:paraId="316F304E" w14:textId="77777777" w:rsidR="005D5074" w:rsidRPr="003F005A" w:rsidRDefault="005D5074" w:rsidP="005D5074">
            <w:pPr>
              <w:pStyle w:val="TableData"/>
              <w:jc w:val="right"/>
              <w:rPr>
                <w:lang w:val="en-US"/>
              </w:rPr>
            </w:pPr>
            <w:r w:rsidRPr="003F005A">
              <w:rPr>
                <w:szCs w:val="18"/>
              </w:rPr>
              <w:t>$0.15</w:t>
            </w:r>
          </w:p>
        </w:tc>
      </w:tr>
      <w:tr w:rsidR="005D5074" w:rsidRPr="003F005A" w14:paraId="30B1F732" w14:textId="77777777" w:rsidTr="005D5074">
        <w:tc>
          <w:tcPr>
            <w:tcW w:w="2891" w:type="dxa"/>
            <w:vMerge/>
          </w:tcPr>
          <w:p w14:paraId="4D16EEF4" w14:textId="77777777" w:rsidR="005D5074" w:rsidRPr="003F005A" w:rsidRDefault="005D5074" w:rsidP="005D5074">
            <w:pPr>
              <w:pStyle w:val="TableData"/>
              <w:rPr>
                <w:iCs/>
                <w:lang w:val="en-US"/>
              </w:rPr>
            </w:pPr>
          </w:p>
        </w:tc>
        <w:tc>
          <w:tcPr>
            <w:tcW w:w="1320" w:type="dxa"/>
            <w:tcBorders>
              <w:top w:val="single" w:sz="4" w:space="0" w:color="auto"/>
              <w:bottom w:val="single" w:sz="4" w:space="0" w:color="auto"/>
            </w:tcBorders>
          </w:tcPr>
          <w:p w14:paraId="03D9D625" w14:textId="77777777" w:rsidR="005D5074" w:rsidRPr="003F005A" w:rsidRDefault="005D5074" w:rsidP="005D5074">
            <w:pPr>
              <w:pStyle w:val="TableData"/>
              <w:jc w:val="right"/>
              <w:rPr>
                <w:lang w:val="en-US"/>
              </w:rPr>
            </w:pPr>
            <w:r>
              <w:rPr>
                <w:lang w:val="en-US"/>
              </w:rPr>
              <w:t>50GB</w:t>
            </w:r>
          </w:p>
        </w:tc>
        <w:tc>
          <w:tcPr>
            <w:tcW w:w="1200" w:type="dxa"/>
            <w:tcBorders>
              <w:top w:val="single" w:sz="4" w:space="0" w:color="auto"/>
              <w:bottom w:val="single" w:sz="4" w:space="0" w:color="auto"/>
            </w:tcBorders>
          </w:tcPr>
          <w:p w14:paraId="56F8F234" w14:textId="77777777" w:rsidR="005D5074" w:rsidRPr="003F005A" w:rsidRDefault="005D5074" w:rsidP="005D5074">
            <w:pPr>
              <w:pStyle w:val="TableData"/>
              <w:jc w:val="right"/>
              <w:rPr>
                <w:b/>
                <w:lang w:val="en-US"/>
              </w:rPr>
            </w:pPr>
            <w:r w:rsidRPr="003F005A">
              <w:rPr>
                <w:b/>
                <w:lang w:val="en-US"/>
              </w:rPr>
              <w:t>$39.95</w:t>
            </w:r>
          </w:p>
        </w:tc>
        <w:tc>
          <w:tcPr>
            <w:tcW w:w="1560" w:type="dxa"/>
            <w:tcBorders>
              <w:top w:val="single" w:sz="4" w:space="0" w:color="auto"/>
              <w:bottom w:val="single" w:sz="4" w:space="0" w:color="auto"/>
            </w:tcBorders>
          </w:tcPr>
          <w:p w14:paraId="2770878A" w14:textId="77777777" w:rsidR="005D5074" w:rsidRPr="003F005A" w:rsidRDefault="005D5074" w:rsidP="005D5074">
            <w:pPr>
              <w:pStyle w:val="TableData"/>
              <w:jc w:val="right"/>
              <w:rPr>
                <w:rFonts w:cs="Arial"/>
                <w:b/>
                <w:szCs w:val="18"/>
                <w:lang w:val="en-US"/>
              </w:rPr>
            </w:pPr>
            <w:r w:rsidRPr="003F005A">
              <w:rPr>
                <w:rFonts w:cs="Arial"/>
                <w:szCs w:val="18"/>
              </w:rPr>
              <w:t>$1</w:t>
            </w:r>
            <w:r>
              <w:rPr>
                <w:rFonts w:cs="Arial"/>
                <w:szCs w:val="18"/>
              </w:rPr>
              <w:t>,</w:t>
            </w:r>
            <w:r w:rsidRPr="003F005A">
              <w:rPr>
                <w:rFonts w:cs="Arial"/>
                <w:szCs w:val="18"/>
              </w:rPr>
              <w:t>0</w:t>
            </w:r>
            <w:r>
              <w:rPr>
                <w:rFonts w:cs="Arial"/>
                <w:szCs w:val="18"/>
              </w:rPr>
              <w:t>51</w:t>
            </w:r>
            <w:r w:rsidRPr="003F005A">
              <w:rPr>
                <w:rFonts w:cs="Arial"/>
                <w:szCs w:val="18"/>
              </w:rPr>
              <w:t>.80</w:t>
            </w:r>
          </w:p>
        </w:tc>
        <w:tc>
          <w:tcPr>
            <w:tcW w:w="1440" w:type="dxa"/>
            <w:tcBorders>
              <w:top w:val="single" w:sz="4" w:space="0" w:color="auto"/>
              <w:bottom w:val="single" w:sz="4" w:space="0" w:color="auto"/>
            </w:tcBorders>
          </w:tcPr>
          <w:p w14:paraId="230C7A06" w14:textId="77777777" w:rsidR="005D5074" w:rsidRPr="003F005A" w:rsidRDefault="005D5074" w:rsidP="005D5074">
            <w:pPr>
              <w:pStyle w:val="TableData"/>
              <w:jc w:val="right"/>
              <w:rPr>
                <w:rFonts w:cs="Arial"/>
                <w:szCs w:val="18"/>
              </w:rPr>
            </w:pPr>
            <w:r w:rsidRPr="003F005A">
              <w:rPr>
                <w:szCs w:val="18"/>
              </w:rPr>
              <w:t>$0.15</w:t>
            </w:r>
          </w:p>
        </w:tc>
      </w:tr>
      <w:tr w:rsidR="005D5074" w:rsidRPr="003F005A" w14:paraId="556F2370" w14:textId="77777777" w:rsidTr="005D5074">
        <w:tc>
          <w:tcPr>
            <w:tcW w:w="2891" w:type="dxa"/>
            <w:vMerge/>
          </w:tcPr>
          <w:p w14:paraId="366509CA" w14:textId="77777777" w:rsidR="005D5074" w:rsidRPr="003F005A" w:rsidRDefault="005D5074" w:rsidP="005D5074">
            <w:pPr>
              <w:pStyle w:val="TableData"/>
              <w:rPr>
                <w:iCs/>
                <w:lang w:val="en-US"/>
              </w:rPr>
            </w:pPr>
          </w:p>
        </w:tc>
        <w:tc>
          <w:tcPr>
            <w:tcW w:w="1320" w:type="dxa"/>
            <w:tcBorders>
              <w:top w:val="single" w:sz="4" w:space="0" w:color="auto"/>
              <w:bottom w:val="single" w:sz="4" w:space="0" w:color="auto"/>
            </w:tcBorders>
          </w:tcPr>
          <w:p w14:paraId="5D354EF1" w14:textId="77777777" w:rsidR="005D5074" w:rsidRPr="003F005A" w:rsidRDefault="005D5074" w:rsidP="005D5074">
            <w:pPr>
              <w:pStyle w:val="TableData"/>
              <w:jc w:val="right"/>
              <w:rPr>
                <w:vertAlign w:val="superscript"/>
                <w:lang w:val="en-US"/>
              </w:rPr>
            </w:pPr>
            <w:r w:rsidRPr="003F005A">
              <w:rPr>
                <w:lang w:val="en-US"/>
              </w:rPr>
              <w:t xml:space="preserve">BigPond </w:t>
            </w:r>
            <w:r w:rsidRPr="003F005A">
              <w:rPr>
                <w:lang w:val="en-US"/>
              </w:rPr>
              <w:br/>
            </w:r>
            <w:r>
              <w:rPr>
                <w:lang w:val="en-US"/>
              </w:rPr>
              <w:t>100GB</w:t>
            </w:r>
            <w:r w:rsidRPr="003F005A">
              <w:rPr>
                <w:vertAlign w:val="superscript"/>
                <w:lang w:val="en-US"/>
              </w:rPr>
              <w:t>#</w:t>
            </w:r>
          </w:p>
        </w:tc>
        <w:tc>
          <w:tcPr>
            <w:tcW w:w="1200" w:type="dxa"/>
            <w:tcBorders>
              <w:top w:val="single" w:sz="4" w:space="0" w:color="auto"/>
              <w:bottom w:val="single" w:sz="4" w:space="0" w:color="auto"/>
            </w:tcBorders>
          </w:tcPr>
          <w:p w14:paraId="6122551B" w14:textId="77777777" w:rsidR="005D5074" w:rsidRPr="003F005A" w:rsidRDefault="005D5074" w:rsidP="005D5074">
            <w:pPr>
              <w:pStyle w:val="TableData"/>
              <w:jc w:val="right"/>
              <w:rPr>
                <w:b/>
                <w:lang w:val="en-US"/>
              </w:rPr>
            </w:pPr>
            <w:r w:rsidRPr="003F005A">
              <w:rPr>
                <w:b/>
                <w:lang w:val="en-US"/>
              </w:rPr>
              <w:t>$59.95</w:t>
            </w:r>
          </w:p>
        </w:tc>
        <w:tc>
          <w:tcPr>
            <w:tcW w:w="1560" w:type="dxa"/>
            <w:tcBorders>
              <w:top w:val="single" w:sz="4" w:space="0" w:color="auto"/>
              <w:bottom w:val="single" w:sz="4" w:space="0" w:color="auto"/>
            </w:tcBorders>
          </w:tcPr>
          <w:p w14:paraId="7D27D9AD" w14:textId="77777777" w:rsidR="005D5074" w:rsidRPr="003F005A" w:rsidRDefault="005D5074" w:rsidP="005D5074">
            <w:pPr>
              <w:pStyle w:val="TableData"/>
              <w:jc w:val="right"/>
              <w:rPr>
                <w:rFonts w:cs="Arial"/>
                <w:b/>
                <w:szCs w:val="18"/>
                <w:lang w:val="en-US"/>
              </w:rPr>
            </w:pPr>
            <w:r w:rsidRPr="003F005A">
              <w:rPr>
                <w:rFonts w:cs="Arial"/>
                <w:szCs w:val="18"/>
              </w:rPr>
              <w:t>$1</w:t>
            </w:r>
            <w:r>
              <w:rPr>
                <w:rFonts w:cs="Arial"/>
                <w:szCs w:val="18"/>
              </w:rPr>
              <w:t>,</w:t>
            </w:r>
            <w:r w:rsidRPr="003F005A">
              <w:rPr>
                <w:rFonts w:cs="Arial"/>
                <w:szCs w:val="18"/>
              </w:rPr>
              <w:t>2</w:t>
            </w:r>
            <w:r>
              <w:rPr>
                <w:rFonts w:cs="Arial"/>
                <w:szCs w:val="18"/>
              </w:rPr>
              <w:t>91</w:t>
            </w:r>
            <w:r w:rsidRPr="003F005A">
              <w:rPr>
                <w:rFonts w:cs="Arial"/>
                <w:szCs w:val="18"/>
              </w:rPr>
              <w:t>.80</w:t>
            </w:r>
          </w:p>
        </w:tc>
        <w:tc>
          <w:tcPr>
            <w:tcW w:w="1440" w:type="dxa"/>
            <w:tcBorders>
              <w:top w:val="single" w:sz="4" w:space="0" w:color="auto"/>
              <w:bottom w:val="single" w:sz="4" w:space="0" w:color="auto"/>
            </w:tcBorders>
          </w:tcPr>
          <w:p w14:paraId="7CD6BF20" w14:textId="77777777" w:rsidR="005D5074" w:rsidRPr="003F005A" w:rsidRDefault="005D5074" w:rsidP="005D5074">
            <w:pPr>
              <w:pStyle w:val="TableData"/>
              <w:jc w:val="right"/>
              <w:rPr>
                <w:rFonts w:cs="Arial"/>
                <w:szCs w:val="18"/>
              </w:rPr>
            </w:pPr>
            <w:r w:rsidRPr="003F005A">
              <w:rPr>
                <w:rFonts w:cs="Arial"/>
                <w:szCs w:val="18"/>
              </w:rPr>
              <w:t>NIL</w:t>
            </w:r>
          </w:p>
        </w:tc>
      </w:tr>
      <w:tr w:rsidR="005D5074" w:rsidRPr="003F005A" w14:paraId="51F30660" w14:textId="77777777" w:rsidTr="005D5074">
        <w:tc>
          <w:tcPr>
            <w:tcW w:w="2891" w:type="dxa"/>
            <w:vMerge/>
          </w:tcPr>
          <w:p w14:paraId="23AF606C" w14:textId="77777777" w:rsidR="005D5074" w:rsidRPr="003F005A" w:rsidRDefault="005D5074" w:rsidP="005D5074">
            <w:pPr>
              <w:pStyle w:val="TableData"/>
              <w:rPr>
                <w:iCs/>
                <w:lang w:val="en-US"/>
              </w:rPr>
            </w:pPr>
          </w:p>
        </w:tc>
        <w:tc>
          <w:tcPr>
            <w:tcW w:w="1320" w:type="dxa"/>
            <w:tcBorders>
              <w:top w:val="single" w:sz="4" w:space="0" w:color="auto"/>
              <w:bottom w:val="single" w:sz="4" w:space="0" w:color="auto"/>
            </w:tcBorders>
          </w:tcPr>
          <w:p w14:paraId="1A12D5D2" w14:textId="77777777" w:rsidR="005D5074" w:rsidRPr="003F005A" w:rsidRDefault="005D5074" w:rsidP="005D5074">
            <w:pPr>
              <w:pStyle w:val="TableData"/>
              <w:jc w:val="right"/>
              <w:rPr>
                <w:lang w:val="en-US"/>
              </w:rPr>
            </w:pPr>
            <w:r w:rsidRPr="003F005A">
              <w:rPr>
                <w:lang w:val="en-US"/>
              </w:rPr>
              <w:t xml:space="preserve">BigPond </w:t>
            </w:r>
            <w:r w:rsidRPr="003F005A">
              <w:rPr>
                <w:lang w:val="en-US"/>
              </w:rPr>
              <w:br/>
            </w:r>
            <w:r>
              <w:rPr>
                <w:lang w:val="en-US"/>
              </w:rPr>
              <w:t>200GB</w:t>
            </w:r>
            <w:r w:rsidRPr="003F005A">
              <w:rPr>
                <w:vertAlign w:val="superscript"/>
                <w:lang w:val="en-US"/>
              </w:rPr>
              <w:t>#</w:t>
            </w:r>
          </w:p>
        </w:tc>
        <w:tc>
          <w:tcPr>
            <w:tcW w:w="1200" w:type="dxa"/>
            <w:tcBorders>
              <w:top w:val="single" w:sz="4" w:space="0" w:color="auto"/>
              <w:bottom w:val="single" w:sz="4" w:space="0" w:color="auto"/>
            </w:tcBorders>
          </w:tcPr>
          <w:p w14:paraId="5FA190CF" w14:textId="77777777" w:rsidR="005D5074" w:rsidRPr="003F005A" w:rsidRDefault="005D5074" w:rsidP="005D5074">
            <w:pPr>
              <w:pStyle w:val="TableData"/>
              <w:jc w:val="right"/>
              <w:rPr>
                <w:b/>
                <w:lang w:val="en-US"/>
              </w:rPr>
            </w:pPr>
            <w:r w:rsidRPr="003F005A">
              <w:rPr>
                <w:b/>
                <w:lang w:val="en-US"/>
              </w:rPr>
              <w:t>$79.95</w:t>
            </w:r>
          </w:p>
        </w:tc>
        <w:tc>
          <w:tcPr>
            <w:tcW w:w="1560" w:type="dxa"/>
            <w:tcBorders>
              <w:top w:val="single" w:sz="4" w:space="0" w:color="auto"/>
              <w:bottom w:val="single" w:sz="4" w:space="0" w:color="auto"/>
            </w:tcBorders>
          </w:tcPr>
          <w:p w14:paraId="543D45E4" w14:textId="77777777" w:rsidR="005D5074" w:rsidRPr="003F005A" w:rsidRDefault="005D5074" w:rsidP="005D5074">
            <w:pPr>
              <w:pStyle w:val="TableData"/>
              <w:jc w:val="right"/>
              <w:rPr>
                <w:rFonts w:cs="Arial"/>
                <w:szCs w:val="18"/>
              </w:rPr>
            </w:pPr>
            <w:r w:rsidRPr="003F005A">
              <w:rPr>
                <w:rFonts w:cs="Arial"/>
                <w:szCs w:val="18"/>
              </w:rPr>
              <w:t>$1</w:t>
            </w:r>
            <w:r>
              <w:rPr>
                <w:rFonts w:cs="Arial"/>
                <w:szCs w:val="18"/>
              </w:rPr>
              <w:t>,</w:t>
            </w:r>
            <w:r w:rsidRPr="003F005A">
              <w:rPr>
                <w:rFonts w:cs="Arial"/>
                <w:szCs w:val="18"/>
              </w:rPr>
              <w:t>5</w:t>
            </w:r>
            <w:r>
              <w:rPr>
                <w:rFonts w:cs="Arial"/>
                <w:szCs w:val="18"/>
              </w:rPr>
              <w:t>61</w:t>
            </w:r>
            <w:r w:rsidRPr="003F005A">
              <w:rPr>
                <w:rFonts w:cs="Arial"/>
                <w:szCs w:val="18"/>
              </w:rPr>
              <w:t>.80</w:t>
            </w:r>
          </w:p>
        </w:tc>
        <w:tc>
          <w:tcPr>
            <w:tcW w:w="1440" w:type="dxa"/>
            <w:tcBorders>
              <w:top w:val="single" w:sz="4" w:space="0" w:color="auto"/>
              <w:bottom w:val="single" w:sz="4" w:space="0" w:color="auto"/>
            </w:tcBorders>
          </w:tcPr>
          <w:p w14:paraId="4DAF1CDC" w14:textId="77777777" w:rsidR="005D5074" w:rsidRPr="003F005A" w:rsidRDefault="005D5074" w:rsidP="005D5074">
            <w:pPr>
              <w:pStyle w:val="TableData"/>
              <w:jc w:val="right"/>
              <w:rPr>
                <w:rFonts w:cs="Arial"/>
                <w:szCs w:val="18"/>
              </w:rPr>
            </w:pPr>
            <w:r w:rsidRPr="003F005A">
              <w:rPr>
                <w:rFonts w:cs="Arial"/>
                <w:szCs w:val="18"/>
              </w:rPr>
              <w:t>NIL</w:t>
            </w:r>
          </w:p>
        </w:tc>
      </w:tr>
      <w:tr w:rsidR="005D5074" w:rsidRPr="003F005A" w14:paraId="1F5D920E" w14:textId="77777777" w:rsidTr="005D5074">
        <w:tc>
          <w:tcPr>
            <w:tcW w:w="2891" w:type="dxa"/>
            <w:vMerge w:val="restart"/>
          </w:tcPr>
          <w:p w14:paraId="734884A3" w14:textId="77777777" w:rsidR="005D5074" w:rsidRPr="003F005A" w:rsidRDefault="005D5074" w:rsidP="005D5074">
            <w:pPr>
              <w:pStyle w:val="TableData"/>
              <w:rPr>
                <w:lang w:val="en-US"/>
              </w:rPr>
            </w:pPr>
            <w:r w:rsidRPr="003F005A">
              <w:rPr>
                <w:iCs/>
                <w:lang w:val="en-US"/>
              </w:rPr>
              <w:t>Fastest</w:t>
            </w:r>
            <w:r w:rsidRPr="003F005A">
              <w:rPr>
                <w:lang w:val="en-US"/>
              </w:rPr>
              <w:br/>
              <w:t>BigPond Cable Extreme</w:t>
            </w:r>
            <w:r>
              <w:rPr>
                <w:vertAlign w:val="superscript"/>
                <w:lang w:val="en-US"/>
              </w:rPr>
              <w:t>^</w:t>
            </w:r>
            <w:r w:rsidRPr="003F005A">
              <w:rPr>
                <w:lang w:val="en-US"/>
              </w:rPr>
              <w:br/>
            </w:r>
          </w:p>
        </w:tc>
        <w:tc>
          <w:tcPr>
            <w:tcW w:w="1320" w:type="dxa"/>
            <w:tcBorders>
              <w:bottom w:val="single" w:sz="4" w:space="0" w:color="auto"/>
            </w:tcBorders>
          </w:tcPr>
          <w:p w14:paraId="40155368" w14:textId="77777777" w:rsidR="005D5074" w:rsidRPr="003F005A" w:rsidRDefault="005D5074" w:rsidP="005D5074">
            <w:pPr>
              <w:pStyle w:val="TableData"/>
              <w:jc w:val="right"/>
              <w:rPr>
                <w:lang w:val="en-US"/>
              </w:rPr>
            </w:pPr>
            <w:r>
              <w:rPr>
                <w:lang w:val="en-US"/>
              </w:rPr>
              <w:t>50GB</w:t>
            </w:r>
          </w:p>
        </w:tc>
        <w:tc>
          <w:tcPr>
            <w:tcW w:w="1200" w:type="dxa"/>
            <w:tcBorders>
              <w:bottom w:val="single" w:sz="4" w:space="0" w:color="auto"/>
            </w:tcBorders>
          </w:tcPr>
          <w:p w14:paraId="0D2D8FBB" w14:textId="77777777" w:rsidR="005D5074" w:rsidRPr="003F005A" w:rsidRDefault="005D5074" w:rsidP="005D5074">
            <w:pPr>
              <w:pStyle w:val="TableData"/>
              <w:jc w:val="right"/>
              <w:rPr>
                <w:b/>
                <w:lang w:val="en-US"/>
              </w:rPr>
            </w:pPr>
            <w:r w:rsidRPr="003F005A">
              <w:rPr>
                <w:b/>
                <w:lang w:val="en-US"/>
              </w:rPr>
              <w:t>$39.95</w:t>
            </w:r>
          </w:p>
        </w:tc>
        <w:tc>
          <w:tcPr>
            <w:tcW w:w="1560" w:type="dxa"/>
            <w:tcBorders>
              <w:bottom w:val="single" w:sz="4" w:space="0" w:color="auto"/>
            </w:tcBorders>
          </w:tcPr>
          <w:p w14:paraId="27EFAF55" w14:textId="77777777" w:rsidR="005D5074" w:rsidRPr="003F005A" w:rsidRDefault="005D5074" w:rsidP="005D5074">
            <w:pPr>
              <w:pStyle w:val="TableData"/>
              <w:jc w:val="right"/>
              <w:rPr>
                <w:rFonts w:cs="Arial"/>
                <w:szCs w:val="18"/>
                <w:lang w:val="en-US"/>
              </w:rPr>
            </w:pPr>
            <w:r w:rsidRPr="003F005A">
              <w:rPr>
                <w:rFonts w:cs="Arial"/>
                <w:szCs w:val="18"/>
                <w:lang w:val="en-US"/>
              </w:rPr>
              <w:t>$1</w:t>
            </w:r>
            <w:r>
              <w:rPr>
                <w:rFonts w:cs="Arial"/>
                <w:szCs w:val="18"/>
                <w:lang w:val="en-US"/>
              </w:rPr>
              <w:t>,</w:t>
            </w:r>
            <w:r w:rsidRPr="003F005A">
              <w:rPr>
                <w:rFonts w:cs="Arial"/>
                <w:szCs w:val="18"/>
                <w:lang w:val="en-US"/>
              </w:rPr>
              <w:t>0</w:t>
            </w:r>
            <w:r>
              <w:rPr>
                <w:rFonts w:cs="Arial"/>
                <w:szCs w:val="18"/>
                <w:lang w:val="en-US"/>
              </w:rPr>
              <w:t>45</w:t>
            </w:r>
            <w:r w:rsidRPr="003F005A">
              <w:rPr>
                <w:rFonts w:cs="Arial"/>
                <w:szCs w:val="18"/>
                <w:lang w:val="en-US"/>
              </w:rPr>
              <w:t>.80</w:t>
            </w:r>
          </w:p>
        </w:tc>
        <w:tc>
          <w:tcPr>
            <w:tcW w:w="1440" w:type="dxa"/>
            <w:tcBorders>
              <w:bottom w:val="single" w:sz="4" w:space="0" w:color="auto"/>
            </w:tcBorders>
          </w:tcPr>
          <w:p w14:paraId="312624C6" w14:textId="77777777" w:rsidR="005D5074" w:rsidRPr="003F005A" w:rsidRDefault="005D5074" w:rsidP="005D5074">
            <w:pPr>
              <w:pStyle w:val="TableData"/>
              <w:jc w:val="right"/>
              <w:rPr>
                <w:rFonts w:cs="Arial"/>
                <w:szCs w:val="18"/>
                <w:lang w:val="en-US"/>
              </w:rPr>
            </w:pPr>
            <w:r w:rsidRPr="003F005A">
              <w:rPr>
                <w:szCs w:val="18"/>
              </w:rPr>
              <w:t>$0.15</w:t>
            </w:r>
          </w:p>
        </w:tc>
      </w:tr>
      <w:tr w:rsidR="005D5074" w:rsidRPr="003F005A" w14:paraId="22E6CC94" w14:textId="77777777" w:rsidTr="005D5074">
        <w:tc>
          <w:tcPr>
            <w:tcW w:w="2891" w:type="dxa"/>
            <w:vMerge/>
          </w:tcPr>
          <w:p w14:paraId="63B8D98F" w14:textId="77777777" w:rsidR="005D5074" w:rsidRPr="003F005A" w:rsidRDefault="005D5074" w:rsidP="005D5074">
            <w:pPr>
              <w:pStyle w:val="TableData"/>
              <w:jc w:val="right"/>
              <w:rPr>
                <w:lang w:val="en-US"/>
              </w:rPr>
            </w:pPr>
          </w:p>
        </w:tc>
        <w:tc>
          <w:tcPr>
            <w:tcW w:w="1320" w:type="dxa"/>
            <w:tcBorders>
              <w:top w:val="single" w:sz="4" w:space="0" w:color="auto"/>
            </w:tcBorders>
          </w:tcPr>
          <w:p w14:paraId="457F1ED0" w14:textId="77777777" w:rsidR="005D5074" w:rsidRPr="003F005A" w:rsidRDefault="005D5074" w:rsidP="005D5074">
            <w:pPr>
              <w:pStyle w:val="TableData"/>
              <w:jc w:val="right"/>
              <w:rPr>
                <w:lang w:val="en-US"/>
              </w:rPr>
            </w:pPr>
            <w:r>
              <w:rPr>
                <w:lang w:val="en-US"/>
              </w:rPr>
              <w:t>50GB</w:t>
            </w:r>
          </w:p>
        </w:tc>
        <w:tc>
          <w:tcPr>
            <w:tcW w:w="1200" w:type="dxa"/>
            <w:tcBorders>
              <w:top w:val="single" w:sz="4" w:space="0" w:color="auto"/>
            </w:tcBorders>
          </w:tcPr>
          <w:p w14:paraId="38CDDF90" w14:textId="77777777" w:rsidR="005D5074" w:rsidRPr="003F005A" w:rsidRDefault="005D5074" w:rsidP="005D5074">
            <w:pPr>
              <w:pStyle w:val="TableData"/>
              <w:jc w:val="right"/>
              <w:rPr>
                <w:b/>
                <w:lang w:val="en-US"/>
              </w:rPr>
            </w:pPr>
            <w:r w:rsidRPr="003F005A">
              <w:rPr>
                <w:b/>
                <w:lang w:val="en-US"/>
              </w:rPr>
              <w:t>$49.95</w:t>
            </w:r>
          </w:p>
        </w:tc>
        <w:tc>
          <w:tcPr>
            <w:tcW w:w="1560" w:type="dxa"/>
            <w:tcBorders>
              <w:top w:val="single" w:sz="4" w:space="0" w:color="auto"/>
            </w:tcBorders>
          </w:tcPr>
          <w:p w14:paraId="4D067486" w14:textId="77777777" w:rsidR="005D5074" w:rsidRPr="003F005A" w:rsidRDefault="005D5074" w:rsidP="005D5074">
            <w:pPr>
              <w:pStyle w:val="TableData"/>
              <w:jc w:val="right"/>
              <w:rPr>
                <w:rFonts w:cs="Arial"/>
                <w:b/>
                <w:szCs w:val="18"/>
                <w:lang w:val="en-US"/>
              </w:rPr>
            </w:pPr>
            <w:r w:rsidRPr="003F005A">
              <w:rPr>
                <w:rFonts w:cs="Arial"/>
                <w:szCs w:val="18"/>
              </w:rPr>
              <w:t>$1</w:t>
            </w:r>
            <w:r>
              <w:rPr>
                <w:rFonts w:cs="Arial"/>
                <w:szCs w:val="18"/>
              </w:rPr>
              <w:t>,</w:t>
            </w:r>
            <w:r w:rsidRPr="003F005A">
              <w:rPr>
                <w:rFonts w:cs="Arial"/>
                <w:szCs w:val="18"/>
              </w:rPr>
              <w:t>1</w:t>
            </w:r>
            <w:r>
              <w:rPr>
                <w:rFonts w:cs="Arial"/>
                <w:szCs w:val="18"/>
              </w:rPr>
              <w:t>71</w:t>
            </w:r>
            <w:r w:rsidRPr="003F005A">
              <w:rPr>
                <w:rFonts w:cs="Arial"/>
                <w:szCs w:val="18"/>
              </w:rPr>
              <w:t>.80</w:t>
            </w:r>
          </w:p>
        </w:tc>
        <w:tc>
          <w:tcPr>
            <w:tcW w:w="1440" w:type="dxa"/>
            <w:tcBorders>
              <w:top w:val="single" w:sz="4" w:space="0" w:color="auto"/>
            </w:tcBorders>
          </w:tcPr>
          <w:p w14:paraId="0BB11106" w14:textId="77777777" w:rsidR="005D5074" w:rsidRPr="003F005A" w:rsidRDefault="005D5074" w:rsidP="005D5074">
            <w:pPr>
              <w:pStyle w:val="TableData"/>
              <w:jc w:val="right"/>
              <w:rPr>
                <w:rFonts w:cs="Arial"/>
                <w:szCs w:val="18"/>
              </w:rPr>
            </w:pPr>
            <w:r w:rsidRPr="003F005A">
              <w:rPr>
                <w:szCs w:val="18"/>
              </w:rPr>
              <w:t>$0.15</w:t>
            </w:r>
          </w:p>
        </w:tc>
      </w:tr>
      <w:tr w:rsidR="005D5074" w:rsidRPr="003F005A" w14:paraId="2679FAAC" w14:textId="77777777" w:rsidTr="005D5074">
        <w:tc>
          <w:tcPr>
            <w:tcW w:w="2891" w:type="dxa"/>
            <w:vMerge/>
          </w:tcPr>
          <w:p w14:paraId="0B43027D" w14:textId="77777777" w:rsidR="005D5074" w:rsidRPr="003F005A" w:rsidRDefault="005D5074" w:rsidP="005D5074">
            <w:pPr>
              <w:pStyle w:val="TableData"/>
              <w:jc w:val="right"/>
              <w:rPr>
                <w:lang w:val="en-US"/>
              </w:rPr>
            </w:pPr>
          </w:p>
        </w:tc>
        <w:tc>
          <w:tcPr>
            <w:tcW w:w="1320" w:type="dxa"/>
          </w:tcPr>
          <w:p w14:paraId="24C33C25" w14:textId="77777777" w:rsidR="005D5074" w:rsidRPr="003F005A" w:rsidRDefault="005D5074" w:rsidP="005D5074">
            <w:pPr>
              <w:pStyle w:val="TableData"/>
              <w:jc w:val="right"/>
              <w:rPr>
                <w:vertAlign w:val="superscript"/>
                <w:lang w:val="en-US"/>
              </w:rPr>
            </w:pPr>
            <w:r w:rsidRPr="003F005A">
              <w:rPr>
                <w:lang w:val="en-US"/>
              </w:rPr>
              <w:t xml:space="preserve">BigPond </w:t>
            </w:r>
            <w:r w:rsidRPr="003F005A">
              <w:rPr>
                <w:lang w:val="en-US"/>
              </w:rPr>
              <w:br/>
            </w:r>
            <w:r>
              <w:rPr>
                <w:lang w:val="en-US"/>
              </w:rPr>
              <w:t>200GB</w:t>
            </w:r>
            <w:r w:rsidRPr="003F005A">
              <w:rPr>
                <w:vertAlign w:val="superscript"/>
                <w:lang w:val="en-US"/>
              </w:rPr>
              <w:t>#</w:t>
            </w:r>
          </w:p>
        </w:tc>
        <w:tc>
          <w:tcPr>
            <w:tcW w:w="1200" w:type="dxa"/>
          </w:tcPr>
          <w:p w14:paraId="70E71CE6" w14:textId="77777777" w:rsidR="005D5074" w:rsidRPr="003F005A" w:rsidRDefault="005D5074" w:rsidP="005D5074">
            <w:pPr>
              <w:pStyle w:val="TableData"/>
              <w:jc w:val="right"/>
              <w:rPr>
                <w:b/>
                <w:lang w:val="en-US"/>
              </w:rPr>
            </w:pPr>
            <w:r w:rsidRPr="003F005A">
              <w:rPr>
                <w:b/>
                <w:lang w:val="en-US"/>
              </w:rPr>
              <w:t>$69.95</w:t>
            </w:r>
          </w:p>
        </w:tc>
        <w:tc>
          <w:tcPr>
            <w:tcW w:w="1560" w:type="dxa"/>
          </w:tcPr>
          <w:p w14:paraId="6D4C8C01" w14:textId="77777777" w:rsidR="005D5074" w:rsidRPr="003F005A" w:rsidRDefault="005D5074" w:rsidP="005D5074">
            <w:pPr>
              <w:pStyle w:val="TableData"/>
              <w:jc w:val="right"/>
              <w:rPr>
                <w:rFonts w:cs="Arial"/>
                <w:b/>
                <w:szCs w:val="18"/>
                <w:lang w:val="en-US"/>
              </w:rPr>
            </w:pPr>
            <w:r w:rsidRPr="003F005A">
              <w:rPr>
                <w:rFonts w:cs="Arial"/>
                <w:szCs w:val="18"/>
              </w:rPr>
              <w:t>$1</w:t>
            </w:r>
            <w:r>
              <w:rPr>
                <w:rFonts w:cs="Arial"/>
                <w:szCs w:val="18"/>
              </w:rPr>
              <w:t>,411</w:t>
            </w:r>
            <w:r w:rsidRPr="003F005A">
              <w:rPr>
                <w:rFonts w:cs="Arial"/>
                <w:szCs w:val="18"/>
              </w:rPr>
              <w:t>.80</w:t>
            </w:r>
          </w:p>
        </w:tc>
        <w:tc>
          <w:tcPr>
            <w:tcW w:w="1440" w:type="dxa"/>
          </w:tcPr>
          <w:p w14:paraId="2CA3E44C" w14:textId="77777777" w:rsidR="005D5074" w:rsidRPr="003F005A" w:rsidRDefault="005D5074" w:rsidP="005D5074">
            <w:pPr>
              <w:pStyle w:val="TableData"/>
              <w:jc w:val="right"/>
              <w:rPr>
                <w:rFonts w:cs="Arial"/>
                <w:szCs w:val="18"/>
              </w:rPr>
            </w:pPr>
            <w:r w:rsidRPr="003F005A">
              <w:rPr>
                <w:rFonts w:cs="Arial"/>
                <w:szCs w:val="18"/>
              </w:rPr>
              <w:t>NIL</w:t>
            </w:r>
          </w:p>
        </w:tc>
      </w:tr>
      <w:tr w:rsidR="005D5074" w:rsidRPr="003F005A" w14:paraId="2806FDAC" w14:textId="77777777" w:rsidTr="005D5074">
        <w:tc>
          <w:tcPr>
            <w:tcW w:w="2891" w:type="dxa"/>
            <w:vMerge/>
          </w:tcPr>
          <w:p w14:paraId="309261C4" w14:textId="77777777" w:rsidR="005D5074" w:rsidRPr="003F005A" w:rsidRDefault="005D5074" w:rsidP="005D5074">
            <w:pPr>
              <w:pStyle w:val="TableData"/>
              <w:jc w:val="right"/>
              <w:rPr>
                <w:lang w:val="en-US"/>
              </w:rPr>
            </w:pPr>
          </w:p>
        </w:tc>
        <w:tc>
          <w:tcPr>
            <w:tcW w:w="1320" w:type="dxa"/>
          </w:tcPr>
          <w:p w14:paraId="7ABD6867" w14:textId="77777777" w:rsidR="005D5074" w:rsidRPr="003F005A" w:rsidRDefault="005D5074" w:rsidP="005D5074">
            <w:pPr>
              <w:pStyle w:val="TableData"/>
              <w:jc w:val="right"/>
              <w:rPr>
                <w:lang w:val="en-US"/>
              </w:rPr>
            </w:pPr>
            <w:r w:rsidRPr="003F005A">
              <w:rPr>
                <w:lang w:val="en-US"/>
              </w:rPr>
              <w:t xml:space="preserve">BigPond </w:t>
            </w:r>
            <w:r w:rsidRPr="003F005A">
              <w:rPr>
                <w:lang w:val="en-US"/>
              </w:rPr>
              <w:br/>
            </w:r>
            <w:r>
              <w:rPr>
                <w:lang w:val="en-US"/>
              </w:rPr>
              <w:t>50GB</w:t>
            </w:r>
            <w:r w:rsidRPr="003F005A">
              <w:rPr>
                <w:vertAlign w:val="superscript"/>
                <w:lang w:val="en-US"/>
              </w:rPr>
              <w:t>#</w:t>
            </w:r>
          </w:p>
        </w:tc>
        <w:tc>
          <w:tcPr>
            <w:tcW w:w="1200" w:type="dxa"/>
          </w:tcPr>
          <w:p w14:paraId="4F5B2D34" w14:textId="77777777" w:rsidR="005D5074" w:rsidRPr="003F005A" w:rsidRDefault="005D5074" w:rsidP="005D5074">
            <w:pPr>
              <w:pStyle w:val="TableData"/>
              <w:jc w:val="right"/>
              <w:rPr>
                <w:b/>
                <w:lang w:val="en-US"/>
              </w:rPr>
            </w:pPr>
            <w:r w:rsidRPr="003F005A">
              <w:rPr>
                <w:b/>
                <w:lang w:val="en-US"/>
              </w:rPr>
              <w:t>$89.95</w:t>
            </w:r>
          </w:p>
        </w:tc>
        <w:tc>
          <w:tcPr>
            <w:tcW w:w="1560" w:type="dxa"/>
          </w:tcPr>
          <w:p w14:paraId="77E21268" w14:textId="77777777" w:rsidR="005D5074" w:rsidRPr="003F005A" w:rsidRDefault="005D5074" w:rsidP="005D5074">
            <w:pPr>
              <w:pStyle w:val="TableData"/>
              <w:jc w:val="right"/>
              <w:rPr>
                <w:rFonts w:cs="Arial"/>
                <w:szCs w:val="18"/>
                <w:lang w:val="en-US"/>
              </w:rPr>
            </w:pPr>
            <w:r w:rsidRPr="003F005A">
              <w:rPr>
                <w:rFonts w:cs="Arial"/>
                <w:szCs w:val="18"/>
                <w:lang w:val="en-US"/>
              </w:rPr>
              <w:t>$1</w:t>
            </w:r>
            <w:r>
              <w:rPr>
                <w:rFonts w:cs="Arial"/>
                <w:szCs w:val="18"/>
                <w:lang w:val="en-US"/>
              </w:rPr>
              <w:t>,</w:t>
            </w:r>
            <w:r w:rsidRPr="003F005A">
              <w:rPr>
                <w:rFonts w:cs="Arial"/>
                <w:szCs w:val="18"/>
                <w:lang w:val="en-US"/>
              </w:rPr>
              <w:t>6</w:t>
            </w:r>
            <w:r>
              <w:rPr>
                <w:rFonts w:cs="Arial"/>
                <w:szCs w:val="18"/>
                <w:lang w:val="en-US"/>
              </w:rPr>
              <w:t>51</w:t>
            </w:r>
            <w:r w:rsidRPr="003F005A">
              <w:rPr>
                <w:rFonts w:cs="Arial"/>
                <w:szCs w:val="18"/>
                <w:lang w:val="en-US"/>
              </w:rPr>
              <w:t>.80</w:t>
            </w:r>
          </w:p>
        </w:tc>
        <w:tc>
          <w:tcPr>
            <w:tcW w:w="1440" w:type="dxa"/>
          </w:tcPr>
          <w:p w14:paraId="36E91CEA" w14:textId="77777777" w:rsidR="005D5074" w:rsidRPr="003F005A" w:rsidRDefault="005D5074" w:rsidP="005D5074">
            <w:pPr>
              <w:pStyle w:val="TableData"/>
              <w:jc w:val="right"/>
              <w:rPr>
                <w:rFonts w:cs="Arial"/>
                <w:szCs w:val="18"/>
              </w:rPr>
            </w:pPr>
            <w:r w:rsidRPr="003F005A">
              <w:rPr>
                <w:rFonts w:cs="Arial"/>
                <w:szCs w:val="18"/>
              </w:rPr>
              <w:t>NIL</w:t>
            </w:r>
          </w:p>
        </w:tc>
      </w:tr>
      <w:tr w:rsidR="005D5074" w:rsidRPr="003F005A" w14:paraId="16955F8B" w14:textId="77777777" w:rsidTr="005D5074">
        <w:tc>
          <w:tcPr>
            <w:tcW w:w="2891" w:type="dxa"/>
            <w:vMerge/>
          </w:tcPr>
          <w:p w14:paraId="2F3E7FF5" w14:textId="77777777" w:rsidR="005D5074" w:rsidRPr="003F005A" w:rsidRDefault="005D5074" w:rsidP="005D5074">
            <w:pPr>
              <w:pStyle w:val="TableData"/>
              <w:jc w:val="right"/>
              <w:rPr>
                <w:lang w:val="en-US"/>
              </w:rPr>
            </w:pPr>
          </w:p>
        </w:tc>
        <w:tc>
          <w:tcPr>
            <w:tcW w:w="1320" w:type="dxa"/>
          </w:tcPr>
          <w:p w14:paraId="0BBFB6FE" w14:textId="77777777" w:rsidR="005D5074" w:rsidRPr="003F005A" w:rsidRDefault="005D5074" w:rsidP="005D5074">
            <w:pPr>
              <w:pStyle w:val="TableData"/>
              <w:jc w:val="right"/>
              <w:rPr>
                <w:lang w:val="en-US"/>
              </w:rPr>
            </w:pPr>
            <w:r>
              <w:rPr>
                <w:lang w:val="en-US"/>
              </w:rPr>
              <w:t>200GB</w:t>
            </w:r>
          </w:p>
        </w:tc>
        <w:tc>
          <w:tcPr>
            <w:tcW w:w="1200" w:type="dxa"/>
          </w:tcPr>
          <w:p w14:paraId="54DBF1B5" w14:textId="77777777" w:rsidR="005D5074" w:rsidRPr="003F005A" w:rsidRDefault="005D5074" w:rsidP="005D5074">
            <w:pPr>
              <w:pStyle w:val="TableData"/>
              <w:jc w:val="right"/>
              <w:rPr>
                <w:b/>
                <w:lang w:val="en-US"/>
              </w:rPr>
            </w:pPr>
            <w:r w:rsidRPr="003F005A">
              <w:rPr>
                <w:b/>
                <w:lang w:val="en-US"/>
              </w:rPr>
              <w:t>$129.95</w:t>
            </w:r>
          </w:p>
        </w:tc>
        <w:tc>
          <w:tcPr>
            <w:tcW w:w="1560" w:type="dxa"/>
          </w:tcPr>
          <w:p w14:paraId="14D498E1" w14:textId="77777777" w:rsidR="005D5074" w:rsidRPr="003F005A" w:rsidRDefault="005D5074" w:rsidP="005D5074">
            <w:pPr>
              <w:pStyle w:val="TableData"/>
              <w:jc w:val="right"/>
              <w:rPr>
                <w:rFonts w:cs="Arial"/>
                <w:b/>
                <w:szCs w:val="18"/>
                <w:lang w:val="en-US"/>
              </w:rPr>
            </w:pPr>
            <w:r w:rsidRPr="003F005A">
              <w:rPr>
                <w:rFonts w:cs="Arial"/>
                <w:szCs w:val="18"/>
              </w:rPr>
              <w:t>$2</w:t>
            </w:r>
            <w:r>
              <w:rPr>
                <w:rFonts w:cs="Arial"/>
                <w:szCs w:val="18"/>
              </w:rPr>
              <w:t>,</w:t>
            </w:r>
            <w:r w:rsidRPr="003F005A">
              <w:rPr>
                <w:rFonts w:cs="Arial"/>
                <w:szCs w:val="18"/>
              </w:rPr>
              <w:t>1</w:t>
            </w:r>
            <w:r>
              <w:rPr>
                <w:rFonts w:cs="Arial"/>
                <w:szCs w:val="18"/>
              </w:rPr>
              <w:t>31</w:t>
            </w:r>
            <w:r w:rsidRPr="003F005A">
              <w:rPr>
                <w:rFonts w:cs="Arial"/>
                <w:szCs w:val="18"/>
              </w:rPr>
              <w:t>.80</w:t>
            </w:r>
          </w:p>
        </w:tc>
        <w:tc>
          <w:tcPr>
            <w:tcW w:w="1440" w:type="dxa"/>
          </w:tcPr>
          <w:p w14:paraId="3AF9A756" w14:textId="77777777" w:rsidR="005D5074" w:rsidRPr="003F005A" w:rsidRDefault="005D5074" w:rsidP="005D5074">
            <w:pPr>
              <w:pStyle w:val="TableData"/>
              <w:jc w:val="right"/>
              <w:rPr>
                <w:rFonts w:cs="Arial"/>
                <w:szCs w:val="18"/>
              </w:rPr>
            </w:pPr>
            <w:r w:rsidRPr="003F005A">
              <w:rPr>
                <w:szCs w:val="18"/>
              </w:rPr>
              <w:t>$0.15</w:t>
            </w:r>
          </w:p>
        </w:tc>
      </w:tr>
    </w:tbl>
    <w:p w14:paraId="7B7F0E0A" w14:textId="77777777" w:rsidR="005D5074" w:rsidRDefault="005D5074" w:rsidP="005D5074">
      <w:pPr>
        <w:pStyle w:val="Indent2"/>
        <w:rPr>
          <w:b w:val="0"/>
          <w:sz w:val="18"/>
          <w:szCs w:val="18"/>
        </w:rPr>
      </w:pPr>
    </w:p>
    <w:p w14:paraId="544A9ED3" w14:textId="77777777" w:rsidR="005D5074" w:rsidRPr="003F005A" w:rsidRDefault="005D5074" w:rsidP="005D5074">
      <w:pPr>
        <w:pStyle w:val="Indent2"/>
        <w:rPr>
          <w:b w:val="0"/>
          <w:sz w:val="18"/>
          <w:szCs w:val="18"/>
        </w:rPr>
      </w:pPr>
      <w:r w:rsidRPr="003F005A">
        <w:rPr>
          <w:b w:val="0"/>
          <w:sz w:val="18"/>
          <w:szCs w:val="18"/>
        </w:rPr>
        <w:t xml:space="preserve"># Once you've reached your usage allowance, </w:t>
      </w:r>
      <w:r>
        <w:rPr>
          <w:b w:val="0"/>
          <w:sz w:val="18"/>
          <w:szCs w:val="18"/>
        </w:rPr>
        <w:t>until your next billing cycle starts</w:t>
      </w:r>
      <w:r w:rsidRPr="003F005A">
        <w:rPr>
          <w:b w:val="0"/>
          <w:sz w:val="18"/>
          <w:szCs w:val="18"/>
        </w:rPr>
        <w:t xml:space="preserve"> the speed of your service will slow to </w:t>
      </w:r>
      <w:r>
        <w:rPr>
          <w:b w:val="0"/>
          <w:sz w:val="18"/>
          <w:szCs w:val="18"/>
        </w:rPr>
        <w:t>256</w:t>
      </w:r>
      <w:r w:rsidRPr="003F005A">
        <w:rPr>
          <w:b w:val="0"/>
          <w:sz w:val="18"/>
          <w:szCs w:val="18"/>
        </w:rPr>
        <w:t>kbps. No additional usage charges apply to BigPond plans.</w:t>
      </w:r>
    </w:p>
    <w:p w14:paraId="4DBBF4F8" w14:textId="77777777" w:rsidR="005D5074" w:rsidRPr="003F005A" w:rsidRDefault="005D5074" w:rsidP="005D5074">
      <w:pPr>
        <w:pStyle w:val="Indent2"/>
        <w:rPr>
          <w:b w:val="0"/>
          <w:sz w:val="18"/>
          <w:szCs w:val="18"/>
        </w:rPr>
      </w:pPr>
      <w:r w:rsidRPr="009C29D8">
        <w:rPr>
          <w:b w:val="0"/>
          <w:sz w:val="18"/>
          <w:szCs w:val="18"/>
        </w:rPr>
        <w:t xml:space="preserve">^ </w:t>
      </w:r>
      <w:r w:rsidRPr="009C29D8">
        <w:rPr>
          <w:i/>
          <w:iCs/>
          <w:sz w:val="20"/>
          <w:lang w:eastAsia="en-AU"/>
        </w:rPr>
        <w:t xml:space="preserve"> </w:t>
      </w:r>
      <w:r w:rsidRPr="009C29D8">
        <w:rPr>
          <w:b w:val="0"/>
          <w:iCs/>
          <w:sz w:val="18"/>
          <w:szCs w:val="18"/>
          <w:lang w:eastAsia="en-AU"/>
        </w:rPr>
        <w:t xml:space="preserve">BigPond Fast Cable plans can provide download speeds of up to a maximum of </w:t>
      </w:r>
      <w:r w:rsidR="003D240D" w:rsidRPr="009C29D8">
        <w:rPr>
          <w:b w:val="0"/>
          <w:iCs/>
          <w:sz w:val="18"/>
          <w:szCs w:val="18"/>
          <w:lang w:eastAsia="en-AU"/>
        </w:rPr>
        <w:t>100</w:t>
      </w:r>
      <w:r w:rsidRPr="009C29D8">
        <w:rPr>
          <w:b w:val="0"/>
          <w:iCs/>
          <w:sz w:val="18"/>
          <w:szCs w:val="18"/>
          <w:lang w:eastAsia="en-AU"/>
        </w:rPr>
        <w:t xml:space="preserve">Mbps </w:t>
      </w:r>
      <w:r w:rsidRPr="009C29D8">
        <w:rPr>
          <w:b w:val="0"/>
          <w:bCs w:val="0"/>
          <w:iCs/>
          <w:sz w:val="18"/>
          <w:szCs w:val="18"/>
          <w:lang w:eastAsia="en-AU"/>
        </w:rPr>
        <w:t xml:space="preserve">when downloading from capable sites or across </w:t>
      </w:r>
      <w:r w:rsidRPr="00F65DB2">
        <w:rPr>
          <w:b w:val="0"/>
          <w:bCs w:val="0"/>
          <w:iCs/>
          <w:sz w:val="18"/>
          <w:szCs w:val="18"/>
          <w:lang w:eastAsia="en-AU"/>
        </w:rPr>
        <w:t>multiple sites</w:t>
      </w:r>
      <w:r w:rsidRPr="00F65DB2">
        <w:rPr>
          <w:b w:val="0"/>
          <w:iCs/>
          <w:sz w:val="18"/>
          <w:szCs w:val="18"/>
          <w:lang w:eastAsia="en-AU"/>
        </w:rPr>
        <w:t>. Average speeds will be lower</w:t>
      </w:r>
      <w:r w:rsidRPr="00B77121">
        <w:rPr>
          <w:b w:val="0"/>
          <w:iCs/>
          <w:sz w:val="18"/>
          <w:szCs w:val="18"/>
          <w:lang w:eastAsia="en-AU"/>
        </w:rPr>
        <w:t xml:space="preserve"> and actual speeds vary due to factors including your location, your plan, internet traffic, your equipment/software and the way data is transmitted.  Some modems </w:t>
      </w:r>
      <w:r w:rsidR="00773FC0" w:rsidRPr="009C29D8">
        <w:rPr>
          <w:b w:val="0"/>
          <w:iCs/>
          <w:sz w:val="18"/>
          <w:szCs w:val="18"/>
          <w:lang w:eastAsia="en-AU"/>
        </w:rPr>
        <w:t xml:space="preserve">are </w:t>
      </w:r>
      <w:r w:rsidRPr="009C29D8">
        <w:rPr>
          <w:b w:val="0"/>
          <w:iCs/>
          <w:sz w:val="18"/>
          <w:szCs w:val="18"/>
          <w:lang w:eastAsia="en-AU"/>
        </w:rPr>
        <w:t>not compatible with these speeds. With a Home Network Gateway, download speeds on devices connected by Wi-Fi will be slower than on devices connected by Ethernet cable.</w:t>
      </w:r>
    </w:p>
    <w:p w14:paraId="3EB1B2A6" w14:textId="77777777" w:rsidR="005D5074" w:rsidRPr="002716EA" w:rsidRDefault="005D5074" w:rsidP="005D5074">
      <w:pPr>
        <w:pStyle w:val="Heading2"/>
        <w:numPr>
          <w:ilvl w:val="0"/>
          <w:numId w:val="0"/>
        </w:numPr>
        <w:ind w:left="737"/>
        <w:rPr>
          <w:rFonts w:ascii="Arial" w:hAnsi="Arial" w:cs="Arial"/>
          <w:b/>
          <w:sz w:val="21"/>
          <w:szCs w:val="21"/>
          <w:lang w:eastAsia="en-AU"/>
        </w:rPr>
      </w:pPr>
      <w:bookmarkStart w:id="58" w:name="_Toc263846406"/>
      <w:r w:rsidRPr="002716EA">
        <w:rPr>
          <w:rFonts w:ascii="Arial" w:hAnsi="Arial" w:cs="Arial"/>
          <w:b/>
          <w:sz w:val="21"/>
          <w:szCs w:val="21"/>
          <w:lang w:eastAsia="en-AU"/>
        </w:rPr>
        <w:t>Charges - customers without a Telstra full service fixed phone - for customers who signed up prior to 29 November 2009 and have not moved to a new plan</w:t>
      </w:r>
      <w:bookmarkEnd w:id="58"/>
      <w:r w:rsidRPr="002716EA">
        <w:rPr>
          <w:rFonts w:ascii="Arial" w:hAnsi="Arial" w:cs="Arial"/>
          <w:b/>
          <w:sz w:val="21"/>
          <w:szCs w:val="21"/>
          <w:lang w:eastAsia="en-AU"/>
        </w:rPr>
        <w:t xml:space="preserve"> </w:t>
      </w:r>
    </w:p>
    <w:p w14:paraId="421F5B01" w14:textId="77777777" w:rsidR="005D5074" w:rsidRPr="00100295" w:rsidRDefault="005D5074" w:rsidP="005D5074">
      <w:pPr>
        <w:pStyle w:val="Heading2"/>
      </w:pPr>
      <w:r w:rsidRPr="003F005A">
        <w:t xml:space="preserve">If you do not have a Telstra full service fixed phone and you </w:t>
      </w:r>
      <w:r>
        <w:t>signed up</w:t>
      </w:r>
      <w:r w:rsidRPr="003F005A">
        <w:t xml:space="preserve"> prior to 29 November 200</w:t>
      </w:r>
      <w:r>
        <w:t>9</w:t>
      </w:r>
      <w:r w:rsidRPr="003F005A">
        <w:t xml:space="preserve"> and have not moved to one of our new plans, we charge you the following charges for your BigPond Cable service. Any unused usage allowance expires at the end of each month.</w:t>
      </w:r>
      <w:r>
        <w:t xml:space="preserve"> </w:t>
      </w:r>
      <w:r w:rsidRPr="00100295">
        <w:rPr>
          <w:szCs w:val="23"/>
        </w:rPr>
        <w:t>Usage means monthly combined upload and download data transfer 1 Gigabyte = 1000 Megabytes.</w:t>
      </w:r>
    </w:p>
    <w:p w14:paraId="47F300E4" w14:textId="77777777" w:rsidR="005D5074" w:rsidRPr="003F005A" w:rsidRDefault="005D5074" w:rsidP="005D5074">
      <w:pPr>
        <w:pStyle w:val="Heading2"/>
        <w:numPr>
          <w:ilvl w:val="0"/>
          <w:numId w:val="0"/>
        </w:numPr>
      </w:pPr>
    </w:p>
    <w:tbl>
      <w:tblPr>
        <w:tblW w:w="829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1"/>
        <w:gridCol w:w="1701"/>
        <w:gridCol w:w="1299"/>
        <w:gridCol w:w="1560"/>
        <w:gridCol w:w="1560"/>
      </w:tblGrid>
      <w:tr w:rsidR="005D5074" w:rsidRPr="003F005A" w14:paraId="307266D3" w14:textId="77777777" w:rsidTr="005D5074">
        <w:trPr>
          <w:tblHeader/>
        </w:trPr>
        <w:tc>
          <w:tcPr>
            <w:tcW w:w="2171" w:type="dxa"/>
            <w:tcBorders>
              <w:bottom w:val="single" w:sz="4" w:space="0" w:color="auto"/>
            </w:tcBorders>
          </w:tcPr>
          <w:p w14:paraId="50760843" w14:textId="77777777" w:rsidR="005D5074" w:rsidRPr="003F005A" w:rsidRDefault="005D5074" w:rsidP="005D5074">
            <w:pPr>
              <w:pStyle w:val="TableData"/>
              <w:keepNext/>
              <w:rPr>
                <w:b/>
                <w:bCs/>
                <w:lang w:val="en-US"/>
              </w:rPr>
            </w:pPr>
            <w:r w:rsidRPr="003F005A">
              <w:rPr>
                <w:b/>
                <w:bCs/>
                <w:lang w:val="en-US"/>
              </w:rPr>
              <w:t>BigPond Cable plan</w:t>
            </w:r>
          </w:p>
        </w:tc>
        <w:tc>
          <w:tcPr>
            <w:tcW w:w="1701" w:type="dxa"/>
            <w:tcBorders>
              <w:bottom w:val="single" w:sz="4" w:space="0" w:color="auto"/>
            </w:tcBorders>
          </w:tcPr>
          <w:p w14:paraId="5B27DF95" w14:textId="77777777" w:rsidR="005D5074" w:rsidRPr="003F005A" w:rsidRDefault="005D5074" w:rsidP="005D5074">
            <w:pPr>
              <w:pStyle w:val="TableData"/>
              <w:keepNext/>
              <w:rPr>
                <w:b/>
                <w:bCs/>
                <w:lang w:val="en-US"/>
              </w:rPr>
            </w:pPr>
            <w:r w:rsidRPr="003F005A">
              <w:rPr>
                <w:b/>
                <w:lang w:val="en-US"/>
              </w:rPr>
              <w:t>Usage</w:t>
            </w:r>
            <w:r w:rsidRPr="003F005A">
              <w:rPr>
                <w:b/>
                <w:bCs/>
                <w:lang w:val="en-US"/>
              </w:rPr>
              <w:br/>
            </w:r>
            <w:r w:rsidRPr="003F005A">
              <w:rPr>
                <w:b/>
                <w:lang w:val="en-US"/>
              </w:rPr>
              <w:t>allowance</w:t>
            </w:r>
          </w:p>
        </w:tc>
        <w:tc>
          <w:tcPr>
            <w:tcW w:w="1299" w:type="dxa"/>
            <w:tcBorders>
              <w:bottom w:val="single" w:sz="4" w:space="0" w:color="auto"/>
            </w:tcBorders>
          </w:tcPr>
          <w:p w14:paraId="23B950E4" w14:textId="77777777" w:rsidR="005D5074" w:rsidRPr="003F005A" w:rsidRDefault="005D5074" w:rsidP="005D5074">
            <w:pPr>
              <w:pStyle w:val="TableData"/>
              <w:keepNext/>
              <w:rPr>
                <w:b/>
                <w:lang w:val="en-US"/>
              </w:rPr>
            </w:pPr>
            <w:r w:rsidRPr="003F005A">
              <w:rPr>
                <w:b/>
                <w:lang w:val="en-US"/>
              </w:rPr>
              <w:t>Monthly</w:t>
            </w:r>
            <w:r w:rsidRPr="003F005A">
              <w:rPr>
                <w:b/>
                <w:bCs/>
                <w:lang w:val="en-US"/>
              </w:rPr>
              <w:br/>
            </w:r>
            <w:r w:rsidRPr="003F005A">
              <w:rPr>
                <w:b/>
                <w:lang w:val="en-US"/>
              </w:rPr>
              <w:t xml:space="preserve">price </w:t>
            </w:r>
          </w:p>
        </w:tc>
        <w:tc>
          <w:tcPr>
            <w:tcW w:w="1560" w:type="dxa"/>
            <w:tcBorders>
              <w:bottom w:val="single" w:sz="4" w:space="0" w:color="auto"/>
            </w:tcBorders>
          </w:tcPr>
          <w:p w14:paraId="1760F4AD" w14:textId="77777777" w:rsidR="005D5074" w:rsidRPr="003F005A" w:rsidRDefault="005D5074" w:rsidP="005D5074">
            <w:pPr>
              <w:pStyle w:val="TableData"/>
              <w:keepNext/>
              <w:rPr>
                <w:b/>
                <w:lang w:val="en-US"/>
              </w:rPr>
            </w:pPr>
            <w:r w:rsidRPr="003F005A">
              <w:rPr>
                <w:b/>
                <w:lang w:val="en-US"/>
              </w:rPr>
              <w:t>Minimum package cost over 12-months</w:t>
            </w:r>
          </w:p>
        </w:tc>
        <w:tc>
          <w:tcPr>
            <w:tcW w:w="1560" w:type="dxa"/>
            <w:tcBorders>
              <w:bottom w:val="single" w:sz="4" w:space="0" w:color="auto"/>
            </w:tcBorders>
          </w:tcPr>
          <w:p w14:paraId="7D974D03" w14:textId="77777777" w:rsidR="005D5074" w:rsidRPr="003F005A" w:rsidRDefault="005D5074" w:rsidP="005D5074">
            <w:pPr>
              <w:pStyle w:val="TableData"/>
              <w:keepNext/>
              <w:rPr>
                <w:b/>
                <w:lang w:val="en-US"/>
              </w:rPr>
            </w:pPr>
            <w:r w:rsidRPr="003F005A">
              <w:rPr>
                <w:b/>
                <w:lang w:val="en-US"/>
              </w:rPr>
              <w:t>Additional usage charges (per MB)</w:t>
            </w:r>
          </w:p>
        </w:tc>
      </w:tr>
      <w:tr w:rsidR="005D5074" w:rsidRPr="003F005A" w14:paraId="5DD5461B" w14:textId="77777777" w:rsidTr="005D5074">
        <w:tc>
          <w:tcPr>
            <w:tcW w:w="2171" w:type="dxa"/>
            <w:vMerge w:val="restart"/>
          </w:tcPr>
          <w:p w14:paraId="2FDF7483" w14:textId="77777777" w:rsidR="005D5074" w:rsidRPr="003F005A" w:rsidRDefault="005D5074" w:rsidP="005D5074">
            <w:pPr>
              <w:pStyle w:val="TableData"/>
              <w:rPr>
                <w:lang w:val="en-US"/>
              </w:rPr>
            </w:pPr>
            <w:r w:rsidRPr="003F005A">
              <w:rPr>
                <w:iCs/>
                <w:lang w:val="en-US"/>
              </w:rPr>
              <w:t>Fast</w:t>
            </w:r>
            <w:r w:rsidRPr="003F005A">
              <w:rPr>
                <w:lang w:val="en-US"/>
              </w:rPr>
              <w:br/>
              <w:t>Up to 8Mbps/</w:t>
            </w:r>
            <w:r>
              <w:rPr>
                <w:lang w:val="en-US"/>
              </w:rPr>
              <w:t>256</w:t>
            </w:r>
            <w:r w:rsidRPr="003F005A">
              <w:rPr>
                <w:lang w:val="en-US"/>
              </w:rPr>
              <w:t>kbps</w:t>
            </w:r>
          </w:p>
        </w:tc>
        <w:tc>
          <w:tcPr>
            <w:tcW w:w="1701" w:type="dxa"/>
            <w:tcBorders>
              <w:bottom w:val="single" w:sz="4" w:space="0" w:color="auto"/>
            </w:tcBorders>
          </w:tcPr>
          <w:p w14:paraId="2A85807C" w14:textId="77777777" w:rsidR="005D5074" w:rsidRPr="003F005A" w:rsidRDefault="005D5074" w:rsidP="005D5074">
            <w:pPr>
              <w:pStyle w:val="TableData"/>
              <w:jc w:val="right"/>
              <w:rPr>
                <w:lang w:val="en-US"/>
              </w:rPr>
            </w:pPr>
            <w:r>
              <w:rPr>
                <w:lang w:val="en-US"/>
              </w:rPr>
              <w:t>50GB</w:t>
            </w:r>
          </w:p>
        </w:tc>
        <w:tc>
          <w:tcPr>
            <w:tcW w:w="1299" w:type="dxa"/>
            <w:tcBorders>
              <w:bottom w:val="single" w:sz="4" w:space="0" w:color="auto"/>
            </w:tcBorders>
          </w:tcPr>
          <w:p w14:paraId="5E9EE60B" w14:textId="77777777" w:rsidR="005D5074" w:rsidRPr="003F005A" w:rsidRDefault="005D5074" w:rsidP="005D5074">
            <w:pPr>
              <w:pStyle w:val="TableData"/>
              <w:jc w:val="right"/>
              <w:rPr>
                <w:b/>
                <w:lang w:val="en-US"/>
              </w:rPr>
            </w:pPr>
            <w:r w:rsidRPr="003F005A">
              <w:rPr>
                <w:b/>
                <w:lang w:val="en-US"/>
              </w:rPr>
              <w:t>$29.95</w:t>
            </w:r>
          </w:p>
        </w:tc>
        <w:tc>
          <w:tcPr>
            <w:tcW w:w="1560" w:type="dxa"/>
            <w:tcBorders>
              <w:bottom w:val="single" w:sz="4" w:space="0" w:color="auto"/>
            </w:tcBorders>
          </w:tcPr>
          <w:p w14:paraId="10EC1B66" w14:textId="77777777" w:rsidR="005D5074" w:rsidRPr="003F005A" w:rsidRDefault="005D5074" w:rsidP="005D5074">
            <w:pPr>
              <w:pStyle w:val="TableData"/>
              <w:jc w:val="right"/>
              <w:rPr>
                <w:rFonts w:cs="Arial"/>
                <w:b/>
                <w:szCs w:val="18"/>
                <w:lang w:val="en-US"/>
              </w:rPr>
            </w:pPr>
            <w:r w:rsidRPr="003F005A">
              <w:rPr>
                <w:rFonts w:cs="Arial"/>
                <w:szCs w:val="18"/>
              </w:rPr>
              <w:t>$548.40</w:t>
            </w:r>
          </w:p>
        </w:tc>
        <w:tc>
          <w:tcPr>
            <w:tcW w:w="1560" w:type="dxa"/>
            <w:tcBorders>
              <w:bottom w:val="single" w:sz="4" w:space="0" w:color="auto"/>
            </w:tcBorders>
          </w:tcPr>
          <w:p w14:paraId="4CE3E501" w14:textId="77777777" w:rsidR="005D5074" w:rsidRPr="003F005A" w:rsidRDefault="005D5074" w:rsidP="005D5074">
            <w:pPr>
              <w:pStyle w:val="TableData"/>
              <w:jc w:val="right"/>
              <w:rPr>
                <w:lang w:val="en-US"/>
              </w:rPr>
            </w:pPr>
            <w:r w:rsidRPr="003F005A">
              <w:rPr>
                <w:szCs w:val="18"/>
              </w:rPr>
              <w:t>$0.15</w:t>
            </w:r>
          </w:p>
        </w:tc>
      </w:tr>
      <w:tr w:rsidR="005D5074" w:rsidRPr="003F005A" w14:paraId="3140816B" w14:textId="77777777" w:rsidTr="005D5074">
        <w:tc>
          <w:tcPr>
            <w:tcW w:w="2171" w:type="dxa"/>
            <w:vMerge/>
          </w:tcPr>
          <w:p w14:paraId="59EF657B" w14:textId="77777777" w:rsidR="005D5074" w:rsidRPr="003F005A" w:rsidRDefault="005D5074" w:rsidP="005D5074">
            <w:pPr>
              <w:pStyle w:val="TableData"/>
              <w:rPr>
                <w:i/>
                <w:iCs/>
                <w:lang w:val="en-US"/>
              </w:rPr>
            </w:pPr>
          </w:p>
        </w:tc>
        <w:tc>
          <w:tcPr>
            <w:tcW w:w="1701" w:type="dxa"/>
            <w:tcBorders>
              <w:top w:val="single" w:sz="4" w:space="0" w:color="auto"/>
              <w:bottom w:val="single" w:sz="4" w:space="0" w:color="auto"/>
            </w:tcBorders>
          </w:tcPr>
          <w:p w14:paraId="5014FA32" w14:textId="77777777" w:rsidR="005D5074" w:rsidRPr="003F005A" w:rsidRDefault="005D5074" w:rsidP="005D5074">
            <w:pPr>
              <w:pStyle w:val="TableData"/>
              <w:jc w:val="right"/>
              <w:rPr>
                <w:lang w:val="en-US"/>
              </w:rPr>
            </w:pPr>
            <w:r>
              <w:rPr>
                <w:lang w:val="en-US"/>
              </w:rPr>
              <w:t>50GB</w:t>
            </w:r>
          </w:p>
        </w:tc>
        <w:tc>
          <w:tcPr>
            <w:tcW w:w="1299" w:type="dxa"/>
            <w:tcBorders>
              <w:top w:val="single" w:sz="4" w:space="0" w:color="auto"/>
              <w:bottom w:val="single" w:sz="4" w:space="0" w:color="auto"/>
            </w:tcBorders>
          </w:tcPr>
          <w:p w14:paraId="4FCF3A30" w14:textId="77777777" w:rsidR="005D5074" w:rsidRPr="003F005A" w:rsidRDefault="005D5074" w:rsidP="005D5074">
            <w:pPr>
              <w:pStyle w:val="TableData"/>
              <w:jc w:val="right"/>
              <w:rPr>
                <w:b/>
                <w:lang w:val="en-US"/>
              </w:rPr>
            </w:pPr>
            <w:r w:rsidRPr="003F005A">
              <w:rPr>
                <w:b/>
                <w:lang w:val="en-US"/>
              </w:rPr>
              <w:t>$49.95</w:t>
            </w:r>
          </w:p>
        </w:tc>
        <w:tc>
          <w:tcPr>
            <w:tcW w:w="1560" w:type="dxa"/>
            <w:tcBorders>
              <w:top w:val="single" w:sz="4" w:space="0" w:color="auto"/>
              <w:bottom w:val="single" w:sz="4" w:space="0" w:color="auto"/>
            </w:tcBorders>
          </w:tcPr>
          <w:p w14:paraId="5BF81E19" w14:textId="77777777" w:rsidR="005D5074" w:rsidRPr="003F005A" w:rsidRDefault="005D5074" w:rsidP="005D5074">
            <w:pPr>
              <w:pStyle w:val="TableData"/>
              <w:jc w:val="right"/>
              <w:rPr>
                <w:rFonts w:cs="Arial"/>
                <w:b/>
                <w:szCs w:val="18"/>
                <w:lang w:val="en-US"/>
              </w:rPr>
            </w:pPr>
            <w:r w:rsidRPr="003F005A">
              <w:rPr>
                <w:rFonts w:cs="Arial"/>
                <w:szCs w:val="18"/>
              </w:rPr>
              <w:t>$788.40</w:t>
            </w:r>
          </w:p>
        </w:tc>
        <w:tc>
          <w:tcPr>
            <w:tcW w:w="1560" w:type="dxa"/>
            <w:tcBorders>
              <w:top w:val="single" w:sz="4" w:space="0" w:color="auto"/>
              <w:bottom w:val="single" w:sz="4" w:space="0" w:color="auto"/>
            </w:tcBorders>
          </w:tcPr>
          <w:p w14:paraId="58A79D0B" w14:textId="77777777" w:rsidR="005D5074" w:rsidRPr="003F005A" w:rsidRDefault="005D5074" w:rsidP="005D5074">
            <w:pPr>
              <w:pStyle w:val="TableData"/>
              <w:jc w:val="right"/>
              <w:rPr>
                <w:rFonts w:cs="Arial"/>
                <w:szCs w:val="18"/>
              </w:rPr>
            </w:pPr>
            <w:r w:rsidRPr="003F005A">
              <w:rPr>
                <w:szCs w:val="18"/>
              </w:rPr>
              <w:t>$0.15</w:t>
            </w:r>
          </w:p>
        </w:tc>
      </w:tr>
      <w:tr w:rsidR="005D5074" w:rsidRPr="003F005A" w14:paraId="7075F5DA" w14:textId="77777777" w:rsidTr="005D5074">
        <w:tc>
          <w:tcPr>
            <w:tcW w:w="2171" w:type="dxa"/>
            <w:vMerge/>
          </w:tcPr>
          <w:p w14:paraId="12B1B838" w14:textId="77777777" w:rsidR="005D5074" w:rsidRPr="003F005A" w:rsidRDefault="005D5074" w:rsidP="005D5074">
            <w:pPr>
              <w:pStyle w:val="TableData"/>
              <w:rPr>
                <w:i/>
                <w:iCs/>
                <w:lang w:val="en-US"/>
              </w:rPr>
            </w:pPr>
          </w:p>
        </w:tc>
        <w:tc>
          <w:tcPr>
            <w:tcW w:w="1701" w:type="dxa"/>
            <w:tcBorders>
              <w:top w:val="single" w:sz="4" w:space="0" w:color="auto"/>
              <w:bottom w:val="single" w:sz="4" w:space="0" w:color="auto"/>
            </w:tcBorders>
          </w:tcPr>
          <w:p w14:paraId="46F507B9" w14:textId="77777777" w:rsidR="005D5074" w:rsidRPr="003F005A" w:rsidRDefault="005D5074" w:rsidP="005D5074">
            <w:pPr>
              <w:pStyle w:val="TableData"/>
              <w:jc w:val="right"/>
              <w:rPr>
                <w:lang w:val="en-US"/>
              </w:rPr>
            </w:pPr>
            <w:r w:rsidRPr="003F005A">
              <w:rPr>
                <w:lang w:val="en-US"/>
              </w:rPr>
              <w:t xml:space="preserve">BigPond </w:t>
            </w:r>
            <w:r w:rsidRPr="003F005A">
              <w:rPr>
                <w:lang w:val="en-US"/>
              </w:rPr>
              <w:br/>
            </w:r>
            <w:r>
              <w:rPr>
                <w:lang w:val="en-US"/>
              </w:rPr>
              <w:t>200GB</w:t>
            </w:r>
            <w:r w:rsidRPr="003F005A">
              <w:rPr>
                <w:vertAlign w:val="superscript"/>
                <w:lang w:val="en-US"/>
              </w:rPr>
              <w:t>#</w:t>
            </w:r>
          </w:p>
        </w:tc>
        <w:tc>
          <w:tcPr>
            <w:tcW w:w="1299" w:type="dxa"/>
            <w:tcBorders>
              <w:top w:val="single" w:sz="4" w:space="0" w:color="auto"/>
              <w:bottom w:val="single" w:sz="4" w:space="0" w:color="auto"/>
            </w:tcBorders>
          </w:tcPr>
          <w:p w14:paraId="413613B5" w14:textId="77777777" w:rsidR="005D5074" w:rsidRPr="003F005A" w:rsidRDefault="005D5074" w:rsidP="005D5074">
            <w:pPr>
              <w:pStyle w:val="TableData"/>
              <w:jc w:val="right"/>
              <w:rPr>
                <w:b/>
                <w:lang w:val="en-US"/>
              </w:rPr>
            </w:pPr>
            <w:r w:rsidRPr="003F005A">
              <w:rPr>
                <w:b/>
                <w:lang w:val="en-US"/>
              </w:rPr>
              <w:t>$69.95</w:t>
            </w:r>
          </w:p>
        </w:tc>
        <w:tc>
          <w:tcPr>
            <w:tcW w:w="1560" w:type="dxa"/>
            <w:tcBorders>
              <w:top w:val="single" w:sz="4" w:space="0" w:color="auto"/>
              <w:bottom w:val="single" w:sz="4" w:space="0" w:color="auto"/>
            </w:tcBorders>
          </w:tcPr>
          <w:p w14:paraId="529ED5E1" w14:textId="77777777" w:rsidR="005D5074" w:rsidRPr="003F005A" w:rsidRDefault="005D5074" w:rsidP="005D5074">
            <w:pPr>
              <w:pStyle w:val="TableData"/>
              <w:jc w:val="right"/>
              <w:rPr>
                <w:rFonts w:cs="Arial"/>
                <w:b/>
                <w:szCs w:val="18"/>
                <w:lang w:val="en-US"/>
              </w:rPr>
            </w:pPr>
            <w:r w:rsidRPr="003F005A">
              <w:rPr>
                <w:rFonts w:cs="Arial"/>
                <w:szCs w:val="18"/>
              </w:rPr>
              <w:t>$1</w:t>
            </w:r>
            <w:r>
              <w:rPr>
                <w:rFonts w:cs="Arial"/>
                <w:szCs w:val="18"/>
              </w:rPr>
              <w:t>,</w:t>
            </w:r>
            <w:r w:rsidRPr="003F005A">
              <w:rPr>
                <w:rFonts w:cs="Arial"/>
                <w:szCs w:val="18"/>
              </w:rPr>
              <w:t>028.40</w:t>
            </w:r>
          </w:p>
        </w:tc>
        <w:tc>
          <w:tcPr>
            <w:tcW w:w="1560" w:type="dxa"/>
            <w:tcBorders>
              <w:top w:val="single" w:sz="4" w:space="0" w:color="auto"/>
              <w:bottom w:val="single" w:sz="4" w:space="0" w:color="auto"/>
            </w:tcBorders>
          </w:tcPr>
          <w:p w14:paraId="327FEB63" w14:textId="77777777" w:rsidR="005D5074" w:rsidRPr="003F005A" w:rsidRDefault="005D5074" w:rsidP="005D5074">
            <w:pPr>
              <w:pStyle w:val="TableData"/>
              <w:jc w:val="right"/>
              <w:rPr>
                <w:rFonts w:cs="Arial"/>
                <w:szCs w:val="18"/>
              </w:rPr>
            </w:pPr>
            <w:r w:rsidRPr="003F005A">
              <w:rPr>
                <w:rFonts w:cs="Arial"/>
                <w:szCs w:val="18"/>
              </w:rPr>
              <w:t>NIL</w:t>
            </w:r>
          </w:p>
        </w:tc>
      </w:tr>
      <w:tr w:rsidR="005D5074" w:rsidRPr="003F005A" w14:paraId="4A9D7864" w14:textId="77777777" w:rsidTr="005D5074">
        <w:tc>
          <w:tcPr>
            <w:tcW w:w="2171" w:type="dxa"/>
            <w:vMerge/>
          </w:tcPr>
          <w:p w14:paraId="78659192" w14:textId="77777777" w:rsidR="005D5074" w:rsidRPr="003F005A" w:rsidRDefault="005D5074" w:rsidP="005D5074">
            <w:pPr>
              <w:pStyle w:val="TableData"/>
              <w:rPr>
                <w:i/>
                <w:iCs/>
                <w:lang w:val="en-US"/>
              </w:rPr>
            </w:pPr>
          </w:p>
        </w:tc>
        <w:tc>
          <w:tcPr>
            <w:tcW w:w="1701" w:type="dxa"/>
            <w:tcBorders>
              <w:top w:val="single" w:sz="4" w:space="0" w:color="auto"/>
              <w:bottom w:val="single" w:sz="4" w:space="0" w:color="auto"/>
            </w:tcBorders>
          </w:tcPr>
          <w:p w14:paraId="6B8E8519" w14:textId="77777777" w:rsidR="005D5074" w:rsidRPr="003F005A" w:rsidRDefault="005D5074" w:rsidP="005D5074">
            <w:pPr>
              <w:pStyle w:val="TableData"/>
              <w:jc w:val="right"/>
              <w:rPr>
                <w:lang w:val="en-US"/>
              </w:rPr>
            </w:pPr>
            <w:r w:rsidRPr="003F005A">
              <w:rPr>
                <w:lang w:val="en-US"/>
              </w:rPr>
              <w:t xml:space="preserve">BigPond </w:t>
            </w:r>
            <w:r w:rsidRPr="003F005A">
              <w:rPr>
                <w:lang w:val="en-US"/>
              </w:rPr>
              <w:br/>
            </w:r>
            <w:r>
              <w:rPr>
                <w:lang w:val="en-US"/>
              </w:rPr>
              <w:t>200GB</w:t>
            </w:r>
            <w:r w:rsidRPr="003F005A">
              <w:rPr>
                <w:vertAlign w:val="superscript"/>
                <w:lang w:val="en-US"/>
              </w:rPr>
              <w:t>#</w:t>
            </w:r>
          </w:p>
        </w:tc>
        <w:tc>
          <w:tcPr>
            <w:tcW w:w="1299" w:type="dxa"/>
            <w:tcBorders>
              <w:top w:val="single" w:sz="4" w:space="0" w:color="auto"/>
              <w:bottom w:val="single" w:sz="4" w:space="0" w:color="auto"/>
            </w:tcBorders>
          </w:tcPr>
          <w:p w14:paraId="5595020C" w14:textId="77777777" w:rsidR="005D5074" w:rsidRPr="003F005A" w:rsidRDefault="005D5074" w:rsidP="005D5074">
            <w:pPr>
              <w:pStyle w:val="TableData"/>
              <w:jc w:val="right"/>
              <w:rPr>
                <w:b/>
                <w:lang w:val="en-US"/>
              </w:rPr>
            </w:pPr>
            <w:r w:rsidRPr="003F005A">
              <w:rPr>
                <w:b/>
                <w:lang w:val="en-US"/>
              </w:rPr>
              <w:t>$89.95</w:t>
            </w:r>
          </w:p>
        </w:tc>
        <w:tc>
          <w:tcPr>
            <w:tcW w:w="1560" w:type="dxa"/>
            <w:tcBorders>
              <w:top w:val="single" w:sz="4" w:space="0" w:color="auto"/>
              <w:bottom w:val="single" w:sz="4" w:space="0" w:color="auto"/>
            </w:tcBorders>
          </w:tcPr>
          <w:p w14:paraId="507C6AD6" w14:textId="77777777" w:rsidR="005D5074" w:rsidRPr="003F005A" w:rsidRDefault="005D5074" w:rsidP="005D5074">
            <w:pPr>
              <w:pStyle w:val="TableData"/>
              <w:jc w:val="right"/>
              <w:rPr>
                <w:rFonts w:cs="Arial"/>
                <w:szCs w:val="18"/>
              </w:rPr>
            </w:pPr>
            <w:r w:rsidRPr="003F005A">
              <w:rPr>
                <w:rFonts w:cs="Arial"/>
                <w:szCs w:val="18"/>
              </w:rPr>
              <w:t>$1</w:t>
            </w:r>
            <w:r>
              <w:rPr>
                <w:rFonts w:cs="Arial"/>
                <w:szCs w:val="18"/>
              </w:rPr>
              <w:t>,</w:t>
            </w:r>
            <w:r w:rsidRPr="003F005A">
              <w:rPr>
                <w:rFonts w:cs="Arial"/>
                <w:szCs w:val="18"/>
              </w:rPr>
              <w:t>268.40</w:t>
            </w:r>
          </w:p>
        </w:tc>
        <w:tc>
          <w:tcPr>
            <w:tcW w:w="1560" w:type="dxa"/>
            <w:tcBorders>
              <w:top w:val="single" w:sz="4" w:space="0" w:color="auto"/>
              <w:bottom w:val="single" w:sz="4" w:space="0" w:color="auto"/>
            </w:tcBorders>
          </w:tcPr>
          <w:p w14:paraId="501B83D6" w14:textId="77777777" w:rsidR="005D5074" w:rsidRPr="003F005A" w:rsidRDefault="005D5074" w:rsidP="005D5074">
            <w:pPr>
              <w:pStyle w:val="TableData"/>
              <w:jc w:val="right"/>
              <w:rPr>
                <w:rFonts w:cs="Arial"/>
                <w:szCs w:val="18"/>
              </w:rPr>
            </w:pPr>
            <w:r w:rsidRPr="003F005A">
              <w:rPr>
                <w:rFonts w:cs="Arial"/>
                <w:szCs w:val="18"/>
              </w:rPr>
              <w:t>NIL</w:t>
            </w:r>
          </w:p>
        </w:tc>
      </w:tr>
      <w:tr w:rsidR="005D5074" w:rsidRPr="003F005A" w14:paraId="1FB0C3F1" w14:textId="77777777" w:rsidTr="005D5074">
        <w:tc>
          <w:tcPr>
            <w:tcW w:w="2171" w:type="dxa"/>
            <w:vMerge w:val="restart"/>
          </w:tcPr>
          <w:p w14:paraId="16207164" w14:textId="77777777" w:rsidR="005D5074" w:rsidRPr="003F005A" w:rsidRDefault="005D5074" w:rsidP="005D5074">
            <w:pPr>
              <w:pStyle w:val="TableData"/>
              <w:rPr>
                <w:lang w:val="en-US"/>
              </w:rPr>
            </w:pPr>
            <w:r w:rsidRPr="003F005A">
              <w:rPr>
                <w:iCs/>
                <w:lang w:val="en-US"/>
              </w:rPr>
              <w:t>Fastest</w:t>
            </w:r>
            <w:r w:rsidRPr="003F005A">
              <w:rPr>
                <w:lang w:val="en-US"/>
              </w:rPr>
              <w:br/>
              <w:t>BigPond Cable Extreme</w:t>
            </w:r>
            <w:r>
              <w:rPr>
                <w:vertAlign w:val="superscript"/>
                <w:lang w:val="en-US"/>
              </w:rPr>
              <w:t>^</w:t>
            </w:r>
            <w:r w:rsidRPr="003F005A">
              <w:rPr>
                <w:lang w:val="en-US"/>
              </w:rPr>
              <w:br/>
            </w:r>
          </w:p>
        </w:tc>
        <w:tc>
          <w:tcPr>
            <w:tcW w:w="1701" w:type="dxa"/>
            <w:tcBorders>
              <w:bottom w:val="single" w:sz="4" w:space="0" w:color="auto"/>
            </w:tcBorders>
          </w:tcPr>
          <w:p w14:paraId="75AAD3BB" w14:textId="77777777" w:rsidR="005D5074" w:rsidRPr="003F005A" w:rsidRDefault="005D5074" w:rsidP="005D5074">
            <w:pPr>
              <w:pStyle w:val="TableData"/>
              <w:jc w:val="right"/>
              <w:rPr>
                <w:lang w:val="en-US"/>
              </w:rPr>
            </w:pPr>
            <w:r>
              <w:rPr>
                <w:lang w:val="en-US"/>
              </w:rPr>
              <w:t>50GB</w:t>
            </w:r>
          </w:p>
        </w:tc>
        <w:tc>
          <w:tcPr>
            <w:tcW w:w="1299" w:type="dxa"/>
            <w:tcBorders>
              <w:bottom w:val="single" w:sz="4" w:space="0" w:color="auto"/>
            </w:tcBorders>
          </w:tcPr>
          <w:p w14:paraId="358994EF" w14:textId="77777777" w:rsidR="005D5074" w:rsidRPr="003F005A" w:rsidRDefault="005D5074" w:rsidP="005D5074">
            <w:pPr>
              <w:pStyle w:val="TableData"/>
              <w:jc w:val="right"/>
              <w:rPr>
                <w:b/>
                <w:lang w:val="en-US"/>
              </w:rPr>
            </w:pPr>
            <w:r w:rsidRPr="003F005A">
              <w:rPr>
                <w:b/>
                <w:lang w:val="en-US"/>
              </w:rPr>
              <w:t>$39.95</w:t>
            </w:r>
          </w:p>
        </w:tc>
        <w:tc>
          <w:tcPr>
            <w:tcW w:w="1560" w:type="dxa"/>
            <w:tcBorders>
              <w:bottom w:val="single" w:sz="4" w:space="0" w:color="auto"/>
            </w:tcBorders>
          </w:tcPr>
          <w:p w14:paraId="7A237328" w14:textId="77777777" w:rsidR="005D5074" w:rsidRPr="003F005A" w:rsidRDefault="005D5074" w:rsidP="005D5074">
            <w:pPr>
              <w:pStyle w:val="TableData"/>
              <w:jc w:val="right"/>
              <w:rPr>
                <w:rFonts w:cs="Arial"/>
                <w:b/>
                <w:szCs w:val="18"/>
                <w:lang w:val="en-US"/>
              </w:rPr>
            </w:pPr>
            <w:r w:rsidRPr="003F005A">
              <w:rPr>
                <w:rFonts w:cs="Arial"/>
                <w:szCs w:val="18"/>
              </w:rPr>
              <w:t>$668.40</w:t>
            </w:r>
          </w:p>
        </w:tc>
        <w:tc>
          <w:tcPr>
            <w:tcW w:w="1560" w:type="dxa"/>
            <w:tcBorders>
              <w:bottom w:val="single" w:sz="4" w:space="0" w:color="auto"/>
            </w:tcBorders>
          </w:tcPr>
          <w:p w14:paraId="3D05B9AC" w14:textId="77777777" w:rsidR="005D5074" w:rsidRPr="003F005A" w:rsidRDefault="005D5074" w:rsidP="005D5074">
            <w:pPr>
              <w:pStyle w:val="TableData"/>
              <w:jc w:val="right"/>
              <w:rPr>
                <w:rFonts w:cs="Arial"/>
                <w:szCs w:val="18"/>
                <w:lang w:val="en-US"/>
              </w:rPr>
            </w:pPr>
            <w:r w:rsidRPr="003F005A">
              <w:rPr>
                <w:szCs w:val="18"/>
              </w:rPr>
              <w:t>$0.15</w:t>
            </w:r>
          </w:p>
        </w:tc>
      </w:tr>
      <w:tr w:rsidR="005D5074" w:rsidRPr="003F005A" w14:paraId="5EBC2984" w14:textId="77777777" w:rsidTr="005D5074">
        <w:tc>
          <w:tcPr>
            <w:tcW w:w="2171" w:type="dxa"/>
            <w:vMerge/>
          </w:tcPr>
          <w:p w14:paraId="5B59C0D4" w14:textId="77777777" w:rsidR="005D5074" w:rsidRPr="003F005A" w:rsidRDefault="005D5074" w:rsidP="005D5074">
            <w:pPr>
              <w:pStyle w:val="TableData"/>
              <w:jc w:val="right"/>
              <w:rPr>
                <w:lang w:val="en-US"/>
              </w:rPr>
            </w:pPr>
          </w:p>
        </w:tc>
        <w:tc>
          <w:tcPr>
            <w:tcW w:w="1701" w:type="dxa"/>
            <w:tcBorders>
              <w:top w:val="single" w:sz="4" w:space="0" w:color="auto"/>
            </w:tcBorders>
          </w:tcPr>
          <w:p w14:paraId="1D475B69" w14:textId="77777777" w:rsidR="005D5074" w:rsidRPr="003F005A" w:rsidRDefault="005D5074" w:rsidP="005D5074">
            <w:pPr>
              <w:pStyle w:val="TableData"/>
              <w:jc w:val="right"/>
              <w:rPr>
                <w:lang w:val="en-US"/>
              </w:rPr>
            </w:pPr>
            <w:r>
              <w:rPr>
                <w:lang w:val="en-US"/>
              </w:rPr>
              <w:t>50GB</w:t>
            </w:r>
          </w:p>
        </w:tc>
        <w:tc>
          <w:tcPr>
            <w:tcW w:w="1299" w:type="dxa"/>
            <w:tcBorders>
              <w:top w:val="single" w:sz="4" w:space="0" w:color="auto"/>
            </w:tcBorders>
          </w:tcPr>
          <w:p w14:paraId="558A8F2E" w14:textId="77777777" w:rsidR="005D5074" w:rsidRPr="003F005A" w:rsidRDefault="005D5074" w:rsidP="005D5074">
            <w:pPr>
              <w:pStyle w:val="TableData"/>
              <w:jc w:val="right"/>
              <w:rPr>
                <w:b/>
                <w:lang w:val="en-US"/>
              </w:rPr>
            </w:pPr>
            <w:r w:rsidRPr="003F005A">
              <w:rPr>
                <w:b/>
                <w:lang w:val="en-US"/>
              </w:rPr>
              <w:t>$59.95</w:t>
            </w:r>
          </w:p>
        </w:tc>
        <w:tc>
          <w:tcPr>
            <w:tcW w:w="1560" w:type="dxa"/>
            <w:tcBorders>
              <w:top w:val="single" w:sz="4" w:space="0" w:color="auto"/>
            </w:tcBorders>
          </w:tcPr>
          <w:p w14:paraId="3FA3AEDA" w14:textId="77777777" w:rsidR="005D5074" w:rsidRPr="003F005A" w:rsidRDefault="005D5074" w:rsidP="005D5074">
            <w:pPr>
              <w:pStyle w:val="TableData"/>
              <w:jc w:val="right"/>
              <w:rPr>
                <w:rFonts w:cs="Arial"/>
                <w:b/>
                <w:szCs w:val="18"/>
                <w:lang w:val="en-US"/>
              </w:rPr>
            </w:pPr>
            <w:r w:rsidRPr="003F005A">
              <w:rPr>
                <w:rFonts w:cs="Arial"/>
                <w:szCs w:val="18"/>
              </w:rPr>
              <w:t>$908.40</w:t>
            </w:r>
          </w:p>
        </w:tc>
        <w:tc>
          <w:tcPr>
            <w:tcW w:w="1560" w:type="dxa"/>
            <w:tcBorders>
              <w:top w:val="single" w:sz="4" w:space="0" w:color="auto"/>
            </w:tcBorders>
          </w:tcPr>
          <w:p w14:paraId="0577C48E" w14:textId="77777777" w:rsidR="005D5074" w:rsidRPr="003F005A" w:rsidRDefault="005D5074" w:rsidP="005D5074">
            <w:pPr>
              <w:pStyle w:val="TableData"/>
              <w:jc w:val="right"/>
              <w:rPr>
                <w:rFonts w:cs="Arial"/>
                <w:szCs w:val="18"/>
              </w:rPr>
            </w:pPr>
            <w:r w:rsidRPr="003F005A">
              <w:rPr>
                <w:szCs w:val="18"/>
              </w:rPr>
              <w:t>$0.15</w:t>
            </w:r>
          </w:p>
        </w:tc>
      </w:tr>
      <w:tr w:rsidR="005D5074" w:rsidRPr="003F005A" w14:paraId="750D6594" w14:textId="77777777" w:rsidTr="005D5074">
        <w:tc>
          <w:tcPr>
            <w:tcW w:w="2171" w:type="dxa"/>
            <w:vMerge/>
          </w:tcPr>
          <w:p w14:paraId="7391940D" w14:textId="77777777" w:rsidR="005D5074" w:rsidRPr="003F005A" w:rsidRDefault="005D5074" w:rsidP="005D5074">
            <w:pPr>
              <w:pStyle w:val="TableData"/>
              <w:jc w:val="right"/>
              <w:rPr>
                <w:lang w:val="en-US"/>
              </w:rPr>
            </w:pPr>
          </w:p>
        </w:tc>
        <w:tc>
          <w:tcPr>
            <w:tcW w:w="1701" w:type="dxa"/>
          </w:tcPr>
          <w:p w14:paraId="32E9B487" w14:textId="77777777" w:rsidR="005D5074" w:rsidRPr="003F005A" w:rsidRDefault="005D5074" w:rsidP="005D5074">
            <w:pPr>
              <w:pStyle w:val="TableData"/>
              <w:jc w:val="right"/>
              <w:rPr>
                <w:lang w:val="en-US"/>
              </w:rPr>
            </w:pPr>
            <w:r w:rsidRPr="003F005A">
              <w:rPr>
                <w:lang w:val="en-US"/>
              </w:rPr>
              <w:t xml:space="preserve">BigPond </w:t>
            </w:r>
            <w:r w:rsidRPr="003F005A">
              <w:rPr>
                <w:lang w:val="en-US"/>
              </w:rPr>
              <w:br/>
            </w:r>
            <w:r>
              <w:rPr>
                <w:lang w:val="en-US"/>
              </w:rPr>
              <w:t>200GB</w:t>
            </w:r>
            <w:r w:rsidRPr="003F005A">
              <w:rPr>
                <w:vertAlign w:val="superscript"/>
                <w:lang w:val="en-US"/>
              </w:rPr>
              <w:t>#</w:t>
            </w:r>
          </w:p>
        </w:tc>
        <w:tc>
          <w:tcPr>
            <w:tcW w:w="1299" w:type="dxa"/>
          </w:tcPr>
          <w:p w14:paraId="4ABF77FC" w14:textId="77777777" w:rsidR="005D5074" w:rsidRPr="003F005A" w:rsidRDefault="005D5074" w:rsidP="005D5074">
            <w:pPr>
              <w:pStyle w:val="TableData"/>
              <w:jc w:val="right"/>
              <w:rPr>
                <w:b/>
                <w:lang w:val="en-US"/>
              </w:rPr>
            </w:pPr>
            <w:r w:rsidRPr="003F005A">
              <w:rPr>
                <w:b/>
                <w:lang w:val="en-US"/>
              </w:rPr>
              <w:t>$79.95</w:t>
            </w:r>
          </w:p>
        </w:tc>
        <w:tc>
          <w:tcPr>
            <w:tcW w:w="1560" w:type="dxa"/>
          </w:tcPr>
          <w:p w14:paraId="2E6AC954" w14:textId="77777777" w:rsidR="005D5074" w:rsidRPr="003F005A" w:rsidRDefault="005D5074" w:rsidP="005D5074">
            <w:pPr>
              <w:pStyle w:val="TableData"/>
              <w:jc w:val="right"/>
              <w:rPr>
                <w:rFonts w:cs="Arial"/>
                <w:b/>
                <w:szCs w:val="18"/>
                <w:lang w:val="en-US"/>
              </w:rPr>
            </w:pPr>
            <w:r w:rsidRPr="003F005A">
              <w:rPr>
                <w:rFonts w:cs="Arial"/>
                <w:szCs w:val="18"/>
              </w:rPr>
              <w:t>$1</w:t>
            </w:r>
            <w:r>
              <w:rPr>
                <w:rFonts w:cs="Arial"/>
                <w:szCs w:val="18"/>
              </w:rPr>
              <w:t>,</w:t>
            </w:r>
            <w:r w:rsidRPr="003F005A">
              <w:rPr>
                <w:rFonts w:cs="Arial"/>
                <w:szCs w:val="18"/>
              </w:rPr>
              <w:t>148.40</w:t>
            </w:r>
          </w:p>
        </w:tc>
        <w:tc>
          <w:tcPr>
            <w:tcW w:w="1560" w:type="dxa"/>
          </w:tcPr>
          <w:p w14:paraId="51BA59A1" w14:textId="77777777" w:rsidR="005D5074" w:rsidRPr="003F005A" w:rsidRDefault="005D5074" w:rsidP="005D5074">
            <w:pPr>
              <w:pStyle w:val="TableData"/>
              <w:jc w:val="right"/>
              <w:rPr>
                <w:rFonts w:cs="Arial"/>
                <w:szCs w:val="18"/>
              </w:rPr>
            </w:pPr>
            <w:r w:rsidRPr="003F005A">
              <w:rPr>
                <w:rFonts w:cs="Arial"/>
                <w:szCs w:val="18"/>
              </w:rPr>
              <w:t>NIL</w:t>
            </w:r>
          </w:p>
        </w:tc>
      </w:tr>
      <w:tr w:rsidR="005D5074" w:rsidRPr="003F005A" w14:paraId="62EBCCB1" w14:textId="77777777" w:rsidTr="005D5074">
        <w:tc>
          <w:tcPr>
            <w:tcW w:w="2171" w:type="dxa"/>
            <w:vMerge/>
          </w:tcPr>
          <w:p w14:paraId="1DFED4C8" w14:textId="77777777" w:rsidR="005D5074" w:rsidRPr="003F005A" w:rsidRDefault="005D5074" w:rsidP="005D5074">
            <w:pPr>
              <w:pStyle w:val="TableData"/>
              <w:jc w:val="right"/>
              <w:rPr>
                <w:lang w:val="en-US"/>
              </w:rPr>
            </w:pPr>
          </w:p>
        </w:tc>
        <w:tc>
          <w:tcPr>
            <w:tcW w:w="1701" w:type="dxa"/>
          </w:tcPr>
          <w:p w14:paraId="5435B36E" w14:textId="77777777" w:rsidR="005D5074" w:rsidRPr="003F005A" w:rsidRDefault="005D5074" w:rsidP="005D5074">
            <w:pPr>
              <w:pStyle w:val="TableData"/>
              <w:jc w:val="right"/>
              <w:rPr>
                <w:lang w:val="en-US"/>
              </w:rPr>
            </w:pPr>
            <w:r w:rsidRPr="003F005A">
              <w:rPr>
                <w:lang w:val="en-US"/>
              </w:rPr>
              <w:t xml:space="preserve">BigPond </w:t>
            </w:r>
            <w:r w:rsidRPr="003F005A">
              <w:rPr>
                <w:lang w:val="en-US"/>
              </w:rPr>
              <w:br/>
            </w:r>
            <w:r>
              <w:rPr>
                <w:lang w:val="en-US"/>
              </w:rPr>
              <w:t>50GB</w:t>
            </w:r>
            <w:r w:rsidRPr="008F1ABE">
              <w:rPr>
                <w:vertAlign w:val="superscript"/>
                <w:lang w:val="en-US"/>
              </w:rPr>
              <w:t>#</w:t>
            </w:r>
          </w:p>
        </w:tc>
        <w:tc>
          <w:tcPr>
            <w:tcW w:w="1299" w:type="dxa"/>
          </w:tcPr>
          <w:p w14:paraId="2B315456" w14:textId="77777777" w:rsidR="005D5074" w:rsidRPr="003F005A" w:rsidRDefault="005D5074" w:rsidP="005D5074">
            <w:pPr>
              <w:pStyle w:val="TableData"/>
              <w:jc w:val="right"/>
              <w:rPr>
                <w:b/>
                <w:lang w:val="en-US"/>
              </w:rPr>
            </w:pPr>
            <w:r w:rsidRPr="003F005A">
              <w:rPr>
                <w:b/>
                <w:lang w:val="en-US"/>
              </w:rPr>
              <w:t>$99.95</w:t>
            </w:r>
          </w:p>
        </w:tc>
        <w:tc>
          <w:tcPr>
            <w:tcW w:w="1560" w:type="dxa"/>
          </w:tcPr>
          <w:p w14:paraId="1E7D24C3" w14:textId="77777777" w:rsidR="005D5074" w:rsidRPr="003F005A" w:rsidRDefault="005D5074" w:rsidP="005D5074">
            <w:pPr>
              <w:pStyle w:val="TableData"/>
              <w:jc w:val="right"/>
              <w:rPr>
                <w:rFonts w:cs="Arial"/>
                <w:szCs w:val="18"/>
                <w:lang w:val="en-US"/>
              </w:rPr>
            </w:pPr>
            <w:r w:rsidRPr="003F005A">
              <w:rPr>
                <w:rFonts w:cs="Arial"/>
                <w:szCs w:val="18"/>
                <w:lang w:val="en-US"/>
              </w:rPr>
              <w:t>$1</w:t>
            </w:r>
            <w:r>
              <w:rPr>
                <w:rFonts w:cs="Arial"/>
                <w:szCs w:val="18"/>
                <w:lang w:val="en-US"/>
              </w:rPr>
              <w:t>,</w:t>
            </w:r>
            <w:r w:rsidRPr="003F005A">
              <w:rPr>
                <w:rFonts w:cs="Arial"/>
                <w:szCs w:val="18"/>
                <w:lang w:val="en-US"/>
              </w:rPr>
              <w:t>388.40</w:t>
            </w:r>
          </w:p>
        </w:tc>
        <w:tc>
          <w:tcPr>
            <w:tcW w:w="1560" w:type="dxa"/>
          </w:tcPr>
          <w:p w14:paraId="41F80530" w14:textId="77777777" w:rsidR="005D5074" w:rsidRPr="003F005A" w:rsidRDefault="005D5074" w:rsidP="005D5074">
            <w:pPr>
              <w:pStyle w:val="TableData"/>
              <w:jc w:val="right"/>
              <w:rPr>
                <w:rFonts w:cs="Arial"/>
                <w:szCs w:val="18"/>
              </w:rPr>
            </w:pPr>
            <w:r w:rsidRPr="003F005A">
              <w:rPr>
                <w:rFonts w:cs="Arial"/>
                <w:szCs w:val="18"/>
              </w:rPr>
              <w:t>NIL</w:t>
            </w:r>
          </w:p>
        </w:tc>
      </w:tr>
      <w:tr w:rsidR="005D5074" w:rsidRPr="003F005A" w14:paraId="7BDC1B0C" w14:textId="77777777" w:rsidTr="005D5074">
        <w:tc>
          <w:tcPr>
            <w:tcW w:w="2171" w:type="dxa"/>
            <w:vMerge/>
          </w:tcPr>
          <w:p w14:paraId="0B187C5E" w14:textId="77777777" w:rsidR="005D5074" w:rsidRPr="003F005A" w:rsidRDefault="005D5074" w:rsidP="005D5074">
            <w:pPr>
              <w:pStyle w:val="TableData"/>
              <w:jc w:val="right"/>
              <w:rPr>
                <w:lang w:val="en-US"/>
              </w:rPr>
            </w:pPr>
          </w:p>
        </w:tc>
        <w:tc>
          <w:tcPr>
            <w:tcW w:w="1701" w:type="dxa"/>
          </w:tcPr>
          <w:p w14:paraId="4567E25D" w14:textId="77777777" w:rsidR="005D5074" w:rsidRPr="003F005A" w:rsidRDefault="005D5074" w:rsidP="005D5074">
            <w:pPr>
              <w:pStyle w:val="TableData"/>
              <w:jc w:val="right"/>
              <w:rPr>
                <w:lang w:val="en-US"/>
              </w:rPr>
            </w:pPr>
            <w:r>
              <w:rPr>
                <w:lang w:val="en-US"/>
              </w:rPr>
              <w:t>200GB</w:t>
            </w:r>
          </w:p>
        </w:tc>
        <w:tc>
          <w:tcPr>
            <w:tcW w:w="1299" w:type="dxa"/>
          </w:tcPr>
          <w:p w14:paraId="3D63D6D0" w14:textId="77777777" w:rsidR="005D5074" w:rsidRPr="003F005A" w:rsidRDefault="005D5074" w:rsidP="005D5074">
            <w:pPr>
              <w:pStyle w:val="TableData"/>
              <w:jc w:val="right"/>
              <w:rPr>
                <w:b/>
                <w:lang w:val="en-US"/>
              </w:rPr>
            </w:pPr>
            <w:r w:rsidRPr="003F005A">
              <w:rPr>
                <w:b/>
                <w:lang w:val="en-US"/>
              </w:rPr>
              <w:t>$139.95</w:t>
            </w:r>
          </w:p>
        </w:tc>
        <w:tc>
          <w:tcPr>
            <w:tcW w:w="1560" w:type="dxa"/>
          </w:tcPr>
          <w:p w14:paraId="3A34B8EA" w14:textId="77777777" w:rsidR="005D5074" w:rsidRPr="003F005A" w:rsidRDefault="005D5074" w:rsidP="005D5074">
            <w:pPr>
              <w:pStyle w:val="TableData"/>
              <w:jc w:val="right"/>
              <w:rPr>
                <w:rFonts w:cs="Arial"/>
                <w:b/>
                <w:szCs w:val="18"/>
                <w:lang w:val="en-US"/>
              </w:rPr>
            </w:pPr>
            <w:r w:rsidRPr="003F005A">
              <w:rPr>
                <w:rFonts w:cs="Arial"/>
                <w:szCs w:val="18"/>
              </w:rPr>
              <w:t>$1</w:t>
            </w:r>
            <w:r>
              <w:rPr>
                <w:rFonts w:cs="Arial"/>
                <w:szCs w:val="18"/>
              </w:rPr>
              <w:t>,</w:t>
            </w:r>
            <w:r w:rsidRPr="003F005A">
              <w:rPr>
                <w:rFonts w:cs="Arial"/>
                <w:szCs w:val="18"/>
              </w:rPr>
              <w:t>868.40</w:t>
            </w:r>
          </w:p>
        </w:tc>
        <w:tc>
          <w:tcPr>
            <w:tcW w:w="1560" w:type="dxa"/>
          </w:tcPr>
          <w:p w14:paraId="13A6AA33" w14:textId="77777777" w:rsidR="005D5074" w:rsidRPr="003F005A" w:rsidRDefault="005D5074" w:rsidP="005D5074">
            <w:pPr>
              <w:pStyle w:val="TableData"/>
              <w:jc w:val="right"/>
              <w:rPr>
                <w:rFonts w:cs="Arial"/>
                <w:szCs w:val="18"/>
              </w:rPr>
            </w:pPr>
            <w:r w:rsidRPr="003F005A">
              <w:rPr>
                <w:szCs w:val="18"/>
              </w:rPr>
              <w:t>$0.15</w:t>
            </w:r>
          </w:p>
        </w:tc>
      </w:tr>
    </w:tbl>
    <w:p w14:paraId="4606A839" w14:textId="77777777" w:rsidR="005D5074" w:rsidRPr="003F005A" w:rsidRDefault="005D5074" w:rsidP="005D5074">
      <w:pPr>
        <w:pStyle w:val="Indent2"/>
        <w:rPr>
          <w:b w:val="0"/>
          <w:sz w:val="18"/>
          <w:szCs w:val="18"/>
        </w:rPr>
      </w:pPr>
      <w:r w:rsidRPr="003F005A">
        <w:rPr>
          <w:b w:val="0"/>
          <w:sz w:val="18"/>
          <w:szCs w:val="18"/>
        </w:rPr>
        <w:t xml:space="preserve"># Once you've reached your usage allowance, the speed of your service will slow to </w:t>
      </w:r>
      <w:r>
        <w:rPr>
          <w:b w:val="0"/>
          <w:sz w:val="18"/>
          <w:szCs w:val="18"/>
        </w:rPr>
        <w:t>256</w:t>
      </w:r>
      <w:r w:rsidRPr="003F005A">
        <w:rPr>
          <w:b w:val="0"/>
          <w:sz w:val="18"/>
          <w:szCs w:val="18"/>
        </w:rPr>
        <w:t xml:space="preserve">kbps. No additional usage charges apply to BigPond plans. </w:t>
      </w:r>
    </w:p>
    <w:p w14:paraId="08707F22" w14:textId="77777777" w:rsidR="005D5074" w:rsidRPr="003F005A" w:rsidRDefault="005D5074" w:rsidP="005D5074">
      <w:pPr>
        <w:pStyle w:val="Indent2"/>
        <w:rPr>
          <w:b w:val="0"/>
          <w:sz w:val="18"/>
          <w:szCs w:val="18"/>
        </w:rPr>
      </w:pPr>
      <w:r w:rsidRPr="009C29D8">
        <w:rPr>
          <w:b w:val="0"/>
          <w:sz w:val="18"/>
          <w:szCs w:val="18"/>
        </w:rPr>
        <w:t xml:space="preserve">^ </w:t>
      </w:r>
      <w:r w:rsidRPr="009C29D8">
        <w:rPr>
          <w:b w:val="0"/>
          <w:iCs/>
          <w:sz w:val="18"/>
          <w:szCs w:val="18"/>
          <w:lang w:eastAsia="en-AU"/>
        </w:rPr>
        <w:t xml:space="preserve"> BigPond Fast Cable plans can provide download speeds of up to a maximum of </w:t>
      </w:r>
      <w:r w:rsidR="003D240D" w:rsidRPr="009C29D8">
        <w:rPr>
          <w:b w:val="0"/>
          <w:iCs/>
          <w:sz w:val="18"/>
          <w:szCs w:val="18"/>
          <w:lang w:eastAsia="en-AU"/>
        </w:rPr>
        <w:t xml:space="preserve">100Mbps </w:t>
      </w:r>
      <w:r w:rsidRPr="00F65DB2">
        <w:rPr>
          <w:b w:val="0"/>
          <w:bCs w:val="0"/>
          <w:iCs/>
          <w:sz w:val="18"/>
          <w:szCs w:val="18"/>
          <w:lang w:eastAsia="en-AU"/>
        </w:rPr>
        <w:t>when downloading from capable sites or across multiple sites</w:t>
      </w:r>
      <w:r w:rsidRPr="00F65DB2">
        <w:rPr>
          <w:b w:val="0"/>
          <w:iCs/>
          <w:sz w:val="18"/>
          <w:szCs w:val="18"/>
          <w:lang w:eastAsia="en-AU"/>
        </w:rPr>
        <w:t>. Average speeds will be lower and actual speeds vary due to factors including your location, your plan, internet traffic, your equi</w:t>
      </w:r>
      <w:r w:rsidRPr="00B77121">
        <w:rPr>
          <w:b w:val="0"/>
          <w:iCs/>
          <w:sz w:val="18"/>
          <w:szCs w:val="18"/>
          <w:lang w:eastAsia="en-AU"/>
        </w:rPr>
        <w:t xml:space="preserve">pment/software and the way data is transmitted.  Some modems </w:t>
      </w:r>
      <w:r w:rsidR="00773FC0" w:rsidRPr="009C29D8">
        <w:rPr>
          <w:b w:val="0"/>
          <w:iCs/>
          <w:sz w:val="18"/>
          <w:szCs w:val="18"/>
          <w:lang w:eastAsia="en-AU"/>
        </w:rPr>
        <w:t xml:space="preserve">are </w:t>
      </w:r>
      <w:r w:rsidRPr="009C29D8">
        <w:rPr>
          <w:b w:val="0"/>
          <w:iCs/>
          <w:sz w:val="18"/>
          <w:szCs w:val="18"/>
          <w:lang w:eastAsia="en-AU"/>
        </w:rPr>
        <w:t>not compatible with these speeds. With a Home Network Gateway, download speeds on devices connected by Wi-Fi will be slower than on devices connected by Ethernet cable.</w:t>
      </w:r>
    </w:p>
    <w:p w14:paraId="5EC9E875" w14:textId="77777777" w:rsidR="005D5074" w:rsidRPr="003F005A" w:rsidRDefault="005D5074" w:rsidP="005D5074">
      <w:pPr>
        <w:pStyle w:val="Heading1"/>
      </w:pPr>
      <w:bookmarkStart w:id="59" w:name="_Toc263846407"/>
      <w:bookmarkStart w:id="60" w:name="_Toc1114594"/>
      <w:bookmarkStart w:id="61" w:name="_Toc256000005"/>
      <w:bookmarkStart w:id="62" w:name="_Toc1544577"/>
      <w:r w:rsidRPr="003F005A">
        <w:t>Cancellation and Reconnection</w:t>
      </w:r>
      <w:bookmarkEnd w:id="59"/>
      <w:bookmarkEnd w:id="60"/>
      <w:bookmarkEnd w:id="61"/>
      <w:bookmarkEnd w:id="62"/>
    </w:p>
    <w:p w14:paraId="02E7B7AF" w14:textId="77777777" w:rsidR="005D5074" w:rsidRPr="003F005A" w:rsidRDefault="005D5074" w:rsidP="005D5074"/>
    <w:p w14:paraId="0E7E6CA0" w14:textId="77777777" w:rsidR="005D5074" w:rsidRPr="00BE2313" w:rsidRDefault="005D5074" w:rsidP="005D5074">
      <w:pPr>
        <w:pStyle w:val="Heading2"/>
      </w:pPr>
      <w:r w:rsidRPr="003F005A">
        <w:t xml:space="preserve">If your service is cancelled before the end of your minimum term, you may need to pay the following cancellation fee.  The cancellation fee is pro-rated for the months remaining </w:t>
      </w:r>
      <w:r w:rsidRPr="00BE2313">
        <w:t>on your minimum term.  If you cancel a Casual Plan no cancellation fees apply.</w:t>
      </w:r>
    </w:p>
    <w:tbl>
      <w:tblPr>
        <w:tblW w:w="793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3253"/>
      </w:tblGrid>
      <w:tr w:rsidR="005D5074" w:rsidRPr="00BE2313" w14:paraId="0B480086" w14:textId="77777777" w:rsidTr="005D5074">
        <w:trPr>
          <w:tblHeader/>
        </w:trPr>
        <w:tc>
          <w:tcPr>
            <w:tcW w:w="4678" w:type="dxa"/>
            <w:tcBorders>
              <w:bottom w:val="single" w:sz="4" w:space="0" w:color="auto"/>
            </w:tcBorders>
          </w:tcPr>
          <w:p w14:paraId="2319E483" w14:textId="77777777" w:rsidR="005D5074" w:rsidRPr="00BE2313" w:rsidRDefault="005D5074" w:rsidP="005D5074">
            <w:pPr>
              <w:pStyle w:val="TableData"/>
              <w:keepNext/>
              <w:rPr>
                <w:b/>
                <w:bCs/>
                <w:lang w:val="en-US"/>
              </w:rPr>
            </w:pPr>
            <w:r w:rsidRPr="00BE2313">
              <w:rPr>
                <w:b/>
                <w:bCs/>
                <w:lang w:val="en-US"/>
              </w:rPr>
              <w:t>Minimum term</w:t>
            </w:r>
          </w:p>
        </w:tc>
        <w:tc>
          <w:tcPr>
            <w:tcW w:w="3253" w:type="dxa"/>
            <w:tcBorders>
              <w:bottom w:val="single" w:sz="4" w:space="0" w:color="auto"/>
            </w:tcBorders>
          </w:tcPr>
          <w:p w14:paraId="33602A6A" w14:textId="77777777" w:rsidR="005D5074" w:rsidRPr="00BE2313" w:rsidRDefault="005D5074" w:rsidP="005D5074">
            <w:pPr>
              <w:pStyle w:val="TableData"/>
              <w:keepNext/>
              <w:rPr>
                <w:b/>
                <w:lang w:val="en-US"/>
              </w:rPr>
            </w:pPr>
            <w:r w:rsidRPr="00BE2313">
              <w:rPr>
                <w:b/>
                <w:lang w:val="en-US"/>
              </w:rPr>
              <w:t>Cancellation fee</w:t>
            </w:r>
          </w:p>
        </w:tc>
      </w:tr>
      <w:tr w:rsidR="005D5074" w:rsidRPr="00BE2313" w14:paraId="7C4AD137" w14:textId="77777777" w:rsidTr="005D5074">
        <w:tc>
          <w:tcPr>
            <w:tcW w:w="4678" w:type="dxa"/>
            <w:tcBorders>
              <w:top w:val="single" w:sz="4" w:space="0" w:color="auto"/>
              <w:left w:val="single" w:sz="4" w:space="0" w:color="auto"/>
              <w:bottom w:val="single" w:sz="4" w:space="0" w:color="auto"/>
              <w:right w:val="single" w:sz="4" w:space="0" w:color="auto"/>
            </w:tcBorders>
          </w:tcPr>
          <w:p w14:paraId="6448CA40" w14:textId="77777777" w:rsidR="005D5074" w:rsidRPr="00BE2313" w:rsidRDefault="005D5074" w:rsidP="005D5074">
            <w:pPr>
              <w:pStyle w:val="TableData"/>
              <w:rPr>
                <w:bCs/>
                <w:lang w:val="en-US"/>
              </w:rPr>
            </w:pPr>
            <w:r w:rsidRPr="00BE2313">
              <w:rPr>
                <w:bCs/>
                <w:lang w:val="en-US"/>
              </w:rPr>
              <w:t xml:space="preserve">24 months </w:t>
            </w:r>
          </w:p>
        </w:tc>
        <w:tc>
          <w:tcPr>
            <w:tcW w:w="3253" w:type="dxa"/>
            <w:tcBorders>
              <w:top w:val="single" w:sz="4" w:space="0" w:color="auto"/>
              <w:left w:val="single" w:sz="4" w:space="0" w:color="auto"/>
              <w:bottom w:val="single" w:sz="4" w:space="0" w:color="auto"/>
              <w:right w:val="single" w:sz="4" w:space="0" w:color="auto"/>
            </w:tcBorders>
          </w:tcPr>
          <w:p w14:paraId="5783F495" w14:textId="77777777" w:rsidR="005D5074" w:rsidRPr="00BE2313" w:rsidRDefault="005D5074" w:rsidP="005D5074">
            <w:pPr>
              <w:pStyle w:val="TableData"/>
              <w:jc w:val="right"/>
              <w:rPr>
                <w:b/>
                <w:lang w:val="en-US"/>
              </w:rPr>
            </w:pPr>
            <w:r w:rsidRPr="00BE2313">
              <w:rPr>
                <w:b/>
                <w:lang w:val="en-US"/>
              </w:rPr>
              <w:t>$360.00</w:t>
            </w:r>
          </w:p>
        </w:tc>
      </w:tr>
    </w:tbl>
    <w:p w14:paraId="5D492A0F" w14:textId="77777777" w:rsidR="005D5074" w:rsidRPr="00BE2313" w:rsidRDefault="005D5074" w:rsidP="00DE7101">
      <w:pPr>
        <w:pStyle w:val="Heading2"/>
        <w:numPr>
          <w:ilvl w:val="0"/>
          <w:numId w:val="0"/>
        </w:numPr>
        <w:spacing w:after="0"/>
      </w:pPr>
    </w:p>
    <w:p w14:paraId="5ADF5DAF" w14:textId="77777777" w:rsidR="005D5074" w:rsidRPr="00BE2313" w:rsidRDefault="005D5074" w:rsidP="005D5074">
      <w:pPr>
        <w:pStyle w:val="Heading2"/>
      </w:pPr>
      <w:r w:rsidRPr="00BE2313">
        <w:t>If you choose to reconnect to your BigPond Cable service after it has been disconnected (for example, if you are moving house), we charge you the following fees.  The amount of the charge may vary depending on whether you receive a standalone BigPond bill or a Telstra Single Bill.</w:t>
      </w:r>
    </w:p>
    <w:tbl>
      <w:tblPr>
        <w:tblW w:w="793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3253"/>
      </w:tblGrid>
      <w:tr w:rsidR="005D5074" w:rsidRPr="00BE2313" w14:paraId="3B63DA89" w14:textId="77777777" w:rsidTr="005D5074">
        <w:trPr>
          <w:tblHeader/>
        </w:trPr>
        <w:tc>
          <w:tcPr>
            <w:tcW w:w="4678" w:type="dxa"/>
            <w:tcBorders>
              <w:bottom w:val="single" w:sz="4" w:space="0" w:color="auto"/>
            </w:tcBorders>
          </w:tcPr>
          <w:p w14:paraId="4619F36B" w14:textId="77777777" w:rsidR="005D5074" w:rsidRPr="00BE2313" w:rsidRDefault="005D5074" w:rsidP="005D5074">
            <w:pPr>
              <w:pStyle w:val="TableData"/>
              <w:keepNext/>
              <w:rPr>
                <w:b/>
                <w:bCs/>
                <w:lang w:val="en-US"/>
              </w:rPr>
            </w:pPr>
            <w:r w:rsidRPr="00BE2313">
              <w:rPr>
                <w:b/>
                <w:bCs/>
                <w:lang w:val="en-US"/>
              </w:rPr>
              <w:t xml:space="preserve">Service </w:t>
            </w:r>
          </w:p>
        </w:tc>
        <w:tc>
          <w:tcPr>
            <w:tcW w:w="3253" w:type="dxa"/>
            <w:tcBorders>
              <w:bottom w:val="single" w:sz="4" w:space="0" w:color="auto"/>
            </w:tcBorders>
          </w:tcPr>
          <w:p w14:paraId="6C9C1879" w14:textId="77777777" w:rsidR="005D5074" w:rsidRPr="00BE2313" w:rsidRDefault="005D5074" w:rsidP="005D5074">
            <w:pPr>
              <w:pStyle w:val="TableData"/>
              <w:keepNext/>
              <w:rPr>
                <w:b/>
                <w:lang w:val="en-US"/>
              </w:rPr>
            </w:pPr>
            <w:r w:rsidRPr="00BE2313">
              <w:rPr>
                <w:b/>
                <w:lang w:val="en-US"/>
              </w:rPr>
              <w:t xml:space="preserve">Fee </w:t>
            </w:r>
          </w:p>
        </w:tc>
      </w:tr>
      <w:tr w:rsidR="005D5074" w:rsidRPr="00BE2313" w14:paraId="4DD9176A" w14:textId="77777777" w:rsidTr="005D5074">
        <w:tc>
          <w:tcPr>
            <w:tcW w:w="4678" w:type="dxa"/>
          </w:tcPr>
          <w:p w14:paraId="00C387ED" w14:textId="77777777" w:rsidR="005D5074" w:rsidRPr="00BE2313" w:rsidRDefault="005D5074" w:rsidP="005D5074">
            <w:pPr>
              <w:pStyle w:val="TableData"/>
              <w:rPr>
                <w:bCs/>
                <w:lang w:val="en-US"/>
              </w:rPr>
            </w:pPr>
            <w:r w:rsidRPr="00BE2313">
              <w:rPr>
                <w:bCs/>
                <w:lang w:val="en-US"/>
              </w:rPr>
              <w:t xml:space="preserve">Reconnection charge after </w:t>
            </w:r>
            <w:r w:rsidR="005F6AB9" w:rsidRPr="00BE2313">
              <w:rPr>
                <w:bCs/>
                <w:lang w:val="en-US"/>
              </w:rPr>
              <w:t>disconnection</w:t>
            </w:r>
            <w:r w:rsidRPr="00BE2313">
              <w:rPr>
                <w:bCs/>
                <w:lang w:val="en-US"/>
              </w:rPr>
              <w:t xml:space="preserve"> (for customers who receive a Telstra Single Bill)</w:t>
            </w:r>
          </w:p>
        </w:tc>
        <w:tc>
          <w:tcPr>
            <w:tcW w:w="3253" w:type="dxa"/>
            <w:tcBorders>
              <w:bottom w:val="single" w:sz="4" w:space="0" w:color="auto"/>
            </w:tcBorders>
          </w:tcPr>
          <w:p w14:paraId="68422D84" w14:textId="77777777" w:rsidR="005D5074" w:rsidRPr="00BE2313" w:rsidRDefault="005D5074" w:rsidP="005D5074">
            <w:pPr>
              <w:pStyle w:val="TableData"/>
              <w:jc w:val="right"/>
              <w:rPr>
                <w:b/>
                <w:lang w:val="en-US"/>
              </w:rPr>
            </w:pPr>
            <w:r w:rsidRPr="00BE2313">
              <w:rPr>
                <w:b/>
                <w:lang w:val="en-US"/>
              </w:rPr>
              <w:t xml:space="preserve">Please refer to Part A - General of the </w:t>
            </w:r>
            <w:hyperlink r:id="rId11" w:history="1">
              <w:r w:rsidRPr="00BE2313">
                <w:rPr>
                  <w:rStyle w:val="Hyperlink"/>
                  <w:b/>
                  <w:lang w:val="en-US"/>
                </w:rPr>
                <w:t>Basic Telephone Service Section of Our Customer Terms</w:t>
              </w:r>
            </w:hyperlink>
            <w:r w:rsidRPr="00BE2313">
              <w:rPr>
                <w:b/>
                <w:lang w:val="en-US"/>
              </w:rPr>
              <w:t xml:space="preserve"> </w:t>
            </w:r>
          </w:p>
        </w:tc>
      </w:tr>
      <w:tr w:rsidR="005D5074" w:rsidRPr="00BE2313" w14:paraId="6C9EB04A" w14:textId="77777777" w:rsidTr="005D5074">
        <w:tc>
          <w:tcPr>
            <w:tcW w:w="4678" w:type="dxa"/>
            <w:tcBorders>
              <w:top w:val="single" w:sz="4" w:space="0" w:color="auto"/>
              <w:bottom w:val="single" w:sz="4" w:space="0" w:color="auto"/>
            </w:tcBorders>
            <w:shd w:val="clear" w:color="auto" w:fill="auto"/>
          </w:tcPr>
          <w:p w14:paraId="1C64297B" w14:textId="77777777" w:rsidR="005D5074" w:rsidRPr="00BE2313" w:rsidRDefault="005D5074" w:rsidP="005D5074">
            <w:pPr>
              <w:pStyle w:val="TableData"/>
              <w:rPr>
                <w:bCs/>
                <w:lang w:val="en-US"/>
              </w:rPr>
            </w:pPr>
            <w:r w:rsidRPr="00BE2313">
              <w:rPr>
                <w:bCs/>
                <w:lang w:val="en-US"/>
              </w:rPr>
              <w:t>Moving home</w:t>
            </w:r>
          </w:p>
        </w:tc>
        <w:tc>
          <w:tcPr>
            <w:tcW w:w="3253" w:type="dxa"/>
            <w:tcBorders>
              <w:top w:val="single" w:sz="4" w:space="0" w:color="auto"/>
              <w:bottom w:val="single" w:sz="4" w:space="0" w:color="auto"/>
            </w:tcBorders>
            <w:shd w:val="clear" w:color="auto" w:fill="auto"/>
          </w:tcPr>
          <w:p w14:paraId="499823B5" w14:textId="77777777" w:rsidR="005D5074" w:rsidRPr="00BE2313" w:rsidRDefault="005D5074" w:rsidP="005D5074">
            <w:pPr>
              <w:pStyle w:val="TableData"/>
              <w:jc w:val="right"/>
              <w:rPr>
                <w:b/>
                <w:lang w:val="en-US"/>
              </w:rPr>
            </w:pPr>
            <w:r w:rsidRPr="00BE2313">
              <w:rPr>
                <w:b/>
                <w:lang w:val="en-US"/>
              </w:rPr>
              <w:t xml:space="preserve">See the Telstra Platinum section of Our Customer Terms </w:t>
            </w:r>
          </w:p>
        </w:tc>
      </w:tr>
    </w:tbl>
    <w:p w14:paraId="1EDE0969" w14:textId="77777777" w:rsidR="005D5074" w:rsidRPr="00BE2313" w:rsidRDefault="005D5074" w:rsidP="00DE7101">
      <w:pPr>
        <w:pStyle w:val="Heading2"/>
        <w:numPr>
          <w:ilvl w:val="0"/>
          <w:numId w:val="0"/>
        </w:numPr>
        <w:spacing w:after="0"/>
      </w:pPr>
    </w:p>
    <w:p w14:paraId="471BC4CE" w14:textId="77777777" w:rsidR="005D5074" w:rsidRPr="003F005A" w:rsidRDefault="005D5074" w:rsidP="005D5074">
      <w:pPr>
        <w:pStyle w:val="Heading1"/>
      </w:pPr>
      <w:bookmarkStart w:id="63" w:name="_Toc263846408"/>
      <w:bookmarkStart w:id="64" w:name="_Toc1114595"/>
      <w:bookmarkStart w:id="65" w:name="_Toc256000006"/>
      <w:bookmarkStart w:id="66" w:name="_Toc1544578"/>
      <w:r w:rsidRPr="00BE2313">
        <w:t>Modems, connection</w:t>
      </w:r>
      <w:r w:rsidRPr="003F005A">
        <w:t xml:space="preserve"> and installation</w:t>
      </w:r>
      <w:bookmarkEnd w:id="63"/>
      <w:bookmarkEnd w:id="64"/>
      <w:bookmarkEnd w:id="65"/>
      <w:bookmarkEnd w:id="66"/>
    </w:p>
    <w:p w14:paraId="0F59ED81" w14:textId="77777777" w:rsidR="005D5074" w:rsidRPr="00CB23F2" w:rsidRDefault="005D5074" w:rsidP="005D5074">
      <w:pPr>
        <w:pStyle w:val="Heading2"/>
      </w:pPr>
      <w:r w:rsidRPr="00CB23F2">
        <w:t>A $</w:t>
      </w:r>
      <w:r>
        <w:rPr>
          <w:lang w:val="en-AU"/>
        </w:rPr>
        <w:t>99</w:t>
      </w:r>
      <w:r w:rsidRPr="00CB23F2">
        <w:t xml:space="preserve"> </w:t>
      </w:r>
      <w:r>
        <w:rPr>
          <w:lang w:val="en-AU"/>
        </w:rPr>
        <w:t>connection charge</w:t>
      </w:r>
      <w:r w:rsidRPr="00CB23F2">
        <w:t xml:space="preserve"> applies to new BigPond broadband customers. This fee will cover the work required to activate the broadband service to your address, and will appear as a separate charge on your bill.</w:t>
      </w:r>
      <w:r>
        <w:rPr>
          <w:lang w:val="en-AU"/>
        </w:rPr>
        <w:t xml:space="preserve">  A</w:t>
      </w:r>
      <w:r w:rsidRPr="00550F8D">
        <w:rPr>
          <w:lang w:val="en-AU"/>
        </w:rPr>
        <w:t xml:space="preserve"> standard installation charge of $240 applies if you chose to purchase for professional installation.</w:t>
      </w:r>
      <w:r>
        <w:rPr>
          <w:lang w:val="en-AU"/>
        </w:rPr>
        <w:t xml:space="preserve"> </w:t>
      </w:r>
      <w:r w:rsidRPr="00550F8D">
        <w:rPr>
          <w:lang w:val="en-AU"/>
        </w:rPr>
        <w:t>The professional installation charge and other additional installation charges may also apply for non-standard installations. Examples of whether this may apply include where your premises does not have any lead-in or you require other in-home wiring work in order to connect your service(s), or you require the installation of non-standard equipment.</w:t>
      </w:r>
    </w:p>
    <w:p w14:paraId="07F9191A" w14:textId="77777777" w:rsidR="005D5074" w:rsidRPr="003F005A" w:rsidRDefault="005D5074" w:rsidP="005D5074">
      <w:pPr>
        <w:pStyle w:val="Heading2"/>
      </w:pPr>
      <w:r w:rsidRPr="003F005A">
        <w:t>We charge you the following charges to purchase and install a BigPond cable modem</w:t>
      </w:r>
      <w:r>
        <w:t xml:space="preserve"> for Casual Plans</w:t>
      </w:r>
      <w:r w:rsidRPr="003F005A">
        <w:t xml:space="preserve">. </w:t>
      </w:r>
    </w:p>
    <w:tbl>
      <w:tblPr>
        <w:tblW w:w="8069"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7"/>
        <w:gridCol w:w="1701"/>
        <w:gridCol w:w="1701"/>
      </w:tblGrid>
      <w:tr w:rsidR="005D5074" w:rsidRPr="003F005A" w14:paraId="0468DD03" w14:textId="77777777" w:rsidTr="005D5074">
        <w:trPr>
          <w:tblHeader/>
        </w:trPr>
        <w:tc>
          <w:tcPr>
            <w:tcW w:w="4667" w:type="dxa"/>
            <w:tcBorders>
              <w:bottom w:val="single" w:sz="4" w:space="0" w:color="auto"/>
            </w:tcBorders>
          </w:tcPr>
          <w:p w14:paraId="7A44A680" w14:textId="77777777" w:rsidR="005D5074" w:rsidRPr="003F005A" w:rsidRDefault="005D5074" w:rsidP="005D5074">
            <w:pPr>
              <w:pStyle w:val="TableData"/>
              <w:keepNext/>
              <w:rPr>
                <w:b/>
                <w:bCs/>
                <w:lang w:val="en-US"/>
              </w:rPr>
            </w:pPr>
            <w:r w:rsidRPr="003F005A">
              <w:rPr>
                <w:b/>
                <w:bCs/>
                <w:lang w:val="en-US"/>
              </w:rPr>
              <w:t>Modem</w:t>
            </w:r>
          </w:p>
        </w:tc>
        <w:tc>
          <w:tcPr>
            <w:tcW w:w="1701" w:type="dxa"/>
            <w:tcBorders>
              <w:bottom w:val="single" w:sz="4" w:space="0" w:color="auto"/>
            </w:tcBorders>
          </w:tcPr>
          <w:p w14:paraId="36B47536" w14:textId="77777777" w:rsidR="005D5074" w:rsidRPr="003F005A" w:rsidRDefault="005D5074" w:rsidP="005D5074">
            <w:pPr>
              <w:pStyle w:val="TableData"/>
              <w:keepNext/>
              <w:rPr>
                <w:b/>
                <w:lang w:val="en-US"/>
              </w:rPr>
            </w:pPr>
            <w:r w:rsidRPr="003F005A">
              <w:rPr>
                <w:b/>
                <w:lang w:val="en-US"/>
              </w:rPr>
              <w:t xml:space="preserve">Self-Installation </w:t>
            </w:r>
          </w:p>
        </w:tc>
        <w:tc>
          <w:tcPr>
            <w:tcW w:w="1701" w:type="dxa"/>
            <w:tcBorders>
              <w:bottom w:val="single" w:sz="4" w:space="0" w:color="auto"/>
            </w:tcBorders>
          </w:tcPr>
          <w:p w14:paraId="44016412" w14:textId="77777777" w:rsidR="005D5074" w:rsidRPr="003F005A" w:rsidRDefault="005D5074" w:rsidP="005D5074">
            <w:pPr>
              <w:pStyle w:val="TableData"/>
              <w:keepNext/>
              <w:rPr>
                <w:b/>
                <w:lang w:val="en-US"/>
              </w:rPr>
            </w:pPr>
            <w:r w:rsidRPr="003F005A">
              <w:rPr>
                <w:b/>
                <w:lang w:val="en-US"/>
              </w:rPr>
              <w:t>Professional Installation</w:t>
            </w:r>
          </w:p>
        </w:tc>
      </w:tr>
      <w:tr w:rsidR="005D5074" w:rsidRPr="003F005A" w14:paraId="1694A94A" w14:textId="77777777" w:rsidTr="005D5074">
        <w:tc>
          <w:tcPr>
            <w:tcW w:w="4667" w:type="dxa"/>
            <w:tcBorders>
              <w:top w:val="nil"/>
              <w:bottom w:val="nil"/>
            </w:tcBorders>
          </w:tcPr>
          <w:p w14:paraId="45F360BB" w14:textId="77777777" w:rsidR="005D5074" w:rsidRPr="003F005A" w:rsidRDefault="005D5074" w:rsidP="005D5074">
            <w:pPr>
              <w:pStyle w:val="TableData"/>
              <w:rPr>
                <w:lang w:val="en-US"/>
              </w:rPr>
            </w:pPr>
            <w:r w:rsidRPr="003F005A">
              <w:rPr>
                <w:bCs/>
                <w:lang w:val="en-US"/>
              </w:rPr>
              <w:t xml:space="preserve">Cable Home Network Gateway </w:t>
            </w:r>
            <w:r w:rsidRPr="003F005A">
              <w:rPr>
                <w:lang w:val="en-US"/>
              </w:rPr>
              <w:t xml:space="preserve">&amp; connection for a single computer </w:t>
            </w:r>
            <w:r>
              <w:rPr>
                <w:lang w:val="en-US"/>
              </w:rPr>
              <w:t>(available to new BigPond broadband customers only)</w:t>
            </w:r>
          </w:p>
        </w:tc>
        <w:tc>
          <w:tcPr>
            <w:tcW w:w="1701" w:type="dxa"/>
            <w:tcBorders>
              <w:top w:val="single" w:sz="4" w:space="0" w:color="auto"/>
              <w:bottom w:val="single" w:sz="4" w:space="0" w:color="auto"/>
            </w:tcBorders>
          </w:tcPr>
          <w:p w14:paraId="24D2B8F5" w14:textId="77777777" w:rsidR="005D5074" w:rsidRPr="003F005A" w:rsidRDefault="005D5074" w:rsidP="005D5074">
            <w:pPr>
              <w:pStyle w:val="TableData"/>
              <w:jc w:val="right"/>
              <w:rPr>
                <w:b/>
                <w:lang w:val="en-US"/>
              </w:rPr>
            </w:pPr>
            <w:r w:rsidRPr="003F005A">
              <w:rPr>
                <w:b/>
                <w:lang w:val="en-US"/>
              </w:rPr>
              <w:t>$</w:t>
            </w:r>
            <w:r>
              <w:rPr>
                <w:b/>
                <w:lang w:val="en-US"/>
              </w:rPr>
              <w:t>168</w:t>
            </w:r>
            <w:r w:rsidRPr="003F005A">
              <w:rPr>
                <w:b/>
                <w:lang w:val="en-US"/>
              </w:rPr>
              <w:t>.00</w:t>
            </w:r>
            <w:r w:rsidRPr="003F005A">
              <w:rPr>
                <w:b/>
                <w:lang w:val="en-US"/>
              </w:rPr>
              <w:br/>
            </w:r>
          </w:p>
        </w:tc>
        <w:tc>
          <w:tcPr>
            <w:tcW w:w="1701" w:type="dxa"/>
            <w:tcBorders>
              <w:top w:val="single" w:sz="4" w:space="0" w:color="auto"/>
              <w:bottom w:val="single" w:sz="4" w:space="0" w:color="auto"/>
            </w:tcBorders>
          </w:tcPr>
          <w:p w14:paraId="430E4C5F" w14:textId="77777777" w:rsidR="005D5074" w:rsidRPr="003F005A" w:rsidRDefault="005D5074" w:rsidP="005D5074">
            <w:pPr>
              <w:pStyle w:val="TableData"/>
              <w:jc w:val="right"/>
              <w:rPr>
                <w:b/>
                <w:lang w:val="en-US"/>
              </w:rPr>
            </w:pPr>
            <w:r>
              <w:rPr>
                <w:b/>
                <w:lang w:val="en-US"/>
              </w:rPr>
              <w:t>If you choose Professional Installation - $408</w:t>
            </w:r>
            <w:r w:rsidRPr="003F005A">
              <w:rPr>
                <w:b/>
                <w:lang w:val="en-US"/>
              </w:rPr>
              <w:br/>
            </w:r>
          </w:p>
        </w:tc>
      </w:tr>
    </w:tbl>
    <w:p w14:paraId="602F2804" w14:textId="77777777" w:rsidR="005D5074" w:rsidRDefault="005D5074" w:rsidP="005D5074"/>
    <w:p w14:paraId="0C1EFAC5" w14:textId="77777777" w:rsidR="005D5074" w:rsidRPr="001B1E63" w:rsidRDefault="005D5074" w:rsidP="005D5074">
      <w:pPr>
        <w:pStyle w:val="Heading7"/>
        <w:ind w:left="754"/>
        <w:rPr>
          <w:rFonts w:ascii="Times New Roman" w:hAnsi="Times New Roman" w:cs="Times New Roman"/>
          <w:sz w:val="23"/>
          <w:szCs w:val="23"/>
          <w:lang w:val="en-US"/>
        </w:rPr>
      </w:pPr>
      <w:r w:rsidRPr="001B1E63">
        <w:rPr>
          <w:rFonts w:ascii="Times New Roman" w:hAnsi="Times New Roman" w:cs="Times New Roman"/>
          <w:sz w:val="23"/>
          <w:szCs w:val="23"/>
          <w:lang w:val="en-US"/>
        </w:rPr>
        <w:t xml:space="preserve">All connected </w:t>
      </w:r>
      <w:r w:rsidRPr="001B1E63">
        <w:rPr>
          <w:rFonts w:ascii="Times New Roman" w:hAnsi="Times New Roman" w:cs="Times New Roman"/>
          <w:color w:val="424242"/>
          <w:sz w:val="23"/>
          <w:szCs w:val="23"/>
        </w:rPr>
        <w:t>computers</w:t>
      </w:r>
      <w:r w:rsidRPr="001B1E63">
        <w:rPr>
          <w:rFonts w:ascii="Times New Roman" w:hAnsi="Times New Roman" w:cs="Times New Roman"/>
          <w:sz w:val="23"/>
          <w:szCs w:val="23"/>
          <w:lang w:val="en-US"/>
        </w:rPr>
        <w:t xml:space="preserve"> must meet the minimum system requirements. To view these requirements, please </w:t>
      </w:r>
      <w:hyperlink r:id="rId12" w:history="1">
        <w:r w:rsidRPr="001B1E63">
          <w:rPr>
            <w:rStyle w:val="Hyperlink"/>
            <w:rFonts w:ascii="Times New Roman" w:hAnsi="Times New Roman" w:cs="Times New Roman"/>
            <w:sz w:val="23"/>
            <w:szCs w:val="23"/>
            <w:lang w:val="en-US"/>
          </w:rPr>
          <w:t>click here</w:t>
        </w:r>
      </w:hyperlink>
      <w:r w:rsidRPr="001B1E63">
        <w:rPr>
          <w:rFonts w:ascii="Times New Roman" w:hAnsi="Times New Roman" w:cs="Times New Roman"/>
          <w:sz w:val="23"/>
          <w:szCs w:val="23"/>
          <w:lang w:val="en-US"/>
        </w:rPr>
        <w:t>.</w:t>
      </w:r>
    </w:p>
    <w:p w14:paraId="1B871ED3" w14:textId="77777777" w:rsidR="005D5074" w:rsidRDefault="005D5074" w:rsidP="005D5074">
      <w:pPr>
        <w:pStyle w:val="Heading2"/>
      </w:pPr>
      <w:bookmarkStart w:id="67" w:name="_Toc263846409"/>
      <w:r>
        <w:t>If you are migrating from a BigPond Turbo Cable or BigPond Fast Cable plan to a BigPond Fast Cable plan with Speed Boost, you may need to purchase a new modem for the following fee:</w:t>
      </w:r>
    </w:p>
    <w:tbl>
      <w:tblPr>
        <w:tblW w:w="8069"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14"/>
        <w:gridCol w:w="2155"/>
      </w:tblGrid>
      <w:tr w:rsidR="005D5074" w:rsidRPr="003F005A" w14:paraId="6534C058" w14:textId="77777777" w:rsidTr="005D5074">
        <w:trPr>
          <w:tblHeader/>
        </w:trPr>
        <w:tc>
          <w:tcPr>
            <w:tcW w:w="5914" w:type="dxa"/>
            <w:tcBorders>
              <w:bottom w:val="single" w:sz="4" w:space="0" w:color="auto"/>
            </w:tcBorders>
          </w:tcPr>
          <w:p w14:paraId="29B65487" w14:textId="77777777" w:rsidR="005D5074" w:rsidRPr="003F005A" w:rsidRDefault="005D5074" w:rsidP="005D5074">
            <w:pPr>
              <w:pStyle w:val="TableData"/>
              <w:keepNext/>
              <w:rPr>
                <w:b/>
                <w:bCs/>
                <w:lang w:val="en-US"/>
              </w:rPr>
            </w:pPr>
            <w:r w:rsidRPr="003F005A">
              <w:rPr>
                <w:b/>
                <w:bCs/>
                <w:lang w:val="en-US"/>
              </w:rPr>
              <w:t>Modem</w:t>
            </w:r>
          </w:p>
        </w:tc>
        <w:tc>
          <w:tcPr>
            <w:tcW w:w="2155" w:type="dxa"/>
            <w:tcBorders>
              <w:bottom w:val="single" w:sz="4" w:space="0" w:color="auto"/>
            </w:tcBorders>
          </w:tcPr>
          <w:p w14:paraId="52D58AA5" w14:textId="77777777" w:rsidR="005D5074" w:rsidRPr="003F005A" w:rsidRDefault="005D5074" w:rsidP="005D5074">
            <w:pPr>
              <w:pStyle w:val="TableData"/>
              <w:keepNext/>
              <w:rPr>
                <w:b/>
                <w:lang w:val="en-US"/>
              </w:rPr>
            </w:pPr>
            <w:r w:rsidRPr="003F005A">
              <w:rPr>
                <w:b/>
                <w:lang w:val="en-US"/>
              </w:rPr>
              <w:t xml:space="preserve">Self-Installation </w:t>
            </w:r>
          </w:p>
        </w:tc>
      </w:tr>
      <w:tr w:rsidR="005D5074" w:rsidRPr="003F005A" w14:paraId="0319351A" w14:textId="77777777" w:rsidTr="005D5074">
        <w:tc>
          <w:tcPr>
            <w:tcW w:w="5914" w:type="dxa"/>
          </w:tcPr>
          <w:p w14:paraId="33C3D918" w14:textId="77777777" w:rsidR="005D5074" w:rsidRPr="003F005A" w:rsidRDefault="005D5074" w:rsidP="005D5074">
            <w:pPr>
              <w:pStyle w:val="TableData"/>
              <w:rPr>
                <w:lang w:val="en-US"/>
              </w:rPr>
            </w:pPr>
            <w:r>
              <w:rPr>
                <w:bCs/>
                <w:lang w:val="en-US"/>
              </w:rPr>
              <w:t>Cable Home Network Gateway (Wi-Fi Modem) &amp; Wi-Fi extender package</w:t>
            </w:r>
          </w:p>
        </w:tc>
        <w:tc>
          <w:tcPr>
            <w:tcW w:w="2155" w:type="dxa"/>
            <w:tcBorders>
              <w:bottom w:val="single" w:sz="4" w:space="0" w:color="auto"/>
            </w:tcBorders>
          </w:tcPr>
          <w:p w14:paraId="7B6C417C" w14:textId="77777777" w:rsidR="005D5074" w:rsidRPr="003F005A" w:rsidRDefault="005D5074" w:rsidP="005D5074">
            <w:pPr>
              <w:pStyle w:val="TableData"/>
              <w:jc w:val="right"/>
              <w:rPr>
                <w:b/>
                <w:lang w:val="en-US"/>
              </w:rPr>
            </w:pPr>
            <w:r>
              <w:rPr>
                <w:b/>
                <w:lang w:val="en-US"/>
              </w:rPr>
              <w:t>$216.00</w:t>
            </w:r>
            <w:r>
              <w:rPr>
                <w:b/>
                <w:lang w:val="en-US"/>
              </w:rPr>
              <w:br/>
              <w:t>(PC or MAC</w:t>
            </w:r>
            <w:r w:rsidRPr="003F005A">
              <w:rPr>
                <w:b/>
                <w:lang w:val="en-US"/>
              </w:rPr>
              <w:t>)</w:t>
            </w:r>
          </w:p>
        </w:tc>
      </w:tr>
    </w:tbl>
    <w:p w14:paraId="7916CE14" w14:textId="77777777" w:rsidR="005D5074" w:rsidRDefault="005D5074" w:rsidP="00DE7101">
      <w:pPr>
        <w:pStyle w:val="Heading2"/>
        <w:numPr>
          <w:ilvl w:val="0"/>
          <w:numId w:val="0"/>
        </w:numPr>
        <w:spacing w:after="0"/>
        <w:ind w:left="737"/>
      </w:pPr>
    </w:p>
    <w:p w14:paraId="7AECD8D7" w14:textId="77777777" w:rsidR="005D5074" w:rsidRPr="0048337D" w:rsidRDefault="005D5074" w:rsidP="005D5074">
      <w:pPr>
        <w:pStyle w:val="Heading2"/>
      </w:pPr>
      <w:r w:rsidRPr="0048337D">
        <w:t>A $</w:t>
      </w:r>
      <w:r>
        <w:rPr>
          <w:lang w:val="en-AU"/>
        </w:rPr>
        <w:t>9</w:t>
      </w:r>
      <w:r>
        <w:t>.</w:t>
      </w:r>
      <w:r>
        <w:rPr>
          <w:lang w:val="en-AU"/>
        </w:rPr>
        <w:t>95</w:t>
      </w:r>
      <w:r w:rsidRPr="0048337D">
        <w:t xml:space="preserve"> delivery fee </w:t>
      </w:r>
      <w:r w:rsidR="00777031">
        <w:rPr>
          <w:lang w:val="en-AU"/>
        </w:rPr>
        <w:t>may apply</w:t>
      </w:r>
      <w:r w:rsidR="00342848">
        <w:rPr>
          <w:lang w:val="en-AU"/>
        </w:rPr>
        <w:t xml:space="preserve"> if you receive or purchase hardware from us</w:t>
      </w:r>
      <w:r w:rsidRPr="0048337D">
        <w:t>.</w:t>
      </w:r>
      <w:r>
        <w:rPr>
          <w:lang w:val="en-AU"/>
        </w:rPr>
        <w:t xml:space="preserve"> A premium delivery option with a fee of $14.95 may be available upon request.</w:t>
      </w:r>
    </w:p>
    <w:p w14:paraId="6B479F86" w14:textId="77777777" w:rsidR="005D5074" w:rsidRPr="004F69B2" w:rsidRDefault="005D5074" w:rsidP="005D5074">
      <w:pPr>
        <w:pStyle w:val="Heading2"/>
        <w:numPr>
          <w:ilvl w:val="0"/>
          <w:numId w:val="0"/>
        </w:numPr>
        <w:ind w:left="720"/>
        <w:rPr>
          <w:rFonts w:ascii="Arial" w:hAnsi="Arial" w:cs="Arial"/>
          <w:b/>
          <w:sz w:val="21"/>
          <w:szCs w:val="21"/>
        </w:rPr>
      </w:pPr>
      <w:r w:rsidRPr="004F69B2">
        <w:rPr>
          <w:rFonts w:ascii="Arial" w:hAnsi="Arial" w:cs="Arial"/>
          <w:b/>
          <w:sz w:val="21"/>
          <w:szCs w:val="21"/>
        </w:rPr>
        <w:t>Self-installation</w:t>
      </w:r>
      <w:bookmarkEnd w:id="67"/>
    </w:p>
    <w:p w14:paraId="35BFB56A" w14:textId="77777777" w:rsidR="005D5074" w:rsidRPr="003F005A" w:rsidRDefault="005D5074" w:rsidP="005D5074">
      <w:pPr>
        <w:pStyle w:val="Heading2"/>
      </w:pPr>
      <w:r w:rsidRPr="003F005A">
        <w:t xml:space="preserve">You will be able to self-install your BigPond Cable service as long as the following apply: </w:t>
      </w:r>
    </w:p>
    <w:p w14:paraId="169F8657" w14:textId="77777777" w:rsidR="005D5074" w:rsidRPr="003F005A" w:rsidRDefault="005D5074" w:rsidP="005D5074">
      <w:pPr>
        <w:pStyle w:val="Heading3"/>
      </w:pPr>
      <w:r w:rsidRPr="003F005A">
        <w:t>you have a Foxtel by cable (not satellite) outlet with two or less wallplates; and</w:t>
      </w:r>
    </w:p>
    <w:p w14:paraId="00F1817D" w14:textId="77777777" w:rsidR="005D5074" w:rsidRPr="003F005A" w:rsidRDefault="005D5074" w:rsidP="005D5074">
      <w:pPr>
        <w:pStyle w:val="Heading3"/>
      </w:pPr>
      <w:r w:rsidRPr="003F005A">
        <w:t xml:space="preserve">the cable outlet is active, or has been active, since July 2001. </w:t>
      </w:r>
    </w:p>
    <w:p w14:paraId="4C014FA2" w14:textId="77777777" w:rsidR="005D5074" w:rsidRPr="003F005A" w:rsidRDefault="005D5074" w:rsidP="005D5074">
      <w:pPr>
        <w:pStyle w:val="Heading1"/>
      </w:pPr>
      <w:bookmarkStart w:id="68" w:name="_Toc263846410"/>
      <w:bookmarkStart w:id="69" w:name="_Toc1114596"/>
      <w:bookmarkStart w:id="70" w:name="_Toc256000007"/>
      <w:bookmarkStart w:id="71" w:name="_Toc1544579"/>
      <w:r w:rsidRPr="003F005A">
        <w:t>Optional extras</w:t>
      </w:r>
      <w:bookmarkEnd w:id="68"/>
      <w:bookmarkEnd w:id="69"/>
      <w:bookmarkEnd w:id="70"/>
      <w:bookmarkEnd w:id="71"/>
    </w:p>
    <w:p w14:paraId="6958CEAB" w14:textId="77777777" w:rsidR="005D5074" w:rsidRPr="003F005A" w:rsidRDefault="005D5074" w:rsidP="005D5074">
      <w:pPr>
        <w:pStyle w:val="Heading2"/>
      </w:pPr>
      <w:r w:rsidRPr="003F005A">
        <w:t xml:space="preserve">If you choose to purchase one of our cable optional extras, we charge you the following charges. </w:t>
      </w:r>
    </w:p>
    <w:tbl>
      <w:tblPr>
        <w:tblW w:w="4560"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93"/>
        <w:gridCol w:w="2476"/>
      </w:tblGrid>
      <w:tr w:rsidR="005D5074" w:rsidRPr="003F005A" w14:paraId="1C4AF1BF" w14:textId="77777777" w:rsidTr="005D5074">
        <w:trPr>
          <w:tblHeader/>
        </w:trPr>
        <w:tc>
          <w:tcPr>
            <w:tcW w:w="3538" w:type="pct"/>
          </w:tcPr>
          <w:p w14:paraId="0EFD731B" w14:textId="77777777" w:rsidR="005D5074" w:rsidRPr="003F005A" w:rsidRDefault="005D5074" w:rsidP="005D5074">
            <w:pPr>
              <w:pStyle w:val="TableData"/>
              <w:keepNext/>
              <w:ind w:right="620"/>
              <w:rPr>
                <w:b/>
                <w:bCs/>
                <w:lang w:val="en-US"/>
              </w:rPr>
            </w:pPr>
            <w:r w:rsidRPr="003F005A">
              <w:rPr>
                <w:b/>
                <w:lang w:val="en-US"/>
              </w:rPr>
              <w:t>Optional extra</w:t>
            </w:r>
          </w:p>
        </w:tc>
        <w:tc>
          <w:tcPr>
            <w:tcW w:w="1462" w:type="pct"/>
          </w:tcPr>
          <w:p w14:paraId="2C358563" w14:textId="77777777" w:rsidR="005D5074" w:rsidRPr="003F005A" w:rsidRDefault="005D5074" w:rsidP="005D5074">
            <w:pPr>
              <w:pStyle w:val="TableData"/>
              <w:keepNext/>
              <w:rPr>
                <w:b/>
                <w:bCs/>
                <w:lang w:val="en-US"/>
              </w:rPr>
            </w:pPr>
            <w:r w:rsidRPr="003F005A">
              <w:rPr>
                <w:b/>
                <w:bCs/>
                <w:lang w:val="en-US"/>
              </w:rPr>
              <w:t>Price</w:t>
            </w:r>
          </w:p>
        </w:tc>
      </w:tr>
      <w:tr w:rsidR="005D5074" w:rsidRPr="003F005A" w14:paraId="372436DF" w14:textId="77777777" w:rsidTr="005D5074">
        <w:tc>
          <w:tcPr>
            <w:tcW w:w="3538" w:type="pct"/>
          </w:tcPr>
          <w:p w14:paraId="0228EA82" w14:textId="77777777" w:rsidR="005D5074" w:rsidRPr="003F005A" w:rsidRDefault="005D5074" w:rsidP="005D5074">
            <w:pPr>
              <w:pStyle w:val="TableData"/>
              <w:rPr>
                <w:bCs/>
                <w:lang w:val="en-US"/>
              </w:rPr>
            </w:pPr>
            <w:r>
              <w:rPr>
                <w:bCs/>
                <w:lang w:val="en-US"/>
              </w:rPr>
              <w:t>Standard a</w:t>
            </w:r>
            <w:r w:rsidRPr="003F005A">
              <w:rPr>
                <w:bCs/>
                <w:lang w:val="en-US"/>
              </w:rPr>
              <w:t>dditional outlet at the same time as the broadband installation</w:t>
            </w:r>
            <w:r>
              <w:rPr>
                <w:bCs/>
                <w:lang w:val="en-US"/>
              </w:rPr>
              <w:t xml:space="preserve"> (additional outlet must be ordered when the main broadband installation is ordered)</w:t>
            </w:r>
          </w:p>
        </w:tc>
        <w:tc>
          <w:tcPr>
            <w:tcW w:w="1462" w:type="pct"/>
          </w:tcPr>
          <w:p w14:paraId="76B92097" w14:textId="77777777" w:rsidR="005D5074" w:rsidRPr="003F005A" w:rsidRDefault="005D5074" w:rsidP="005D5074">
            <w:pPr>
              <w:pStyle w:val="TableData"/>
              <w:jc w:val="right"/>
              <w:rPr>
                <w:bCs/>
                <w:lang w:val="en-US"/>
              </w:rPr>
            </w:pPr>
            <w:r w:rsidRPr="003F005A">
              <w:rPr>
                <w:b/>
                <w:lang w:val="en-US"/>
              </w:rPr>
              <w:t>$55.00</w:t>
            </w:r>
          </w:p>
        </w:tc>
      </w:tr>
      <w:tr w:rsidR="005D5074" w:rsidRPr="003F005A" w14:paraId="0DF999C1" w14:textId="77777777" w:rsidTr="005D5074">
        <w:tc>
          <w:tcPr>
            <w:tcW w:w="3538" w:type="pct"/>
          </w:tcPr>
          <w:p w14:paraId="0359D6B7" w14:textId="77777777" w:rsidR="005D5074" w:rsidRPr="003F005A" w:rsidRDefault="005D5074" w:rsidP="005D5074">
            <w:pPr>
              <w:pStyle w:val="TableData"/>
              <w:rPr>
                <w:bCs/>
                <w:lang w:val="en-US"/>
              </w:rPr>
            </w:pPr>
            <w:r>
              <w:rPr>
                <w:bCs/>
                <w:lang w:val="en-US"/>
              </w:rPr>
              <w:t>Standard a</w:t>
            </w:r>
            <w:r w:rsidRPr="003F005A">
              <w:rPr>
                <w:bCs/>
                <w:lang w:val="en-US"/>
              </w:rPr>
              <w:t xml:space="preserve">dditional outlet </w:t>
            </w:r>
            <w:r>
              <w:rPr>
                <w:bCs/>
                <w:lang w:val="en-US"/>
              </w:rPr>
              <w:t xml:space="preserve">ordered </w:t>
            </w:r>
            <w:r w:rsidRPr="003F005A">
              <w:rPr>
                <w:bCs/>
                <w:lang w:val="en-US"/>
              </w:rPr>
              <w:t>after the main broadband installation</w:t>
            </w:r>
          </w:p>
        </w:tc>
        <w:tc>
          <w:tcPr>
            <w:tcW w:w="1462" w:type="pct"/>
          </w:tcPr>
          <w:p w14:paraId="288EEBD2" w14:textId="77777777" w:rsidR="005D5074" w:rsidRPr="003F005A" w:rsidRDefault="005D5074" w:rsidP="005D5074">
            <w:pPr>
              <w:pStyle w:val="TableData"/>
              <w:jc w:val="right"/>
              <w:rPr>
                <w:bCs/>
                <w:lang w:val="en-US"/>
              </w:rPr>
            </w:pPr>
            <w:r w:rsidRPr="003F005A">
              <w:rPr>
                <w:b/>
                <w:lang w:val="en-US"/>
              </w:rPr>
              <w:t>$82.50</w:t>
            </w:r>
          </w:p>
        </w:tc>
      </w:tr>
      <w:tr w:rsidR="005D5074" w:rsidRPr="003F005A" w14:paraId="33A0B9FC" w14:textId="77777777" w:rsidTr="005D5074">
        <w:tc>
          <w:tcPr>
            <w:tcW w:w="3538" w:type="pct"/>
          </w:tcPr>
          <w:p w14:paraId="3B8C3903" w14:textId="77777777" w:rsidR="005D5074" w:rsidRPr="003F005A" w:rsidRDefault="005D5074" w:rsidP="005D5074">
            <w:pPr>
              <w:pStyle w:val="TableData"/>
              <w:rPr>
                <w:bCs/>
                <w:lang w:val="en-US"/>
              </w:rPr>
            </w:pPr>
            <w:r w:rsidRPr="003F005A">
              <w:rPr>
                <w:bCs/>
                <w:lang w:val="en-US"/>
              </w:rPr>
              <w:t>Non-standard installation and connection</w:t>
            </w:r>
          </w:p>
        </w:tc>
        <w:tc>
          <w:tcPr>
            <w:tcW w:w="1462" w:type="pct"/>
          </w:tcPr>
          <w:p w14:paraId="0D73EEE7" w14:textId="77777777" w:rsidR="005D5074" w:rsidRPr="003F005A" w:rsidRDefault="005D5074" w:rsidP="005D5074">
            <w:pPr>
              <w:pStyle w:val="TableData"/>
              <w:jc w:val="right"/>
              <w:rPr>
                <w:bCs/>
                <w:lang w:val="en-US"/>
              </w:rPr>
            </w:pPr>
            <w:r w:rsidRPr="003F005A">
              <w:rPr>
                <w:b/>
                <w:lang w:val="en-US"/>
              </w:rPr>
              <w:t>Quote upon request</w:t>
            </w:r>
          </w:p>
        </w:tc>
      </w:tr>
      <w:tr w:rsidR="005D5074" w:rsidRPr="003F005A" w14:paraId="39FAF447" w14:textId="77777777" w:rsidTr="005D5074">
        <w:tc>
          <w:tcPr>
            <w:tcW w:w="3538" w:type="pct"/>
          </w:tcPr>
          <w:p w14:paraId="380BB683" w14:textId="77777777" w:rsidR="005D5074" w:rsidRPr="003F005A" w:rsidRDefault="005D5074" w:rsidP="005D5074">
            <w:pPr>
              <w:pStyle w:val="TableData"/>
              <w:rPr>
                <w:bCs/>
                <w:lang w:val="en-US"/>
              </w:rPr>
            </w:pPr>
            <w:r w:rsidRPr="003F005A">
              <w:rPr>
                <w:bCs/>
                <w:lang w:val="en-US"/>
              </w:rPr>
              <w:t>Multiple Outlet Amplifier</w:t>
            </w:r>
          </w:p>
        </w:tc>
        <w:tc>
          <w:tcPr>
            <w:tcW w:w="1462" w:type="pct"/>
          </w:tcPr>
          <w:p w14:paraId="3465A1BF" w14:textId="77777777" w:rsidR="005D5074" w:rsidRPr="003F005A" w:rsidRDefault="005D5074" w:rsidP="005D5074">
            <w:pPr>
              <w:pStyle w:val="TableData"/>
              <w:jc w:val="right"/>
              <w:rPr>
                <w:bCs/>
                <w:lang w:val="en-US"/>
              </w:rPr>
            </w:pPr>
            <w:r w:rsidRPr="003F005A">
              <w:rPr>
                <w:b/>
                <w:lang w:val="en-US"/>
              </w:rPr>
              <w:t>$330.00</w:t>
            </w:r>
          </w:p>
        </w:tc>
      </w:tr>
      <w:tr w:rsidR="005D5074" w:rsidRPr="003F005A" w14:paraId="5C7F3589" w14:textId="77777777" w:rsidTr="005D5074">
        <w:tc>
          <w:tcPr>
            <w:tcW w:w="3538" w:type="pct"/>
          </w:tcPr>
          <w:p w14:paraId="6B7A241A" w14:textId="77777777" w:rsidR="005D5074" w:rsidRPr="003F005A" w:rsidRDefault="005D5074" w:rsidP="005D5074">
            <w:pPr>
              <w:pStyle w:val="TableData"/>
              <w:rPr>
                <w:bCs/>
                <w:lang w:val="en-US"/>
              </w:rPr>
            </w:pPr>
            <w:r w:rsidRPr="003F005A">
              <w:rPr>
                <w:bCs/>
                <w:lang w:val="en-US"/>
              </w:rPr>
              <w:t xml:space="preserve">Replacement </w:t>
            </w:r>
            <w:r>
              <w:rPr>
                <w:bCs/>
                <w:lang w:val="en-US"/>
              </w:rPr>
              <w:t xml:space="preserve">or upgrade self install </w:t>
            </w:r>
            <w:r w:rsidRPr="003F005A">
              <w:rPr>
                <w:bCs/>
                <w:lang w:val="en-US"/>
              </w:rPr>
              <w:t>Cable</w:t>
            </w:r>
            <w:r>
              <w:rPr>
                <w:bCs/>
                <w:lang w:val="en-US"/>
              </w:rPr>
              <w:t xml:space="preserve"> </w:t>
            </w:r>
            <w:r w:rsidRPr="003F005A">
              <w:rPr>
                <w:bCs/>
                <w:lang w:val="en-US"/>
              </w:rPr>
              <w:t>Home Network Gateway (Wi-Fi Modem)</w:t>
            </w:r>
            <w:r>
              <w:rPr>
                <w:bCs/>
                <w:lang w:val="en-US"/>
              </w:rPr>
              <w:t xml:space="preserve"> &amp; Wi-Fi extender package</w:t>
            </w:r>
          </w:p>
        </w:tc>
        <w:tc>
          <w:tcPr>
            <w:tcW w:w="1462" w:type="pct"/>
          </w:tcPr>
          <w:p w14:paraId="47C7F141" w14:textId="77777777" w:rsidR="005D5074" w:rsidRPr="003F005A" w:rsidRDefault="005D5074" w:rsidP="005D5074">
            <w:pPr>
              <w:pStyle w:val="TableData"/>
              <w:jc w:val="right"/>
              <w:rPr>
                <w:bCs/>
                <w:lang w:val="en-US"/>
              </w:rPr>
            </w:pPr>
            <w:r w:rsidRPr="003F005A">
              <w:rPr>
                <w:b/>
                <w:lang w:val="en-US"/>
              </w:rPr>
              <w:t>$</w:t>
            </w:r>
            <w:r>
              <w:rPr>
                <w:b/>
                <w:lang w:val="en-US"/>
              </w:rPr>
              <w:t>216</w:t>
            </w:r>
            <w:r w:rsidRPr="003F005A">
              <w:rPr>
                <w:b/>
                <w:lang w:val="en-US"/>
              </w:rPr>
              <w:t>.00 + delivery fee</w:t>
            </w:r>
          </w:p>
        </w:tc>
      </w:tr>
      <w:tr w:rsidR="005D5074" w:rsidRPr="003F005A" w14:paraId="64B70018" w14:textId="77777777" w:rsidTr="005D5074">
        <w:tc>
          <w:tcPr>
            <w:tcW w:w="3538" w:type="pct"/>
          </w:tcPr>
          <w:p w14:paraId="1735AA54" w14:textId="77777777" w:rsidR="005D5074" w:rsidRPr="003F005A" w:rsidRDefault="005D5074" w:rsidP="005D5074">
            <w:pPr>
              <w:pStyle w:val="TableData"/>
              <w:rPr>
                <w:bCs/>
                <w:lang w:val="en-US"/>
              </w:rPr>
            </w:pPr>
            <w:r w:rsidRPr="003F005A">
              <w:rPr>
                <w:bCs/>
                <w:lang w:val="en-US"/>
              </w:rPr>
              <w:t>Single USB Wi-Fi adaptor for wireless desktop or laptop connection to Home Network Gateway</w:t>
            </w:r>
          </w:p>
        </w:tc>
        <w:tc>
          <w:tcPr>
            <w:tcW w:w="1462" w:type="pct"/>
          </w:tcPr>
          <w:p w14:paraId="00D41F07" w14:textId="77777777" w:rsidR="005D5074" w:rsidRPr="003F005A" w:rsidRDefault="005D5074" w:rsidP="005D5074">
            <w:pPr>
              <w:pStyle w:val="TableData"/>
              <w:jc w:val="right"/>
              <w:rPr>
                <w:b/>
                <w:lang w:val="en-US"/>
              </w:rPr>
            </w:pPr>
            <w:r w:rsidRPr="003F005A">
              <w:rPr>
                <w:b/>
                <w:lang w:val="en-US"/>
              </w:rPr>
              <w:t>$60.00</w:t>
            </w:r>
          </w:p>
        </w:tc>
      </w:tr>
      <w:tr w:rsidR="005D5074" w:rsidRPr="003F005A" w14:paraId="3CA942A9" w14:textId="77777777" w:rsidTr="005D5074">
        <w:tc>
          <w:tcPr>
            <w:tcW w:w="3538" w:type="pct"/>
          </w:tcPr>
          <w:p w14:paraId="5B8B8D88" w14:textId="77777777" w:rsidR="005D5074" w:rsidRPr="003F005A" w:rsidRDefault="005D5074" w:rsidP="005D5074">
            <w:pPr>
              <w:pStyle w:val="TableData"/>
              <w:rPr>
                <w:bCs/>
                <w:lang w:val="en-US"/>
              </w:rPr>
            </w:pPr>
            <w:r w:rsidRPr="003F005A">
              <w:rPr>
                <w:bCs/>
                <w:lang w:val="en-US"/>
              </w:rPr>
              <w:t>Additional mailbox (up to 14)</w:t>
            </w:r>
          </w:p>
        </w:tc>
        <w:tc>
          <w:tcPr>
            <w:tcW w:w="1462" w:type="pct"/>
          </w:tcPr>
          <w:p w14:paraId="13C18688" w14:textId="77777777" w:rsidR="005D5074" w:rsidRDefault="005D5074" w:rsidP="005D5074">
            <w:pPr>
              <w:pStyle w:val="TableData"/>
              <w:jc w:val="right"/>
              <w:rPr>
                <w:b/>
                <w:lang w:val="en-US"/>
              </w:rPr>
            </w:pPr>
            <w:r>
              <w:rPr>
                <w:b/>
                <w:lang w:val="en-US"/>
              </w:rPr>
              <w:t>Prior to 30 August 2010, $1 per month</w:t>
            </w:r>
          </w:p>
          <w:p w14:paraId="0252C702" w14:textId="77777777" w:rsidR="005D5074" w:rsidRPr="003F005A" w:rsidRDefault="005D5074" w:rsidP="005D5074">
            <w:pPr>
              <w:pStyle w:val="TableData"/>
              <w:jc w:val="right"/>
              <w:rPr>
                <w:b/>
                <w:lang w:val="en-US"/>
              </w:rPr>
            </w:pPr>
            <w:r>
              <w:rPr>
                <w:b/>
                <w:lang w:val="en-US"/>
              </w:rPr>
              <w:t xml:space="preserve">On and from 30 August 2010, </w:t>
            </w:r>
            <w:r w:rsidRPr="003F005A">
              <w:rPr>
                <w:b/>
                <w:lang w:val="en-US"/>
              </w:rPr>
              <w:t>$</w:t>
            </w:r>
            <w:r>
              <w:rPr>
                <w:b/>
                <w:lang w:val="en-US"/>
              </w:rPr>
              <w:t>0</w:t>
            </w:r>
            <w:r w:rsidRPr="003F005A">
              <w:rPr>
                <w:b/>
                <w:lang w:val="en-US"/>
              </w:rPr>
              <w:t xml:space="preserve"> per month</w:t>
            </w:r>
          </w:p>
        </w:tc>
      </w:tr>
    </w:tbl>
    <w:p w14:paraId="446F2A4F" w14:textId="77777777" w:rsidR="005D5074" w:rsidRPr="001E5CD5" w:rsidRDefault="005D5074" w:rsidP="005D5074">
      <w:bookmarkStart w:id="72" w:name="GPRS"/>
      <w:bookmarkEnd w:id="3"/>
      <w:bookmarkEnd w:id="4"/>
      <w:bookmarkEnd w:id="5"/>
      <w:bookmarkEnd w:id="6"/>
      <w:bookmarkEnd w:id="7"/>
      <w:bookmarkEnd w:id="8"/>
      <w:bookmarkEnd w:id="72"/>
    </w:p>
    <w:p w14:paraId="77B6EC2B" w14:textId="77777777" w:rsidR="00375AC7" w:rsidRPr="009C29D8" w:rsidRDefault="00375AC7" w:rsidP="009C29D8">
      <w:pPr>
        <w:pStyle w:val="Heading2"/>
        <w:numPr>
          <w:ilvl w:val="0"/>
          <w:numId w:val="0"/>
        </w:numPr>
        <w:rPr>
          <w:b/>
          <w:lang w:val="en-AU"/>
        </w:rPr>
      </w:pPr>
      <w:r>
        <w:rPr>
          <w:b/>
          <w:lang w:val="en-AU"/>
        </w:rPr>
        <w:t xml:space="preserve">Standard Speed </w:t>
      </w:r>
      <w:r w:rsidR="002554DB">
        <w:rPr>
          <w:b/>
          <w:lang w:val="en-AU"/>
        </w:rPr>
        <w:t>on Cable</w:t>
      </w:r>
      <w:r>
        <w:rPr>
          <w:b/>
          <w:lang w:val="en-AU"/>
        </w:rPr>
        <w:t xml:space="preserve"> </w:t>
      </w:r>
    </w:p>
    <w:p w14:paraId="3F8F14CC" w14:textId="77777777" w:rsidR="002554DB" w:rsidRPr="009C29D8" w:rsidRDefault="003D240D" w:rsidP="005A56DA">
      <w:pPr>
        <w:pStyle w:val="Heading2"/>
        <w:rPr>
          <w:szCs w:val="23"/>
        </w:rPr>
      </w:pPr>
      <w:r w:rsidRPr="003D240D">
        <w:rPr>
          <w:szCs w:val="23"/>
          <w:lang w:val="en-AU"/>
        </w:rPr>
        <w:t xml:space="preserve">From </w:t>
      </w:r>
      <w:r w:rsidR="009C29D8">
        <w:rPr>
          <w:szCs w:val="23"/>
          <w:lang w:val="en-AU"/>
        </w:rPr>
        <w:t>the 30</w:t>
      </w:r>
      <w:r w:rsidR="009C29D8" w:rsidRPr="009C29D8">
        <w:rPr>
          <w:szCs w:val="23"/>
          <w:vertAlign w:val="superscript"/>
          <w:lang w:val="en-AU"/>
        </w:rPr>
        <w:t>th</w:t>
      </w:r>
      <w:r w:rsidR="009C29D8">
        <w:rPr>
          <w:szCs w:val="23"/>
          <w:lang w:val="en-AU"/>
        </w:rPr>
        <w:t xml:space="preserve"> of April 2019, </w:t>
      </w:r>
      <w:r w:rsidRPr="003D240D">
        <w:rPr>
          <w:szCs w:val="23"/>
          <w:lang w:val="en-AU"/>
        </w:rPr>
        <w:t>f</w:t>
      </w:r>
      <w:r w:rsidR="002554DB" w:rsidRPr="003D240D">
        <w:rPr>
          <w:szCs w:val="23"/>
          <w:lang w:val="en-AU"/>
        </w:rPr>
        <w:t>or eligible Telstra Cable customers, standard</w:t>
      </w:r>
      <w:r w:rsidRPr="003D240D">
        <w:rPr>
          <w:szCs w:val="23"/>
          <w:lang w:val="en-AU"/>
        </w:rPr>
        <w:t xml:space="preserve"> maximum download speeds on </w:t>
      </w:r>
      <w:r w:rsidR="002554DB" w:rsidRPr="003D240D">
        <w:rPr>
          <w:szCs w:val="23"/>
          <w:lang w:val="en-AU"/>
        </w:rPr>
        <w:t xml:space="preserve">Cable </w:t>
      </w:r>
      <w:r w:rsidRPr="003D240D">
        <w:rPr>
          <w:szCs w:val="23"/>
          <w:lang w:val="en-AU"/>
        </w:rPr>
        <w:t>is</w:t>
      </w:r>
      <w:r w:rsidR="002554DB" w:rsidRPr="003D240D">
        <w:rPr>
          <w:szCs w:val="23"/>
          <w:lang w:val="en-AU"/>
        </w:rPr>
        <w:t xml:space="preserve"> up to 100Mbps</w:t>
      </w:r>
      <w:r w:rsidR="002554DB" w:rsidRPr="009C29D8">
        <w:rPr>
          <w:szCs w:val="23"/>
          <w:lang w:val="en-AU"/>
        </w:rPr>
        <w:t xml:space="preserve"> </w:t>
      </w:r>
      <w:r w:rsidRPr="009C29D8">
        <w:rPr>
          <w:bCs w:val="0"/>
          <w:iCs/>
          <w:szCs w:val="23"/>
          <w:lang w:eastAsia="en-AU"/>
        </w:rPr>
        <w:t>when downloading from capable sites or across multiple sites</w:t>
      </w:r>
      <w:r w:rsidRPr="009C29D8">
        <w:rPr>
          <w:iCs/>
          <w:szCs w:val="23"/>
          <w:lang w:eastAsia="en-AU"/>
        </w:rPr>
        <w:t>. Average speeds will be lower and actual speeds vary due to factors including your location, your plan, internet traffic, your equipment/software and the way data is transmitted.  Some modems</w:t>
      </w:r>
      <w:r w:rsidR="00773FC0" w:rsidRPr="009C29D8">
        <w:rPr>
          <w:iCs/>
          <w:szCs w:val="23"/>
          <w:lang w:val="en-AU" w:eastAsia="en-AU"/>
        </w:rPr>
        <w:t xml:space="preserve"> are</w:t>
      </w:r>
      <w:r w:rsidRPr="009C29D8">
        <w:rPr>
          <w:iCs/>
          <w:szCs w:val="23"/>
          <w:lang w:eastAsia="en-AU"/>
        </w:rPr>
        <w:t xml:space="preserve"> not compatible with these speeds. With a Home Network Gateway, download speeds on devices connected by Wi-Fi will be slower than on devices connected by Ethernet cable.</w:t>
      </w:r>
    </w:p>
    <w:p w14:paraId="6F1DB497" w14:textId="77777777" w:rsidR="002554DB" w:rsidRPr="009C29D8" w:rsidRDefault="002554DB" w:rsidP="005D5074">
      <w:pPr>
        <w:pStyle w:val="Heading2"/>
      </w:pPr>
      <w:r>
        <w:rPr>
          <w:lang w:val="en-AU"/>
        </w:rPr>
        <w:t xml:space="preserve">We may change the maximum attainable </w:t>
      </w:r>
      <w:r w:rsidR="003D240D">
        <w:rPr>
          <w:lang w:val="en-AU"/>
        </w:rPr>
        <w:t xml:space="preserve">download </w:t>
      </w:r>
      <w:r>
        <w:rPr>
          <w:lang w:val="en-AU"/>
        </w:rPr>
        <w:t>line speed on Telstra Cable at any time</w:t>
      </w:r>
      <w:r w:rsidR="00370BD3">
        <w:rPr>
          <w:lang w:val="en-AU"/>
        </w:rPr>
        <w:t>.</w:t>
      </w:r>
    </w:p>
    <w:p w14:paraId="61A606EE" w14:textId="77777777" w:rsidR="005D5074" w:rsidRPr="001E5CD5" w:rsidRDefault="005D5074" w:rsidP="005D5074"/>
    <w:sectPr w:rsidR="005D5074" w:rsidRPr="001E5CD5" w:rsidSect="005D5074">
      <w:headerReference w:type="default" r:id="rId13"/>
      <w:footerReference w:type="even" r:id="rId14"/>
      <w:footerReference w:type="default" r:id="rId15"/>
      <w:footerReference w:type="first" r:id="rId16"/>
      <w:pgSz w:w="11906" w:h="16838"/>
      <w:pgMar w:top="279" w:right="1418" w:bottom="1418"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51E8E" w14:textId="77777777" w:rsidR="00630A70" w:rsidRDefault="00630A70">
      <w:r>
        <w:separator/>
      </w:r>
    </w:p>
  </w:endnote>
  <w:endnote w:type="continuationSeparator" w:id="0">
    <w:p w14:paraId="79B53E1C" w14:textId="77777777" w:rsidR="00630A70" w:rsidRDefault="00630A70">
      <w:r>
        <w:continuationSeparator/>
      </w:r>
    </w:p>
  </w:endnote>
  <w:endnote w:type="continuationNotice" w:id="1">
    <w:p w14:paraId="1A6D5425" w14:textId="77777777" w:rsidR="00630A70" w:rsidRDefault="00630A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AFD4F" w14:textId="77777777" w:rsidR="00331AE8" w:rsidRDefault="00331A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82680" w14:textId="77777777" w:rsidR="009C29D8" w:rsidRPr="001E5CD5" w:rsidRDefault="009C29D8" w:rsidP="005D5074">
    <w:pPr>
      <w:pStyle w:val="Footer"/>
      <w:ind w:right="360"/>
      <w:rPr>
        <w:sz w:val="21"/>
      </w:rPr>
    </w:pPr>
    <w:r w:rsidRPr="001E5CD5">
      <w:rPr>
        <w:sz w:val="21"/>
      </w:rPr>
      <w:t xml:space="preserve">Part B – Cable was last changed on </w:t>
    </w:r>
    <w:r w:rsidR="00BE2313">
      <w:rPr>
        <w:sz w:val="21"/>
      </w:rPr>
      <w:t>3 August 2020</w:t>
    </w:r>
  </w:p>
  <w:p w14:paraId="79D9BD3C" w14:textId="77777777" w:rsidR="009C29D8" w:rsidRPr="001E5CD5" w:rsidRDefault="009C29D8" w:rsidP="005D50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080E3" w14:textId="77777777" w:rsidR="009C29D8" w:rsidRPr="001E5CD5" w:rsidRDefault="009C29D8" w:rsidP="005D5074">
    <w:pPr>
      <w:pStyle w:val="Footer"/>
    </w:pPr>
    <w:bookmarkStart w:id="73" w:name="DocID_FP1"/>
    <w:r w:rsidRPr="001E5CD5">
      <w:rPr>
        <w:noProof/>
      </w:rPr>
      <w:t>9693826_1</w:t>
    </w:r>
    <w:bookmarkEnd w:id="7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6254A" w14:textId="77777777" w:rsidR="00630A70" w:rsidRDefault="00630A70">
      <w:r>
        <w:separator/>
      </w:r>
    </w:p>
  </w:footnote>
  <w:footnote w:type="continuationSeparator" w:id="0">
    <w:p w14:paraId="364F147F" w14:textId="77777777" w:rsidR="00630A70" w:rsidRDefault="00630A70">
      <w:r>
        <w:continuationSeparator/>
      </w:r>
    </w:p>
  </w:footnote>
  <w:footnote w:type="continuationNotice" w:id="1">
    <w:p w14:paraId="234F9643" w14:textId="77777777" w:rsidR="00630A70" w:rsidRDefault="00630A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67FE5" w14:textId="77777777" w:rsidR="009C29D8" w:rsidRPr="001E5CD5" w:rsidRDefault="00DA4935">
    <w:pPr>
      <w:pStyle w:val="Header"/>
      <w:tabs>
        <w:tab w:val="right" w:pos="8931"/>
      </w:tabs>
      <w:rPr>
        <w:rStyle w:val="PageNumber"/>
        <w:b w:val="0"/>
        <w:bCs/>
        <w:sz w:val="20"/>
      </w:rPr>
    </w:pPr>
    <w:r>
      <w:rPr>
        <w:noProof/>
      </w:rPr>
      <w:pict w14:anchorId="310C0A18">
        <v:rect id="Rectangle 4" o:spid="_x0000_s1026" style="position:absolute;margin-left:196.7pt;margin-top:-106.1pt;width:223.25pt;height:43.25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" o:allowincell="f" filled="f" stroked="f">
          <v:textbox inset="1pt,1pt,1pt,1pt">
            <w:txbxContent>
              <w:p w14:paraId="35EC0A5E" w14:textId="77777777" w:rsidR="009C29D8" w:rsidRDefault="009C29D8">
                <w:pPr>
                  <w:jc w:val="right"/>
                  <w:rPr>
                    <w:rFonts w:ascii="Arial" w:hAnsi="Arial"/>
                    <w:sz w:val="18"/>
                  </w:rPr>
                </w:pPr>
                <w:r>
                  <w:rPr>
                    <w:rFonts w:ascii="Arial" w:hAnsi="Arial"/>
                    <w:sz w:val="18"/>
                  </w:rPr>
                  <w:t>DRAFT [NO.]: [Date]</w:t>
                </w:r>
              </w:p>
              <w:p w14:paraId="3B569536" w14:textId="77777777" w:rsidR="009C29D8" w:rsidRDefault="009C29D8">
                <w:pPr>
                  <w:jc w:val="right"/>
                  <w:rPr>
                    <w:rFonts w:ascii="Arial" w:hAnsi="Arial"/>
                    <w:sz w:val="18"/>
                  </w:rPr>
                </w:pPr>
                <w:r>
                  <w:rPr>
                    <w:rFonts w:ascii="Arial" w:hAnsi="Arial"/>
                    <w:sz w:val="18"/>
                  </w:rPr>
                  <w:t>Marked to show changes from draft [No.]: [Date]</w:t>
                </w:r>
              </w:p>
            </w:txbxContent>
          </v:textbox>
        </v:rect>
      </w:pict>
    </w:r>
    <w:r w:rsidR="009C29D8" w:rsidRPr="001E5CD5">
      <w:rPr>
        <w:rStyle w:val="PageNumber"/>
        <w:rFonts w:cs="Arial"/>
      </w:rPr>
      <w:t>Our Customer Terms</w:t>
    </w:r>
    <w:r w:rsidR="009C29D8" w:rsidRPr="001E5CD5">
      <w:rPr>
        <w:rStyle w:val="PageNumber"/>
        <w:rFonts w:cs="Arial"/>
      </w:rPr>
      <w:tab/>
    </w:r>
    <w:r w:rsidR="009C29D8" w:rsidRPr="001E5CD5">
      <w:rPr>
        <w:rStyle w:val="PageNumber"/>
        <w:rFonts w:cs="Arial"/>
        <w:b w:val="0"/>
        <w:bCs/>
        <w:sz w:val="20"/>
      </w:rPr>
      <w:t xml:space="preserve">Page </w:t>
    </w:r>
    <w:r w:rsidR="009C29D8" w:rsidRPr="001E5CD5">
      <w:rPr>
        <w:rStyle w:val="PageNumber"/>
        <w:b w:val="0"/>
        <w:bCs/>
        <w:sz w:val="20"/>
      </w:rPr>
      <w:fldChar w:fldCharType="begin"/>
    </w:r>
    <w:r w:rsidR="009C29D8" w:rsidRPr="001E5CD5">
      <w:rPr>
        <w:rStyle w:val="PageNumber"/>
        <w:b w:val="0"/>
        <w:bCs/>
        <w:sz w:val="20"/>
      </w:rPr>
      <w:instrText xml:space="preserve"> PAGE </w:instrText>
    </w:r>
    <w:r w:rsidR="009C29D8" w:rsidRPr="001E5CD5">
      <w:rPr>
        <w:rStyle w:val="PageNumber"/>
        <w:b w:val="0"/>
        <w:bCs/>
        <w:sz w:val="20"/>
      </w:rPr>
      <w:fldChar w:fldCharType="separate"/>
    </w:r>
    <w:r w:rsidR="009C29D8">
      <w:rPr>
        <w:rStyle w:val="PageNumber"/>
        <w:b w:val="0"/>
        <w:bCs/>
        <w:noProof/>
        <w:sz w:val="20"/>
      </w:rPr>
      <w:t>16</w:t>
    </w:r>
    <w:r w:rsidR="009C29D8" w:rsidRPr="001E5CD5">
      <w:rPr>
        <w:rStyle w:val="PageNumber"/>
        <w:b w:val="0"/>
        <w:bCs/>
        <w:sz w:val="20"/>
      </w:rPr>
      <w:fldChar w:fldCharType="end"/>
    </w:r>
    <w:r w:rsidR="009C29D8" w:rsidRPr="001E5CD5">
      <w:rPr>
        <w:rStyle w:val="PageNumber"/>
        <w:b w:val="0"/>
        <w:bCs/>
        <w:sz w:val="20"/>
      </w:rPr>
      <w:t xml:space="preserve"> of </w:t>
    </w:r>
    <w:r w:rsidR="009C29D8" w:rsidRPr="001E5CD5">
      <w:rPr>
        <w:rStyle w:val="PageNumber"/>
        <w:b w:val="0"/>
        <w:bCs/>
        <w:sz w:val="20"/>
      </w:rPr>
      <w:fldChar w:fldCharType="begin"/>
    </w:r>
    <w:r w:rsidR="009C29D8" w:rsidRPr="001E5CD5">
      <w:rPr>
        <w:rStyle w:val="PageNumber"/>
        <w:b w:val="0"/>
        <w:bCs/>
        <w:sz w:val="20"/>
      </w:rPr>
      <w:instrText xml:space="preserve"> NUMPAGES </w:instrText>
    </w:r>
    <w:r w:rsidR="009C29D8" w:rsidRPr="001E5CD5">
      <w:rPr>
        <w:rStyle w:val="PageNumber"/>
        <w:b w:val="0"/>
        <w:bCs/>
        <w:sz w:val="20"/>
      </w:rPr>
      <w:fldChar w:fldCharType="separate"/>
    </w:r>
    <w:r w:rsidR="009C29D8">
      <w:rPr>
        <w:rStyle w:val="PageNumber"/>
        <w:b w:val="0"/>
        <w:bCs/>
        <w:noProof/>
        <w:sz w:val="20"/>
      </w:rPr>
      <w:t>16</w:t>
    </w:r>
    <w:r w:rsidR="009C29D8" w:rsidRPr="001E5CD5">
      <w:rPr>
        <w:rStyle w:val="PageNumber"/>
        <w:b w:val="0"/>
        <w:bCs/>
        <w:sz w:val="20"/>
      </w:rPr>
      <w:fldChar w:fldCharType="end"/>
    </w:r>
  </w:p>
  <w:p w14:paraId="71454184" w14:textId="77777777" w:rsidR="009C29D8" w:rsidRPr="001E5CD5" w:rsidRDefault="009C29D8" w:rsidP="005D5074">
    <w:pPr>
      <w:pStyle w:val="Headersub"/>
      <w:spacing w:after="360"/>
      <w:rPr>
        <w:rStyle w:val="PageNumber"/>
        <w:szCs w:val="36"/>
      </w:rPr>
    </w:pPr>
    <w:r w:rsidRPr="001E5CD5">
      <w:rPr>
        <w:rStyle w:val="PageNumber"/>
        <w:szCs w:val="36"/>
      </w:rPr>
      <w:t>BigPond service section</w:t>
    </w:r>
  </w:p>
  <w:p w14:paraId="08EF502E" w14:textId="77777777" w:rsidR="009C29D8" w:rsidRDefault="009C29D8" w:rsidP="005D5074">
    <w:pPr>
      <w:pStyle w:val="Headersub"/>
      <w:spacing w:after="0"/>
      <w:rPr>
        <w:rStyle w:val="PageNumber"/>
        <w:sz w:val="32"/>
        <w:szCs w:val="36"/>
      </w:rPr>
    </w:pPr>
    <w:r w:rsidRPr="001E5CD5">
      <w:rPr>
        <w:rStyle w:val="PageNumber"/>
        <w:sz w:val="32"/>
        <w:szCs w:val="36"/>
      </w:rPr>
      <w:t>Part B – Cable</w:t>
    </w:r>
  </w:p>
  <w:p w14:paraId="5FE3A57D" w14:textId="77777777" w:rsidR="009C29D8" w:rsidRPr="00FB0F98" w:rsidRDefault="009C29D8" w:rsidP="005D5074">
    <w:pPr>
      <w:pStyle w:val="Headersub"/>
      <w:spacing w:after="0"/>
      <w:rPr>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EF71F6"/>
    <w:multiLevelType w:val="multilevel"/>
    <w:tmpl w:val="00CE6102"/>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sz w:val="23"/>
        <w:szCs w:val="23"/>
      </w:rPr>
    </w:lvl>
    <w:lvl w:ilvl="2">
      <w:start w:val="1"/>
      <w:numFmt w:val="lowerLetter"/>
      <w:pStyle w:val="Heading3"/>
      <w:lvlText w:val="(%3)"/>
      <w:lvlJc w:val="left"/>
      <w:pPr>
        <w:tabs>
          <w:tab w:val="num" w:pos="1457"/>
        </w:tabs>
        <w:ind w:left="1457" w:hanging="737"/>
      </w:pPr>
      <w:rPr>
        <w:rFonts w:hint="default"/>
      </w:rPr>
    </w:lvl>
    <w:lvl w:ilvl="3">
      <w:start w:val="1"/>
      <w:numFmt w:val="lowerRoman"/>
      <w:pStyle w:val="Heading4"/>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pStyle w:val="Heading8"/>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num w:numId="1" w16cid:durableId="1048839826">
    <w:abstractNumId w:val="0"/>
  </w:num>
  <w:num w:numId="2" w16cid:durableId="13680212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6983910">
    <w:abstractNumId w:val="0"/>
  </w:num>
  <w:num w:numId="4" w16cid:durableId="1188787445">
    <w:abstractNumId w:val="0"/>
  </w:num>
  <w:num w:numId="5" w16cid:durableId="734010353">
    <w:abstractNumId w:val="0"/>
  </w:num>
  <w:num w:numId="6" w16cid:durableId="330529630">
    <w:abstractNumId w:val="0"/>
  </w:num>
  <w:num w:numId="7" w16cid:durableId="179316324">
    <w:abstractNumId w:val="0"/>
  </w:num>
  <w:num w:numId="8" w16cid:durableId="141361539">
    <w:abstractNumId w:val="0"/>
  </w:num>
  <w:num w:numId="9" w16cid:durableId="603537330">
    <w:abstractNumId w:val="0"/>
  </w:num>
  <w:num w:numId="10" w16cid:durableId="1306742703">
    <w:abstractNumId w:val="0"/>
  </w:num>
  <w:num w:numId="11" w16cid:durableId="904218394">
    <w:abstractNumId w:val="0"/>
  </w:num>
  <w:num w:numId="12" w16cid:durableId="106825104">
    <w:abstractNumId w:val="0"/>
  </w:num>
  <w:num w:numId="13" w16cid:durableId="431778209">
    <w:abstractNumId w:val="0"/>
  </w:num>
  <w:num w:numId="14" w16cid:durableId="550505348">
    <w:abstractNumId w:val="0"/>
  </w:num>
  <w:num w:numId="15" w16cid:durableId="1757242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12379"/>
    <w:rsid w:val="00037B8B"/>
    <w:rsid w:val="00061154"/>
    <w:rsid w:val="000B7B32"/>
    <w:rsid w:val="000C113D"/>
    <w:rsid w:val="000D621A"/>
    <w:rsid w:val="00154C4F"/>
    <w:rsid w:val="001F564A"/>
    <w:rsid w:val="00204B43"/>
    <w:rsid w:val="00235E09"/>
    <w:rsid w:val="002554DB"/>
    <w:rsid w:val="002E48C3"/>
    <w:rsid w:val="00331AE8"/>
    <w:rsid w:val="00333C89"/>
    <w:rsid w:val="00333F54"/>
    <w:rsid w:val="00342848"/>
    <w:rsid w:val="0037028C"/>
    <w:rsid w:val="00370BD3"/>
    <w:rsid w:val="00375AC7"/>
    <w:rsid w:val="003931F9"/>
    <w:rsid w:val="003D240D"/>
    <w:rsid w:val="003F6728"/>
    <w:rsid w:val="00577E37"/>
    <w:rsid w:val="00585B83"/>
    <w:rsid w:val="00595D26"/>
    <w:rsid w:val="005A56DA"/>
    <w:rsid w:val="005A5A68"/>
    <w:rsid w:val="005C07F3"/>
    <w:rsid w:val="005D5074"/>
    <w:rsid w:val="005F6AB9"/>
    <w:rsid w:val="006078CE"/>
    <w:rsid w:val="00630028"/>
    <w:rsid w:val="00630A70"/>
    <w:rsid w:val="006749FC"/>
    <w:rsid w:val="006F2F1E"/>
    <w:rsid w:val="00712379"/>
    <w:rsid w:val="00716968"/>
    <w:rsid w:val="00773FC0"/>
    <w:rsid w:val="00777031"/>
    <w:rsid w:val="007B5B7C"/>
    <w:rsid w:val="00830454"/>
    <w:rsid w:val="00897979"/>
    <w:rsid w:val="008D33CE"/>
    <w:rsid w:val="009B156C"/>
    <w:rsid w:val="009B79B6"/>
    <w:rsid w:val="009C29D8"/>
    <w:rsid w:val="009D076C"/>
    <w:rsid w:val="00A05C0B"/>
    <w:rsid w:val="00A30AAB"/>
    <w:rsid w:val="00A555EB"/>
    <w:rsid w:val="00A930F8"/>
    <w:rsid w:val="00AB61F5"/>
    <w:rsid w:val="00AE19B1"/>
    <w:rsid w:val="00AF1708"/>
    <w:rsid w:val="00B77121"/>
    <w:rsid w:val="00BA4A5F"/>
    <w:rsid w:val="00BE2313"/>
    <w:rsid w:val="00C85F5A"/>
    <w:rsid w:val="00D113F5"/>
    <w:rsid w:val="00D57631"/>
    <w:rsid w:val="00D7328B"/>
    <w:rsid w:val="00D96828"/>
    <w:rsid w:val="00DA4935"/>
    <w:rsid w:val="00DE31E1"/>
    <w:rsid w:val="00DE7101"/>
    <w:rsid w:val="00E16F87"/>
    <w:rsid w:val="00E22E7E"/>
    <w:rsid w:val="00E46853"/>
    <w:rsid w:val="00EA7D3A"/>
    <w:rsid w:val="00F65DB2"/>
    <w:rsid w:val="00F66BD6"/>
    <w:rsid w:val="00FD4D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E2761D"/>
  <w15:chartTrackingRefBased/>
  <w15:docId w15:val="{6D3AB482-F1FA-4329-8103-73F8AB4B5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aliases w:val="*,1,A MAJOR/BOLD,ASAPHeading 1,Appendix,Appendix1,Appendix2,Appendix3,EA,H1,Head1,Heading 1(Report Only,Heading EMC-1,Heading a,Heading apps,L1,Level 1,No numbers,Para,Para1,Part,S&amp;P Heading 1,Schedheading,Section Heading,h1,h1 chapter heading"/>
    <w:basedOn w:val="Normal"/>
    <w:next w:val="Heading2"/>
    <w:qFormat/>
    <w:pPr>
      <w:keepNext/>
      <w:numPr>
        <w:numId w:val="1"/>
      </w:numPr>
      <w:pBdr>
        <w:top w:val="single" w:sz="4" w:space="1" w:color="auto"/>
      </w:pBdr>
      <w:spacing w:before="240" w:after="240"/>
      <w:outlineLvl w:val="0"/>
    </w:pPr>
    <w:rPr>
      <w:rFonts w:ascii="Arial" w:hAnsi="Arial"/>
      <w:b/>
      <w:sz w:val="28"/>
      <w:szCs w:val="32"/>
    </w:rPr>
  </w:style>
  <w:style w:type="paragraph" w:styleId="Heading2">
    <w:name w:val="heading 2"/>
    <w:aliases w:val="1.1,2,B Sub/Bold,B Sub/Bold1,B Sub/Bold11,B Sub/Bold12,B Sub/Bold13,B Sub/Bold2,B Sub/Bold3,B Sub/Bold4,H2,Para2,Section,SubPara,UNDERRUBRIK 1-2,body,h2,h2 main heading,h2 main heading1,h2 main heading2,h2 main heading3,h2.H2,h21,h22,l2,test"/>
    <w:basedOn w:val="Normal"/>
    <w:link w:val="Heading2Char"/>
    <w:qFormat/>
    <w:pPr>
      <w:numPr>
        <w:ilvl w:val="1"/>
        <w:numId w:val="1"/>
      </w:numPr>
      <w:spacing w:after="240"/>
      <w:outlineLvl w:val="1"/>
    </w:pPr>
    <w:rPr>
      <w:bCs/>
      <w:sz w:val="23"/>
      <w:szCs w:val="20"/>
      <w:lang w:val="x-none"/>
    </w:rPr>
  </w:style>
  <w:style w:type="paragraph" w:styleId="Heading3">
    <w:name w:val="heading 3"/>
    <w:aliases w:val="3,C Sub-Sub/Italic,C Sub-Sub/Italic1,H,H3,Head 3,Head 31,Head 32,Heading 3A,Sub2Para,h3,h3 sub heading,proj3,proj31,proj310,proj311,proj312,proj32,proj321,proj33,proj331,proj34,proj341,proj35,proj351,proj36,proj361,proj37,proj371,proj38,proj39"/>
    <w:basedOn w:val="Normal"/>
    <w:qFormat/>
    <w:pPr>
      <w:numPr>
        <w:ilvl w:val="2"/>
        <w:numId w:val="1"/>
      </w:numPr>
      <w:spacing w:after="240"/>
      <w:outlineLvl w:val="2"/>
    </w:pPr>
    <w:rPr>
      <w:sz w:val="23"/>
      <w:szCs w:val="20"/>
    </w:rPr>
  </w:style>
  <w:style w:type="paragraph" w:styleId="Heading4">
    <w:name w:val="heading 4"/>
    <w:aliases w:val="(Alt+4),(Alt+4)1,(Alt+4)11,(Alt+4)12,(Alt+4)2,(Alt+4)21,(Alt+4)22,(Alt+4)3,(Alt+4)31,(Alt+4)32,(Alt+4)4,(Alt+4)5,(Alt+4)6,(Alt+4)7,(Alt+4)8,H4,H41,H411,H412,H42,H421,H422,H43,H431,H432,H44,H45,H46,H47,H48,Level 4,Para4,h4,h41,h42,heading 4,l4"/>
    <w:basedOn w:val="Normal"/>
    <w:qFormat/>
    <w:pPr>
      <w:numPr>
        <w:ilvl w:val="3"/>
        <w:numId w:val="1"/>
      </w:numPr>
      <w:spacing w:after="240"/>
      <w:outlineLvl w:val="3"/>
    </w:pPr>
    <w:rPr>
      <w:sz w:val="23"/>
      <w:szCs w:val="20"/>
    </w:rPr>
  </w:style>
  <w:style w:type="paragraph" w:styleId="Heading5">
    <w:name w:val="heading 5"/>
    <w:aliases w:val="5,Block Label,H5,Level 5,Para5,Sub4Para,h5,l5"/>
    <w:basedOn w:val="Normal"/>
    <w:qFormat/>
    <w:pPr>
      <w:spacing w:after="240"/>
      <w:outlineLvl w:val="4"/>
    </w:pPr>
    <w:rPr>
      <w:sz w:val="23"/>
      <w:szCs w:val="20"/>
    </w:rPr>
  </w:style>
  <w:style w:type="paragraph" w:styleId="Heading6">
    <w:name w:val="heading 6"/>
    <w:aliases w:val="Body Text 5,H6,L1 PIP,Level 6,Sub5Para,a,b"/>
    <w:basedOn w:val="Normal"/>
    <w:qFormat/>
    <w:pPr>
      <w:spacing w:after="240"/>
      <w:outlineLvl w:val="5"/>
    </w:pPr>
    <w:rPr>
      <w:sz w:val="23"/>
      <w:szCs w:val="20"/>
    </w:rPr>
  </w:style>
  <w:style w:type="paragraph" w:styleId="Heading7">
    <w:name w:val="heading 7"/>
    <w:aliases w:val="Body Text 6,H7,L2 PIP,Legal Level 1.1."/>
    <w:basedOn w:val="Normal"/>
    <w:qFormat/>
    <w:pPr>
      <w:spacing w:after="240"/>
      <w:ind w:left="756"/>
      <w:outlineLvl w:val="6"/>
    </w:pPr>
    <w:rPr>
      <w:rFonts w:ascii="Arial" w:hAnsi="Arial" w:cs="Arial"/>
      <w:sz w:val="18"/>
      <w:szCs w:val="20"/>
    </w:rPr>
  </w:style>
  <w:style w:type="paragraph" w:styleId="Heading8">
    <w:name w:val="heading 8"/>
    <w:aliases w:val="Body Text 7,H8,L3 PIP,Legal Level 1.1.1."/>
    <w:basedOn w:val="Normal"/>
    <w:qFormat/>
    <w:pPr>
      <w:numPr>
        <w:ilvl w:val="7"/>
        <w:numId w:val="1"/>
      </w:numPr>
      <w:spacing w:after="240"/>
      <w:outlineLvl w:val="7"/>
    </w:pPr>
    <w:rPr>
      <w:sz w:val="23"/>
      <w:szCs w:val="20"/>
    </w:rPr>
  </w:style>
  <w:style w:type="paragraph" w:styleId="Heading9">
    <w:name w:val="heading 9"/>
    <w:aliases w:val="Body Text 8,H9,Legal Level 1.1.1.1."/>
    <w:basedOn w:val="Normal"/>
    <w:qFormat/>
    <w:pPr>
      <w:spacing w:after="240"/>
      <w:outlineLvl w:val="8"/>
    </w:pPr>
    <w:rPr>
      <w:sz w:val="2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hedH1">
    <w:name w:val="SchedH1"/>
    <w:basedOn w:val="Normal"/>
    <w:pPr>
      <w:overflowPunct w:val="0"/>
      <w:autoSpaceDE w:val="0"/>
      <w:autoSpaceDN w:val="0"/>
      <w:adjustRightInd w:val="0"/>
      <w:spacing w:before="120" w:after="120"/>
      <w:textAlignment w:val="baseline"/>
    </w:pPr>
    <w:rPr>
      <w:b/>
      <w:bCs/>
      <w:caps/>
      <w:sz w:val="23"/>
      <w:szCs w:val="20"/>
    </w:rPr>
  </w:style>
  <w:style w:type="paragraph" w:customStyle="1" w:styleId="SchedH4">
    <w:name w:val="SchedH4"/>
    <w:basedOn w:val="Normal"/>
    <w:pPr>
      <w:spacing w:before="120" w:after="120"/>
    </w:pPr>
    <w:rPr>
      <w:sz w:val="23"/>
      <w:szCs w:val="20"/>
    </w:rPr>
  </w:style>
  <w:style w:type="paragraph" w:customStyle="1" w:styleId="Indent1">
    <w:name w:val="Indent 1"/>
    <w:basedOn w:val="Normal"/>
    <w:next w:val="Normal"/>
    <w:pPr>
      <w:keepNext/>
      <w:spacing w:after="240"/>
      <w:ind w:left="737"/>
    </w:pPr>
    <w:rPr>
      <w:rFonts w:ascii="Arial" w:hAnsi="Arial" w:cs="Arial"/>
      <w:b/>
      <w:bCs/>
      <w:sz w:val="21"/>
      <w:szCs w:val="20"/>
    </w:rPr>
  </w:style>
  <w:style w:type="paragraph" w:customStyle="1" w:styleId="Indent2">
    <w:name w:val="Indent 2"/>
    <w:basedOn w:val="Normal"/>
    <w:pPr>
      <w:spacing w:after="240"/>
      <w:ind w:left="737"/>
    </w:pPr>
    <w:rPr>
      <w:rFonts w:ascii="Arial" w:hAnsi="Arial" w:cs="Arial"/>
      <w:b/>
      <w:bCs/>
      <w:sz w:val="21"/>
      <w:szCs w:val="20"/>
    </w:rPr>
  </w:style>
  <w:style w:type="paragraph" w:styleId="TOCHeading">
    <w:name w:val="TOC Heading"/>
    <w:basedOn w:val="Heading1"/>
    <w:next w:val="Normal"/>
    <w:qFormat/>
    <w:pPr>
      <w:numPr>
        <w:numId w:val="0"/>
      </w:numPr>
      <w:ind w:firstLine="737"/>
    </w:pPr>
    <w:rPr>
      <w:bCs/>
    </w:rPr>
  </w:style>
  <w:style w:type="paragraph" w:styleId="TOC1">
    <w:name w:val="toc 1"/>
    <w:basedOn w:val="Normal"/>
    <w:next w:val="Normal"/>
    <w:uiPriority w:val="39"/>
    <w:pPr>
      <w:keepNext/>
      <w:tabs>
        <w:tab w:val="right" w:pos="7768"/>
      </w:tabs>
      <w:spacing w:before="120"/>
      <w:ind w:left="1474" w:hanging="737"/>
    </w:pPr>
    <w:rPr>
      <w:rFonts w:ascii="Arial" w:hAnsi="Arial"/>
      <w:b/>
      <w:sz w:val="21"/>
      <w:szCs w:val="20"/>
    </w:rPr>
  </w:style>
  <w:style w:type="character" w:styleId="Hyperlink">
    <w:name w:val="Hyperlink"/>
    <w:uiPriority w:val="99"/>
    <w:rPr>
      <w:color w:val="0000FF"/>
      <w:u w:val="single"/>
    </w:rPr>
  </w:style>
  <w:style w:type="paragraph" w:styleId="TOC2">
    <w:name w:val="toc 2"/>
    <w:basedOn w:val="Normal"/>
    <w:next w:val="Normal"/>
    <w:uiPriority w:val="39"/>
    <w:pPr>
      <w:tabs>
        <w:tab w:val="right" w:pos="7768"/>
      </w:tabs>
      <w:ind w:left="1474"/>
    </w:pPr>
    <w:rPr>
      <w:rFonts w:ascii="Arial" w:hAnsi="Arial"/>
      <w:sz w:val="21"/>
      <w:szCs w:val="20"/>
    </w:rPr>
  </w:style>
  <w:style w:type="paragraph" w:customStyle="1" w:styleId="TableData">
    <w:name w:val="TableData"/>
    <w:basedOn w:val="Normal"/>
    <w:pPr>
      <w:spacing w:before="120" w:after="120"/>
    </w:pPr>
    <w:rPr>
      <w:rFonts w:ascii="Arial" w:hAnsi="Arial"/>
      <w:sz w:val="18"/>
      <w:szCs w:val="20"/>
    </w:rPr>
  </w:style>
  <w:style w:type="paragraph" w:customStyle="1" w:styleId="TableHead">
    <w:name w:val="TableHead"/>
    <w:basedOn w:val="Normal"/>
    <w:next w:val="TableData"/>
    <w:pPr>
      <w:spacing w:before="60" w:after="60"/>
    </w:pPr>
    <w:rPr>
      <w:rFonts w:ascii="Arial" w:hAnsi="Arial"/>
      <w:b/>
      <w:sz w:val="18"/>
      <w:szCs w:val="20"/>
    </w:rPr>
  </w:style>
  <w:style w:type="paragraph" w:styleId="Index1">
    <w:name w:val="index 1"/>
    <w:basedOn w:val="Normal"/>
    <w:next w:val="Normal"/>
    <w:autoRedefine/>
    <w:semiHidden/>
    <w:pPr>
      <w:spacing w:before="120" w:after="120"/>
    </w:pPr>
    <w:rPr>
      <w:rFonts w:ascii="Arial" w:hAnsi="Arial" w:cs="Arial"/>
      <w:bCs/>
      <w:sz w:val="18"/>
      <w:szCs w:val="20"/>
    </w:rPr>
  </w:style>
  <w:style w:type="paragraph" w:styleId="BlockText">
    <w:name w:val="Block Text"/>
    <w:basedOn w:val="Normal"/>
    <w:pPr>
      <w:ind w:left="1440" w:right="2124"/>
    </w:pPr>
    <w:rPr>
      <w:rFonts w:ascii="Arial" w:hAnsi="Arial" w:cs="Arial"/>
      <w:sz w:val="18"/>
      <w:szCs w:val="20"/>
    </w:rPr>
  </w:style>
  <w:style w:type="paragraph" w:styleId="BodyText">
    <w:name w:val="Body Text"/>
    <w:basedOn w:val="Normal"/>
    <w:pPr>
      <w:spacing w:after="240"/>
    </w:pPr>
    <w:rPr>
      <w:sz w:val="23"/>
      <w:szCs w:val="20"/>
    </w:rPr>
  </w:style>
  <w:style w:type="paragraph" w:styleId="NormalIndent">
    <w:name w:val="Normal Indent"/>
    <w:basedOn w:val="Normal"/>
    <w:pPr>
      <w:ind w:left="720"/>
    </w:pPr>
    <w:rPr>
      <w:sz w:val="20"/>
      <w:szCs w:val="20"/>
    </w:rPr>
  </w:style>
  <w:style w:type="paragraph" w:customStyle="1" w:styleId="Indent0">
    <w:name w:val="Indent0"/>
    <w:basedOn w:val="Normal"/>
    <w:next w:val="Normal"/>
    <w:pPr>
      <w:spacing w:before="120" w:after="120"/>
      <w:ind w:left="737" w:hanging="737"/>
    </w:pPr>
    <w:rPr>
      <w:sz w:val="23"/>
      <w:szCs w:val="20"/>
      <w:lang w:val="en-US"/>
    </w:rPr>
  </w:style>
  <w:style w:type="paragraph" w:styleId="Index2">
    <w:name w:val="index 2"/>
    <w:basedOn w:val="Normal"/>
    <w:next w:val="Normal"/>
    <w:autoRedefine/>
    <w:semiHidden/>
    <w:pPr>
      <w:spacing w:after="240"/>
      <w:ind w:left="1440"/>
    </w:pPr>
    <w:rPr>
      <w:sz w:val="23"/>
      <w:szCs w:val="20"/>
    </w:rPr>
  </w:style>
  <w:style w:type="paragraph" w:customStyle="1" w:styleId="Indent3">
    <w:name w:val="Indent 3"/>
    <w:basedOn w:val="Normal"/>
    <w:pPr>
      <w:spacing w:after="240"/>
      <w:ind w:left="1474"/>
    </w:pPr>
    <w:rPr>
      <w:sz w:val="23"/>
      <w:szCs w:val="20"/>
    </w:rPr>
  </w:style>
  <w:style w:type="paragraph" w:styleId="IndexHeading">
    <w:name w:val="index heading"/>
    <w:basedOn w:val="Normal"/>
    <w:next w:val="Normal"/>
    <w:semiHidden/>
    <w:rPr>
      <w:sz w:val="23"/>
      <w:szCs w:val="20"/>
    </w:rPr>
  </w:style>
  <w:style w:type="paragraph" w:styleId="Footer">
    <w:name w:val="footer"/>
    <w:basedOn w:val="Normal"/>
    <w:rPr>
      <w:rFonts w:ascii="Arial" w:hAnsi="Arial"/>
      <w:sz w:val="16"/>
      <w:szCs w:val="20"/>
    </w:rPr>
  </w:style>
  <w:style w:type="paragraph" w:customStyle="1" w:styleId="Heading2Text">
    <w:name w:val="Heading 2 Text"/>
    <w:basedOn w:val="Normal"/>
    <w:pPr>
      <w:spacing w:after="60"/>
      <w:ind w:left="567"/>
    </w:pPr>
    <w:rPr>
      <w:rFonts w:ascii="Arial" w:hAnsi="Arial"/>
      <w:sz w:val="17"/>
      <w:szCs w:val="20"/>
    </w:rPr>
  </w:style>
  <w:style w:type="character" w:styleId="PageNumber">
    <w:name w:val="page number"/>
    <w:basedOn w:val="DefaultParagraphFont"/>
  </w:style>
  <w:style w:type="paragraph" w:styleId="Header">
    <w:name w:val="header"/>
    <w:basedOn w:val="Normal"/>
    <w:rPr>
      <w:rFonts w:ascii="Arial" w:hAnsi="Arial"/>
      <w:b/>
      <w:sz w:val="36"/>
      <w:szCs w:val="20"/>
    </w:rPr>
  </w:style>
  <w:style w:type="paragraph" w:customStyle="1" w:styleId="Headersub">
    <w:name w:val="Header sub"/>
    <w:basedOn w:val="Normal"/>
    <w:pPr>
      <w:spacing w:after="1240"/>
    </w:pPr>
    <w:rPr>
      <w:rFonts w:ascii="Arial" w:hAnsi="Arial"/>
      <w:sz w:val="36"/>
      <w:szCs w:val="20"/>
    </w:rPr>
  </w:style>
  <w:style w:type="paragraph" w:styleId="EndnoteText">
    <w:name w:val="endnote text"/>
    <w:basedOn w:val="Normal"/>
    <w:semiHidden/>
    <w:rPr>
      <w:sz w:val="20"/>
      <w:szCs w:val="20"/>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paragraph" w:customStyle="1" w:styleId="SchedH2">
    <w:name w:val="SchedH2"/>
    <w:basedOn w:val="Normal"/>
    <w:rsid w:val="00245C82"/>
    <w:pPr>
      <w:tabs>
        <w:tab w:val="num" w:pos="737"/>
      </w:tabs>
      <w:overflowPunct w:val="0"/>
      <w:autoSpaceDE w:val="0"/>
      <w:autoSpaceDN w:val="0"/>
      <w:adjustRightInd w:val="0"/>
      <w:spacing w:before="120" w:after="120"/>
      <w:ind w:left="737" w:hanging="737"/>
      <w:textAlignment w:val="baseline"/>
    </w:pPr>
    <w:rPr>
      <w:sz w:val="23"/>
      <w:szCs w:val="20"/>
    </w:rPr>
  </w:style>
  <w:style w:type="paragraph" w:customStyle="1" w:styleId="SchedH3">
    <w:name w:val="SchedH3"/>
    <w:basedOn w:val="Normal"/>
    <w:rsid w:val="00245C82"/>
    <w:pPr>
      <w:tabs>
        <w:tab w:val="num" w:pos="1474"/>
      </w:tabs>
      <w:overflowPunct w:val="0"/>
      <w:autoSpaceDE w:val="0"/>
      <w:autoSpaceDN w:val="0"/>
      <w:adjustRightInd w:val="0"/>
      <w:spacing w:before="120" w:after="120"/>
      <w:ind w:left="1474" w:hanging="737"/>
      <w:textAlignment w:val="baseline"/>
    </w:pPr>
    <w:rPr>
      <w:sz w:val="23"/>
      <w:szCs w:val="20"/>
    </w:rPr>
  </w:style>
  <w:style w:type="paragraph" w:customStyle="1" w:styleId="Char1">
    <w:name w:val="Char1"/>
    <w:basedOn w:val="Normal"/>
    <w:semiHidden/>
    <w:rsid w:val="00C414F0"/>
    <w:pPr>
      <w:spacing w:after="160" w:line="240" w:lineRule="exact"/>
    </w:pPr>
    <w:rPr>
      <w:rFonts w:ascii="Verdana" w:hAnsi="Verdana"/>
      <w:sz w:val="20"/>
      <w:szCs w:val="20"/>
      <w:lang w:val="en-US"/>
    </w:rPr>
  </w:style>
  <w:style w:type="character" w:styleId="Strong">
    <w:name w:val="Strong"/>
    <w:qFormat/>
    <w:rsid w:val="00D82CC2"/>
    <w:rPr>
      <w:b/>
      <w:bCs/>
    </w:rPr>
  </w:style>
  <w:style w:type="character" w:styleId="FollowedHyperlink">
    <w:name w:val="FollowedHyperlink"/>
    <w:rsid w:val="00300CA5"/>
    <w:rPr>
      <w:color w:val="800080"/>
      <w:u w:val="single"/>
    </w:rPr>
  </w:style>
  <w:style w:type="character" w:customStyle="1" w:styleId="Heading2Char">
    <w:name w:val="Heading 2 Char"/>
    <w:aliases w:val="1.1 Char,2 Char,B Sub/Bold Char,B Sub/Bold1 Char,B Sub/Bold11 Char,B Sub/Bold12 Char,B Sub/Bold13 Char,B Sub/Bold2 Char,B Sub/Bold3 Char,B Sub/Bold4 Char,H2 Char,Para2 Char,Section Char,SubPara Char,UNDERRUBRIK 1-2 Char,body Char,h2 Char"/>
    <w:link w:val="Heading2"/>
    <w:rsid w:val="00816485"/>
    <w:rPr>
      <w:bCs/>
      <w:sz w:val="23"/>
      <w:lang w:val="x-none" w:eastAsia="en-US"/>
    </w:rPr>
  </w:style>
  <w:style w:type="paragraph" w:styleId="Revision">
    <w:name w:val="Revision"/>
    <w:hidden/>
    <w:uiPriority w:val="99"/>
    <w:semiHidden/>
    <w:rsid w:val="00BB0841"/>
    <w:rPr>
      <w:sz w:val="24"/>
      <w:szCs w:val="24"/>
      <w:lang w:eastAsia="en-US"/>
    </w:rPr>
  </w:style>
  <w:style w:type="character" w:customStyle="1" w:styleId="CommentTextChar">
    <w:name w:val="Comment Text Char"/>
    <w:link w:val="CommentText"/>
    <w:semiHidden/>
    <w:rsid w:val="0077703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972398">
      <w:bodyDiv w:val="1"/>
      <w:marLeft w:val="0"/>
      <w:marRight w:val="0"/>
      <w:marTop w:val="75"/>
      <w:marBottom w:val="0"/>
      <w:divBdr>
        <w:top w:val="none" w:sz="0" w:space="0" w:color="auto"/>
        <w:left w:val="none" w:sz="0" w:space="0" w:color="auto"/>
        <w:bottom w:val="none" w:sz="0" w:space="0" w:color="auto"/>
        <w:right w:val="none" w:sz="0" w:space="0" w:color="auto"/>
      </w:divBdr>
      <w:divsChild>
        <w:div w:id="615866133">
          <w:marLeft w:val="0"/>
          <w:marRight w:val="0"/>
          <w:marTop w:val="0"/>
          <w:marBottom w:val="0"/>
          <w:divBdr>
            <w:top w:val="none" w:sz="0" w:space="0" w:color="auto"/>
            <w:left w:val="none" w:sz="0" w:space="0" w:color="auto"/>
            <w:bottom w:val="none" w:sz="0" w:space="0" w:color="auto"/>
            <w:right w:val="none" w:sz="0" w:space="0" w:color="auto"/>
          </w:divBdr>
          <w:divsChild>
            <w:div w:id="172413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go.bigpond.com/broadband/system-requiremen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elstra.com.au/customerterms/home_phone_general.ht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609A6B9F4E214BBB395AC0A687AFFF" ma:contentTypeVersion="12" ma:contentTypeDescription="Create a new document." ma:contentTypeScope="" ma:versionID="12691dda8ca476506dc4e711fc4c6c70">
  <xsd:schema xmlns:xsd="http://www.w3.org/2001/XMLSchema" xmlns:xs="http://www.w3.org/2001/XMLSchema" xmlns:p="http://schemas.microsoft.com/office/2006/metadata/properties" xmlns:ns3="ec09c841-a2e7-4fb2-a9e6-970b7dfdf27c" xmlns:ns4="6af2e035-b02e-4fc4-8266-cf373491ea5c" targetNamespace="http://schemas.microsoft.com/office/2006/metadata/properties" ma:root="true" ma:fieldsID="79693737b4d2ce40b6dcea4e34b2c075" ns3:_="" ns4:_="">
    <xsd:import namespace="ec09c841-a2e7-4fb2-a9e6-970b7dfdf27c"/>
    <xsd:import namespace="6af2e035-b02e-4fc4-8266-cf373491ea5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09c841-a2e7-4fb2-a9e6-970b7dfdf2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f2e035-b02e-4fc4-8266-cf373491ea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16C223-ECB3-4ABC-83E9-1EE8C26BD1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09c841-a2e7-4fb2-a9e6-970b7dfdf27c"/>
    <ds:schemaRef ds:uri="6af2e035-b02e-4fc4-8266-cf373491e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FC402F-822C-47DF-A33F-E3A63B48640E}">
  <ds:schemaRefs>
    <ds:schemaRef ds:uri="http://schemas.openxmlformats.org/officeDocument/2006/bibliography"/>
  </ds:schemaRefs>
</ds:datastoreItem>
</file>

<file path=customXml/itemProps3.xml><?xml version="1.0" encoding="utf-8"?>
<ds:datastoreItem xmlns:ds="http://schemas.openxmlformats.org/officeDocument/2006/customXml" ds:itemID="{73B72F51-2756-4BB6-ABB1-339CF628CDBA}">
  <ds:schemaRefs>
    <ds:schemaRef ds:uri="http://schemas.microsoft.com/sharepoint/v3/contenttype/forms"/>
  </ds:schemaRefs>
</ds:datastoreItem>
</file>

<file path=customXml/itemProps4.xml><?xml version="1.0" encoding="utf-8"?>
<ds:datastoreItem xmlns:ds="http://schemas.openxmlformats.org/officeDocument/2006/customXml" ds:itemID="{D16DE79D-0415-404B-9561-7C330ADC2D2D}">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f4ab56b7-6ec4-4073-8d92-ac7cc2e7a5df}" enabled="1" method="Privileged" siteId="{49dfc6a3-5fb7-49f4-adea-c54e725bb854}" contentBits="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3364</Words>
  <Characters>19181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22501</CharactersWithSpaces>
  <SharedDoc>false</SharedDoc>
  <HLinks>
    <vt:vector size="54" baseType="variant">
      <vt:variant>
        <vt:i4>1704016</vt:i4>
      </vt:variant>
      <vt:variant>
        <vt:i4>48</vt:i4>
      </vt:variant>
      <vt:variant>
        <vt:i4>0</vt:i4>
      </vt:variant>
      <vt:variant>
        <vt:i4>5</vt:i4>
      </vt:variant>
      <vt:variant>
        <vt:lpwstr>http://go.bigpond.com/broadband/system-requirements/</vt:lpwstr>
      </vt:variant>
      <vt:variant>
        <vt:lpwstr/>
      </vt:variant>
      <vt:variant>
        <vt:i4>3997817</vt:i4>
      </vt:variant>
      <vt:variant>
        <vt:i4>45</vt:i4>
      </vt:variant>
      <vt:variant>
        <vt:i4>0</vt:i4>
      </vt:variant>
      <vt:variant>
        <vt:i4>5</vt:i4>
      </vt:variant>
      <vt:variant>
        <vt:lpwstr>http://www.telstra.com.au/customerterms/home_phone_general.htm</vt:lpwstr>
      </vt:variant>
      <vt:variant>
        <vt:lpwstr/>
      </vt:variant>
      <vt:variant>
        <vt:i4>2162688</vt:i4>
      </vt:variant>
      <vt:variant>
        <vt:i4>38</vt:i4>
      </vt:variant>
      <vt:variant>
        <vt:i4>0</vt:i4>
      </vt:variant>
      <vt:variant>
        <vt:i4>5</vt:i4>
      </vt:variant>
      <vt:variant>
        <vt:lpwstr/>
      </vt:variant>
      <vt:variant>
        <vt:lpwstr>_Toc1544579</vt:lpwstr>
      </vt:variant>
      <vt:variant>
        <vt:i4>2162688</vt:i4>
      </vt:variant>
      <vt:variant>
        <vt:i4>32</vt:i4>
      </vt:variant>
      <vt:variant>
        <vt:i4>0</vt:i4>
      </vt:variant>
      <vt:variant>
        <vt:i4>5</vt:i4>
      </vt:variant>
      <vt:variant>
        <vt:lpwstr/>
      </vt:variant>
      <vt:variant>
        <vt:lpwstr>_Toc1544578</vt:lpwstr>
      </vt:variant>
      <vt:variant>
        <vt:i4>2162688</vt:i4>
      </vt:variant>
      <vt:variant>
        <vt:i4>26</vt:i4>
      </vt:variant>
      <vt:variant>
        <vt:i4>0</vt:i4>
      </vt:variant>
      <vt:variant>
        <vt:i4>5</vt:i4>
      </vt:variant>
      <vt:variant>
        <vt:lpwstr/>
      </vt:variant>
      <vt:variant>
        <vt:lpwstr>_Toc1544577</vt:lpwstr>
      </vt:variant>
      <vt:variant>
        <vt:i4>2162688</vt:i4>
      </vt:variant>
      <vt:variant>
        <vt:i4>20</vt:i4>
      </vt:variant>
      <vt:variant>
        <vt:i4>0</vt:i4>
      </vt:variant>
      <vt:variant>
        <vt:i4>5</vt:i4>
      </vt:variant>
      <vt:variant>
        <vt:lpwstr/>
      </vt:variant>
      <vt:variant>
        <vt:lpwstr>_Toc1544576</vt:lpwstr>
      </vt:variant>
      <vt:variant>
        <vt:i4>2097153</vt:i4>
      </vt:variant>
      <vt:variant>
        <vt:i4>14</vt:i4>
      </vt:variant>
      <vt:variant>
        <vt:i4>0</vt:i4>
      </vt:variant>
      <vt:variant>
        <vt:i4>5</vt:i4>
      </vt:variant>
      <vt:variant>
        <vt:lpwstr/>
      </vt:variant>
      <vt:variant>
        <vt:lpwstr>_Toc1544468</vt:lpwstr>
      </vt:variant>
      <vt:variant>
        <vt:i4>2097153</vt:i4>
      </vt:variant>
      <vt:variant>
        <vt:i4>8</vt:i4>
      </vt:variant>
      <vt:variant>
        <vt:i4>0</vt:i4>
      </vt:variant>
      <vt:variant>
        <vt:i4>5</vt:i4>
      </vt:variant>
      <vt:variant>
        <vt:lpwstr/>
      </vt:variant>
      <vt:variant>
        <vt:lpwstr>_Toc1544467</vt:lpwstr>
      </vt:variant>
      <vt:variant>
        <vt:i4>2097153</vt:i4>
      </vt:variant>
      <vt:variant>
        <vt:i4>2</vt:i4>
      </vt:variant>
      <vt:variant>
        <vt:i4>0</vt:i4>
      </vt:variant>
      <vt:variant>
        <vt:i4>5</vt:i4>
      </vt:variant>
      <vt:variant>
        <vt:lpwstr/>
      </vt:variant>
      <vt:variant>
        <vt:lpwstr>_Toc1544466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Antoinette</dc:creator>
  <cp:keywords/>
  <dc:description/>
  <cp:lastModifiedBy>Ng, Ying Hoong</cp:lastModifiedBy>
  <cp:revision>2</cp:revision>
  <cp:lastPrinted>2020-07-27T04:24:00Z</cp:lastPrinted>
  <dcterms:created xsi:type="dcterms:W3CDTF">2025-03-18T02:16:00Z</dcterms:created>
  <dcterms:modified xsi:type="dcterms:W3CDTF">2025-03-18T02:16:00Z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0x01010013609A6B9F4E214BBB395AC0A687AFFF</vt:lpwstr>
  </property>
  <property fmtid="{D5CDD505-2E9C-101B-9397-08002B2CF9AE}" pid="3" name="MSIP_Label_f4ab56b7-6ec4-4073-8d92-ac7cc2e7a5df_Enabled">
    <vt:lpwstr>true</vt:lpwstr>
  </property>
  <property fmtid="{D5CDD505-2E9C-101B-9397-08002B2CF9AE}" pid="4" name="MSIP_Label_f4ab56b7-6ec4-4073-8d92-ac7cc2e7a5df_SetDate">
    <vt:lpwstr>2025-03-18T02:16:42Z</vt:lpwstr>
  </property>
  <property fmtid="{D5CDD505-2E9C-101B-9397-08002B2CF9AE}" pid="5" name="MSIP_Label_f4ab56b7-6ec4-4073-8d92-ac7cc2e7a5df_Method">
    <vt:lpwstr>Standard</vt:lpwstr>
  </property>
  <property fmtid="{D5CDD505-2E9C-101B-9397-08002B2CF9AE}" pid="6" name="MSIP_Label_f4ab56b7-6ec4-4073-8d92-ac7cc2e7a5df_Name">
    <vt:lpwstr>mipsl_General</vt:lpwstr>
  </property>
  <property fmtid="{D5CDD505-2E9C-101B-9397-08002B2CF9AE}" pid="7" name="MSIP_Label_f4ab56b7-6ec4-4073-8d92-ac7cc2e7a5df_SiteId">
    <vt:lpwstr>49dfc6a3-5fb7-49f4-adea-c54e725bb854</vt:lpwstr>
  </property>
  <property fmtid="{D5CDD505-2E9C-101B-9397-08002B2CF9AE}" pid="8" name="MSIP_Label_f4ab56b7-6ec4-4073-8d92-ac7cc2e7a5df_ActionId">
    <vt:lpwstr>09877bea-769c-4a21-baa7-efe92f8d42fd</vt:lpwstr>
  </property>
  <property fmtid="{D5CDD505-2E9C-101B-9397-08002B2CF9AE}" pid="9" name="MSIP_Label_f4ab56b7-6ec4-4073-8d92-ac7cc2e7a5df_ContentBits">
    <vt:lpwstr>0</vt:lpwstr>
  </property>
</Properties>
</file>