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4EAC" w14:textId="77777777" w:rsidR="00697955" w:rsidRPr="00AF027D" w:rsidRDefault="00697955" w:rsidP="00697955">
      <w:pPr>
        <w:pStyle w:val="TOCHeading"/>
        <w:pBdr>
          <w:top w:val="single" w:sz="4" w:space="0" w:color="auto"/>
        </w:pBdr>
        <w:spacing w:before="240" w:after="240" w:line="240" w:lineRule="auto"/>
        <w:ind w:firstLine="737"/>
        <w:rPr>
          <w:rFonts w:ascii="Calibri" w:hAnsi="Calibri"/>
          <w:color w:val="auto"/>
        </w:rPr>
      </w:pPr>
      <w:bookmarkStart w:id="0" w:name="_Toc64948251"/>
      <w:bookmarkStart w:id="1" w:name="_Toc169589403"/>
      <w:bookmarkStart w:id="2" w:name="_Toc294165496"/>
      <w:r w:rsidRPr="00AF027D">
        <w:rPr>
          <w:rFonts w:ascii="Calibri" w:hAnsi="Calibri"/>
          <w:color w:val="auto"/>
        </w:rPr>
        <w:t>Contents</w:t>
      </w:r>
    </w:p>
    <w:p w14:paraId="2E24ED8F" w14:textId="77777777" w:rsidR="00697955" w:rsidRPr="00AF027D" w:rsidRDefault="00697955" w:rsidP="00697955">
      <w:pPr>
        <w:pStyle w:val="TOC1"/>
        <w:tabs>
          <w:tab w:val="left" w:pos="709"/>
        </w:tabs>
        <w:spacing w:before="0" w:after="240"/>
        <w:rPr>
          <w:b w:val="0"/>
          <w:sz w:val="22"/>
          <w:szCs w:val="22"/>
        </w:rPr>
      </w:pPr>
      <w:r w:rsidRPr="00AF027D">
        <w:rPr>
          <w:b w:val="0"/>
          <w:sz w:val="22"/>
          <w:szCs w:val="22"/>
        </w:rPr>
        <w:tab/>
        <w:t>Click on the section that you are interested in.</w:t>
      </w:r>
    </w:p>
    <w:p w14:paraId="5F325825" w14:textId="6627E0FC" w:rsidR="005C5642" w:rsidRDefault="00697955">
      <w:pPr>
        <w:pStyle w:val="TOC1"/>
        <w:tabs>
          <w:tab w:val="left" w:pos="440"/>
          <w:tab w:val="right" w:pos="9016"/>
        </w:tabs>
        <w:rPr>
          <w:rFonts w:asciiTheme="minorHAnsi" w:eastAsiaTheme="minorEastAsia" w:hAnsiTheme="minorHAnsi" w:cstheme="minorBidi"/>
          <w:b w:val="0"/>
          <w:bCs w:val="0"/>
          <w:noProof/>
          <w:kern w:val="2"/>
          <w:sz w:val="22"/>
          <w:szCs w:val="22"/>
          <w:lang w:eastAsia="en-AU"/>
          <w14:ligatures w14:val="standardContextual"/>
        </w:rPr>
      </w:pPr>
      <w:r>
        <w:rPr>
          <w:b w:val="0"/>
          <w:bCs w:val="0"/>
          <w:szCs w:val="22"/>
        </w:rPr>
        <w:fldChar w:fldCharType="begin"/>
      </w:r>
      <w:r>
        <w:rPr>
          <w:b w:val="0"/>
          <w:bCs w:val="0"/>
          <w:szCs w:val="22"/>
        </w:rPr>
        <w:instrText xml:space="preserve"> TOC \o "1-1" \h \z \u </w:instrText>
      </w:r>
      <w:r>
        <w:rPr>
          <w:b w:val="0"/>
          <w:bCs w:val="0"/>
          <w:szCs w:val="22"/>
        </w:rPr>
        <w:fldChar w:fldCharType="separate"/>
      </w:r>
      <w:hyperlink w:anchor="_Toc147215132" w:history="1">
        <w:r w:rsidR="005C5642" w:rsidRPr="00CE6746">
          <w:rPr>
            <w:rStyle w:val="Hyperlink"/>
            <w:noProof/>
          </w:rPr>
          <w:t>1</w:t>
        </w:r>
        <w:r w:rsidR="005C5642">
          <w:rPr>
            <w:rFonts w:asciiTheme="minorHAnsi" w:eastAsiaTheme="minorEastAsia" w:hAnsiTheme="minorHAnsi" w:cstheme="minorBidi"/>
            <w:b w:val="0"/>
            <w:bCs w:val="0"/>
            <w:noProof/>
            <w:kern w:val="2"/>
            <w:sz w:val="22"/>
            <w:szCs w:val="22"/>
            <w:lang w:eastAsia="en-AU"/>
            <w14:ligatures w14:val="standardContextual"/>
          </w:rPr>
          <w:tab/>
        </w:r>
        <w:r w:rsidR="005C5642" w:rsidRPr="00CE6746">
          <w:rPr>
            <w:rStyle w:val="Hyperlink"/>
            <w:rFonts w:cs="Arial"/>
            <w:noProof/>
          </w:rPr>
          <w:t>About this Part</w:t>
        </w:r>
        <w:r w:rsidR="005C5642">
          <w:rPr>
            <w:noProof/>
            <w:webHidden/>
          </w:rPr>
          <w:tab/>
        </w:r>
        <w:r w:rsidR="005C5642">
          <w:rPr>
            <w:noProof/>
            <w:webHidden/>
          </w:rPr>
          <w:fldChar w:fldCharType="begin"/>
        </w:r>
        <w:r w:rsidR="005C5642">
          <w:rPr>
            <w:noProof/>
            <w:webHidden/>
          </w:rPr>
          <w:instrText xml:space="preserve"> PAGEREF _Toc147215132 \h </w:instrText>
        </w:r>
        <w:r w:rsidR="005C5642">
          <w:rPr>
            <w:noProof/>
            <w:webHidden/>
          </w:rPr>
        </w:r>
        <w:r w:rsidR="005C5642">
          <w:rPr>
            <w:noProof/>
            <w:webHidden/>
          </w:rPr>
          <w:fldChar w:fldCharType="separate"/>
        </w:r>
        <w:r w:rsidR="005C5642">
          <w:rPr>
            <w:noProof/>
            <w:webHidden/>
          </w:rPr>
          <w:t>2</w:t>
        </w:r>
        <w:r w:rsidR="005C5642">
          <w:rPr>
            <w:noProof/>
            <w:webHidden/>
          </w:rPr>
          <w:fldChar w:fldCharType="end"/>
        </w:r>
      </w:hyperlink>
    </w:p>
    <w:p w14:paraId="296C7DBA" w14:textId="66E0AB76" w:rsidR="005C5642" w:rsidRDefault="00000000">
      <w:pPr>
        <w:pStyle w:val="TOC1"/>
        <w:tabs>
          <w:tab w:val="left" w:pos="440"/>
          <w:tab w:val="right" w:pos="9016"/>
        </w:tabs>
        <w:rPr>
          <w:rFonts w:asciiTheme="minorHAnsi" w:eastAsiaTheme="minorEastAsia" w:hAnsiTheme="minorHAnsi" w:cstheme="minorBidi"/>
          <w:b w:val="0"/>
          <w:bCs w:val="0"/>
          <w:noProof/>
          <w:kern w:val="2"/>
          <w:sz w:val="22"/>
          <w:szCs w:val="22"/>
          <w:lang w:eastAsia="en-AU"/>
          <w14:ligatures w14:val="standardContextual"/>
        </w:rPr>
      </w:pPr>
      <w:hyperlink w:anchor="_Toc147215133" w:history="1">
        <w:r w:rsidR="005C5642" w:rsidRPr="00CE6746">
          <w:rPr>
            <w:rStyle w:val="Hyperlink"/>
            <w:noProof/>
          </w:rPr>
          <w:t>2</w:t>
        </w:r>
        <w:r w:rsidR="005C5642">
          <w:rPr>
            <w:rFonts w:asciiTheme="minorHAnsi" w:eastAsiaTheme="minorEastAsia" w:hAnsiTheme="minorHAnsi" w:cstheme="minorBidi"/>
            <w:b w:val="0"/>
            <w:bCs w:val="0"/>
            <w:noProof/>
            <w:kern w:val="2"/>
            <w:sz w:val="22"/>
            <w:szCs w:val="22"/>
            <w:lang w:eastAsia="en-AU"/>
            <w14:ligatures w14:val="standardContextual"/>
          </w:rPr>
          <w:tab/>
        </w:r>
        <w:r w:rsidR="005C5642" w:rsidRPr="00CE6746">
          <w:rPr>
            <w:rStyle w:val="Hyperlink"/>
            <w:rFonts w:cs="Arial"/>
            <w:noProof/>
          </w:rPr>
          <w:t>NBN Services</w:t>
        </w:r>
        <w:r w:rsidR="005C5642">
          <w:rPr>
            <w:noProof/>
            <w:webHidden/>
          </w:rPr>
          <w:tab/>
        </w:r>
        <w:r w:rsidR="005C5642">
          <w:rPr>
            <w:noProof/>
            <w:webHidden/>
          </w:rPr>
          <w:fldChar w:fldCharType="begin"/>
        </w:r>
        <w:r w:rsidR="005C5642">
          <w:rPr>
            <w:noProof/>
            <w:webHidden/>
          </w:rPr>
          <w:instrText xml:space="preserve"> PAGEREF _Toc147215133 \h </w:instrText>
        </w:r>
        <w:r w:rsidR="005C5642">
          <w:rPr>
            <w:noProof/>
            <w:webHidden/>
          </w:rPr>
        </w:r>
        <w:r w:rsidR="005C5642">
          <w:rPr>
            <w:noProof/>
            <w:webHidden/>
          </w:rPr>
          <w:fldChar w:fldCharType="separate"/>
        </w:r>
        <w:r w:rsidR="005C5642">
          <w:rPr>
            <w:noProof/>
            <w:webHidden/>
          </w:rPr>
          <w:t>3</w:t>
        </w:r>
        <w:r w:rsidR="005C5642">
          <w:rPr>
            <w:noProof/>
            <w:webHidden/>
          </w:rPr>
          <w:fldChar w:fldCharType="end"/>
        </w:r>
      </w:hyperlink>
    </w:p>
    <w:p w14:paraId="42200CD5" w14:textId="51FCCE29" w:rsidR="005C5642" w:rsidRDefault="00000000">
      <w:pPr>
        <w:pStyle w:val="TOC1"/>
        <w:tabs>
          <w:tab w:val="left" w:pos="440"/>
          <w:tab w:val="right" w:pos="9016"/>
        </w:tabs>
        <w:rPr>
          <w:rFonts w:asciiTheme="minorHAnsi" w:eastAsiaTheme="minorEastAsia" w:hAnsiTheme="minorHAnsi" w:cstheme="minorBidi"/>
          <w:b w:val="0"/>
          <w:bCs w:val="0"/>
          <w:noProof/>
          <w:kern w:val="2"/>
          <w:sz w:val="22"/>
          <w:szCs w:val="22"/>
          <w:lang w:eastAsia="en-AU"/>
          <w14:ligatures w14:val="standardContextual"/>
        </w:rPr>
      </w:pPr>
      <w:hyperlink w:anchor="_Toc147215134" w:history="1">
        <w:r w:rsidR="005C5642" w:rsidRPr="00CE6746">
          <w:rPr>
            <w:rStyle w:val="Hyperlink"/>
            <w:noProof/>
          </w:rPr>
          <w:t>3</w:t>
        </w:r>
        <w:r w:rsidR="005C5642">
          <w:rPr>
            <w:rFonts w:asciiTheme="minorHAnsi" w:eastAsiaTheme="minorEastAsia" w:hAnsiTheme="minorHAnsi" w:cstheme="minorBidi"/>
            <w:b w:val="0"/>
            <w:bCs w:val="0"/>
            <w:noProof/>
            <w:kern w:val="2"/>
            <w:sz w:val="22"/>
            <w:szCs w:val="22"/>
            <w:lang w:eastAsia="en-AU"/>
            <w14:ligatures w14:val="standardContextual"/>
          </w:rPr>
          <w:tab/>
        </w:r>
        <w:r w:rsidR="005C5642" w:rsidRPr="00CE6746">
          <w:rPr>
            <w:rStyle w:val="Hyperlink"/>
            <w:rFonts w:cs="Arial"/>
            <w:noProof/>
          </w:rPr>
          <w:t>Eligibility</w:t>
        </w:r>
        <w:r w:rsidR="005C5642">
          <w:rPr>
            <w:noProof/>
            <w:webHidden/>
          </w:rPr>
          <w:tab/>
        </w:r>
        <w:r w:rsidR="005C5642">
          <w:rPr>
            <w:noProof/>
            <w:webHidden/>
          </w:rPr>
          <w:fldChar w:fldCharType="begin"/>
        </w:r>
        <w:r w:rsidR="005C5642">
          <w:rPr>
            <w:noProof/>
            <w:webHidden/>
          </w:rPr>
          <w:instrText xml:space="preserve"> PAGEREF _Toc147215134 \h </w:instrText>
        </w:r>
        <w:r w:rsidR="005C5642">
          <w:rPr>
            <w:noProof/>
            <w:webHidden/>
          </w:rPr>
        </w:r>
        <w:r w:rsidR="005C5642">
          <w:rPr>
            <w:noProof/>
            <w:webHidden/>
          </w:rPr>
          <w:fldChar w:fldCharType="separate"/>
        </w:r>
        <w:r w:rsidR="005C5642">
          <w:rPr>
            <w:noProof/>
            <w:webHidden/>
          </w:rPr>
          <w:t>5</w:t>
        </w:r>
        <w:r w:rsidR="005C5642">
          <w:rPr>
            <w:noProof/>
            <w:webHidden/>
          </w:rPr>
          <w:fldChar w:fldCharType="end"/>
        </w:r>
      </w:hyperlink>
    </w:p>
    <w:p w14:paraId="62990D0F" w14:textId="3278034F" w:rsidR="005C5642" w:rsidRDefault="00000000">
      <w:pPr>
        <w:pStyle w:val="TOC1"/>
        <w:tabs>
          <w:tab w:val="left" w:pos="440"/>
          <w:tab w:val="right" w:pos="9016"/>
        </w:tabs>
        <w:rPr>
          <w:rFonts w:asciiTheme="minorHAnsi" w:eastAsiaTheme="minorEastAsia" w:hAnsiTheme="minorHAnsi" w:cstheme="minorBidi"/>
          <w:b w:val="0"/>
          <w:bCs w:val="0"/>
          <w:noProof/>
          <w:kern w:val="2"/>
          <w:sz w:val="22"/>
          <w:szCs w:val="22"/>
          <w:lang w:eastAsia="en-AU"/>
          <w14:ligatures w14:val="standardContextual"/>
        </w:rPr>
      </w:pPr>
      <w:hyperlink w:anchor="_Toc147215135" w:history="1">
        <w:r w:rsidR="005C5642" w:rsidRPr="00CE6746">
          <w:rPr>
            <w:rStyle w:val="Hyperlink"/>
            <w:noProof/>
          </w:rPr>
          <w:t>4</w:t>
        </w:r>
        <w:r w:rsidR="005C5642">
          <w:rPr>
            <w:rFonts w:asciiTheme="minorHAnsi" w:eastAsiaTheme="minorEastAsia" w:hAnsiTheme="minorHAnsi" w:cstheme="minorBidi"/>
            <w:b w:val="0"/>
            <w:bCs w:val="0"/>
            <w:noProof/>
            <w:kern w:val="2"/>
            <w:sz w:val="22"/>
            <w:szCs w:val="22"/>
            <w:lang w:eastAsia="en-AU"/>
            <w14:ligatures w14:val="standardContextual"/>
          </w:rPr>
          <w:tab/>
        </w:r>
        <w:r w:rsidR="005C5642" w:rsidRPr="00CE6746">
          <w:rPr>
            <w:rStyle w:val="Hyperlink"/>
            <w:rFonts w:cs="Arial"/>
            <w:noProof/>
          </w:rPr>
          <w:t>Additional Rights to Change NBN Services Terms</w:t>
        </w:r>
        <w:r w:rsidR="005C5642">
          <w:rPr>
            <w:noProof/>
            <w:webHidden/>
          </w:rPr>
          <w:tab/>
        </w:r>
        <w:r w:rsidR="005C5642">
          <w:rPr>
            <w:noProof/>
            <w:webHidden/>
          </w:rPr>
          <w:fldChar w:fldCharType="begin"/>
        </w:r>
        <w:r w:rsidR="005C5642">
          <w:rPr>
            <w:noProof/>
            <w:webHidden/>
          </w:rPr>
          <w:instrText xml:space="preserve"> PAGEREF _Toc147215135 \h </w:instrText>
        </w:r>
        <w:r w:rsidR="005C5642">
          <w:rPr>
            <w:noProof/>
            <w:webHidden/>
          </w:rPr>
        </w:r>
        <w:r w:rsidR="005C5642">
          <w:rPr>
            <w:noProof/>
            <w:webHidden/>
          </w:rPr>
          <w:fldChar w:fldCharType="separate"/>
        </w:r>
        <w:r w:rsidR="005C5642">
          <w:rPr>
            <w:noProof/>
            <w:webHidden/>
          </w:rPr>
          <w:t>6</w:t>
        </w:r>
        <w:r w:rsidR="005C5642">
          <w:rPr>
            <w:noProof/>
            <w:webHidden/>
          </w:rPr>
          <w:fldChar w:fldCharType="end"/>
        </w:r>
      </w:hyperlink>
    </w:p>
    <w:p w14:paraId="2496F5CE" w14:textId="45F33D22" w:rsidR="005C5642" w:rsidRDefault="00000000">
      <w:pPr>
        <w:pStyle w:val="TOC1"/>
        <w:tabs>
          <w:tab w:val="left" w:pos="440"/>
          <w:tab w:val="right" w:pos="9016"/>
        </w:tabs>
        <w:rPr>
          <w:rFonts w:asciiTheme="minorHAnsi" w:eastAsiaTheme="minorEastAsia" w:hAnsiTheme="minorHAnsi" w:cstheme="minorBidi"/>
          <w:b w:val="0"/>
          <w:bCs w:val="0"/>
          <w:noProof/>
          <w:kern w:val="2"/>
          <w:sz w:val="22"/>
          <w:szCs w:val="22"/>
          <w:lang w:eastAsia="en-AU"/>
          <w14:ligatures w14:val="standardContextual"/>
        </w:rPr>
      </w:pPr>
      <w:hyperlink w:anchor="_Toc147215136" w:history="1">
        <w:r w:rsidR="005C5642" w:rsidRPr="00CE6746">
          <w:rPr>
            <w:rStyle w:val="Hyperlink"/>
            <w:noProof/>
          </w:rPr>
          <w:t>5</w:t>
        </w:r>
        <w:r w:rsidR="005C5642">
          <w:rPr>
            <w:rFonts w:asciiTheme="minorHAnsi" w:eastAsiaTheme="minorEastAsia" w:hAnsiTheme="minorHAnsi" w:cstheme="minorBidi"/>
            <w:b w:val="0"/>
            <w:bCs w:val="0"/>
            <w:noProof/>
            <w:kern w:val="2"/>
            <w:sz w:val="22"/>
            <w:szCs w:val="22"/>
            <w:lang w:eastAsia="en-AU"/>
            <w14:ligatures w14:val="standardContextual"/>
          </w:rPr>
          <w:tab/>
        </w:r>
        <w:r w:rsidR="005C5642" w:rsidRPr="00CE6746">
          <w:rPr>
            <w:rStyle w:val="Hyperlink"/>
            <w:rFonts w:cs="Arial"/>
            <w:noProof/>
          </w:rPr>
          <w:t>Additional Rights to Change NBN Plans</w:t>
        </w:r>
        <w:r w:rsidR="005C5642">
          <w:rPr>
            <w:noProof/>
            <w:webHidden/>
          </w:rPr>
          <w:tab/>
        </w:r>
        <w:r w:rsidR="005C5642">
          <w:rPr>
            <w:noProof/>
            <w:webHidden/>
          </w:rPr>
          <w:fldChar w:fldCharType="begin"/>
        </w:r>
        <w:r w:rsidR="005C5642">
          <w:rPr>
            <w:noProof/>
            <w:webHidden/>
          </w:rPr>
          <w:instrText xml:space="preserve"> PAGEREF _Toc147215136 \h </w:instrText>
        </w:r>
        <w:r w:rsidR="005C5642">
          <w:rPr>
            <w:noProof/>
            <w:webHidden/>
          </w:rPr>
        </w:r>
        <w:r w:rsidR="005C5642">
          <w:rPr>
            <w:noProof/>
            <w:webHidden/>
          </w:rPr>
          <w:fldChar w:fldCharType="separate"/>
        </w:r>
        <w:r w:rsidR="005C5642">
          <w:rPr>
            <w:noProof/>
            <w:webHidden/>
          </w:rPr>
          <w:t>6</w:t>
        </w:r>
        <w:r w:rsidR="005C5642">
          <w:rPr>
            <w:noProof/>
            <w:webHidden/>
          </w:rPr>
          <w:fldChar w:fldCharType="end"/>
        </w:r>
      </w:hyperlink>
    </w:p>
    <w:p w14:paraId="4E60B541" w14:textId="6FCFA4D3" w:rsidR="005C5642" w:rsidRDefault="00000000">
      <w:pPr>
        <w:pStyle w:val="TOC1"/>
        <w:tabs>
          <w:tab w:val="left" w:pos="440"/>
          <w:tab w:val="right" w:pos="9016"/>
        </w:tabs>
        <w:rPr>
          <w:rFonts w:asciiTheme="minorHAnsi" w:eastAsiaTheme="minorEastAsia" w:hAnsiTheme="minorHAnsi" w:cstheme="minorBidi"/>
          <w:b w:val="0"/>
          <w:bCs w:val="0"/>
          <w:noProof/>
          <w:kern w:val="2"/>
          <w:sz w:val="22"/>
          <w:szCs w:val="22"/>
          <w:lang w:eastAsia="en-AU"/>
          <w14:ligatures w14:val="standardContextual"/>
        </w:rPr>
      </w:pPr>
      <w:hyperlink w:anchor="_Toc147215137" w:history="1">
        <w:r w:rsidR="005C5642" w:rsidRPr="00CE6746">
          <w:rPr>
            <w:rStyle w:val="Hyperlink"/>
            <w:noProof/>
          </w:rPr>
          <w:t>6</w:t>
        </w:r>
        <w:r w:rsidR="005C5642">
          <w:rPr>
            <w:rFonts w:asciiTheme="minorHAnsi" w:eastAsiaTheme="minorEastAsia" w:hAnsiTheme="minorHAnsi" w:cstheme="minorBidi"/>
            <w:b w:val="0"/>
            <w:bCs w:val="0"/>
            <w:noProof/>
            <w:kern w:val="2"/>
            <w:sz w:val="22"/>
            <w:szCs w:val="22"/>
            <w:lang w:eastAsia="en-AU"/>
            <w14:ligatures w14:val="standardContextual"/>
          </w:rPr>
          <w:tab/>
        </w:r>
        <w:r w:rsidR="005C5642" w:rsidRPr="00CE6746">
          <w:rPr>
            <w:rStyle w:val="Hyperlink"/>
            <w:rFonts w:cs="Arial"/>
            <w:noProof/>
          </w:rPr>
          <w:t>Faults and Maintenance</w:t>
        </w:r>
        <w:r w:rsidR="005C5642">
          <w:rPr>
            <w:noProof/>
            <w:webHidden/>
          </w:rPr>
          <w:tab/>
        </w:r>
        <w:r w:rsidR="005C5642">
          <w:rPr>
            <w:noProof/>
            <w:webHidden/>
          </w:rPr>
          <w:fldChar w:fldCharType="begin"/>
        </w:r>
        <w:r w:rsidR="005C5642">
          <w:rPr>
            <w:noProof/>
            <w:webHidden/>
          </w:rPr>
          <w:instrText xml:space="preserve"> PAGEREF _Toc147215137 \h </w:instrText>
        </w:r>
        <w:r w:rsidR="005C5642">
          <w:rPr>
            <w:noProof/>
            <w:webHidden/>
          </w:rPr>
        </w:r>
        <w:r w:rsidR="005C5642">
          <w:rPr>
            <w:noProof/>
            <w:webHidden/>
          </w:rPr>
          <w:fldChar w:fldCharType="separate"/>
        </w:r>
        <w:r w:rsidR="005C5642">
          <w:rPr>
            <w:noProof/>
            <w:webHidden/>
          </w:rPr>
          <w:t>7</w:t>
        </w:r>
        <w:r w:rsidR="005C5642">
          <w:rPr>
            <w:noProof/>
            <w:webHidden/>
          </w:rPr>
          <w:fldChar w:fldCharType="end"/>
        </w:r>
      </w:hyperlink>
    </w:p>
    <w:p w14:paraId="6F165B26" w14:textId="1E858C11" w:rsidR="005C5642" w:rsidRDefault="00000000">
      <w:pPr>
        <w:pStyle w:val="TOC1"/>
        <w:tabs>
          <w:tab w:val="left" w:pos="440"/>
          <w:tab w:val="right" w:pos="9016"/>
        </w:tabs>
        <w:rPr>
          <w:rFonts w:asciiTheme="minorHAnsi" w:eastAsiaTheme="minorEastAsia" w:hAnsiTheme="minorHAnsi" w:cstheme="minorBidi"/>
          <w:b w:val="0"/>
          <w:bCs w:val="0"/>
          <w:noProof/>
          <w:kern w:val="2"/>
          <w:sz w:val="22"/>
          <w:szCs w:val="22"/>
          <w:lang w:eastAsia="en-AU"/>
          <w14:ligatures w14:val="standardContextual"/>
        </w:rPr>
      </w:pPr>
      <w:hyperlink w:anchor="_Toc147215138" w:history="1">
        <w:r w:rsidR="005C5642" w:rsidRPr="00CE6746">
          <w:rPr>
            <w:rStyle w:val="Hyperlink"/>
            <w:noProof/>
          </w:rPr>
          <w:t>7</w:t>
        </w:r>
        <w:r w:rsidR="005C5642">
          <w:rPr>
            <w:rFonts w:asciiTheme="minorHAnsi" w:eastAsiaTheme="minorEastAsia" w:hAnsiTheme="minorHAnsi" w:cstheme="minorBidi"/>
            <w:b w:val="0"/>
            <w:bCs w:val="0"/>
            <w:noProof/>
            <w:kern w:val="2"/>
            <w:sz w:val="22"/>
            <w:szCs w:val="22"/>
            <w:lang w:eastAsia="en-AU"/>
            <w14:ligatures w14:val="standardContextual"/>
          </w:rPr>
          <w:tab/>
        </w:r>
        <w:r w:rsidR="005C5642" w:rsidRPr="00CE6746">
          <w:rPr>
            <w:rStyle w:val="Hyperlink"/>
            <w:rFonts w:cs="Arial"/>
            <w:noProof/>
          </w:rPr>
          <w:t>Installation and Equipment</w:t>
        </w:r>
        <w:r w:rsidR="005C5642">
          <w:rPr>
            <w:noProof/>
            <w:webHidden/>
          </w:rPr>
          <w:tab/>
        </w:r>
        <w:r w:rsidR="005C5642">
          <w:rPr>
            <w:noProof/>
            <w:webHidden/>
          </w:rPr>
          <w:fldChar w:fldCharType="begin"/>
        </w:r>
        <w:r w:rsidR="005C5642">
          <w:rPr>
            <w:noProof/>
            <w:webHidden/>
          </w:rPr>
          <w:instrText xml:space="preserve"> PAGEREF _Toc147215138 \h </w:instrText>
        </w:r>
        <w:r w:rsidR="005C5642">
          <w:rPr>
            <w:noProof/>
            <w:webHidden/>
          </w:rPr>
        </w:r>
        <w:r w:rsidR="005C5642">
          <w:rPr>
            <w:noProof/>
            <w:webHidden/>
          </w:rPr>
          <w:fldChar w:fldCharType="separate"/>
        </w:r>
        <w:r w:rsidR="005C5642">
          <w:rPr>
            <w:noProof/>
            <w:webHidden/>
          </w:rPr>
          <w:t>7</w:t>
        </w:r>
        <w:r w:rsidR="005C5642">
          <w:rPr>
            <w:noProof/>
            <w:webHidden/>
          </w:rPr>
          <w:fldChar w:fldCharType="end"/>
        </w:r>
      </w:hyperlink>
    </w:p>
    <w:p w14:paraId="47B3A728" w14:textId="3639CCD7" w:rsidR="005C5642" w:rsidRDefault="00000000">
      <w:pPr>
        <w:pStyle w:val="TOC1"/>
        <w:tabs>
          <w:tab w:val="left" w:pos="440"/>
          <w:tab w:val="right" w:pos="9016"/>
        </w:tabs>
        <w:rPr>
          <w:rFonts w:asciiTheme="minorHAnsi" w:eastAsiaTheme="minorEastAsia" w:hAnsiTheme="minorHAnsi" w:cstheme="minorBidi"/>
          <w:b w:val="0"/>
          <w:bCs w:val="0"/>
          <w:noProof/>
          <w:kern w:val="2"/>
          <w:sz w:val="22"/>
          <w:szCs w:val="22"/>
          <w:lang w:eastAsia="en-AU"/>
          <w14:ligatures w14:val="standardContextual"/>
        </w:rPr>
      </w:pPr>
      <w:hyperlink w:anchor="_Toc147215139" w:history="1">
        <w:r w:rsidR="005C5642" w:rsidRPr="00CE6746">
          <w:rPr>
            <w:rStyle w:val="Hyperlink"/>
            <w:noProof/>
          </w:rPr>
          <w:t>8</w:t>
        </w:r>
        <w:r w:rsidR="005C5642">
          <w:rPr>
            <w:rFonts w:asciiTheme="minorHAnsi" w:eastAsiaTheme="minorEastAsia" w:hAnsiTheme="minorHAnsi" w:cstheme="minorBidi"/>
            <w:b w:val="0"/>
            <w:bCs w:val="0"/>
            <w:noProof/>
            <w:kern w:val="2"/>
            <w:sz w:val="22"/>
            <w:szCs w:val="22"/>
            <w:lang w:eastAsia="en-AU"/>
            <w14:ligatures w14:val="standardContextual"/>
          </w:rPr>
          <w:tab/>
        </w:r>
        <w:r w:rsidR="005C5642" w:rsidRPr="00CE6746">
          <w:rPr>
            <w:rStyle w:val="Hyperlink"/>
            <w:rFonts w:cs="Arial"/>
            <w:noProof/>
          </w:rPr>
          <w:t>Appointment and re-scheduling</w:t>
        </w:r>
        <w:r w:rsidR="005C5642">
          <w:rPr>
            <w:noProof/>
            <w:webHidden/>
          </w:rPr>
          <w:tab/>
        </w:r>
        <w:r w:rsidR="005C5642">
          <w:rPr>
            <w:noProof/>
            <w:webHidden/>
          </w:rPr>
          <w:fldChar w:fldCharType="begin"/>
        </w:r>
        <w:r w:rsidR="005C5642">
          <w:rPr>
            <w:noProof/>
            <w:webHidden/>
          </w:rPr>
          <w:instrText xml:space="preserve"> PAGEREF _Toc147215139 \h </w:instrText>
        </w:r>
        <w:r w:rsidR="005C5642">
          <w:rPr>
            <w:noProof/>
            <w:webHidden/>
          </w:rPr>
        </w:r>
        <w:r w:rsidR="005C5642">
          <w:rPr>
            <w:noProof/>
            <w:webHidden/>
          </w:rPr>
          <w:fldChar w:fldCharType="separate"/>
        </w:r>
        <w:r w:rsidR="005C5642">
          <w:rPr>
            <w:noProof/>
            <w:webHidden/>
          </w:rPr>
          <w:t>13</w:t>
        </w:r>
        <w:r w:rsidR="005C5642">
          <w:rPr>
            <w:noProof/>
            <w:webHidden/>
          </w:rPr>
          <w:fldChar w:fldCharType="end"/>
        </w:r>
      </w:hyperlink>
    </w:p>
    <w:p w14:paraId="5220882A" w14:textId="2622670B" w:rsidR="005C5642" w:rsidRDefault="00000000">
      <w:pPr>
        <w:pStyle w:val="TOC1"/>
        <w:tabs>
          <w:tab w:val="left" w:pos="440"/>
          <w:tab w:val="right" w:pos="9016"/>
        </w:tabs>
        <w:rPr>
          <w:rFonts w:asciiTheme="minorHAnsi" w:eastAsiaTheme="minorEastAsia" w:hAnsiTheme="minorHAnsi" w:cstheme="minorBidi"/>
          <w:b w:val="0"/>
          <w:bCs w:val="0"/>
          <w:noProof/>
          <w:kern w:val="2"/>
          <w:sz w:val="22"/>
          <w:szCs w:val="22"/>
          <w:lang w:eastAsia="en-AU"/>
          <w14:ligatures w14:val="standardContextual"/>
        </w:rPr>
      </w:pPr>
      <w:hyperlink w:anchor="_Toc147215140" w:history="1">
        <w:r w:rsidR="005C5642" w:rsidRPr="00CE6746">
          <w:rPr>
            <w:rStyle w:val="Hyperlink"/>
            <w:noProof/>
          </w:rPr>
          <w:t>9</w:t>
        </w:r>
        <w:r w:rsidR="005C5642">
          <w:rPr>
            <w:rFonts w:asciiTheme="minorHAnsi" w:eastAsiaTheme="minorEastAsia" w:hAnsiTheme="minorHAnsi" w:cstheme="minorBidi"/>
            <w:b w:val="0"/>
            <w:bCs w:val="0"/>
            <w:noProof/>
            <w:kern w:val="2"/>
            <w:sz w:val="22"/>
            <w:szCs w:val="22"/>
            <w:lang w:eastAsia="en-AU"/>
            <w14:ligatures w14:val="standardContextual"/>
          </w:rPr>
          <w:tab/>
        </w:r>
        <w:r w:rsidR="005C5642" w:rsidRPr="00CE6746">
          <w:rPr>
            <w:rStyle w:val="Hyperlink"/>
            <w:rFonts w:cs="Arial"/>
            <w:noProof/>
          </w:rPr>
          <w:t>Special meanings</w:t>
        </w:r>
        <w:r w:rsidR="005C5642">
          <w:rPr>
            <w:noProof/>
            <w:webHidden/>
          </w:rPr>
          <w:tab/>
        </w:r>
        <w:r w:rsidR="005C5642">
          <w:rPr>
            <w:noProof/>
            <w:webHidden/>
          </w:rPr>
          <w:fldChar w:fldCharType="begin"/>
        </w:r>
        <w:r w:rsidR="005C5642">
          <w:rPr>
            <w:noProof/>
            <w:webHidden/>
          </w:rPr>
          <w:instrText xml:space="preserve"> PAGEREF _Toc147215140 \h </w:instrText>
        </w:r>
        <w:r w:rsidR="005C5642">
          <w:rPr>
            <w:noProof/>
            <w:webHidden/>
          </w:rPr>
        </w:r>
        <w:r w:rsidR="005C5642">
          <w:rPr>
            <w:noProof/>
            <w:webHidden/>
          </w:rPr>
          <w:fldChar w:fldCharType="separate"/>
        </w:r>
        <w:r w:rsidR="005C5642">
          <w:rPr>
            <w:noProof/>
            <w:webHidden/>
          </w:rPr>
          <w:t>14</w:t>
        </w:r>
        <w:r w:rsidR="005C5642">
          <w:rPr>
            <w:noProof/>
            <w:webHidden/>
          </w:rPr>
          <w:fldChar w:fldCharType="end"/>
        </w:r>
      </w:hyperlink>
    </w:p>
    <w:p w14:paraId="0B6D6E2A" w14:textId="77777777" w:rsidR="00697955" w:rsidRDefault="00697955" w:rsidP="00697955">
      <w:pPr>
        <w:pStyle w:val="TOC1"/>
        <w:tabs>
          <w:tab w:val="left" w:pos="440"/>
          <w:tab w:val="right" w:leader="dot" w:pos="9016"/>
        </w:tabs>
        <w:rPr>
          <w:b w:val="0"/>
          <w:bCs w:val="0"/>
          <w:szCs w:val="22"/>
        </w:rPr>
      </w:pPr>
      <w:r>
        <w:rPr>
          <w:b w:val="0"/>
          <w:bCs w:val="0"/>
          <w:szCs w:val="22"/>
        </w:rPr>
        <w:fldChar w:fldCharType="end"/>
      </w:r>
    </w:p>
    <w:p w14:paraId="0027FC3B" w14:textId="77777777" w:rsidR="00697955" w:rsidRPr="00235287" w:rsidRDefault="00697955" w:rsidP="00697955">
      <w:pPr>
        <w:spacing w:after="200" w:line="276" w:lineRule="auto"/>
      </w:pPr>
      <w:r w:rsidRPr="00AF027D">
        <w:rPr>
          <w:rFonts w:ascii="Calibri" w:hAnsi="Calibri"/>
        </w:rPr>
        <w:br w:type="page"/>
      </w:r>
    </w:p>
    <w:p w14:paraId="1904150A" w14:textId="77777777" w:rsidR="00697955" w:rsidRPr="00AF027D" w:rsidRDefault="00697955" w:rsidP="00697955">
      <w:pPr>
        <w:pStyle w:val="Heading1"/>
        <w:keepNext/>
        <w:pBdr>
          <w:top w:val="single" w:sz="4" w:space="1" w:color="auto"/>
        </w:pBdr>
        <w:spacing w:before="240"/>
        <w:rPr>
          <w:rFonts w:ascii="Calibri" w:hAnsi="Calibri" w:cs="Arial"/>
          <w:b/>
          <w:sz w:val="28"/>
          <w:szCs w:val="28"/>
        </w:rPr>
      </w:pPr>
      <w:bookmarkStart w:id="3" w:name="_Toc509397125"/>
      <w:bookmarkStart w:id="4" w:name="_Toc256000000"/>
      <w:bookmarkStart w:id="5" w:name="_Toc256000008"/>
      <w:bookmarkStart w:id="6" w:name="_Toc147215132"/>
      <w:r w:rsidRPr="00AF027D">
        <w:rPr>
          <w:rFonts w:ascii="Calibri" w:hAnsi="Calibri" w:cs="Arial"/>
          <w:b/>
          <w:sz w:val="28"/>
          <w:szCs w:val="28"/>
        </w:rPr>
        <w:lastRenderedPageBreak/>
        <w:t>About this Part</w:t>
      </w:r>
      <w:bookmarkEnd w:id="0"/>
      <w:bookmarkEnd w:id="1"/>
      <w:bookmarkEnd w:id="2"/>
      <w:bookmarkEnd w:id="3"/>
      <w:bookmarkEnd w:id="4"/>
      <w:bookmarkEnd w:id="5"/>
      <w:bookmarkEnd w:id="6"/>
    </w:p>
    <w:p w14:paraId="4CA7DD8D" w14:textId="77777777" w:rsidR="00697955" w:rsidRPr="00AF027D" w:rsidRDefault="00697955" w:rsidP="00697955">
      <w:pPr>
        <w:pStyle w:val="Heading2"/>
        <w:rPr>
          <w:rFonts w:ascii="Calibri" w:hAnsi="Calibri"/>
          <w:szCs w:val="22"/>
        </w:rPr>
      </w:pPr>
      <w:r w:rsidRPr="00AF027D">
        <w:rPr>
          <w:rFonts w:ascii="Calibri" w:hAnsi="Calibri"/>
          <w:szCs w:val="22"/>
        </w:rPr>
        <w:t>This is the Consumer Services on the NBN section of Our Customer Terms (‘NBN Services’).</w:t>
      </w:r>
    </w:p>
    <w:p w14:paraId="5EEB45EA" w14:textId="77777777" w:rsidR="00697955" w:rsidRPr="00AF027D" w:rsidRDefault="00697955" w:rsidP="00697955">
      <w:pPr>
        <w:pStyle w:val="Heading2"/>
        <w:rPr>
          <w:rFonts w:ascii="Calibri" w:hAnsi="Calibri"/>
          <w:szCs w:val="22"/>
        </w:rPr>
      </w:pPr>
      <w:r w:rsidRPr="00AF027D">
        <w:rPr>
          <w:rFonts w:ascii="Calibri" w:hAnsi="Calibri"/>
          <w:szCs w:val="22"/>
        </w:rPr>
        <w:t>The following sections of Our Customer Terms also apply to you if you take up NBN Services:</w:t>
      </w:r>
    </w:p>
    <w:p w14:paraId="02E6104E" w14:textId="77777777" w:rsidR="00697955" w:rsidRPr="00AF027D" w:rsidRDefault="00697955">
      <w:pPr>
        <w:pStyle w:val="Heading3"/>
        <w:rPr>
          <w:rFonts w:ascii="Calibri" w:hAnsi="Calibri"/>
          <w:sz w:val="22"/>
          <w:szCs w:val="22"/>
        </w:rPr>
      </w:pPr>
      <w:r w:rsidRPr="00AF027D">
        <w:rPr>
          <w:rFonts w:ascii="Calibri" w:hAnsi="Calibri"/>
          <w:sz w:val="22"/>
          <w:szCs w:val="22"/>
        </w:rPr>
        <w:t xml:space="preserve">the </w:t>
      </w:r>
      <w:hyperlink r:id="rId8" w:history="1">
        <w:r w:rsidRPr="00AF027D">
          <w:rPr>
            <w:rStyle w:val="Hyperlink"/>
            <w:rFonts w:ascii="Calibri" w:hAnsi="Calibri"/>
            <w:sz w:val="22"/>
            <w:szCs w:val="22"/>
          </w:rPr>
          <w:t>Services on the National Broadband Network section</w:t>
        </w:r>
      </w:hyperlink>
      <w:r w:rsidRPr="00AF027D">
        <w:rPr>
          <w:rFonts w:ascii="Calibri" w:hAnsi="Calibri"/>
          <w:sz w:val="22"/>
          <w:szCs w:val="22"/>
        </w:rPr>
        <w:t xml:space="preserve"> of Our Customer Terms also apply;</w:t>
      </w:r>
    </w:p>
    <w:p w14:paraId="4F0C4233" w14:textId="77777777" w:rsidR="00697955" w:rsidRPr="00AF027D" w:rsidRDefault="00697955">
      <w:pPr>
        <w:pStyle w:val="Heading3"/>
        <w:rPr>
          <w:rFonts w:ascii="Calibri" w:hAnsi="Calibri"/>
          <w:sz w:val="22"/>
          <w:szCs w:val="22"/>
        </w:rPr>
      </w:pPr>
      <w:r w:rsidRPr="00AF027D">
        <w:rPr>
          <w:rFonts w:ascii="Calibri" w:hAnsi="Calibri"/>
          <w:sz w:val="22"/>
          <w:szCs w:val="22"/>
        </w:rPr>
        <w:t xml:space="preserve">the </w:t>
      </w:r>
      <w:hyperlink r:id="rId9" w:history="1">
        <w:r w:rsidRPr="00AF027D">
          <w:rPr>
            <w:rStyle w:val="Hyperlink"/>
            <w:rFonts w:ascii="Calibri" w:hAnsi="Calibri"/>
            <w:sz w:val="22"/>
            <w:szCs w:val="22"/>
          </w:rPr>
          <w:t>General Terms for Consumer Customers</w:t>
        </w:r>
      </w:hyperlink>
      <w:r w:rsidRPr="00AF027D">
        <w:rPr>
          <w:rFonts w:ascii="Calibri" w:hAnsi="Calibri"/>
          <w:sz w:val="22"/>
          <w:szCs w:val="22"/>
          <w:lang w:val="en-AU"/>
        </w:rPr>
        <w:t xml:space="preserve"> </w:t>
      </w:r>
      <w:r w:rsidRPr="00AF027D">
        <w:rPr>
          <w:rFonts w:ascii="Calibri" w:hAnsi="Calibri"/>
          <w:sz w:val="22"/>
          <w:szCs w:val="22"/>
        </w:rPr>
        <w:t xml:space="preserve">or </w:t>
      </w:r>
      <w:hyperlink r:id="rId10" w:history="1">
        <w:r w:rsidRPr="00AF027D">
          <w:rPr>
            <w:rStyle w:val="Hyperlink"/>
            <w:rFonts w:ascii="Calibri" w:hAnsi="Calibri"/>
            <w:sz w:val="22"/>
            <w:szCs w:val="22"/>
          </w:rPr>
          <w:t>Business and Government section of Our Customer Terms</w:t>
        </w:r>
      </w:hyperlink>
      <w:r w:rsidRPr="00AF027D">
        <w:rPr>
          <w:rFonts w:ascii="Calibri" w:hAnsi="Calibri"/>
          <w:sz w:val="22"/>
          <w:szCs w:val="22"/>
        </w:rPr>
        <w:t>, as relevant; and</w:t>
      </w:r>
    </w:p>
    <w:p w14:paraId="24546B68" w14:textId="77777777" w:rsidR="00697955" w:rsidRPr="00AF027D" w:rsidRDefault="00697955">
      <w:pPr>
        <w:pStyle w:val="Heading3"/>
        <w:rPr>
          <w:rFonts w:ascii="Calibri" w:hAnsi="Calibri"/>
          <w:sz w:val="22"/>
          <w:szCs w:val="22"/>
        </w:rPr>
      </w:pPr>
      <w:r w:rsidRPr="00AF027D">
        <w:rPr>
          <w:rFonts w:ascii="Calibri" w:hAnsi="Calibri"/>
          <w:sz w:val="22"/>
          <w:szCs w:val="22"/>
        </w:rPr>
        <w:t>any other terms of Our Customer Terms which are expressly incorporated.</w:t>
      </w:r>
    </w:p>
    <w:p w14:paraId="55A94D32" w14:textId="6A0C2287" w:rsidR="00697955" w:rsidRPr="00AF027D" w:rsidRDefault="00697955" w:rsidP="00697955">
      <w:pPr>
        <w:pStyle w:val="Heading2"/>
        <w:rPr>
          <w:rFonts w:ascii="Calibri" w:hAnsi="Calibri"/>
          <w:szCs w:val="22"/>
        </w:rPr>
      </w:pPr>
      <w:r w:rsidRPr="00AF027D">
        <w:rPr>
          <w:rFonts w:ascii="Calibri" w:hAnsi="Calibri"/>
          <w:szCs w:val="22"/>
        </w:rPr>
        <w:t xml:space="preserve">There are </w:t>
      </w:r>
      <w:proofErr w:type="gramStart"/>
      <w:r w:rsidRPr="00AF027D">
        <w:rPr>
          <w:rFonts w:ascii="Calibri" w:hAnsi="Calibri"/>
          <w:szCs w:val="22"/>
        </w:rPr>
        <w:t>a number of</w:t>
      </w:r>
      <w:proofErr w:type="gramEnd"/>
      <w:r w:rsidRPr="00AF027D">
        <w:rPr>
          <w:rFonts w:ascii="Calibri" w:hAnsi="Calibri"/>
          <w:szCs w:val="22"/>
        </w:rPr>
        <w:t xml:space="preserve"> defined terms in this section of Our Customer Terms.  Please refer to clause </w:t>
      </w:r>
      <w:r w:rsidRPr="00AF027D">
        <w:rPr>
          <w:rFonts w:ascii="Calibri" w:hAnsi="Calibri"/>
          <w:szCs w:val="22"/>
        </w:rPr>
        <w:fldChar w:fldCharType="begin"/>
      </w:r>
      <w:r w:rsidRPr="00AF027D">
        <w:rPr>
          <w:rFonts w:ascii="Calibri" w:hAnsi="Calibri"/>
          <w:szCs w:val="22"/>
        </w:rPr>
        <w:instrText xml:space="preserve"> REF _Ref317526936 \r \h  \* MERGEFORMAT </w:instrText>
      </w:r>
      <w:r w:rsidRPr="00AF027D">
        <w:rPr>
          <w:rFonts w:ascii="Calibri" w:hAnsi="Calibri"/>
          <w:szCs w:val="22"/>
        </w:rPr>
      </w:r>
      <w:r w:rsidRPr="00AF027D">
        <w:rPr>
          <w:rFonts w:ascii="Calibri" w:hAnsi="Calibri"/>
          <w:szCs w:val="22"/>
        </w:rPr>
        <w:fldChar w:fldCharType="separate"/>
      </w:r>
      <w:r w:rsidR="00E9347D">
        <w:rPr>
          <w:rFonts w:ascii="Calibri" w:hAnsi="Calibri"/>
          <w:szCs w:val="22"/>
        </w:rPr>
        <w:t>9</w:t>
      </w:r>
      <w:r w:rsidRPr="00AF027D">
        <w:rPr>
          <w:rFonts w:ascii="Calibri" w:hAnsi="Calibri"/>
          <w:szCs w:val="22"/>
        </w:rPr>
        <w:fldChar w:fldCharType="end"/>
      </w:r>
      <w:r w:rsidRPr="00AF027D">
        <w:rPr>
          <w:rFonts w:ascii="Calibri" w:hAnsi="Calibri"/>
          <w:szCs w:val="22"/>
        </w:rPr>
        <w:t xml:space="preserve"> for the defined terms.  </w:t>
      </w:r>
    </w:p>
    <w:p w14:paraId="5B035DE4" w14:textId="77777777" w:rsidR="00697955" w:rsidRPr="00AF027D" w:rsidRDefault="00697955" w:rsidP="00697955">
      <w:pPr>
        <w:pStyle w:val="Indent1"/>
        <w:rPr>
          <w:rFonts w:ascii="Calibri" w:hAnsi="Calibri"/>
          <w:b/>
          <w:szCs w:val="22"/>
        </w:rPr>
      </w:pPr>
      <w:bookmarkStart w:id="7" w:name="_Toc301167405"/>
      <w:r w:rsidRPr="00AF027D">
        <w:rPr>
          <w:rFonts w:ascii="Calibri" w:hAnsi="Calibri"/>
          <w:b/>
          <w:szCs w:val="22"/>
        </w:rPr>
        <w:t>Inconsistencies</w:t>
      </w:r>
      <w:bookmarkEnd w:id="7"/>
    </w:p>
    <w:p w14:paraId="2B35CECB" w14:textId="77777777" w:rsidR="00697955" w:rsidRPr="00AF027D" w:rsidRDefault="00697955" w:rsidP="00697955">
      <w:pPr>
        <w:pStyle w:val="Heading2"/>
        <w:rPr>
          <w:rFonts w:ascii="Calibri" w:hAnsi="Calibri"/>
          <w:szCs w:val="22"/>
        </w:rPr>
      </w:pPr>
      <w:r w:rsidRPr="00AF027D">
        <w:rPr>
          <w:rFonts w:ascii="Calibri" w:hAnsi="Calibri"/>
          <w:szCs w:val="22"/>
        </w:rPr>
        <w:t>If there is any inconsistency between this Section and any other term in Our Customer Terms that applies to the NBN Services, then to the extent of the inconsistency, they will be read in the following order of precedence:</w:t>
      </w:r>
    </w:p>
    <w:p w14:paraId="4A4B08DA" w14:textId="77777777" w:rsidR="00697955" w:rsidRPr="00AF027D" w:rsidRDefault="00000000">
      <w:pPr>
        <w:pStyle w:val="Heading3"/>
        <w:rPr>
          <w:rFonts w:ascii="Calibri" w:hAnsi="Calibri"/>
          <w:sz w:val="22"/>
          <w:szCs w:val="22"/>
        </w:rPr>
      </w:pPr>
      <w:hyperlink r:id="rId11" w:history="1">
        <w:r w:rsidR="00697955" w:rsidRPr="00AF027D">
          <w:rPr>
            <w:rStyle w:val="Hyperlink"/>
            <w:rFonts w:ascii="Calibri" w:hAnsi="Calibri"/>
            <w:sz w:val="22"/>
            <w:szCs w:val="22"/>
          </w:rPr>
          <w:t>Services on the National Broadband Network section</w:t>
        </w:r>
      </w:hyperlink>
      <w:r w:rsidR="00697955" w:rsidRPr="00AF027D">
        <w:rPr>
          <w:rFonts w:ascii="Calibri" w:hAnsi="Calibri"/>
          <w:sz w:val="22"/>
          <w:szCs w:val="22"/>
        </w:rPr>
        <w:t>;</w:t>
      </w:r>
    </w:p>
    <w:p w14:paraId="3B9F7B7F" w14:textId="77777777" w:rsidR="00697955" w:rsidRPr="00AF027D" w:rsidRDefault="00000000">
      <w:pPr>
        <w:pStyle w:val="Heading3"/>
        <w:rPr>
          <w:rFonts w:ascii="Calibri" w:hAnsi="Calibri"/>
          <w:sz w:val="22"/>
          <w:szCs w:val="22"/>
        </w:rPr>
      </w:pPr>
      <w:hyperlink r:id="rId12" w:history="1">
        <w:r w:rsidR="00697955" w:rsidRPr="00AF027D">
          <w:rPr>
            <w:rStyle w:val="Hyperlink"/>
            <w:rFonts w:ascii="Calibri" w:hAnsi="Calibri"/>
            <w:sz w:val="22"/>
            <w:szCs w:val="22"/>
          </w:rPr>
          <w:t>Part B – Phone and Broadband Services on the NBN section</w:t>
        </w:r>
      </w:hyperlink>
      <w:r w:rsidR="00697955" w:rsidRPr="00AF027D">
        <w:rPr>
          <w:rFonts w:ascii="Calibri" w:hAnsi="Calibri"/>
          <w:sz w:val="22"/>
          <w:szCs w:val="22"/>
        </w:rPr>
        <w:t>;</w:t>
      </w:r>
    </w:p>
    <w:p w14:paraId="70518AFB" w14:textId="77777777" w:rsidR="00697955" w:rsidRPr="00AF027D" w:rsidRDefault="00000000">
      <w:pPr>
        <w:pStyle w:val="Heading3"/>
        <w:rPr>
          <w:rFonts w:ascii="Calibri" w:hAnsi="Calibri"/>
          <w:sz w:val="22"/>
          <w:szCs w:val="22"/>
        </w:rPr>
      </w:pPr>
      <w:hyperlink r:id="rId13" w:history="1">
        <w:r w:rsidR="00697955" w:rsidRPr="00AF027D">
          <w:rPr>
            <w:rStyle w:val="Hyperlink"/>
            <w:rFonts w:ascii="Calibri" w:hAnsi="Calibri"/>
            <w:sz w:val="22"/>
            <w:szCs w:val="22"/>
          </w:rPr>
          <w:t>Part A – General Terms for Consumer Services on the NBN section</w:t>
        </w:r>
      </w:hyperlink>
      <w:r w:rsidR="00697955" w:rsidRPr="00AF027D">
        <w:rPr>
          <w:rFonts w:ascii="Calibri" w:hAnsi="Calibri"/>
          <w:sz w:val="22"/>
          <w:szCs w:val="22"/>
        </w:rPr>
        <w:t xml:space="preserve">; </w:t>
      </w:r>
    </w:p>
    <w:p w14:paraId="034DA2D8" w14:textId="77777777" w:rsidR="00697955" w:rsidRPr="00AF027D" w:rsidRDefault="00697955">
      <w:pPr>
        <w:pStyle w:val="Heading3"/>
        <w:rPr>
          <w:rFonts w:ascii="Calibri" w:hAnsi="Calibri"/>
          <w:sz w:val="22"/>
          <w:szCs w:val="22"/>
        </w:rPr>
      </w:pPr>
      <w:r w:rsidRPr="00AF027D">
        <w:rPr>
          <w:rFonts w:ascii="Calibri" w:hAnsi="Calibri"/>
          <w:sz w:val="22"/>
          <w:szCs w:val="22"/>
        </w:rPr>
        <w:t>any other section of Our Customer Terms which applies to your NBN Service; and</w:t>
      </w:r>
    </w:p>
    <w:p w14:paraId="546CDC0F" w14:textId="77777777" w:rsidR="00697955" w:rsidRDefault="00000000">
      <w:pPr>
        <w:pStyle w:val="Heading3"/>
        <w:rPr>
          <w:rFonts w:ascii="Calibri" w:hAnsi="Calibri"/>
          <w:sz w:val="22"/>
          <w:szCs w:val="22"/>
        </w:rPr>
      </w:pPr>
      <w:hyperlink r:id="rId14" w:history="1">
        <w:r w:rsidR="00697955" w:rsidRPr="00AF027D">
          <w:rPr>
            <w:rStyle w:val="Hyperlink"/>
            <w:rFonts w:ascii="Calibri" w:hAnsi="Calibri"/>
            <w:sz w:val="22"/>
            <w:szCs w:val="22"/>
          </w:rPr>
          <w:t>General Terms for Consumer Customers</w:t>
        </w:r>
      </w:hyperlink>
      <w:r w:rsidR="00697955" w:rsidRPr="00AF027D">
        <w:rPr>
          <w:rFonts w:ascii="Calibri" w:hAnsi="Calibri"/>
          <w:sz w:val="22"/>
          <w:szCs w:val="22"/>
        </w:rPr>
        <w:t xml:space="preserve"> or </w:t>
      </w:r>
      <w:hyperlink r:id="rId15" w:history="1">
        <w:r w:rsidR="00697955" w:rsidRPr="00AF027D">
          <w:rPr>
            <w:rStyle w:val="Hyperlink"/>
            <w:rFonts w:ascii="Calibri" w:hAnsi="Calibri"/>
            <w:sz w:val="22"/>
            <w:szCs w:val="22"/>
          </w:rPr>
          <w:t>Business and Government section of Our Customer Terms</w:t>
        </w:r>
      </w:hyperlink>
      <w:r w:rsidR="00697955" w:rsidRPr="00AF027D">
        <w:rPr>
          <w:rFonts w:ascii="Calibri" w:hAnsi="Calibri"/>
          <w:sz w:val="22"/>
          <w:szCs w:val="22"/>
        </w:rPr>
        <w:t xml:space="preserve">, as relevant. </w:t>
      </w:r>
    </w:p>
    <w:p w14:paraId="6F431001" w14:textId="77777777" w:rsidR="00697955" w:rsidRPr="00AF027D" w:rsidRDefault="00697955" w:rsidP="00697955">
      <w:pPr>
        <w:pStyle w:val="Heading2"/>
        <w:rPr>
          <w:rFonts w:ascii="Calibri" w:hAnsi="Calibri"/>
          <w:szCs w:val="22"/>
        </w:rPr>
      </w:pPr>
      <w:r w:rsidRPr="00AF027D">
        <w:rPr>
          <w:rFonts w:ascii="Calibri" w:hAnsi="Calibri"/>
          <w:szCs w:val="22"/>
        </w:rPr>
        <w:t xml:space="preserve">The rights we </w:t>
      </w:r>
      <w:proofErr w:type="gramStart"/>
      <w:r w:rsidRPr="00AF027D">
        <w:rPr>
          <w:rFonts w:ascii="Calibri" w:hAnsi="Calibri"/>
          <w:szCs w:val="22"/>
        </w:rPr>
        <w:t>have to</w:t>
      </w:r>
      <w:proofErr w:type="gramEnd"/>
      <w:r w:rsidRPr="00AF027D">
        <w:rPr>
          <w:rFonts w:ascii="Calibri" w:hAnsi="Calibri"/>
          <w:szCs w:val="22"/>
        </w:rPr>
        <w:t xml:space="preserve"> suspend or terminate a service in this Section are in addition to our rights to suspend or terminate a service in the General Terms or any other term of Our Customer Terms which is expressly incorporated. </w:t>
      </w:r>
    </w:p>
    <w:p w14:paraId="7AC9DE10" w14:textId="77777777" w:rsidR="00697955" w:rsidRPr="0000360D" w:rsidRDefault="00697955" w:rsidP="00697955">
      <w:pPr>
        <w:pStyle w:val="Heading2"/>
        <w:keepNext/>
        <w:numPr>
          <w:ilvl w:val="0"/>
          <w:numId w:val="0"/>
        </w:numPr>
        <w:ind w:left="737"/>
        <w:rPr>
          <w:rFonts w:ascii="Calibri" w:hAnsi="Calibri"/>
          <w:b/>
        </w:rPr>
      </w:pPr>
      <w:bookmarkStart w:id="8" w:name="_Toc342569449"/>
      <w:r w:rsidRPr="0000360D">
        <w:rPr>
          <w:rFonts w:ascii="Calibri" w:hAnsi="Calibri"/>
          <w:b/>
        </w:rPr>
        <w:t>References to our network</w:t>
      </w:r>
      <w:bookmarkEnd w:id="8"/>
    </w:p>
    <w:p w14:paraId="2D58F4A3" w14:textId="77777777" w:rsidR="00697955" w:rsidRPr="00AF027D" w:rsidRDefault="00697955" w:rsidP="00697955">
      <w:pPr>
        <w:pStyle w:val="Heading2"/>
        <w:rPr>
          <w:rFonts w:ascii="Calibri" w:hAnsi="Calibri"/>
          <w:szCs w:val="22"/>
        </w:rPr>
      </w:pPr>
      <w:r w:rsidRPr="00AF027D">
        <w:rPr>
          <w:rFonts w:ascii="Calibri" w:hAnsi="Calibri"/>
          <w:szCs w:val="22"/>
        </w:rPr>
        <w:t>If any term of the General Terms or any other term of Our Customer Terms which is expressly incorporated refers to “our network”, “our public switched telephone network”, “Telstra Network” or anything similar, for the purposes of this Section those terms will be taken to also include a reference to the NBN and a reference to “service” in those terms will be taken to include a reference to NBN Services. Any reference in Our Customer Terms (including this section) to a Basic Telephone Service includes a reference to a Telstra Voice Service.</w:t>
      </w:r>
    </w:p>
    <w:p w14:paraId="48ADEF8D" w14:textId="77777777" w:rsidR="00697955" w:rsidRPr="00AF027D" w:rsidRDefault="00697955" w:rsidP="00697955">
      <w:pPr>
        <w:pStyle w:val="Heading1"/>
        <w:keepNext/>
        <w:pBdr>
          <w:top w:val="single" w:sz="4" w:space="1" w:color="auto"/>
        </w:pBdr>
        <w:spacing w:before="240"/>
        <w:rPr>
          <w:rFonts w:ascii="Calibri" w:hAnsi="Calibri" w:cs="Arial"/>
          <w:b/>
          <w:sz w:val="28"/>
          <w:szCs w:val="28"/>
        </w:rPr>
      </w:pPr>
      <w:bookmarkStart w:id="9" w:name="_Toc509397126"/>
      <w:bookmarkStart w:id="10" w:name="_Toc256000001"/>
      <w:bookmarkStart w:id="11" w:name="_Toc256000009"/>
      <w:bookmarkStart w:id="12" w:name="_Toc147215133"/>
      <w:r w:rsidRPr="00AF027D">
        <w:rPr>
          <w:rFonts w:ascii="Calibri" w:hAnsi="Calibri" w:cs="Arial"/>
          <w:b/>
          <w:sz w:val="28"/>
          <w:szCs w:val="28"/>
        </w:rPr>
        <w:lastRenderedPageBreak/>
        <w:t>NBN Services</w:t>
      </w:r>
      <w:bookmarkEnd w:id="9"/>
      <w:bookmarkEnd w:id="10"/>
      <w:bookmarkEnd w:id="11"/>
      <w:bookmarkEnd w:id="12"/>
    </w:p>
    <w:p w14:paraId="53CBC1FF" w14:textId="77777777" w:rsidR="00697955" w:rsidRPr="00AF027D" w:rsidRDefault="00697955" w:rsidP="00697955">
      <w:pPr>
        <w:pStyle w:val="Heading2"/>
        <w:rPr>
          <w:rFonts w:ascii="Calibri" w:hAnsi="Calibri"/>
        </w:rPr>
      </w:pPr>
      <w:r w:rsidRPr="00AF027D">
        <w:rPr>
          <w:rFonts w:ascii="Calibri" w:hAnsi="Calibri"/>
        </w:rPr>
        <w:t xml:space="preserve">The NBN Services may consist of a Telstra Broadband Service and a Telstra Voice Service (note: a Telstra Voice Standard Service is </w:t>
      </w:r>
      <w:r>
        <w:rPr>
          <w:rFonts w:ascii="Calibri" w:hAnsi="Calibri"/>
        </w:rPr>
        <w:t>only</w:t>
      </w:r>
      <w:r w:rsidRPr="00AF027D">
        <w:rPr>
          <w:rFonts w:ascii="Calibri" w:hAnsi="Calibri"/>
        </w:rPr>
        <w:t xml:space="preserve"> available on the NBN</w:t>
      </w:r>
      <w:r>
        <w:rPr>
          <w:rFonts w:ascii="Calibri" w:hAnsi="Calibri"/>
        </w:rPr>
        <w:t xml:space="preserve"> Fibre </w:t>
      </w:r>
      <w:r w:rsidRPr="00AF027D">
        <w:rPr>
          <w:rFonts w:ascii="Calibri" w:hAnsi="Calibri"/>
        </w:rPr>
        <w:t xml:space="preserve">Network).  </w:t>
      </w:r>
    </w:p>
    <w:p w14:paraId="4ADE424E" w14:textId="77777777" w:rsidR="00697955" w:rsidRPr="00AF027D" w:rsidRDefault="00697955" w:rsidP="00697955">
      <w:pPr>
        <w:pStyle w:val="Heading2"/>
        <w:rPr>
          <w:rFonts w:ascii="Calibri" w:hAnsi="Calibri"/>
        </w:rPr>
      </w:pPr>
      <w:r w:rsidRPr="00AF027D">
        <w:rPr>
          <w:rFonts w:ascii="Calibri" w:hAnsi="Calibri"/>
        </w:rPr>
        <w:t>To take up a Telstra Broadband Service on the NBN, you need to take up a Telstra</w:t>
      </w:r>
      <w:r w:rsidR="00A21FB9">
        <w:rPr>
          <w:rFonts w:ascii="Calibri" w:hAnsi="Calibri"/>
        </w:rPr>
        <w:t xml:space="preserve"> Bundle</w:t>
      </w:r>
      <w:r w:rsidRPr="00AF027D">
        <w:rPr>
          <w:rFonts w:ascii="Calibri" w:hAnsi="Calibri"/>
        </w:rPr>
        <w:t xml:space="preserve"> </w:t>
      </w:r>
      <w:r w:rsidR="000E383B">
        <w:rPr>
          <w:rFonts w:ascii="Calibri" w:hAnsi="Calibri"/>
        </w:rPr>
        <w:t xml:space="preserve">or </w:t>
      </w:r>
      <w:r w:rsidR="00337BFF">
        <w:rPr>
          <w:rFonts w:ascii="Calibri" w:hAnsi="Calibri"/>
        </w:rPr>
        <w:t>Broadband Plan</w:t>
      </w:r>
      <w:r w:rsidR="00337BFF" w:rsidRPr="00AF027D">
        <w:rPr>
          <w:rFonts w:ascii="Calibri" w:hAnsi="Calibri"/>
        </w:rPr>
        <w:t xml:space="preserve"> </w:t>
      </w:r>
      <w:r w:rsidRPr="00AF027D">
        <w:rPr>
          <w:rFonts w:ascii="Calibri" w:hAnsi="Calibri"/>
        </w:rPr>
        <w:t>on the NBN.</w:t>
      </w:r>
      <w:r>
        <w:rPr>
          <w:rFonts w:ascii="Calibri" w:hAnsi="Calibri"/>
        </w:rPr>
        <w:t xml:space="preserve"> </w:t>
      </w:r>
    </w:p>
    <w:p w14:paraId="4BA28F0A" w14:textId="77777777" w:rsidR="00697955" w:rsidRPr="00AF027D" w:rsidRDefault="00697955" w:rsidP="00697955">
      <w:pPr>
        <w:pStyle w:val="Heading2"/>
        <w:rPr>
          <w:rFonts w:ascii="Calibri" w:hAnsi="Calibri"/>
        </w:rPr>
      </w:pPr>
      <w:r w:rsidRPr="00AF027D">
        <w:rPr>
          <w:rFonts w:ascii="Calibri" w:hAnsi="Calibri"/>
        </w:rPr>
        <w:t>Once you take up an NBN Service on the NBN Fibre Network</w:t>
      </w:r>
      <w:r>
        <w:rPr>
          <w:rFonts w:ascii="Calibri" w:hAnsi="Calibri"/>
        </w:rPr>
        <w:t>, the NBN HFC Network, the NBN FTTC Network</w:t>
      </w:r>
      <w:r w:rsidRPr="00AF027D">
        <w:rPr>
          <w:rFonts w:ascii="Calibri" w:hAnsi="Calibri"/>
        </w:rPr>
        <w:t xml:space="preserve"> or the NBN FTTB</w:t>
      </w:r>
      <w:r>
        <w:rPr>
          <w:rFonts w:ascii="Calibri" w:hAnsi="Calibri"/>
        </w:rPr>
        <w:t>/FTTN</w:t>
      </w:r>
      <w:r w:rsidRPr="00AF027D">
        <w:rPr>
          <w:rFonts w:ascii="Calibri" w:hAnsi="Calibri"/>
        </w:rPr>
        <w:t xml:space="preserve"> Network</w:t>
      </w:r>
      <w:r>
        <w:rPr>
          <w:rFonts w:ascii="Calibri" w:hAnsi="Calibri"/>
        </w:rPr>
        <w:t>s</w:t>
      </w:r>
      <w:r w:rsidRPr="00AF027D">
        <w:rPr>
          <w:rFonts w:ascii="Calibri" w:hAnsi="Calibri"/>
        </w:rPr>
        <w:t>, any access to our existing PSTN</w:t>
      </w:r>
      <w:r>
        <w:rPr>
          <w:rFonts w:ascii="Calibri" w:hAnsi="Calibri"/>
        </w:rPr>
        <w:t>,</w:t>
      </w:r>
      <w:r w:rsidRPr="00AF027D">
        <w:rPr>
          <w:rFonts w:ascii="Calibri" w:hAnsi="Calibri"/>
        </w:rPr>
        <w:t xml:space="preserve"> ADSL</w:t>
      </w:r>
      <w:r>
        <w:rPr>
          <w:rFonts w:ascii="Calibri" w:hAnsi="Calibri"/>
        </w:rPr>
        <w:t xml:space="preserve"> or cable</w:t>
      </w:r>
      <w:r w:rsidRPr="00AF027D">
        <w:rPr>
          <w:rFonts w:ascii="Calibri" w:hAnsi="Calibri"/>
        </w:rPr>
        <w:t xml:space="preserve"> networks at your Premises will be disconnected and will be unavailable for purchase at your Premises.</w:t>
      </w:r>
    </w:p>
    <w:p w14:paraId="36565145" w14:textId="77777777" w:rsidR="00697955" w:rsidRPr="003D3F44" w:rsidRDefault="00697955" w:rsidP="00697955">
      <w:pPr>
        <w:pStyle w:val="Heading2"/>
        <w:rPr>
          <w:rFonts w:ascii="Calibri" w:hAnsi="Calibri"/>
        </w:rPr>
      </w:pPr>
      <w:r w:rsidRPr="00AF027D">
        <w:rPr>
          <w:rFonts w:ascii="Calibri" w:hAnsi="Calibri"/>
        </w:rPr>
        <w:t>Once you take up an NBN Service on the NBN FTTB</w:t>
      </w:r>
      <w:r>
        <w:rPr>
          <w:rFonts w:ascii="Calibri" w:hAnsi="Calibri"/>
        </w:rPr>
        <w:t>/FTTN</w:t>
      </w:r>
      <w:r w:rsidRPr="00AF027D">
        <w:rPr>
          <w:rFonts w:ascii="Calibri" w:hAnsi="Calibri"/>
        </w:rPr>
        <w:t xml:space="preserve"> Network</w:t>
      </w:r>
      <w:r>
        <w:rPr>
          <w:rFonts w:ascii="Calibri" w:hAnsi="Calibri"/>
        </w:rPr>
        <w:t>s</w:t>
      </w:r>
      <w:r w:rsidRPr="00AF027D">
        <w:rPr>
          <w:rFonts w:ascii="Calibri" w:hAnsi="Calibri"/>
        </w:rPr>
        <w:t>, the copper pair used to provide that service cannot be used to split an NBN broadband service and an NBN voice service by different service providers.  Accordingly, if you want to acquire an additional</w:t>
      </w:r>
      <w:r>
        <w:rPr>
          <w:rFonts w:ascii="Calibri" w:hAnsi="Calibri"/>
        </w:rPr>
        <w:t xml:space="preserve"> NBN</w:t>
      </w:r>
      <w:r w:rsidRPr="00AF027D">
        <w:rPr>
          <w:rFonts w:ascii="Calibri" w:hAnsi="Calibri"/>
        </w:rPr>
        <w:t xml:space="preserve"> broadband or </w:t>
      </w:r>
      <w:r>
        <w:rPr>
          <w:rFonts w:ascii="Calibri" w:hAnsi="Calibri"/>
        </w:rPr>
        <w:t xml:space="preserve">NBN </w:t>
      </w:r>
      <w:r w:rsidRPr="00AF027D">
        <w:rPr>
          <w:rFonts w:ascii="Calibri" w:hAnsi="Calibri"/>
        </w:rPr>
        <w:t xml:space="preserve">voice service with another service provider (while still retaining your primary NBN Service(s) with your existing service provider), a separate copper pair will need to be used to supply that service.  Any work to connect a separate copper pair will be provided on a fee for service basis as set out in the Fee-for-Service (Other work we do for you) section of Our Customer Terms </w:t>
      </w:r>
      <w:r>
        <w:rPr>
          <w:rFonts w:ascii="Calibri" w:hAnsi="Calibri"/>
          <w:lang w:val="en-US"/>
        </w:rPr>
        <w:t xml:space="preserve">– for home and family customers </w:t>
      </w:r>
      <w:hyperlink r:id="rId16" w:anchor="others" w:history="1">
        <w:r w:rsidRPr="00917BB8">
          <w:rPr>
            <w:rStyle w:val="Hyperlink"/>
            <w:rFonts w:ascii="Calibri" w:hAnsi="Calibri"/>
            <w:lang w:val="en-US"/>
          </w:rPr>
          <w:t>click here</w:t>
        </w:r>
      </w:hyperlink>
      <w:r>
        <w:rPr>
          <w:rFonts w:ascii="Calibri" w:hAnsi="Calibri"/>
          <w:lang w:val="en-US"/>
        </w:rPr>
        <w:t xml:space="preserve">; business and government customers </w:t>
      </w:r>
      <w:hyperlink r:id="rId17" w:anchor="other-services" w:history="1">
        <w:r w:rsidRPr="00917BB8">
          <w:rPr>
            <w:rStyle w:val="Hyperlink"/>
            <w:rFonts w:ascii="Calibri" w:hAnsi="Calibri"/>
            <w:lang w:val="en-US"/>
          </w:rPr>
          <w:t>click here</w:t>
        </w:r>
      </w:hyperlink>
      <w:r>
        <w:rPr>
          <w:rFonts w:ascii="Calibri" w:hAnsi="Calibri"/>
          <w:lang w:val="en-US"/>
        </w:rPr>
        <w:t>.</w:t>
      </w:r>
    </w:p>
    <w:p w14:paraId="2878875B" w14:textId="77777777" w:rsidR="00697955" w:rsidRPr="00647546" w:rsidRDefault="00697955" w:rsidP="00697955">
      <w:pPr>
        <w:pStyle w:val="Heading2"/>
        <w:rPr>
          <w:rFonts w:ascii="Calibri" w:hAnsi="Calibri"/>
        </w:rPr>
      </w:pPr>
      <w:r>
        <w:rPr>
          <w:rFonts w:ascii="Calibri" w:hAnsi="Calibri"/>
        </w:rPr>
        <w:t>Once you take up an</w:t>
      </w:r>
      <w:r w:rsidRPr="00B7733B">
        <w:rPr>
          <w:rFonts w:ascii="Calibri" w:hAnsi="Calibri"/>
        </w:rPr>
        <w:t xml:space="preserve"> NBN Service on the NBN FTTC Network, the copper pair used to provide that service cannot be used to split an NBN broadband service and an NBN voice service by different service providers.  </w:t>
      </w:r>
      <w:r>
        <w:rPr>
          <w:rFonts w:ascii="Calibri" w:hAnsi="Calibri"/>
        </w:rPr>
        <w:t>I</w:t>
      </w:r>
      <w:r w:rsidRPr="003D3F44">
        <w:rPr>
          <w:rFonts w:ascii="Calibri" w:hAnsi="Calibri"/>
        </w:rPr>
        <w:t>f you want to split an NBN broadband service and an NBN voice service by different service providers, or if you want multiple services</w:t>
      </w:r>
      <w:r>
        <w:rPr>
          <w:rFonts w:ascii="Calibri" w:hAnsi="Calibri"/>
        </w:rPr>
        <w:t>, a separate copper pair will need to be used to supply that service. You will also need another NC</w:t>
      </w:r>
      <w:r w:rsidRPr="003D3F44">
        <w:rPr>
          <w:rFonts w:ascii="Calibri" w:hAnsi="Calibri"/>
        </w:rPr>
        <w:t>D.</w:t>
      </w:r>
      <w:r w:rsidRPr="00647546">
        <w:rPr>
          <w:rFonts w:ascii="Calibri" w:hAnsi="Calibri"/>
          <w:lang w:val="en-US"/>
        </w:rPr>
        <w:t xml:space="preserve"> </w:t>
      </w:r>
      <w:r w:rsidRPr="00647546">
        <w:rPr>
          <w:rFonts w:ascii="Calibri" w:hAnsi="Calibri"/>
        </w:rPr>
        <w:t xml:space="preserve"> </w:t>
      </w:r>
      <w:r>
        <w:rPr>
          <w:rFonts w:ascii="Calibri" w:hAnsi="Calibri"/>
        </w:rPr>
        <w:t>Any work to connect a separate copper pair and NCD will be provided as a Subsequent Installation.</w:t>
      </w:r>
      <w:r w:rsidRPr="00647546">
        <w:rPr>
          <w:rFonts w:ascii="Calibri" w:hAnsi="Calibri"/>
        </w:rPr>
        <w:t xml:space="preserve"> </w:t>
      </w:r>
    </w:p>
    <w:p w14:paraId="32ED65E2" w14:textId="77777777" w:rsidR="00697955" w:rsidRPr="003D3F44" w:rsidRDefault="00697955" w:rsidP="00697955">
      <w:pPr>
        <w:pStyle w:val="Heading2"/>
        <w:rPr>
          <w:rFonts w:ascii="Calibri" w:hAnsi="Calibri"/>
        </w:rPr>
      </w:pPr>
      <w:r w:rsidRPr="003D3F44">
        <w:rPr>
          <w:rFonts w:ascii="Calibri" w:hAnsi="Calibri"/>
        </w:rPr>
        <w:t xml:space="preserve">Once you take up an NBN Service on the NBN HFC Network, if you want to split an NBN broadband service and an NBN voice service by different service providers, or if you want multiple services, you will need more than one NTD (and Telstra NBN Modem connected to each NTD).  </w:t>
      </w:r>
    </w:p>
    <w:p w14:paraId="586A4EF0" w14:textId="77777777" w:rsidR="00697955" w:rsidRPr="00AF027D" w:rsidRDefault="00697955" w:rsidP="00697955">
      <w:pPr>
        <w:pStyle w:val="Heading2"/>
        <w:keepNext/>
        <w:numPr>
          <w:ilvl w:val="0"/>
          <w:numId w:val="0"/>
        </w:numPr>
        <w:ind w:firstLine="737"/>
        <w:rPr>
          <w:rFonts w:ascii="Calibri" w:hAnsi="Calibri"/>
          <w:b/>
        </w:rPr>
      </w:pPr>
      <w:r w:rsidRPr="00AF027D">
        <w:rPr>
          <w:rFonts w:ascii="Calibri" w:hAnsi="Calibri"/>
          <w:b/>
        </w:rPr>
        <w:t xml:space="preserve">Power requirements </w:t>
      </w:r>
    </w:p>
    <w:p w14:paraId="0163441A" w14:textId="77777777" w:rsidR="00697955" w:rsidRPr="00AF027D" w:rsidRDefault="00697955" w:rsidP="00697955">
      <w:pPr>
        <w:pStyle w:val="Heading2"/>
        <w:rPr>
          <w:rFonts w:ascii="Calibri" w:hAnsi="Calibri"/>
          <w:szCs w:val="22"/>
        </w:rPr>
      </w:pPr>
      <w:r w:rsidRPr="00AF027D">
        <w:rPr>
          <w:rFonts w:ascii="Calibri" w:hAnsi="Calibri"/>
          <w:szCs w:val="22"/>
        </w:rPr>
        <w:t>If your NBN Service is supplied over the:</w:t>
      </w:r>
    </w:p>
    <w:p w14:paraId="58385709" w14:textId="77777777" w:rsidR="00697955" w:rsidRPr="00AF027D" w:rsidRDefault="00697955" w:rsidP="00697955">
      <w:pPr>
        <w:pStyle w:val="Heading3"/>
        <w:rPr>
          <w:rFonts w:ascii="Calibri" w:hAnsi="Calibri"/>
          <w:sz w:val="22"/>
          <w:szCs w:val="22"/>
        </w:rPr>
      </w:pPr>
      <w:r w:rsidRPr="00AF027D">
        <w:rPr>
          <w:rFonts w:ascii="Calibri" w:hAnsi="Calibri"/>
          <w:b/>
          <w:sz w:val="22"/>
          <w:szCs w:val="22"/>
          <w:lang w:val="en-AU"/>
        </w:rPr>
        <w:t xml:space="preserve">NBN Fibre Network or NBN Fixed Wireless Network, </w:t>
      </w:r>
      <w:proofErr w:type="spellStart"/>
      <w:r w:rsidRPr="00AF027D">
        <w:rPr>
          <w:rFonts w:ascii="Calibri" w:hAnsi="Calibri"/>
          <w:sz w:val="22"/>
          <w:szCs w:val="22"/>
          <w:lang w:val="en-AU"/>
        </w:rPr>
        <w:t>t</w:t>
      </w:r>
      <w:r w:rsidRPr="00AF027D">
        <w:rPr>
          <w:rFonts w:ascii="Calibri" w:hAnsi="Calibri"/>
          <w:sz w:val="22"/>
          <w:szCs w:val="22"/>
        </w:rPr>
        <w:t>he</w:t>
      </w:r>
      <w:proofErr w:type="spellEnd"/>
      <w:r w:rsidRPr="00AF027D">
        <w:rPr>
          <w:rFonts w:ascii="Calibri" w:hAnsi="Calibri"/>
          <w:sz w:val="22"/>
          <w:szCs w:val="22"/>
        </w:rPr>
        <w:t xml:space="preserve"> NTD is powered by the NBN Power Supply Unit installed by NBN Co.  Both the NBN Power Supply Unit and the Telstra NBN Modem must always be connected to mains power supply directly.  If your mains power supply fails or the power is turned off you will not be able to use your NBN Service. This means you cannot use your Telstra Voice Service to receive or make any telephone calls including calls to Emergency ‘000’ service</w:t>
      </w:r>
      <w:r>
        <w:rPr>
          <w:rFonts w:ascii="Calibri" w:hAnsi="Calibri"/>
          <w:sz w:val="22"/>
          <w:szCs w:val="22"/>
          <w:lang w:val="en-AU"/>
        </w:rPr>
        <w:t>s</w:t>
      </w:r>
      <w:r w:rsidRPr="00AF027D">
        <w:rPr>
          <w:rFonts w:ascii="Calibri" w:hAnsi="Calibri"/>
          <w:sz w:val="22"/>
          <w:szCs w:val="22"/>
        </w:rPr>
        <w:t xml:space="preserve">. </w:t>
      </w:r>
    </w:p>
    <w:p w14:paraId="046FD9F4" w14:textId="77777777" w:rsidR="00697955" w:rsidRPr="006C0D93" w:rsidRDefault="00697955" w:rsidP="00697955">
      <w:pPr>
        <w:pStyle w:val="Heading3"/>
        <w:rPr>
          <w:rFonts w:ascii="Calibri" w:hAnsi="Calibri"/>
          <w:color w:val="000000"/>
          <w:sz w:val="22"/>
          <w:szCs w:val="22"/>
        </w:rPr>
      </w:pPr>
      <w:r w:rsidRPr="002675D3">
        <w:rPr>
          <w:rFonts w:ascii="Calibri" w:hAnsi="Calibri"/>
          <w:b/>
          <w:color w:val="000000"/>
          <w:sz w:val="22"/>
          <w:szCs w:val="22"/>
        </w:rPr>
        <w:lastRenderedPageBreak/>
        <w:t>NBN FTTB</w:t>
      </w:r>
      <w:r w:rsidRPr="002675D3">
        <w:rPr>
          <w:rFonts w:ascii="Calibri" w:hAnsi="Calibri"/>
          <w:b/>
          <w:color w:val="000000"/>
          <w:sz w:val="22"/>
          <w:szCs w:val="22"/>
          <w:lang w:val="en-AU"/>
        </w:rPr>
        <w:t>/FTTN</w:t>
      </w:r>
      <w:r w:rsidRPr="002675D3">
        <w:rPr>
          <w:rFonts w:ascii="Calibri" w:hAnsi="Calibri"/>
          <w:b/>
          <w:color w:val="000000"/>
          <w:sz w:val="22"/>
          <w:szCs w:val="22"/>
        </w:rPr>
        <w:t xml:space="preserve"> Network</w:t>
      </w:r>
      <w:r w:rsidRPr="002675D3">
        <w:rPr>
          <w:rFonts w:ascii="Calibri" w:hAnsi="Calibri"/>
          <w:b/>
          <w:color w:val="000000"/>
          <w:sz w:val="22"/>
          <w:szCs w:val="22"/>
          <w:lang w:val="en-AU"/>
        </w:rPr>
        <w:t>s</w:t>
      </w:r>
      <w:r w:rsidRPr="002675D3">
        <w:rPr>
          <w:rFonts w:ascii="Calibri" w:hAnsi="Calibri"/>
          <w:color w:val="000000"/>
          <w:sz w:val="22"/>
          <w:szCs w:val="22"/>
        </w:rPr>
        <w:t>, the Telstra NBN Modem must always be connected to mains power supply directly.  If your mains power supply fails or the power is turned off you will not be able to use your NBN Service.  This means you cannot use your Telstra Voice Service to receive or make any telephone calls including calls to Emergency ‘000’ service</w:t>
      </w:r>
      <w:r w:rsidRPr="002675D3">
        <w:rPr>
          <w:rFonts w:ascii="Calibri" w:hAnsi="Calibri"/>
          <w:color w:val="000000"/>
          <w:sz w:val="22"/>
          <w:szCs w:val="22"/>
          <w:lang w:val="en-AU"/>
        </w:rPr>
        <w:t>s and your broadband service will also not work.</w:t>
      </w:r>
    </w:p>
    <w:p w14:paraId="520910E0" w14:textId="77777777" w:rsidR="00697955" w:rsidRPr="002675D3" w:rsidRDefault="00697955" w:rsidP="00697955">
      <w:pPr>
        <w:pStyle w:val="Heading3"/>
        <w:rPr>
          <w:rFonts w:ascii="Calibri" w:hAnsi="Calibri"/>
          <w:color w:val="000000"/>
          <w:sz w:val="22"/>
          <w:szCs w:val="22"/>
        </w:rPr>
      </w:pPr>
      <w:r w:rsidRPr="006C0D93">
        <w:rPr>
          <w:rFonts w:ascii="Calibri" w:hAnsi="Calibri"/>
          <w:b/>
          <w:color w:val="000000"/>
          <w:sz w:val="22"/>
          <w:szCs w:val="22"/>
          <w:lang w:val="en-AU"/>
        </w:rPr>
        <w:t>NBN FTTC Network</w:t>
      </w:r>
      <w:r>
        <w:rPr>
          <w:rFonts w:ascii="Calibri" w:hAnsi="Calibri"/>
          <w:color w:val="000000"/>
          <w:sz w:val="22"/>
          <w:szCs w:val="22"/>
          <w:lang w:val="en-AU"/>
        </w:rPr>
        <w:t xml:space="preserve">, both the </w:t>
      </w:r>
      <w:r w:rsidRPr="004E3402">
        <w:rPr>
          <w:rFonts w:ascii="Calibri" w:hAnsi="Calibri"/>
          <w:color w:val="000000"/>
          <w:sz w:val="22"/>
          <w:szCs w:val="22"/>
          <w:lang w:val="en-AU"/>
        </w:rPr>
        <w:t>NCD</w:t>
      </w:r>
      <w:r>
        <w:rPr>
          <w:rFonts w:ascii="Calibri" w:hAnsi="Calibri"/>
          <w:color w:val="000000"/>
          <w:sz w:val="22"/>
          <w:szCs w:val="22"/>
          <w:lang w:val="en-AU"/>
        </w:rPr>
        <w:t xml:space="preserve"> and the Telstra NBN Modem must always be connected to mains power supply.  </w:t>
      </w:r>
      <w:r w:rsidRPr="002675D3">
        <w:rPr>
          <w:rFonts w:ascii="Calibri" w:hAnsi="Calibri"/>
          <w:color w:val="000000"/>
          <w:sz w:val="22"/>
          <w:szCs w:val="22"/>
        </w:rPr>
        <w:t>If your mains power supply fails or the power is turned off you will not be able to use your NBN Service.  This means you cannot use your Telstra Voice Service to receive or make any telephone calls including calls to Emergency ‘000’ service</w:t>
      </w:r>
      <w:r w:rsidRPr="002675D3">
        <w:rPr>
          <w:rFonts w:ascii="Calibri" w:hAnsi="Calibri"/>
          <w:color w:val="000000"/>
          <w:sz w:val="22"/>
          <w:szCs w:val="22"/>
          <w:lang w:val="en-AU"/>
        </w:rPr>
        <w:t>s and your broadband service will also not work.</w:t>
      </w:r>
    </w:p>
    <w:p w14:paraId="40D933CC" w14:textId="77777777" w:rsidR="00697955" w:rsidRPr="002675D3" w:rsidRDefault="00697955" w:rsidP="00697955">
      <w:pPr>
        <w:pStyle w:val="Heading3"/>
        <w:rPr>
          <w:rFonts w:ascii="Calibri" w:hAnsi="Calibri"/>
          <w:color w:val="000000"/>
          <w:sz w:val="22"/>
          <w:szCs w:val="22"/>
          <w:u w:val="single"/>
        </w:rPr>
      </w:pPr>
      <w:r w:rsidRPr="002675D3">
        <w:rPr>
          <w:rFonts w:ascii="Calibri" w:hAnsi="Calibri"/>
          <w:b/>
          <w:color w:val="000000"/>
          <w:sz w:val="22"/>
          <w:szCs w:val="22"/>
          <w:lang w:val="en-AU"/>
        </w:rPr>
        <w:t xml:space="preserve">NBN HFC Network, </w:t>
      </w:r>
      <w:r w:rsidRPr="002675D3">
        <w:rPr>
          <w:rFonts w:ascii="Calibri" w:hAnsi="Calibri"/>
          <w:color w:val="000000"/>
          <w:sz w:val="22"/>
          <w:szCs w:val="22"/>
          <w:lang w:val="en-AU"/>
        </w:rPr>
        <w:t xml:space="preserve">both the </w:t>
      </w:r>
      <w:r w:rsidRPr="004E3402">
        <w:rPr>
          <w:rFonts w:ascii="Calibri" w:hAnsi="Calibri"/>
          <w:color w:val="000000"/>
          <w:sz w:val="22"/>
          <w:szCs w:val="22"/>
        </w:rPr>
        <w:t>NTD</w:t>
      </w:r>
      <w:r w:rsidRPr="002675D3">
        <w:rPr>
          <w:rFonts w:ascii="Calibri" w:hAnsi="Calibri"/>
          <w:color w:val="000000"/>
          <w:sz w:val="22"/>
          <w:szCs w:val="22"/>
          <w:lang w:val="en-AU"/>
        </w:rPr>
        <w:t xml:space="preserve"> and the Telstra NBN Modem must always be connected to mains power supply.  If your mains power supply fails or the power is turned </w:t>
      </w:r>
      <w:proofErr w:type="gramStart"/>
      <w:r w:rsidRPr="002675D3">
        <w:rPr>
          <w:rFonts w:ascii="Calibri" w:hAnsi="Calibri"/>
          <w:color w:val="000000"/>
          <w:sz w:val="22"/>
          <w:szCs w:val="22"/>
          <w:lang w:val="en-AU"/>
        </w:rPr>
        <w:t>off</w:t>
      </w:r>
      <w:proofErr w:type="gramEnd"/>
      <w:r w:rsidRPr="002675D3">
        <w:rPr>
          <w:rFonts w:ascii="Calibri" w:hAnsi="Calibri"/>
          <w:color w:val="000000"/>
          <w:sz w:val="22"/>
          <w:szCs w:val="22"/>
          <w:lang w:val="en-AU"/>
        </w:rPr>
        <w:t xml:space="preserve"> you will not be able to use your NBN Service.  This means you cannot use your Telstra Voice Service to receive or make any telephone calls including calls to Emergency ‘000’ services and your broadband service will also not work. </w:t>
      </w:r>
    </w:p>
    <w:p w14:paraId="67A4EB74" w14:textId="77777777" w:rsidR="00697955" w:rsidRPr="00AF027D" w:rsidRDefault="00697955" w:rsidP="00697955">
      <w:pPr>
        <w:pStyle w:val="Heading2"/>
        <w:keepNext/>
        <w:numPr>
          <w:ilvl w:val="0"/>
          <w:numId w:val="0"/>
        </w:numPr>
        <w:ind w:left="737"/>
        <w:rPr>
          <w:rFonts w:ascii="Calibri" w:hAnsi="Calibri"/>
        </w:rPr>
      </w:pPr>
      <w:r w:rsidRPr="00AF027D">
        <w:rPr>
          <w:rFonts w:ascii="Calibri" w:hAnsi="Calibri"/>
          <w:b/>
        </w:rPr>
        <w:t>Priority Assistance Customers</w:t>
      </w:r>
    </w:p>
    <w:p w14:paraId="3CE9B2E2" w14:textId="77777777" w:rsidR="00697955" w:rsidRPr="00AF027D" w:rsidRDefault="00697955" w:rsidP="00697955">
      <w:pPr>
        <w:pStyle w:val="Heading2"/>
        <w:keepNext/>
        <w:rPr>
          <w:rFonts w:ascii="Calibri" w:hAnsi="Calibri"/>
          <w:szCs w:val="22"/>
        </w:rPr>
      </w:pPr>
      <w:r w:rsidRPr="00AF027D">
        <w:rPr>
          <w:rFonts w:ascii="Calibri" w:hAnsi="Calibri"/>
          <w:szCs w:val="22"/>
        </w:rPr>
        <w:t>If you are a Priority Assistance customer and your NBN Service is supplied over the:</w:t>
      </w:r>
    </w:p>
    <w:p w14:paraId="6C805799" w14:textId="77777777" w:rsidR="00697955" w:rsidRPr="00AF027D" w:rsidRDefault="00697955" w:rsidP="00697955">
      <w:pPr>
        <w:pStyle w:val="Heading3"/>
        <w:rPr>
          <w:rFonts w:ascii="Calibri" w:hAnsi="Calibri"/>
          <w:sz w:val="22"/>
          <w:szCs w:val="22"/>
        </w:rPr>
      </w:pPr>
      <w:r w:rsidRPr="00AF027D">
        <w:rPr>
          <w:rFonts w:ascii="Calibri" w:hAnsi="Calibri"/>
          <w:b/>
          <w:sz w:val="22"/>
          <w:szCs w:val="22"/>
          <w:lang w:val="en-AU"/>
        </w:rPr>
        <w:t>NBN Fibre Network</w:t>
      </w:r>
      <w:r>
        <w:rPr>
          <w:rFonts w:ascii="Calibri" w:hAnsi="Calibri"/>
          <w:sz w:val="22"/>
          <w:szCs w:val="22"/>
          <w:lang w:val="en-AU"/>
        </w:rPr>
        <w:t xml:space="preserve"> </w:t>
      </w:r>
      <w:r w:rsidRPr="00AF027D">
        <w:rPr>
          <w:rFonts w:ascii="Calibri" w:hAnsi="Calibri"/>
          <w:sz w:val="22"/>
          <w:szCs w:val="22"/>
        </w:rPr>
        <w:t>on and from 30 July 2013 you will be provided with a Telstra Voice Standard Service.  For existing customers, we will provide you with a secondary calling device to use during a power outage until Telstra Voice</w:t>
      </w:r>
      <w:r w:rsidRPr="00AF027D">
        <w:rPr>
          <w:rFonts w:ascii="Calibri" w:hAnsi="Calibri"/>
          <w:sz w:val="22"/>
          <w:szCs w:val="22"/>
          <w:lang w:val="en-AU"/>
        </w:rPr>
        <w:t xml:space="preserve"> Standard </w:t>
      </w:r>
      <w:r w:rsidRPr="00AF027D">
        <w:rPr>
          <w:rFonts w:ascii="Calibri" w:hAnsi="Calibri"/>
          <w:sz w:val="22"/>
          <w:szCs w:val="22"/>
        </w:rPr>
        <w:t>is available</w:t>
      </w:r>
      <w:r w:rsidRPr="00AF027D">
        <w:rPr>
          <w:rFonts w:ascii="Calibri" w:hAnsi="Calibri"/>
          <w:sz w:val="22"/>
          <w:szCs w:val="22"/>
          <w:lang w:val="en-AU"/>
        </w:rPr>
        <w:t xml:space="preserve"> to you</w:t>
      </w:r>
      <w:r w:rsidRPr="00AF027D">
        <w:rPr>
          <w:rFonts w:ascii="Calibri" w:hAnsi="Calibri"/>
          <w:sz w:val="22"/>
          <w:szCs w:val="22"/>
        </w:rPr>
        <w:t>.  When that service becomes available, we may change the technology used to provide your NBN Service</w:t>
      </w:r>
      <w:r w:rsidRPr="00AF027D">
        <w:rPr>
          <w:rFonts w:ascii="Calibri" w:hAnsi="Calibri"/>
          <w:sz w:val="22"/>
          <w:szCs w:val="22"/>
          <w:lang w:val="en-AU"/>
        </w:rPr>
        <w:t>.</w:t>
      </w:r>
    </w:p>
    <w:p w14:paraId="12AD7E13" w14:textId="77777777" w:rsidR="00697955" w:rsidRPr="00AF027D" w:rsidRDefault="00697955" w:rsidP="00697955">
      <w:pPr>
        <w:pStyle w:val="Heading3"/>
        <w:rPr>
          <w:rFonts w:ascii="Calibri" w:hAnsi="Calibri"/>
          <w:sz w:val="22"/>
          <w:szCs w:val="22"/>
        </w:rPr>
      </w:pPr>
      <w:r w:rsidRPr="00AF027D">
        <w:rPr>
          <w:rFonts w:ascii="Calibri" w:hAnsi="Calibri"/>
          <w:b/>
          <w:sz w:val="22"/>
          <w:szCs w:val="22"/>
          <w:lang w:val="en-AU"/>
        </w:rPr>
        <w:t>NBN Fixed Wireless Network</w:t>
      </w:r>
      <w:r w:rsidRPr="00AF027D">
        <w:rPr>
          <w:rFonts w:ascii="Calibri" w:hAnsi="Calibri"/>
          <w:sz w:val="22"/>
          <w:szCs w:val="22"/>
          <w:lang w:val="en-AU"/>
        </w:rPr>
        <w:t>, to remain an eligible Priority Assistance customer you must continue to use your phone service supplied over our existing fixed network</w:t>
      </w:r>
      <w:r w:rsidRPr="00AF027D">
        <w:rPr>
          <w:rFonts w:ascii="Calibri" w:hAnsi="Calibri"/>
          <w:sz w:val="22"/>
          <w:szCs w:val="22"/>
        </w:rPr>
        <w:t xml:space="preserve">. </w:t>
      </w:r>
    </w:p>
    <w:p w14:paraId="24CA4B30" w14:textId="77777777" w:rsidR="00697955" w:rsidRPr="00264718" w:rsidRDefault="00697955" w:rsidP="00697955">
      <w:pPr>
        <w:pStyle w:val="Heading3"/>
        <w:rPr>
          <w:rFonts w:ascii="Calibri" w:hAnsi="Calibri"/>
          <w:sz w:val="22"/>
          <w:szCs w:val="22"/>
        </w:rPr>
      </w:pPr>
      <w:r w:rsidRPr="00AF027D">
        <w:rPr>
          <w:rFonts w:ascii="Calibri" w:hAnsi="Calibri"/>
          <w:b/>
          <w:sz w:val="22"/>
          <w:szCs w:val="22"/>
          <w:lang w:val="en-AU"/>
        </w:rPr>
        <w:t>NBN FTTB</w:t>
      </w:r>
      <w:r>
        <w:rPr>
          <w:rFonts w:ascii="Calibri" w:hAnsi="Calibri"/>
          <w:b/>
          <w:sz w:val="22"/>
          <w:szCs w:val="22"/>
          <w:lang w:val="en-AU"/>
        </w:rPr>
        <w:t>/FTTN</w:t>
      </w:r>
      <w:r w:rsidRPr="00AF027D">
        <w:rPr>
          <w:rFonts w:ascii="Calibri" w:hAnsi="Calibri"/>
          <w:b/>
          <w:sz w:val="22"/>
          <w:szCs w:val="22"/>
          <w:lang w:val="en-AU"/>
        </w:rPr>
        <w:t xml:space="preserve"> Network</w:t>
      </w:r>
      <w:r>
        <w:rPr>
          <w:rFonts w:ascii="Calibri" w:hAnsi="Calibri"/>
          <w:b/>
          <w:sz w:val="22"/>
          <w:szCs w:val="22"/>
          <w:lang w:val="en-AU"/>
        </w:rPr>
        <w:t>s, NBN FTTC Network</w:t>
      </w:r>
      <w:r>
        <w:rPr>
          <w:rFonts w:ascii="Calibri" w:hAnsi="Calibri"/>
          <w:sz w:val="22"/>
          <w:szCs w:val="22"/>
          <w:lang w:val="en-AU"/>
        </w:rPr>
        <w:t xml:space="preserve"> </w:t>
      </w:r>
      <w:r w:rsidRPr="00A2663A">
        <w:rPr>
          <w:rFonts w:ascii="Calibri" w:hAnsi="Calibri"/>
          <w:b/>
          <w:sz w:val="22"/>
          <w:szCs w:val="22"/>
          <w:lang w:val="en-AU"/>
        </w:rPr>
        <w:t>and the NBN HFC Network</w:t>
      </w:r>
      <w:r>
        <w:rPr>
          <w:rFonts w:ascii="Calibri" w:hAnsi="Calibri"/>
          <w:sz w:val="22"/>
          <w:szCs w:val="22"/>
          <w:lang w:val="en-AU"/>
        </w:rPr>
        <w:t>,</w:t>
      </w:r>
      <w:r w:rsidRPr="00AF027D">
        <w:rPr>
          <w:rFonts w:ascii="Calibri" w:hAnsi="Calibri"/>
          <w:sz w:val="22"/>
          <w:szCs w:val="22"/>
          <w:lang w:val="en-AU"/>
        </w:rPr>
        <w:t xml:space="preserve"> Telstra Voice Standard Service is not available, rather a Telstra Voice Advanced Service will be provided to all customers with NBN Services supplied over the NBN FTTB</w:t>
      </w:r>
      <w:r>
        <w:rPr>
          <w:rFonts w:ascii="Calibri" w:hAnsi="Calibri"/>
          <w:sz w:val="22"/>
          <w:szCs w:val="22"/>
          <w:lang w:val="en-AU"/>
        </w:rPr>
        <w:t>/FTTN</w:t>
      </w:r>
      <w:r w:rsidRPr="00AF027D">
        <w:rPr>
          <w:rFonts w:ascii="Calibri" w:hAnsi="Calibri"/>
          <w:sz w:val="22"/>
          <w:szCs w:val="22"/>
          <w:lang w:val="en-AU"/>
        </w:rPr>
        <w:t xml:space="preserve"> Network</w:t>
      </w:r>
      <w:r>
        <w:rPr>
          <w:rFonts w:ascii="Calibri" w:hAnsi="Calibri"/>
          <w:sz w:val="22"/>
          <w:szCs w:val="22"/>
          <w:lang w:val="en-AU"/>
        </w:rPr>
        <w:t>s, the NBN FTTC Network and the NBN HFC Network</w:t>
      </w:r>
      <w:r w:rsidRPr="00AF027D">
        <w:rPr>
          <w:rFonts w:ascii="Calibri" w:hAnsi="Calibri"/>
          <w:sz w:val="22"/>
          <w:szCs w:val="22"/>
          <w:lang w:val="en-AU"/>
        </w:rPr>
        <w:t xml:space="preserve">.  Priority Assistance customers should note that there is no battery backup functionality available with a Telstra Voice Advanced Service.  Accordingly, during a power outage at your Premises your NBN Services will not function.  You will </w:t>
      </w:r>
      <w:r w:rsidRPr="00AF027D">
        <w:rPr>
          <w:rFonts w:ascii="Calibri" w:hAnsi="Calibri"/>
          <w:sz w:val="22"/>
          <w:szCs w:val="22"/>
        </w:rPr>
        <w:t xml:space="preserve">not be able to receive or make any telephone calls </w:t>
      </w:r>
      <w:r w:rsidRPr="00AF027D">
        <w:rPr>
          <w:rFonts w:ascii="Calibri" w:hAnsi="Calibri"/>
          <w:sz w:val="22"/>
          <w:szCs w:val="22"/>
          <w:lang w:val="en-AU"/>
        </w:rPr>
        <w:t>(</w:t>
      </w:r>
      <w:r w:rsidRPr="00AF027D">
        <w:rPr>
          <w:rFonts w:ascii="Calibri" w:hAnsi="Calibri"/>
          <w:sz w:val="22"/>
          <w:szCs w:val="22"/>
        </w:rPr>
        <w:t>including calls to Emergency 000 services</w:t>
      </w:r>
      <w:r w:rsidRPr="00AF027D">
        <w:rPr>
          <w:rFonts w:ascii="Calibri" w:hAnsi="Calibri"/>
          <w:sz w:val="22"/>
          <w:szCs w:val="22"/>
          <w:lang w:val="en-AU"/>
        </w:rPr>
        <w:t>) via the NBN Service and your broadband service will also not work.</w:t>
      </w:r>
    </w:p>
    <w:p w14:paraId="7FB33152"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bCs/>
          <w:szCs w:val="22"/>
        </w:rPr>
        <w:t xml:space="preserve">Electronic Billing and Payment </w:t>
      </w:r>
    </w:p>
    <w:p w14:paraId="18782288" w14:textId="77777777" w:rsidR="00697955" w:rsidRPr="00432844" w:rsidRDefault="00697955" w:rsidP="00697955">
      <w:pPr>
        <w:pStyle w:val="Heading2"/>
        <w:rPr>
          <w:rFonts w:ascii="Calibri" w:hAnsi="Calibri"/>
          <w:szCs w:val="22"/>
        </w:rPr>
      </w:pPr>
      <w:r w:rsidRPr="00AF027D">
        <w:rPr>
          <w:rFonts w:ascii="Calibri" w:hAnsi="Calibri"/>
          <w:szCs w:val="22"/>
        </w:rPr>
        <w:t xml:space="preserve">All NBN Services (except for a stand-alone Telstra Voice Standard Service) require paperless billing and electronic payment. A </w:t>
      </w:r>
      <w:r w:rsidRPr="00432844">
        <w:t xml:space="preserve">$2.20 fee will apply each month in arrears if you receive a </w:t>
      </w:r>
      <w:r w:rsidRPr="00432844">
        <w:lastRenderedPageBreak/>
        <w:t>paper bill. A $1.00 fee will apply each month in arrears if you make a bill payment in person or via mail</w:t>
      </w:r>
      <w:r w:rsidRPr="00432844">
        <w:rPr>
          <w:rFonts w:ascii="Calibri" w:hAnsi="Calibri"/>
          <w:szCs w:val="22"/>
        </w:rPr>
        <w:t xml:space="preserve">. </w:t>
      </w:r>
    </w:p>
    <w:p w14:paraId="53D18C1A" w14:textId="77777777" w:rsidR="00697955" w:rsidRPr="00AF027D" w:rsidRDefault="00697955" w:rsidP="00697955">
      <w:pPr>
        <w:pStyle w:val="Heading2"/>
        <w:keepNext/>
        <w:rPr>
          <w:rFonts w:ascii="Calibri" w:hAnsi="Calibri"/>
          <w:szCs w:val="22"/>
        </w:rPr>
      </w:pPr>
      <w:r w:rsidRPr="00AF027D">
        <w:rPr>
          <w:rFonts w:ascii="Calibri" w:hAnsi="Calibri"/>
          <w:szCs w:val="22"/>
        </w:rPr>
        <w:t xml:space="preserve">Exemptions from </w:t>
      </w:r>
      <w:r>
        <w:rPr>
          <w:rFonts w:ascii="Calibri" w:hAnsi="Calibri"/>
          <w:szCs w:val="22"/>
        </w:rPr>
        <w:t>these</w:t>
      </w:r>
      <w:r w:rsidRPr="00AF027D">
        <w:rPr>
          <w:rFonts w:ascii="Calibri" w:hAnsi="Calibri"/>
          <w:szCs w:val="22"/>
        </w:rPr>
        <w:t xml:space="preserve"> fee</w:t>
      </w:r>
      <w:r>
        <w:rPr>
          <w:rFonts w:ascii="Calibri" w:hAnsi="Calibri"/>
          <w:szCs w:val="22"/>
        </w:rPr>
        <w:t>s</w:t>
      </w:r>
      <w:r w:rsidRPr="00AF027D">
        <w:rPr>
          <w:rFonts w:ascii="Calibri" w:hAnsi="Calibri"/>
          <w:szCs w:val="22"/>
        </w:rPr>
        <w:t xml:space="preserve"> are available for: </w:t>
      </w:r>
    </w:p>
    <w:p w14:paraId="28F8B357" w14:textId="77777777" w:rsidR="00697955" w:rsidRPr="00AF027D" w:rsidRDefault="00697955" w:rsidP="00697955">
      <w:pPr>
        <w:pStyle w:val="Heading3"/>
        <w:numPr>
          <w:ilvl w:val="2"/>
          <w:numId w:val="2"/>
        </w:numPr>
        <w:rPr>
          <w:rFonts w:ascii="Calibri" w:hAnsi="Calibri"/>
          <w:sz w:val="22"/>
          <w:szCs w:val="22"/>
        </w:rPr>
      </w:pPr>
      <w:r w:rsidRPr="00AF027D">
        <w:rPr>
          <w:rFonts w:ascii="Calibri" w:hAnsi="Calibri"/>
          <w:sz w:val="22"/>
          <w:szCs w:val="22"/>
        </w:rPr>
        <w:t>Telstra Pensioner Discount customers;</w:t>
      </w:r>
      <w:r w:rsidRPr="00AF027D">
        <w:rPr>
          <w:rFonts w:ascii="Calibri" w:hAnsi="Calibri"/>
          <w:color w:val="000000"/>
          <w:sz w:val="22"/>
          <w:szCs w:val="22"/>
          <w:lang w:eastAsia="en-AU"/>
        </w:rPr>
        <w:t xml:space="preserve"> </w:t>
      </w:r>
    </w:p>
    <w:p w14:paraId="6804C7AD" w14:textId="77777777" w:rsidR="00697955" w:rsidRPr="00AF027D" w:rsidRDefault="00697955" w:rsidP="00697955">
      <w:pPr>
        <w:pStyle w:val="Heading3"/>
        <w:numPr>
          <w:ilvl w:val="2"/>
          <w:numId w:val="2"/>
        </w:numPr>
        <w:rPr>
          <w:rFonts w:ascii="Calibri" w:hAnsi="Calibri"/>
          <w:sz w:val="22"/>
          <w:szCs w:val="22"/>
        </w:rPr>
      </w:pPr>
      <w:r w:rsidRPr="00AF027D">
        <w:rPr>
          <w:rFonts w:ascii="Calibri" w:hAnsi="Calibri"/>
          <w:sz w:val="22"/>
          <w:szCs w:val="22"/>
        </w:rPr>
        <w:t xml:space="preserve">Telstra Disability Equipment Program customers, including those receiving a Braille or Large Print Bill; </w:t>
      </w:r>
    </w:p>
    <w:p w14:paraId="1A6D2519" w14:textId="77777777" w:rsidR="00697955" w:rsidRPr="00AF027D" w:rsidRDefault="00697955" w:rsidP="00697955">
      <w:pPr>
        <w:pStyle w:val="Heading3"/>
        <w:numPr>
          <w:ilvl w:val="2"/>
          <w:numId w:val="2"/>
        </w:numPr>
        <w:rPr>
          <w:rFonts w:ascii="Calibri" w:hAnsi="Calibri"/>
          <w:sz w:val="22"/>
          <w:szCs w:val="22"/>
        </w:rPr>
      </w:pPr>
      <w:r w:rsidRPr="00AF027D">
        <w:rPr>
          <w:rFonts w:ascii="Calibri" w:hAnsi="Calibri"/>
          <w:sz w:val="22"/>
          <w:szCs w:val="22"/>
        </w:rPr>
        <w:t xml:space="preserve">Australian Government Health Care Card Holder customers; and </w:t>
      </w:r>
    </w:p>
    <w:p w14:paraId="6834DD1D" w14:textId="77777777" w:rsidR="00697955" w:rsidRPr="00432844" w:rsidRDefault="00697955" w:rsidP="00697955">
      <w:pPr>
        <w:pStyle w:val="Heading3"/>
        <w:numPr>
          <w:ilvl w:val="2"/>
          <w:numId w:val="2"/>
        </w:numPr>
        <w:rPr>
          <w:rFonts w:ascii="Calibri" w:hAnsi="Calibri"/>
          <w:sz w:val="22"/>
          <w:szCs w:val="22"/>
        </w:rPr>
      </w:pPr>
      <w:r w:rsidRPr="00AF027D">
        <w:rPr>
          <w:rFonts w:ascii="Calibri" w:hAnsi="Calibri"/>
          <w:sz w:val="22"/>
          <w:szCs w:val="22"/>
        </w:rPr>
        <w:t>customers who do not have an email address or internet access.</w:t>
      </w:r>
    </w:p>
    <w:p w14:paraId="4F1381BE" w14:textId="77777777" w:rsidR="00697955" w:rsidRPr="00AF027D" w:rsidRDefault="00697955" w:rsidP="00697955">
      <w:pPr>
        <w:pStyle w:val="Heading2"/>
        <w:rPr>
          <w:rFonts w:ascii="Calibri" w:hAnsi="Calibri"/>
          <w:szCs w:val="22"/>
        </w:rPr>
      </w:pPr>
      <w:r w:rsidRPr="00AF027D">
        <w:rPr>
          <w:rFonts w:ascii="Calibri" w:hAnsi="Calibri"/>
          <w:b/>
          <w:bCs/>
          <w:szCs w:val="22"/>
        </w:rPr>
        <w:t>Paperless Bill</w:t>
      </w:r>
      <w:r w:rsidRPr="00AF027D">
        <w:rPr>
          <w:rFonts w:ascii="Calibri" w:hAnsi="Calibri"/>
          <w:szCs w:val="22"/>
        </w:rPr>
        <w:t xml:space="preserve">: You may receive an Email </w:t>
      </w:r>
      <w:proofErr w:type="gramStart"/>
      <w:r w:rsidRPr="00AF027D">
        <w:rPr>
          <w:rFonts w:ascii="Calibri" w:hAnsi="Calibri"/>
          <w:szCs w:val="22"/>
        </w:rPr>
        <w:t>Bill</w:t>
      </w:r>
      <w:proofErr w:type="gramEnd"/>
      <w:r w:rsidRPr="00AF027D">
        <w:rPr>
          <w:rFonts w:ascii="Calibri" w:hAnsi="Calibri"/>
          <w:szCs w:val="22"/>
        </w:rPr>
        <w:t xml:space="preserve"> or you can view your bill online via MyAccount on telstra.com. The terms and conditions for Email Bill and Online Billing are set out in the </w:t>
      </w:r>
      <w:hyperlink r:id="rId18" w:history="1">
        <w:r w:rsidRPr="00AF027D">
          <w:rPr>
            <w:rStyle w:val="Hyperlink"/>
            <w:rFonts w:ascii="Calibri" w:hAnsi="Calibri"/>
            <w:szCs w:val="22"/>
          </w:rPr>
          <w:t>General Terms for Consumer Customers</w:t>
        </w:r>
      </w:hyperlink>
      <w:r w:rsidRPr="00AF027D">
        <w:rPr>
          <w:rFonts w:ascii="Calibri" w:hAnsi="Calibri"/>
          <w:szCs w:val="22"/>
        </w:rPr>
        <w:t xml:space="preserve"> section of Our Customer Terms or </w:t>
      </w:r>
      <w:hyperlink r:id="rId19" w:history="1">
        <w:r w:rsidRPr="00AF027D">
          <w:rPr>
            <w:rStyle w:val="Hyperlink"/>
            <w:rFonts w:ascii="Calibri" w:hAnsi="Calibri"/>
            <w:szCs w:val="22"/>
          </w:rPr>
          <w:t>Business and Government section of Our Customer Terms</w:t>
        </w:r>
      </w:hyperlink>
      <w:r w:rsidRPr="00AF027D">
        <w:rPr>
          <w:rFonts w:ascii="Calibri" w:hAnsi="Calibri"/>
          <w:szCs w:val="22"/>
        </w:rPr>
        <w:t xml:space="preserve">, as relevant. </w:t>
      </w:r>
    </w:p>
    <w:p w14:paraId="3A65388E" w14:textId="77777777" w:rsidR="00697955" w:rsidRPr="00AF027D" w:rsidRDefault="00697955" w:rsidP="00697955">
      <w:pPr>
        <w:pStyle w:val="Heading2"/>
        <w:rPr>
          <w:rFonts w:ascii="Calibri" w:hAnsi="Calibri"/>
          <w:szCs w:val="22"/>
        </w:rPr>
      </w:pPr>
      <w:r w:rsidRPr="00AF027D">
        <w:rPr>
          <w:rFonts w:ascii="Calibri" w:hAnsi="Calibri"/>
          <w:b/>
          <w:bCs/>
          <w:szCs w:val="22"/>
        </w:rPr>
        <w:t>Electronic Payment</w:t>
      </w:r>
      <w:r w:rsidRPr="00AF027D">
        <w:rPr>
          <w:rFonts w:ascii="Calibri" w:hAnsi="Calibri"/>
          <w:szCs w:val="22"/>
        </w:rPr>
        <w:t xml:space="preserve">: You may pay your bill via Direct Debit, BPAY®, telstra.com, over the phone or via a </w:t>
      </w:r>
      <w:proofErr w:type="spellStart"/>
      <w:r w:rsidRPr="00AF027D">
        <w:rPr>
          <w:rFonts w:ascii="Calibri" w:hAnsi="Calibri"/>
          <w:szCs w:val="22"/>
        </w:rPr>
        <w:t>CentreLink</w:t>
      </w:r>
      <w:proofErr w:type="spellEnd"/>
      <w:r w:rsidRPr="00AF027D">
        <w:rPr>
          <w:rFonts w:ascii="Calibri" w:hAnsi="Calibri"/>
          <w:szCs w:val="22"/>
        </w:rPr>
        <w:t xml:space="preserve"> Payment or Telstra Bill Assistance Certificate. (A payment processing fee applies for credit card payments. Refer to your bill </w:t>
      </w:r>
      <w:proofErr w:type="gramStart"/>
      <w:r w:rsidRPr="00AF027D">
        <w:rPr>
          <w:rFonts w:ascii="Calibri" w:hAnsi="Calibri"/>
          <w:szCs w:val="22"/>
        </w:rPr>
        <w:t>for the amount of</w:t>
      </w:r>
      <w:proofErr w:type="gramEnd"/>
      <w:r w:rsidRPr="00AF027D">
        <w:rPr>
          <w:rFonts w:ascii="Calibri" w:hAnsi="Calibri"/>
          <w:szCs w:val="22"/>
        </w:rPr>
        <w:t xml:space="preserve"> the fee.) ® Registered to BPAY Pty Ltd ABN 69 079 137 518 </w:t>
      </w:r>
    </w:p>
    <w:p w14:paraId="583773F4" w14:textId="77777777" w:rsidR="00697955" w:rsidRPr="00AF027D" w:rsidRDefault="00697955" w:rsidP="00697955">
      <w:pPr>
        <w:pStyle w:val="Heading2"/>
        <w:numPr>
          <w:ilvl w:val="1"/>
          <w:numId w:val="2"/>
        </w:numPr>
        <w:rPr>
          <w:rFonts w:ascii="Calibri" w:hAnsi="Calibri"/>
          <w:szCs w:val="22"/>
        </w:rPr>
      </w:pPr>
      <w:r w:rsidRPr="00AF027D">
        <w:rPr>
          <w:rFonts w:ascii="Calibri" w:hAnsi="Calibri"/>
          <w:szCs w:val="22"/>
        </w:rPr>
        <w:t xml:space="preserve">For ACT customers: If your service is at an address within the ACT Government area including the Jervis Bay area of NSW, we may charge you a monthly ACT Government Utilities Tax Charge. See the General Terms of Our Customer Terms for further details. </w:t>
      </w:r>
    </w:p>
    <w:p w14:paraId="626845B5" w14:textId="77777777" w:rsidR="00697955" w:rsidRPr="00AF027D" w:rsidRDefault="00697955" w:rsidP="00697955">
      <w:pPr>
        <w:pStyle w:val="Heading2"/>
        <w:numPr>
          <w:ilvl w:val="1"/>
          <w:numId w:val="2"/>
        </w:numPr>
        <w:rPr>
          <w:rFonts w:ascii="Calibri" w:hAnsi="Calibri"/>
          <w:szCs w:val="22"/>
        </w:rPr>
      </w:pPr>
      <w:r w:rsidRPr="00AF027D">
        <w:rPr>
          <w:rFonts w:ascii="Calibri" w:hAnsi="Calibri"/>
          <w:szCs w:val="22"/>
        </w:rPr>
        <w:t xml:space="preserve">Unless stated otherwise, all monthly fees are payable in advance and any additional usage charges are payable in arrears.  Other fees and charges that are payable by you as set out in the charges section of your plan are payable by the date on the invoice. </w:t>
      </w:r>
    </w:p>
    <w:p w14:paraId="55472A70" w14:textId="7E6C0FBA" w:rsidR="00697955" w:rsidRPr="00AF027D" w:rsidRDefault="00697955" w:rsidP="00697955">
      <w:pPr>
        <w:pStyle w:val="Heading2"/>
        <w:numPr>
          <w:ilvl w:val="1"/>
          <w:numId w:val="2"/>
        </w:numPr>
        <w:rPr>
          <w:rFonts w:ascii="Calibri" w:hAnsi="Calibri"/>
          <w:szCs w:val="22"/>
        </w:rPr>
      </w:pPr>
      <w:r w:rsidRPr="00AF027D">
        <w:rPr>
          <w:rFonts w:ascii="Calibri" w:hAnsi="Calibri"/>
          <w:szCs w:val="22"/>
        </w:rPr>
        <w:t xml:space="preserve">If your service is cancelled, we will refund to you any unused proportion of your monthly access fee or minimum monthly spend and any other amount you have prepaid.  You remain liable for all charges you incur up to the date your service is </w:t>
      </w:r>
      <w:proofErr w:type="gramStart"/>
      <w:r w:rsidRPr="00AF027D">
        <w:rPr>
          <w:rFonts w:ascii="Calibri" w:hAnsi="Calibri"/>
          <w:szCs w:val="22"/>
        </w:rPr>
        <w:t>cancelled</w:t>
      </w:r>
      <w:proofErr w:type="gramEnd"/>
      <w:r w:rsidR="00D96A64">
        <w:rPr>
          <w:rFonts w:ascii="Calibri" w:hAnsi="Calibri"/>
          <w:szCs w:val="22"/>
        </w:rPr>
        <w:t xml:space="preserve"> and w</w:t>
      </w:r>
      <w:r w:rsidRPr="00AF027D">
        <w:rPr>
          <w:rFonts w:ascii="Calibri" w:hAnsi="Calibri"/>
          <w:szCs w:val="22"/>
        </w:rPr>
        <w:t xml:space="preserve">e can deduct from your refund any amounts that you owe to us (unless these terms say otherwise).  </w:t>
      </w:r>
    </w:p>
    <w:p w14:paraId="2633E3EE" w14:textId="77777777" w:rsidR="00697955" w:rsidRPr="00AF027D" w:rsidRDefault="00697955" w:rsidP="00697955">
      <w:pPr>
        <w:pStyle w:val="Heading1"/>
        <w:keepNext/>
        <w:pBdr>
          <w:top w:val="single" w:sz="4" w:space="1" w:color="auto"/>
        </w:pBdr>
        <w:spacing w:before="240"/>
        <w:rPr>
          <w:rFonts w:ascii="Calibri" w:hAnsi="Calibri" w:cs="Arial"/>
          <w:b/>
          <w:sz w:val="28"/>
          <w:szCs w:val="28"/>
        </w:rPr>
      </w:pPr>
      <w:bookmarkStart w:id="13" w:name="_Ref303161683"/>
      <w:bookmarkStart w:id="14" w:name="_Toc509397127"/>
      <w:bookmarkStart w:id="15" w:name="_Toc256000002"/>
      <w:bookmarkStart w:id="16" w:name="_Toc256000010"/>
      <w:bookmarkStart w:id="17" w:name="_Toc147215134"/>
      <w:r w:rsidRPr="00AF027D">
        <w:rPr>
          <w:rFonts w:ascii="Calibri" w:hAnsi="Calibri" w:cs="Arial"/>
          <w:b/>
          <w:sz w:val="28"/>
          <w:szCs w:val="28"/>
        </w:rPr>
        <w:t>Eligibility</w:t>
      </w:r>
      <w:bookmarkEnd w:id="13"/>
      <w:bookmarkEnd w:id="14"/>
      <w:bookmarkEnd w:id="15"/>
      <w:bookmarkEnd w:id="16"/>
      <w:bookmarkEnd w:id="17"/>
    </w:p>
    <w:p w14:paraId="2FBBE1C0" w14:textId="77777777" w:rsidR="00697955" w:rsidRPr="00AF027D" w:rsidRDefault="00697955" w:rsidP="00697955">
      <w:pPr>
        <w:pStyle w:val="Heading2"/>
        <w:rPr>
          <w:rFonts w:ascii="Calibri" w:hAnsi="Calibri"/>
        </w:rPr>
      </w:pPr>
      <w:r w:rsidRPr="00AF027D">
        <w:rPr>
          <w:rFonts w:ascii="Calibri" w:hAnsi="Calibri"/>
        </w:rPr>
        <w:t xml:space="preserve">The NBN Services are only available to consumer customers and eligible small business </w:t>
      </w:r>
      <w:r>
        <w:rPr>
          <w:rFonts w:ascii="Calibri" w:hAnsi="Calibri"/>
        </w:rPr>
        <w:t xml:space="preserve">customers </w:t>
      </w:r>
      <w:r w:rsidRPr="00AF027D">
        <w:rPr>
          <w:rFonts w:ascii="Calibri" w:hAnsi="Calibri"/>
        </w:rPr>
        <w:t xml:space="preserve">and are not available to wholesale or other business customers.  </w:t>
      </w:r>
    </w:p>
    <w:p w14:paraId="55D056BE" w14:textId="77777777" w:rsidR="00697955" w:rsidRPr="00AF027D" w:rsidRDefault="00697955" w:rsidP="00697955">
      <w:pPr>
        <w:pStyle w:val="Heading2"/>
        <w:rPr>
          <w:rFonts w:ascii="Calibri" w:hAnsi="Calibri"/>
        </w:rPr>
      </w:pPr>
      <w:r w:rsidRPr="00AF027D">
        <w:rPr>
          <w:rFonts w:ascii="Calibri" w:hAnsi="Calibri"/>
        </w:rPr>
        <w:t xml:space="preserve">The NBN Services are only available at Premises which the NBN Co determines are serviceable by the NBN. To check if you’re eligible, consumer customers please call 1800TFIBRE </w:t>
      </w:r>
      <w:r>
        <w:rPr>
          <w:rFonts w:ascii="Calibri" w:hAnsi="Calibri"/>
        </w:rPr>
        <w:t xml:space="preserve">(834 273) </w:t>
      </w:r>
      <w:r w:rsidRPr="00AF027D">
        <w:rPr>
          <w:rFonts w:ascii="Calibri" w:hAnsi="Calibri"/>
        </w:rPr>
        <w:t xml:space="preserve">and small business customers please call 1800 051 763. </w:t>
      </w:r>
    </w:p>
    <w:p w14:paraId="349CA89E" w14:textId="77777777" w:rsidR="00697955" w:rsidRPr="00AF027D" w:rsidRDefault="00697955" w:rsidP="00697955">
      <w:pPr>
        <w:pStyle w:val="Heading1"/>
        <w:keepNext/>
        <w:pBdr>
          <w:top w:val="single" w:sz="4" w:space="1" w:color="auto"/>
        </w:pBdr>
        <w:spacing w:before="240"/>
        <w:rPr>
          <w:rFonts w:ascii="Calibri" w:hAnsi="Calibri" w:cs="Arial"/>
          <w:b/>
          <w:sz w:val="28"/>
          <w:szCs w:val="28"/>
        </w:rPr>
      </w:pPr>
      <w:bookmarkStart w:id="18" w:name="_Toc509397128"/>
      <w:bookmarkStart w:id="19" w:name="_Toc256000003"/>
      <w:bookmarkStart w:id="20" w:name="_Toc256000011"/>
      <w:bookmarkStart w:id="21" w:name="_Toc147215135"/>
      <w:r w:rsidRPr="00AF027D">
        <w:rPr>
          <w:rFonts w:ascii="Calibri" w:hAnsi="Calibri" w:cs="Arial"/>
          <w:b/>
          <w:sz w:val="28"/>
          <w:szCs w:val="28"/>
        </w:rPr>
        <w:lastRenderedPageBreak/>
        <w:t>Additional Rights to Change NBN Services Terms</w:t>
      </w:r>
      <w:bookmarkEnd w:id="18"/>
      <w:bookmarkEnd w:id="19"/>
      <w:bookmarkEnd w:id="20"/>
      <w:bookmarkEnd w:id="21"/>
      <w:r w:rsidRPr="00AF027D">
        <w:rPr>
          <w:rFonts w:ascii="Calibri" w:hAnsi="Calibri" w:cs="Arial"/>
          <w:b/>
          <w:sz w:val="28"/>
          <w:szCs w:val="28"/>
        </w:rPr>
        <w:t xml:space="preserve"> </w:t>
      </w:r>
    </w:p>
    <w:p w14:paraId="78FD76F5" w14:textId="77777777" w:rsidR="00697955" w:rsidRPr="00AF027D" w:rsidRDefault="00697955" w:rsidP="00697955">
      <w:pPr>
        <w:pStyle w:val="Heading2"/>
        <w:rPr>
          <w:rFonts w:ascii="Calibri" w:hAnsi="Calibri"/>
          <w:szCs w:val="22"/>
        </w:rPr>
      </w:pPr>
      <w:r w:rsidRPr="00AF027D">
        <w:rPr>
          <w:rFonts w:ascii="Calibri" w:hAnsi="Calibri"/>
          <w:szCs w:val="22"/>
        </w:rPr>
        <w:t>We can</w:t>
      </w:r>
      <w:r>
        <w:rPr>
          <w:rFonts w:ascii="Calibri" w:hAnsi="Calibri"/>
          <w:szCs w:val="22"/>
        </w:rPr>
        <w:t xml:space="preserve"> (including if requested by NBN Co)</w:t>
      </w:r>
      <w:r w:rsidRPr="00AF027D">
        <w:rPr>
          <w:rFonts w:ascii="Calibri" w:hAnsi="Calibri"/>
          <w:i/>
          <w:szCs w:val="22"/>
        </w:rPr>
        <w:t xml:space="preserve"> </w:t>
      </w:r>
      <w:r w:rsidRPr="00AF027D">
        <w:rPr>
          <w:rFonts w:ascii="Calibri" w:hAnsi="Calibri"/>
          <w:szCs w:val="22"/>
        </w:rPr>
        <w:t>change the technology</w:t>
      </w:r>
      <w:r>
        <w:rPr>
          <w:rFonts w:ascii="Calibri" w:hAnsi="Calibri"/>
          <w:szCs w:val="22"/>
        </w:rPr>
        <w:t xml:space="preserve"> or equipment</w:t>
      </w:r>
      <w:r w:rsidRPr="00AF027D">
        <w:rPr>
          <w:rFonts w:ascii="Calibri" w:hAnsi="Calibri"/>
          <w:szCs w:val="22"/>
        </w:rPr>
        <w:t xml:space="preserve"> used to provide your NBN Service before the end of your fixed length contract </w:t>
      </w:r>
      <w:proofErr w:type="gramStart"/>
      <w:r w:rsidRPr="00AF027D">
        <w:rPr>
          <w:rFonts w:ascii="Calibri" w:hAnsi="Calibri"/>
          <w:szCs w:val="22"/>
        </w:rPr>
        <w:t>provided that</w:t>
      </w:r>
      <w:proofErr w:type="gramEnd"/>
      <w:r w:rsidRPr="00AF027D">
        <w:rPr>
          <w:rFonts w:ascii="Calibri" w:hAnsi="Calibri"/>
          <w:szCs w:val="22"/>
        </w:rPr>
        <w:t xml:space="preserve"> we take reasonable steps to offset any material detrimental effects caused by that change.</w:t>
      </w:r>
    </w:p>
    <w:p w14:paraId="2EC992BC" w14:textId="77777777" w:rsidR="00697955" w:rsidRPr="00AF027D" w:rsidRDefault="00697955" w:rsidP="00697955">
      <w:pPr>
        <w:pStyle w:val="Heading2"/>
        <w:rPr>
          <w:rFonts w:ascii="Calibri" w:hAnsi="Calibri"/>
          <w:szCs w:val="22"/>
        </w:rPr>
      </w:pPr>
      <w:r w:rsidRPr="00AF027D">
        <w:rPr>
          <w:rFonts w:ascii="Calibri" w:hAnsi="Calibri"/>
          <w:szCs w:val="22"/>
        </w:rPr>
        <w:t>Where we need to change the technology</w:t>
      </w:r>
      <w:r>
        <w:rPr>
          <w:rFonts w:ascii="Calibri" w:hAnsi="Calibri"/>
          <w:szCs w:val="22"/>
        </w:rPr>
        <w:t xml:space="preserve"> or equipment</w:t>
      </w:r>
      <w:r w:rsidRPr="00AF027D">
        <w:rPr>
          <w:rFonts w:ascii="Calibri" w:hAnsi="Calibri"/>
          <w:szCs w:val="22"/>
        </w:rPr>
        <w:t xml:space="preserve"> used to provide your NBN Service</w:t>
      </w:r>
      <w:r>
        <w:rPr>
          <w:rFonts w:ascii="Calibri" w:hAnsi="Calibri"/>
          <w:szCs w:val="22"/>
        </w:rPr>
        <w:t xml:space="preserve"> (including if requested by NBN Co)</w:t>
      </w:r>
      <w:r w:rsidRPr="00AF027D">
        <w:rPr>
          <w:rFonts w:ascii="Calibri" w:hAnsi="Calibri"/>
          <w:szCs w:val="22"/>
        </w:rPr>
        <w:t>:</w:t>
      </w:r>
    </w:p>
    <w:p w14:paraId="060F0859" w14:textId="77777777" w:rsidR="00697955" w:rsidRPr="00AF027D" w:rsidRDefault="00697955" w:rsidP="00697955">
      <w:pPr>
        <w:pStyle w:val="Heading3"/>
        <w:rPr>
          <w:rFonts w:ascii="Calibri" w:hAnsi="Calibri"/>
          <w:sz w:val="22"/>
          <w:szCs w:val="22"/>
        </w:rPr>
      </w:pPr>
      <w:r w:rsidRPr="00AF027D">
        <w:rPr>
          <w:rFonts w:ascii="Calibri" w:hAnsi="Calibri"/>
          <w:sz w:val="22"/>
          <w:szCs w:val="22"/>
        </w:rPr>
        <w:t>you must provide us with reasonable assistance to enable us to effect the transfer, including you (or your authorised representative</w:t>
      </w:r>
      <w:r>
        <w:rPr>
          <w:rFonts w:ascii="Calibri" w:hAnsi="Calibri"/>
          <w:sz w:val="22"/>
          <w:szCs w:val="22"/>
          <w:lang w:val="en-AU"/>
        </w:rPr>
        <w:t xml:space="preserve"> who is over 18 years of age</w:t>
      </w:r>
      <w:r w:rsidRPr="00AF027D">
        <w:rPr>
          <w:rFonts w:ascii="Calibri" w:hAnsi="Calibri"/>
          <w:sz w:val="22"/>
          <w:szCs w:val="22"/>
        </w:rPr>
        <w:t>) being present as reasonably requested and providing us (or our contractors) with safe and timely access to the Premises to effect the change, including permitting us to deliver, install, connect, inspect any equipment  required for your service;</w:t>
      </w:r>
      <w:r>
        <w:rPr>
          <w:rFonts w:ascii="Calibri" w:hAnsi="Calibri"/>
          <w:sz w:val="22"/>
          <w:szCs w:val="22"/>
          <w:lang w:val="en-AU"/>
        </w:rPr>
        <w:t xml:space="preserve"> and</w:t>
      </w:r>
    </w:p>
    <w:p w14:paraId="09BFEDD7" w14:textId="77777777" w:rsidR="00697955" w:rsidRPr="00AF027D" w:rsidRDefault="00697955" w:rsidP="00697955">
      <w:pPr>
        <w:pStyle w:val="Heading3"/>
        <w:rPr>
          <w:rFonts w:ascii="Calibri" w:hAnsi="Calibri"/>
          <w:sz w:val="22"/>
          <w:szCs w:val="22"/>
        </w:rPr>
      </w:pPr>
      <w:r w:rsidRPr="00AF027D">
        <w:rPr>
          <w:rFonts w:ascii="Calibri" w:hAnsi="Calibri"/>
          <w:sz w:val="22"/>
          <w:szCs w:val="22"/>
        </w:rPr>
        <w:t xml:space="preserve">we may terminate your service before the end of your minimum term if you do not comply with your obligations under clause 4.2(a) so we are unable to make the change. </w:t>
      </w:r>
    </w:p>
    <w:p w14:paraId="52EC4F32" w14:textId="77777777" w:rsidR="00697955" w:rsidRDefault="00697955" w:rsidP="00697955">
      <w:pPr>
        <w:pStyle w:val="Heading2"/>
        <w:rPr>
          <w:rFonts w:ascii="Calibri" w:hAnsi="Calibri"/>
          <w:szCs w:val="22"/>
        </w:rPr>
      </w:pPr>
      <w:r>
        <w:rPr>
          <w:rFonts w:ascii="Calibri" w:hAnsi="Calibri"/>
          <w:szCs w:val="22"/>
        </w:rPr>
        <w:t xml:space="preserve">Our rights under this clause to change the technology or equipment used to provide your NBN Service are in addition to, and are not intended to limit, any other rights we </w:t>
      </w:r>
      <w:proofErr w:type="gramStart"/>
      <w:r>
        <w:rPr>
          <w:rFonts w:ascii="Calibri" w:hAnsi="Calibri"/>
          <w:szCs w:val="22"/>
        </w:rPr>
        <w:t>have to</w:t>
      </w:r>
      <w:proofErr w:type="gramEnd"/>
      <w:r>
        <w:rPr>
          <w:rFonts w:ascii="Calibri" w:hAnsi="Calibri"/>
          <w:szCs w:val="22"/>
        </w:rPr>
        <w:t xml:space="preserve"> change your technology or equipment under another section of Our Customer Terms.</w:t>
      </w:r>
    </w:p>
    <w:p w14:paraId="4EA711E5" w14:textId="77777777" w:rsidR="00573C2D" w:rsidRPr="00AF027D" w:rsidRDefault="00573C2D" w:rsidP="00573C2D">
      <w:pPr>
        <w:pStyle w:val="Heading1"/>
        <w:keepNext/>
        <w:pBdr>
          <w:top w:val="single" w:sz="4" w:space="1" w:color="auto"/>
        </w:pBdr>
        <w:spacing w:before="240"/>
        <w:rPr>
          <w:rFonts w:ascii="Calibri" w:hAnsi="Calibri" w:cs="Arial"/>
          <w:b/>
          <w:sz w:val="28"/>
          <w:szCs w:val="28"/>
        </w:rPr>
      </w:pPr>
      <w:bookmarkStart w:id="22" w:name="_Toc147215136"/>
      <w:r w:rsidRPr="00AF027D">
        <w:rPr>
          <w:rFonts w:ascii="Calibri" w:hAnsi="Calibri" w:cs="Arial"/>
          <w:b/>
          <w:sz w:val="28"/>
          <w:szCs w:val="28"/>
        </w:rPr>
        <w:t xml:space="preserve">Additional Rights to Change NBN </w:t>
      </w:r>
      <w:r w:rsidR="00B36507">
        <w:rPr>
          <w:rFonts w:ascii="Calibri" w:hAnsi="Calibri" w:cs="Arial"/>
          <w:b/>
          <w:sz w:val="28"/>
          <w:szCs w:val="28"/>
        </w:rPr>
        <w:t>Plans</w:t>
      </w:r>
      <w:bookmarkEnd w:id="22"/>
      <w:r w:rsidRPr="00AF027D">
        <w:rPr>
          <w:rFonts w:ascii="Calibri" w:hAnsi="Calibri" w:cs="Arial"/>
          <w:b/>
          <w:sz w:val="28"/>
          <w:szCs w:val="28"/>
        </w:rPr>
        <w:t xml:space="preserve"> </w:t>
      </w:r>
    </w:p>
    <w:p w14:paraId="7A666B22" w14:textId="77777777" w:rsidR="00573C2D" w:rsidRPr="00573C2D" w:rsidRDefault="00573C2D" w:rsidP="00D02FDC">
      <w:pPr>
        <w:pStyle w:val="Heading2"/>
        <w:numPr>
          <w:ilvl w:val="0"/>
          <w:numId w:val="0"/>
        </w:numPr>
        <w:ind w:left="737"/>
        <w:rPr>
          <w:rFonts w:ascii="Calibri" w:hAnsi="Calibri"/>
          <w:szCs w:val="22"/>
        </w:rPr>
      </w:pPr>
      <w:r w:rsidRPr="00573C2D">
        <w:rPr>
          <w:rFonts w:ascii="Calibri" w:hAnsi="Calibri"/>
          <w:szCs w:val="22"/>
        </w:rPr>
        <w:t xml:space="preserve">In addition to our rights as set out in the General Terms, if your </w:t>
      </w:r>
      <w:r w:rsidR="00D1303C">
        <w:rPr>
          <w:rFonts w:ascii="Calibri" w:hAnsi="Calibri"/>
          <w:szCs w:val="22"/>
        </w:rPr>
        <w:t>NBN</w:t>
      </w:r>
      <w:r w:rsidRPr="00573C2D">
        <w:rPr>
          <w:rFonts w:ascii="Calibri" w:hAnsi="Calibri"/>
          <w:szCs w:val="22"/>
        </w:rPr>
        <w:t xml:space="preserve"> service is supplied over the </w:t>
      </w:r>
      <w:r w:rsidR="00D252BF">
        <w:rPr>
          <w:rFonts w:ascii="Calibri" w:hAnsi="Calibri"/>
          <w:szCs w:val="22"/>
        </w:rPr>
        <w:t xml:space="preserve">NBN </w:t>
      </w:r>
      <w:r w:rsidRPr="00573C2D">
        <w:rPr>
          <w:rFonts w:ascii="Calibri" w:hAnsi="Calibri"/>
          <w:szCs w:val="22"/>
        </w:rPr>
        <w:t>FTTN</w:t>
      </w:r>
      <w:r w:rsidR="00D252BF">
        <w:rPr>
          <w:rFonts w:ascii="Calibri" w:hAnsi="Calibri"/>
          <w:szCs w:val="22"/>
        </w:rPr>
        <w:t xml:space="preserve"> Network</w:t>
      </w:r>
      <w:r w:rsidRPr="00573C2D">
        <w:rPr>
          <w:rFonts w:ascii="Calibri" w:hAnsi="Calibri"/>
          <w:szCs w:val="22"/>
        </w:rPr>
        <w:t xml:space="preserve">, </w:t>
      </w:r>
      <w:r w:rsidR="00D252BF">
        <w:rPr>
          <w:rFonts w:ascii="Calibri" w:hAnsi="Calibri"/>
          <w:szCs w:val="22"/>
        </w:rPr>
        <w:t xml:space="preserve">NBN </w:t>
      </w:r>
      <w:r w:rsidRPr="00573C2D">
        <w:rPr>
          <w:rFonts w:ascii="Calibri" w:hAnsi="Calibri"/>
          <w:szCs w:val="22"/>
        </w:rPr>
        <w:t>FTTB</w:t>
      </w:r>
      <w:r w:rsidR="00D252BF">
        <w:rPr>
          <w:rFonts w:ascii="Calibri" w:hAnsi="Calibri"/>
          <w:szCs w:val="22"/>
        </w:rPr>
        <w:t xml:space="preserve"> Network</w:t>
      </w:r>
      <w:r w:rsidRPr="00573C2D">
        <w:rPr>
          <w:rFonts w:ascii="Calibri" w:hAnsi="Calibri"/>
          <w:szCs w:val="22"/>
        </w:rPr>
        <w:t xml:space="preserve"> or</w:t>
      </w:r>
      <w:r w:rsidR="00D252BF">
        <w:rPr>
          <w:rFonts w:ascii="Calibri" w:hAnsi="Calibri"/>
          <w:szCs w:val="22"/>
        </w:rPr>
        <w:t xml:space="preserve"> NBN</w:t>
      </w:r>
      <w:r w:rsidRPr="00573C2D">
        <w:rPr>
          <w:rFonts w:ascii="Calibri" w:hAnsi="Calibri"/>
          <w:szCs w:val="22"/>
        </w:rPr>
        <w:t xml:space="preserve"> FTTC </w:t>
      </w:r>
      <w:r w:rsidR="00D252BF">
        <w:rPr>
          <w:rFonts w:ascii="Calibri" w:hAnsi="Calibri"/>
          <w:szCs w:val="22"/>
        </w:rPr>
        <w:t>N</w:t>
      </w:r>
      <w:r w:rsidRPr="00573C2D">
        <w:rPr>
          <w:rFonts w:ascii="Calibri" w:hAnsi="Calibri"/>
          <w:szCs w:val="22"/>
        </w:rPr>
        <w:t>etwork we may:</w:t>
      </w:r>
    </w:p>
    <w:p w14:paraId="4628FB9A" w14:textId="77777777" w:rsidR="00D252BF" w:rsidRDefault="00573C2D" w:rsidP="00D252BF">
      <w:pPr>
        <w:pStyle w:val="Heading2"/>
        <w:rPr>
          <w:rFonts w:ascii="Calibri" w:hAnsi="Calibri"/>
          <w:szCs w:val="22"/>
        </w:rPr>
      </w:pPr>
      <w:r w:rsidRPr="00D252BF">
        <w:rPr>
          <w:rFonts w:ascii="Calibri" w:hAnsi="Calibri"/>
          <w:szCs w:val="22"/>
        </w:rPr>
        <w:t>move you to the next lowe</w:t>
      </w:r>
      <w:r w:rsidR="00D252BF">
        <w:rPr>
          <w:rFonts w:ascii="Calibri" w:hAnsi="Calibri"/>
          <w:szCs w:val="22"/>
        </w:rPr>
        <w:t>st</w:t>
      </w:r>
      <w:r w:rsidRPr="00D252BF">
        <w:rPr>
          <w:rFonts w:ascii="Calibri" w:hAnsi="Calibri"/>
          <w:szCs w:val="22"/>
        </w:rPr>
        <w:t xml:space="preserve"> </w:t>
      </w:r>
      <w:r w:rsidR="00D252BF">
        <w:rPr>
          <w:rFonts w:ascii="Calibri" w:hAnsi="Calibri"/>
          <w:szCs w:val="22"/>
        </w:rPr>
        <w:t xml:space="preserve">nbn </w:t>
      </w:r>
      <w:r w:rsidRPr="00D252BF">
        <w:rPr>
          <w:rFonts w:ascii="Calibri" w:hAnsi="Calibri"/>
          <w:szCs w:val="22"/>
        </w:rPr>
        <w:t>speed tier plan if</w:t>
      </w:r>
      <w:r w:rsidR="00D252BF">
        <w:rPr>
          <w:rFonts w:ascii="Calibri" w:hAnsi="Calibri"/>
          <w:szCs w:val="22"/>
        </w:rPr>
        <w:t xml:space="preserve">: </w:t>
      </w:r>
    </w:p>
    <w:p w14:paraId="2D490D5A" w14:textId="77777777" w:rsidR="00573C2D" w:rsidRPr="00D252BF" w:rsidRDefault="00D252BF" w:rsidP="00D02FDC">
      <w:pPr>
        <w:pStyle w:val="Heading3"/>
        <w:rPr>
          <w:rFonts w:ascii="Calibri" w:hAnsi="Calibri"/>
          <w:sz w:val="22"/>
          <w:szCs w:val="22"/>
        </w:rPr>
      </w:pPr>
      <w:r>
        <w:rPr>
          <w:rFonts w:ascii="Calibri" w:hAnsi="Calibri"/>
          <w:sz w:val="22"/>
          <w:szCs w:val="22"/>
          <w:lang w:val="en-AU"/>
        </w:rPr>
        <w:t xml:space="preserve">MAS </w:t>
      </w:r>
      <w:r w:rsidR="00573C2D" w:rsidRPr="00D252BF">
        <w:rPr>
          <w:rFonts w:ascii="Calibri" w:hAnsi="Calibri"/>
          <w:sz w:val="22"/>
          <w:szCs w:val="22"/>
        </w:rPr>
        <w:t xml:space="preserve">data shows </w:t>
      </w:r>
      <w:r>
        <w:rPr>
          <w:rFonts w:ascii="Calibri" w:hAnsi="Calibri"/>
          <w:sz w:val="22"/>
          <w:szCs w:val="22"/>
          <w:lang w:val="en-AU"/>
        </w:rPr>
        <w:t>that the</w:t>
      </w:r>
      <w:r w:rsidR="00573C2D" w:rsidRPr="00D252BF">
        <w:rPr>
          <w:rFonts w:ascii="Calibri" w:hAnsi="Calibri"/>
          <w:sz w:val="22"/>
          <w:szCs w:val="22"/>
        </w:rPr>
        <w:t xml:space="preserve"> </w:t>
      </w:r>
      <w:r w:rsidR="00D1303C" w:rsidRPr="00D02FDC">
        <w:rPr>
          <w:rFonts w:ascii="Calibri" w:hAnsi="Calibri"/>
          <w:sz w:val="22"/>
          <w:szCs w:val="22"/>
        </w:rPr>
        <w:t>NBN</w:t>
      </w:r>
      <w:r w:rsidR="00573C2D" w:rsidRPr="00D252BF">
        <w:rPr>
          <w:rFonts w:ascii="Calibri" w:hAnsi="Calibri"/>
          <w:sz w:val="22"/>
          <w:szCs w:val="22"/>
        </w:rPr>
        <w:t xml:space="preserve"> connection at your address does not support the download and upload speeds of your current plan; and </w:t>
      </w:r>
    </w:p>
    <w:p w14:paraId="6691F755" w14:textId="77777777" w:rsidR="00573C2D" w:rsidRPr="00D02FDC" w:rsidRDefault="00573C2D" w:rsidP="00D02FDC">
      <w:pPr>
        <w:pStyle w:val="Heading3"/>
        <w:rPr>
          <w:rFonts w:ascii="Calibri" w:hAnsi="Calibri"/>
          <w:sz w:val="22"/>
          <w:szCs w:val="22"/>
        </w:rPr>
      </w:pPr>
      <w:r w:rsidRPr="00D02FDC">
        <w:rPr>
          <w:rFonts w:ascii="Calibri" w:hAnsi="Calibri"/>
          <w:sz w:val="22"/>
          <w:szCs w:val="22"/>
        </w:rPr>
        <w:t xml:space="preserve">we reasonably believe </w:t>
      </w:r>
      <w:r w:rsidR="00D252BF">
        <w:rPr>
          <w:rFonts w:ascii="Calibri" w:hAnsi="Calibri"/>
          <w:sz w:val="22"/>
          <w:szCs w:val="22"/>
          <w:lang w:val="en-AU"/>
        </w:rPr>
        <w:t>that</w:t>
      </w:r>
      <w:r w:rsidRPr="00D02FDC">
        <w:rPr>
          <w:rFonts w:ascii="Calibri" w:hAnsi="Calibri"/>
          <w:sz w:val="22"/>
          <w:szCs w:val="22"/>
        </w:rPr>
        <w:t xml:space="preserve"> you are not receiving any speed benefit </w:t>
      </w:r>
      <w:r w:rsidR="00D252BF" w:rsidRPr="00D252BF">
        <w:rPr>
          <w:rFonts w:ascii="Calibri" w:hAnsi="Calibri"/>
          <w:sz w:val="22"/>
          <w:szCs w:val="22"/>
        </w:rPr>
        <w:t xml:space="preserve">remaining on your current plan </w:t>
      </w:r>
      <w:r w:rsidRPr="00D02FDC">
        <w:rPr>
          <w:rFonts w:ascii="Calibri" w:hAnsi="Calibri"/>
          <w:sz w:val="22"/>
          <w:szCs w:val="22"/>
        </w:rPr>
        <w:t>relative to the next lowe</w:t>
      </w:r>
      <w:r w:rsidR="00B36507">
        <w:rPr>
          <w:rFonts w:ascii="Calibri" w:hAnsi="Calibri"/>
          <w:sz w:val="22"/>
          <w:szCs w:val="22"/>
          <w:lang w:val="en-AU"/>
        </w:rPr>
        <w:t>r</w:t>
      </w:r>
      <w:r w:rsidRPr="00D02FDC">
        <w:rPr>
          <w:rFonts w:ascii="Calibri" w:hAnsi="Calibri"/>
          <w:sz w:val="22"/>
          <w:szCs w:val="22"/>
        </w:rPr>
        <w:t xml:space="preserve"> speed tier plan. </w:t>
      </w:r>
    </w:p>
    <w:p w14:paraId="08CA5638" w14:textId="77777777" w:rsidR="00573C2D" w:rsidRDefault="00573C2D" w:rsidP="00573C2D">
      <w:pPr>
        <w:pStyle w:val="Heading2"/>
        <w:rPr>
          <w:rFonts w:ascii="Calibri" w:hAnsi="Calibri"/>
          <w:szCs w:val="22"/>
        </w:rPr>
      </w:pPr>
      <w:r w:rsidRPr="00573C2D">
        <w:rPr>
          <w:rFonts w:ascii="Calibri" w:hAnsi="Calibri"/>
          <w:szCs w:val="22"/>
        </w:rPr>
        <w:t xml:space="preserve">We will </w:t>
      </w:r>
      <w:r w:rsidR="00D252BF">
        <w:rPr>
          <w:rFonts w:ascii="Calibri" w:hAnsi="Calibri"/>
          <w:szCs w:val="22"/>
        </w:rPr>
        <w:t xml:space="preserve">tell you of the plan changes at least </w:t>
      </w:r>
      <w:r w:rsidRPr="00573C2D">
        <w:rPr>
          <w:rFonts w:ascii="Calibri" w:hAnsi="Calibri"/>
          <w:szCs w:val="22"/>
        </w:rPr>
        <w:t>30 days</w:t>
      </w:r>
      <w:r w:rsidR="00D252BF">
        <w:rPr>
          <w:rFonts w:ascii="Calibri" w:hAnsi="Calibri"/>
          <w:szCs w:val="22"/>
        </w:rPr>
        <w:t xml:space="preserve"> beforehand</w:t>
      </w:r>
      <w:r w:rsidR="00B36507">
        <w:rPr>
          <w:rFonts w:ascii="Calibri" w:hAnsi="Calibri"/>
          <w:szCs w:val="22"/>
        </w:rPr>
        <w:t xml:space="preserve">. </w:t>
      </w:r>
      <w:r w:rsidRPr="00573C2D">
        <w:rPr>
          <w:rFonts w:ascii="Calibri" w:hAnsi="Calibri"/>
          <w:szCs w:val="22"/>
        </w:rPr>
        <w:t>If you wish to remain on your current plan, you will need to contact us.</w:t>
      </w:r>
    </w:p>
    <w:p w14:paraId="555A49C1" w14:textId="77777777" w:rsidR="00697955" w:rsidRPr="00AF027D" w:rsidRDefault="00697955" w:rsidP="00697955">
      <w:pPr>
        <w:pStyle w:val="Heading1"/>
        <w:keepNext/>
        <w:pBdr>
          <w:top w:val="single" w:sz="4" w:space="1" w:color="auto"/>
        </w:pBdr>
        <w:spacing w:before="240"/>
        <w:rPr>
          <w:rFonts w:ascii="Calibri" w:hAnsi="Calibri" w:cs="Arial"/>
          <w:b/>
          <w:sz w:val="28"/>
          <w:szCs w:val="28"/>
        </w:rPr>
      </w:pPr>
      <w:bookmarkStart w:id="23" w:name="_Toc509397129"/>
      <w:bookmarkStart w:id="24" w:name="_Toc256000004"/>
      <w:bookmarkStart w:id="25" w:name="_Toc256000012"/>
      <w:bookmarkStart w:id="26" w:name="_Toc147215137"/>
      <w:r w:rsidRPr="00AF027D">
        <w:rPr>
          <w:rFonts w:ascii="Calibri" w:hAnsi="Calibri" w:cs="Arial"/>
          <w:b/>
          <w:sz w:val="28"/>
          <w:szCs w:val="28"/>
        </w:rPr>
        <w:t>Faults and Maintenance</w:t>
      </w:r>
      <w:bookmarkEnd w:id="23"/>
      <w:bookmarkEnd w:id="24"/>
      <w:bookmarkEnd w:id="25"/>
      <w:bookmarkEnd w:id="26"/>
      <w:r w:rsidRPr="00AF027D">
        <w:rPr>
          <w:rFonts w:ascii="Calibri" w:hAnsi="Calibri" w:cs="Arial"/>
          <w:b/>
          <w:sz w:val="28"/>
          <w:szCs w:val="28"/>
        </w:rPr>
        <w:t xml:space="preserve"> </w:t>
      </w:r>
    </w:p>
    <w:p w14:paraId="03CC5FC9" w14:textId="77777777" w:rsidR="00697955" w:rsidRPr="00AF027D" w:rsidRDefault="00697955" w:rsidP="00697955">
      <w:pPr>
        <w:pStyle w:val="Heading2"/>
        <w:rPr>
          <w:rFonts w:ascii="Calibri" w:hAnsi="Calibri"/>
        </w:rPr>
      </w:pPr>
      <w:r w:rsidRPr="00AF027D">
        <w:rPr>
          <w:rFonts w:ascii="Calibri" w:hAnsi="Calibri"/>
        </w:rPr>
        <w:t xml:space="preserve">Clause 6 of </w:t>
      </w:r>
      <w:hyperlink r:id="rId20" w:history="1">
        <w:r w:rsidRPr="00AF027D">
          <w:rPr>
            <w:rStyle w:val="Hyperlink"/>
            <w:rFonts w:ascii="Calibri" w:hAnsi="Calibri"/>
          </w:rPr>
          <w:t>Part A – General of the Basic Telephone Section of Our Customer Terms</w:t>
        </w:r>
      </w:hyperlink>
      <w:r w:rsidRPr="00AF027D">
        <w:rPr>
          <w:rFonts w:ascii="Calibri" w:hAnsi="Calibri"/>
        </w:rPr>
        <w:t xml:space="preserve"> applies in relation to faults with your Telstra Voice Service.  References in those parts of Our Customer Terms will be read to include a reference to a Telstra Voice Service. </w:t>
      </w:r>
    </w:p>
    <w:p w14:paraId="5283605C" w14:textId="77777777" w:rsidR="00337BFF" w:rsidRDefault="00697955" w:rsidP="00697955">
      <w:pPr>
        <w:pStyle w:val="Heading2"/>
        <w:rPr>
          <w:rFonts w:ascii="Calibri" w:hAnsi="Calibri"/>
        </w:rPr>
      </w:pPr>
      <w:r w:rsidRPr="00AF027D">
        <w:rPr>
          <w:rFonts w:ascii="Calibri" w:hAnsi="Calibri"/>
        </w:rPr>
        <w:lastRenderedPageBreak/>
        <w:t xml:space="preserve">Clause 13 of </w:t>
      </w:r>
      <w:hyperlink r:id="rId21" w:history="1">
        <w:r w:rsidRPr="00AF027D">
          <w:rPr>
            <w:rStyle w:val="Hyperlink"/>
            <w:rFonts w:ascii="Calibri" w:hAnsi="Calibri"/>
          </w:rPr>
          <w:t xml:space="preserve">Part A – General Terms for </w:t>
        </w:r>
        <w:proofErr w:type="spellStart"/>
        <w:r w:rsidRPr="00AF027D">
          <w:rPr>
            <w:rStyle w:val="Hyperlink"/>
            <w:rFonts w:ascii="Calibri" w:hAnsi="Calibri"/>
          </w:rPr>
          <w:t>BigPond</w:t>
        </w:r>
        <w:proofErr w:type="spellEnd"/>
        <w:r w:rsidRPr="00AF027D">
          <w:rPr>
            <w:rStyle w:val="Hyperlink"/>
            <w:rFonts w:ascii="Calibri" w:hAnsi="Calibri"/>
          </w:rPr>
          <w:t xml:space="preserve"> Services of Our Customer Terms</w:t>
        </w:r>
      </w:hyperlink>
      <w:r w:rsidRPr="00AF027D">
        <w:rPr>
          <w:rFonts w:ascii="Calibri" w:hAnsi="Calibri"/>
        </w:rPr>
        <w:t xml:space="preserve"> applies in relation to faults with your Telstra Broadband Service.  References in those parts of Our Customer Terms will be read to include a reference to a Telstra NBN Modem.</w:t>
      </w:r>
    </w:p>
    <w:p w14:paraId="1514880F" w14:textId="77777777" w:rsidR="00697955" w:rsidRPr="00AF027D" w:rsidRDefault="00CF4790" w:rsidP="00697955">
      <w:pPr>
        <w:pStyle w:val="Heading2"/>
        <w:rPr>
          <w:rFonts w:ascii="Calibri" w:hAnsi="Calibri"/>
        </w:rPr>
      </w:pPr>
      <w:r>
        <w:rPr>
          <w:rFonts w:ascii="Calibri" w:hAnsi="Calibri"/>
        </w:rPr>
        <w:t xml:space="preserve">For customers who take up a Home Broadband plan on and from 26 February 2019, </w:t>
      </w:r>
      <w:r w:rsidR="00337BFF">
        <w:rPr>
          <w:rFonts w:ascii="Calibri" w:hAnsi="Calibri"/>
        </w:rPr>
        <w:t xml:space="preserve">Part F of the Home Broadband Plans section of Our Customer Terms applies </w:t>
      </w:r>
      <w:r w:rsidRPr="00AF027D">
        <w:rPr>
          <w:rFonts w:ascii="Calibri" w:hAnsi="Calibri"/>
        </w:rPr>
        <w:t>in relation to faults with your Telstra Broadband Service.  References in those parts of Our Customer Terms will be read to include a reference to a Telstra NBN Modem</w:t>
      </w:r>
      <w:r>
        <w:rPr>
          <w:rFonts w:ascii="Calibri" w:hAnsi="Calibri"/>
        </w:rPr>
        <w:t>.</w:t>
      </w:r>
    </w:p>
    <w:p w14:paraId="4FB46ABC" w14:textId="77777777" w:rsidR="00697955" w:rsidRPr="00AF027D" w:rsidRDefault="00697955" w:rsidP="00697955">
      <w:pPr>
        <w:pStyle w:val="Heading1"/>
        <w:keepNext/>
        <w:pBdr>
          <w:top w:val="single" w:sz="4" w:space="1" w:color="auto"/>
        </w:pBdr>
        <w:spacing w:before="240"/>
        <w:rPr>
          <w:rFonts w:ascii="Calibri" w:hAnsi="Calibri" w:cs="Arial"/>
          <w:b/>
          <w:sz w:val="28"/>
          <w:szCs w:val="28"/>
        </w:rPr>
      </w:pPr>
      <w:bookmarkStart w:id="27" w:name="_Ref317527099"/>
      <w:bookmarkStart w:id="28" w:name="_Toc509397130"/>
      <w:bookmarkStart w:id="29" w:name="_Toc256000005"/>
      <w:bookmarkStart w:id="30" w:name="_Toc256000013"/>
      <w:bookmarkStart w:id="31" w:name="_Toc256000021"/>
      <w:bookmarkStart w:id="32" w:name="_Toc147215138"/>
      <w:r w:rsidRPr="00AF027D">
        <w:rPr>
          <w:rFonts w:ascii="Calibri" w:hAnsi="Calibri" w:cs="Arial"/>
          <w:b/>
          <w:sz w:val="28"/>
          <w:szCs w:val="28"/>
        </w:rPr>
        <w:t>Installation and Equipment</w:t>
      </w:r>
      <w:bookmarkEnd w:id="27"/>
      <w:bookmarkEnd w:id="28"/>
      <w:bookmarkEnd w:id="29"/>
      <w:bookmarkEnd w:id="30"/>
      <w:bookmarkEnd w:id="31"/>
      <w:bookmarkEnd w:id="32"/>
    </w:p>
    <w:p w14:paraId="576F8C7B" w14:textId="77777777" w:rsidR="00697955" w:rsidRPr="00AF027D" w:rsidRDefault="00697955" w:rsidP="00697955">
      <w:pPr>
        <w:pStyle w:val="Heading2"/>
        <w:rPr>
          <w:rFonts w:ascii="Calibri" w:hAnsi="Calibri"/>
          <w:szCs w:val="22"/>
        </w:rPr>
      </w:pPr>
      <w:r w:rsidRPr="00AF027D">
        <w:rPr>
          <w:rFonts w:ascii="Calibri" w:hAnsi="Calibri"/>
          <w:szCs w:val="22"/>
        </w:rPr>
        <w:t>If your NBN Service is supplied over the:</w:t>
      </w:r>
    </w:p>
    <w:p w14:paraId="6D6D30E2" w14:textId="4FFEA5D1" w:rsidR="00697955" w:rsidRPr="00AF027D" w:rsidRDefault="00697955" w:rsidP="00697955">
      <w:pPr>
        <w:pStyle w:val="Heading3"/>
        <w:rPr>
          <w:rFonts w:ascii="Calibri" w:hAnsi="Calibri"/>
          <w:sz w:val="22"/>
          <w:szCs w:val="22"/>
        </w:rPr>
      </w:pPr>
      <w:r w:rsidRPr="00AF027D">
        <w:rPr>
          <w:rFonts w:ascii="Calibri" w:hAnsi="Calibri"/>
          <w:b/>
          <w:sz w:val="22"/>
          <w:szCs w:val="22"/>
          <w:lang w:val="en-AU"/>
        </w:rPr>
        <w:t>NBN Fibre Network or NBN Fixed Wireless Network,</w:t>
      </w:r>
      <w:r w:rsidRPr="00AF027D">
        <w:rPr>
          <w:rFonts w:ascii="Calibri" w:hAnsi="Calibri"/>
          <w:sz w:val="22"/>
          <w:szCs w:val="22"/>
        </w:rPr>
        <w:t xml:space="preserve"> </w:t>
      </w:r>
      <w:proofErr w:type="spellStart"/>
      <w:r w:rsidRPr="00AF027D">
        <w:rPr>
          <w:rFonts w:ascii="Calibri" w:hAnsi="Calibri"/>
          <w:sz w:val="22"/>
          <w:szCs w:val="22"/>
          <w:lang w:val="en-AU"/>
        </w:rPr>
        <w:t>t</w:t>
      </w:r>
      <w:r w:rsidRPr="00AF027D">
        <w:rPr>
          <w:rFonts w:ascii="Calibri" w:hAnsi="Calibri"/>
          <w:sz w:val="22"/>
          <w:szCs w:val="22"/>
        </w:rPr>
        <w:t>he</w:t>
      </w:r>
      <w:proofErr w:type="spellEnd"/>
      <w:r w:rsidRPr="00AF027D">
        <w:rPr>
          <w:rFonts w:ascii="Calibri" w:hAnsi="Calibri"/>
          <w:sz w:val="22"/>
          <w:szCs w:val="22"/>
        </w:rPr>
        <w:t xml:space="preserve"> installation of a</w:t>
      </w:r>
      <w:r>
        <w:rPr>
          <w:rFonts w:ascii="Calibri" w:hAnsi="Calibri"/>
          <w:sz w:val="22"/>
          <w:szCs w:val="22"/>
          <w:lang w:val="en-AU"/>
        </w:rPr>
        <w:t>n</w:t>
      </w:r>
      <w:r w:rsidRPr="00AF027D">
        <w:rPr>
          <w:rFonts w:ascii="Calibri" w:hAnsi="Calibri"/>
          <w:sz w:val="22"/>
          <w:szCs w:val="22"/>
        </w:rPr>
        <w:t xml:space="preserve"> NBN Service is a </w:t>
      </w:r>
      <w:proofErr w:type="gramStart"/>
      <w:r w:rsidRPr="00AF027D">
        <w:rPr>
          <w:rFonts w:ascii="Calibri" w:hAnsi="Calibri"/>
          <w:sz w:val="22"/>
          <w:szCs w:val="22"/>
        </w:rPr>
        <w:t>two stage</w:t>
      </w:r>
      <w:proofErr w:type="gramEnd"/>
      <w:r w:rsidRPr="00AF027D">
        <w:rPr>
          <w:rFonts w:ascii="Calibri" w:hAnsi="Calibri"/>
          <w:sz w:val="22"/>
          <w:szCs w:val="22"/>
        </w:rPr>
        <w:t xml:space="preserve"> process.  The first stage is done by NBN Co (or an Installer) in accordance with clauses </w:t>
      </w:r>
      <w:r w:rsidR="00D252BF">
        <w:rPr>
          <w:rFonts w:ascii="Calibri" w:hAnsi="Calibri"/>
          <w:sz w:val="22"/>
          <w:szCs w:val="22"/>
          <w:lang w:val="en-AU"/>
        </w:rPr>
        <w:t xml:space="preserve">7.2 </w:t>
      </w:r>
      <w:r w:rsidRPr="00AF027D">
        <w:rPr>
          <w:rFonts w:ascii="Calibri" w:hAnsi="Calibri"/>
          <w:sz w:val="22"/>
          <w:szCs w:val="22"/>
        </w:rPr>
        <w:t xml:space="preserve"> to </w:t>
      </w:r>
      <w:r w:rsidR="00D252BF">
        <w:rPr>
          <w:rFonts w:ascii="Calibri" w:hAnsi="Calibri"/>
          <w:sz w:val="22"/>
          <w:szCs w:val="22"/>
          <w:lang w:val="en-AU"/>
        </w:rPr>
        <w:t xml:space="preserve">7.6 </w:t>
      </w:r>
      <w:r w:rsidRPr="00AF027D">
        <w:rPr>
          <w:rFonts w:ascii="Calibri" w:hAnsi="Calibri"/>
          <w:sz w:val="22"/>
          <w:szCs w:val="22"/>
        </w:rPr>
        <w:t xml:space="preserve"> and the terms in the </w:t>
      </w:r>
      <w:hyperlink r:id="rId22" w:history="1">
        <w:r w:rsidRPr="00AF027D">
          <w:rPr>
            <w:rStyle w:val="Hyperlink"/>
            <w:rFonts w:ascii="Calibri" w:hAnsi="Calibri"/>
            <w:sz w:val="22"/>
            <w:szCs w:val="22"/>
          </w:rPr>
          <w:t>Services on the National Broadband Network section</w:t>
        </w:r>
      </w:hyperlink>
      <w:r w:rsidRPr="00AF027D">
        <w:rPr>
          <w:rFonts w:ascii="Calibri" w:hAnsi="Calibri"/>
          <w:sz w:val="22"/>
          <w:szCs w:val="22"/>
        </w:rPr>
        <w:t xml:space="preserve"> of Our Customer Terms.  The second stage is either done by Telstra performing a professional installation</w:t>
      </w:r>
      <w:r>
        <w:rPr>
          <w:rFonts w:ascii="Calibri" w:hAnsi="Calibri"/>
          <w:sz w:val="22"/>
          <w:szCs w:val="22"/>
          <w:lang w:val="en-AU"/>
        </w:rPr>
        <w:t xml:space="preserve"> in accordance with clause </w:t>
      </w:r>
      <w:r w:rsidR="00D252BF">
        <w:rPr>
          <w:rFonts w:ascii="Calibri" w:hAnsi="Calibri"/>
          <w:sz w:val="22"/>
          <w:szCs w:val="22"/>
          <w:lang w:val="en-AU"/>
        </w:rPr>
        <w:t xml:space="preserve">7.22 </w:t>
      </w:r>
      <w:r w:rsidRPr="00AF027D">
        <w:rPr>
          <w:rFonts w:ascii="Calibri" w:hAnsi="Calibri"/>
          <w:sz w:val="22"/>
          <w:szCs w:val="22"/>
        </w:rPr>
        <w:t xml:space="preserve"> or by you using a self-installation kit, in accordance with clause</w:t>
      </w:r>
      <w:r>
        <w:rPr>
          <w:rFonts w:ascii="Calibri" w:hAnsi="Calibri"/>
          <w:sz w:val="22"/>
          <w:szCs w:val="22"/>
          <w:lang w:val="en-AU"/>
        </w:rPr>
        <w:t xml:space="preserve">s </w:t>
      </w:r>
      <w:r w:rsidR="00D252BF">
        <w:rPr>
          <w:rFonts w:ascii="Calibri" w:hAnsi="Calibri"/>
          <w:sz w:val="22"/>
          <w:szCs w:val="22"/>
          <w:lang w:val="en-AU"/>
        </w:rPr>
        <w:t xml:space="preserve"> 7.26 </w:t>
      </w:r>
      <w:r>
        <w:rPr>
          <w:rFonts w:ascii="Calibri" w:hAnsi="Calibri"/>
          <w:sz w:val="22"/>
          <w:szCs w:val="22"/>
          <w:lang w:val="en-AU"/>
        </w:rPr>
        <w:t xml:space="preserve"> and </w:t>
      </w:r>
      <w:r w:rsidR="00D252BF">
        <w:rPr>
          <w:rFonts w:ascii="Calibri" w:hAnsi="Calibri"/>
          <w:sz w:val="22"/>
          <w:szCs w:val="22"/>
          <w:lang w:val="en-AU"/>
        </w:rPr>
        <w:t xml:space="preserve">7.27 </w:t>
      </w:r>
      <w:r w:rsidRPr="00AF027D">
        <w:rPr>
          <w:rFonts w:ascii="Calibri" w:hAnsi="Calibri"/>
          <w:sz w:val="22"/>
          <w:szCs w:val="22"/>
        </w:rPr>
        <w:t xml:space="preserve">. </w:t>
      </w:r>
    </w:p>
    <w:p w14:paraId="10F94504" w14:textId="77777777" w:rsidR="00697955" w:rsidRPr="00AF027D" w:rsidRDefault="00697955" w:rsidP="00697955">
      <w:pPr>
        <w:pStyle w:val="Heading3"/>
        <w:rPr>
          <w:rFonts w:ascii="Calibri" w:hAnsi="Calibri"/>
          <w:sz w:val="22"/>
          <w:szCs w:val="22"/>
        </w:rPr>
      </w:pPr>
      <w:r w:rsidRPr="00AF027D">
        <w:rPr>
          <w:rFonts w:ascii="Calibri" w:hAnsi="Calibri"/>
          <w:b/>
          <w:sz w:val="22"/>
          <w:szCs w:val="22"/>
          <w:lang w:val="en-AU"/>
        </w:rPr>
        <w:t>NBN FTTB Network</w:t>
      </w:r>
      <w:r w:rsidRPr="00AF027D">
        <w:rPr>
          <w:rFonts w:ascii="Calibri" w:hAnsi="Calibri"/>
          <w:sz w:val="22"/>
          <w:szCs w:val="22"/>
          <w:lang w:val="en-AU"/>
        </w:rPr>
        <w:t>, the installation a</w:t>
      </w:r>
      <w:r>
        <w:rPr>
          <w:rFonts w:ascii="Calibri" w:hAnsi="Calibri"/>
          <w:sz w:val="22"/>
          <w:szCs w:val="22"/>
          <w:lang w:val="en-AU"/>
        </w:rPr>
        <w:t>n</w:t>
      </w:r>
      <w:r w:rsidRPr="00AF027D">
        <w:rPr>
          <w:rFonts w:ascii="Calibri" w:hAnsi="Calibri"/>
          <w:sz w:val="22"/>
          <w:szCs w:val="22"/>
          <w:lang w:val="en-AU"/>
        </w:rPr>
        <w:t xml:space="preserve"> NBN Service is a </w:t>
      </w:r>
      <w:proofErr w:type="gramStart"/>
      <w:r w:rsidRPr="00AF027D">
        <w:rPr>
          <w:rFonts w:ascii="Calibri" w:hAnsi="Calibri"/>
          <w:sz w:val="22"/>
          <w:szCs w:val="22"/>
          <w:lang w:val="en-AU"/>
        </w:rPr>
        <w:t>two stage</w:t>
      </w:r>
      <w:proofErr w:type="gramEnd"/>
      <w:r w:rsidRPr="00AF027D">
        <w:rPr>
          <w:rFonts w:ascii="Calibri" w:hAnsi="Calibri"/>
          <w:sz w:val="22"/>
          <w:szCs w:val="22"/>
          <w:lang w:val="en-AU"/>
        </w:rPr>
        <w:t xml:space="preserve"> process:</w:t>
      </w:r>
    </w:p>
    <w:p w14:paraId="45D9681E" w14:textId="202F65A3" w:rsidR="00697955" w:rsidRPr="00AF027D" w:rsidRDefault="00697955" w:rsidP="00697955">
      <w:pPr>
        <w:pStyle w:val="Heading4"/>
        <w:rPr>
          <w:rFonts w:ascii="Calibri" w:hAnsi="Calibri"/>
          <w:szCs w:val="22"/>
        </w:rPr>
      </w:pPr>
      <w:r w:rsidRPr="00AF027D">
        <w:rPr>
          <w:rFonts w:ascii="Calibri" w:hAnsi="Calibri"/>
          <w:szCs w:val="22"/>
        </w:rPr>
        <w:t xml:space="preserve">if you have existing voice and broadband services which are to be transitioned to the NBN and you have opted for a Telstra professional install, the first stage is done by Telstra performing a professional installation, in accordance with clauses </w:t>
      </w:r>
      <w:r w:rsidR="00D252BF">
        <w:rPr>
          <w:rFonts w:ascii="Calibri" w:hAnsi="Calibri"/>
          <w:szCs w:val="22"/>
        </w:rPr>
        <w:t>7.24</w:t>
      </w:r>
      <w:r w:rsidRPr="00AF027D">
        <w:rPr>
          <w:rFonts w:ascii="Calibri" w:hAnsi="Calibri"/>
          <w:szCs w:val="22"/>
        </w:rPr>
        <w:t xml:space="preserve">.  The second stage is then done by NBN Co (or an Installer) in accordance with clauses </w:t>
      </w:r>
      <w:r w:rsidR="00D252BF">
        <w:rPr>
          <w:rFonts w:ascii="Calibri" w:hAnsi="Calibri"/>
          <w:szCs w:val="22"/>
        </w:rPr>
        <w:t xml:space="preserve">7.8 </w:t>
      </w:r>
      <w:r>
        <w:rPr>
          <w:rFonts w:ascii="Calibri" w:hAnsi="Calibri"/>
          <w:szCs w:val="22"/>
        </w:rPr>
        <w:t xml:space="preserve"> to </w:t>
      </w:r>
      <w:r w:rsidR="00D252BF">
        <w:rPr>
          <w:rFonts w:ascii="Calibri" w:hAnsi="Calibri"/>
          <w:szCs w:val="22"/>
        </w:rPr>
        <w:t xml:space="preserve">7.11 </w:t>
      </w:r>
      <w:r w:rsidRPr="00AF027D">
        <w:rPr>
          <w:rFonts w:ascii="Calibri" w:hAnsi="Calibri"/>
          <w:szCs w:val="22"/>
        </w:rPr>
        <w:t xml:space="preserve"> below and the terms in the </w:t>
      </w:r>
      <w:hyperlink r:id="rId23" w:history="1">
        <w:r w:rsidRPr="00AF027D">
          <w:rPr>
            <w:rStyle w:val="Hyperlink"/>
            <w:rFonts w:ascii="Calibri" w:hAnsi="Calibri"/>
            <w:szCs w:val="22"/>
          </w:rPr>
          <w:t>Services on the National Broadband Network section</w:t>
        </w:r>
      </w:hyperlink>
      <w:r w:rsidRPr="00AF027D">
        <w:rPr>
          <w:rFonts w:ascii="Calibri" w:hAnsi="Calibri"/>
          <w:szCs w:val="22"/>
        </w:rPr>
        <w:t xml:space="preserve"> of Our Customer Terms; but </w:t>
      </w:r>
    </w:p>
    <w:p w14:paraId="407C338B" w14:textId="616B02A5" w:rsidR="00697955" w:rsidRPr="00AF027D" w:rsidRDefault="00697955" w:rsidP="00697955">
      <w:pPr>
        <w:pStyle w:val="Heading4"/>
        <w:rPr>
          <w:rFonts w:ascii="Calibri" w:hAnsi="Calibri"/>
          <w:szCs w:val="22"/>
        </w:rPr>
      </w:pPr>
      <w:r w:rsidRPr="00AF027D">
        <w:rPr>
          <w:rFonts w:ascii="Calibri" w:hAnsi="Calibri"/>
          <w:szCs w:val="22"/>
        </w:rPr>
        <w:t>otherwise, the first stage is done by NBN Co (or an Installer) in accordance with clauses</w:t>
      </w:r>
      <w:r>
        <w:rPr>
          <w:rFonts w:ascii="Calibri" w:hAnsi="Calibri"/>
          <w:szCs w:val="22"/>
        </w:rPr>
        <w:t xml:space="preserve"> </w:t>
      </w:r>
      <w:r w:rsidR="00D252BF">
        <w:rPr>
          <w:rFonts w:ascii="Calibri" w:hAnsi="Calibri"/>
          <w:szCs w:val="22"/>
        </w:rPr>
        <w:t xml:space="preserve">7.8 </w:t>
      </w:r>
      <w:r>
        <w:rPr>
          <w:rFonts w:ascii="Calibri" w:hAnsi="Calibri"/>
          <w:szCs w:val="22"/>
        </w:rPr>
        <w:t xml:space="preserve"> to </w:t>
      </w:r>
      <w:r w:rsidR="00D252BF">
        <w:rPr>
          <w:rFonts w:ascii="Calibri" w:hAnsi="Calibri"/>
          <w:szCs w:val="22"/>
        </w:rPr>
        <w:t xml:space="preserve">7.11 </w:t>
      </w:r>
      <w:r w:rsidRPr="00AF027D">
        <w:rPr>
          <w:rFonts w:ascii="Calibri" w:hAnsi="Calibri"/>
          <w:szCs w:val="22"/>
        </w:rPr>
        <w:t xml:space="preserve"> below and the terms in the </w:t>
      </w:r>
      <w:hyperlink r:id="rId24" w:history="1">
        <w:r w:rsidRPr="00AF027D">
          <w:rPr>
            <w:rStyle w:val="Hyperlink"/>
            <w:rFonts w:ascii="Calibri" w:hAnsi="Calibri"/>
            <w:szCs w:val="22"/>
          </w:rPr>
          <w:t>Services on the National Broadband Network section</w:t>
        </w:r>
      </w:hyperlink>
      <w:r w:rsidRPr="00AF027D">
        <w:rPr>
          <w:rFonts w:ascii="Calibri" w:hAnsi="Calibri"/>
          <w:szCs w:val="22"/>
        </w:rPr>
        <w:t xml:space="preserve"> of Our Customer Terms.  The second stage is then done by you using a self-installation kit in accordance with clauses </w:t>
      </w:r>
      <w:proofErr w:type="gramStart"/>
      <w:r w:rsidR="00D252BF">
        <w:rPr>
          <w:rFonts w:ascii="Calibri" w:hAnsi="Calibri"/>
          <w:szCs w:val="22"/>
        </w:rPr>
        <w:t xml:space="preserve">7.26 </w:t>
      </w:r>
      <w:r>
        <w:rPr>
          <w:rFonts w:ascii="Calibri" w:hAnsi="Calibri"/>
          <w:szCs w:val="22"/>
        </w:rPr>
        <w:t xml:space="preserve"> and</w:t>
      </w:r>
      <w:proofErr w:type="gramEnd"/>
      <w:r>
        <w:rPr>
          <w:rFonts w:ascii="Calibri" w:hAnsi="Calibri"/>
          <w:szCs w:val="22"/>
        </w:rPr>
        <w:t xml:space="preserve"> </w:t>
      </w:r>
      <w:r w:rsidR="00D252BF">
        <w:rPr>
          <w:rFonts w:ascii="Calibri" w:hAnsi="Calibri"/>
          <w:szCs w:val="22"/>
        </w:rPr>
        <w:t>7.27</w:t>
      </w:r>
      <w:r w:rsidRPr="00AF027D">
        <w:rPr>
          <w:rFonts w:ascii="Calibri" w:hAnsi="Calibri"/>
          <w:szCs w:val="22"/>
        </w:rPr>
        <w:t>, or (for new services which are being professional installed or if you have an existing voice only service which is being transitioned to the NBN) by Telstra performing a professional installation in accordance with clause</w:t>
      </w:r>
      <w:r w:rsidR="00D252BF">
        <w:rPr>
          <w:rFonts w:ascii="Calibri" w:hAnsi="Calibri"/>
          <w:szCs w:val="22"/>
        </w:rPr>
        <w:t xml:space="preserve"> 7.24</w:t>
      </w:r>
      <w:r w:rsidRPr="00AF027D">
        <w:rPr>
          <w:rFonts w:ascii="Calibri" w:hAnsi="Calibri"/>
          <w:szCs w:val="22"/>
        </w:rPr>
        <w:t>.</w:t>
      </w:r>
    </w:p>
    <w:p w14:paraId="77D243DE" w14:textId="77777777" w:rsidR="00697955" w:rsidRPr="00AF027D" w:rsidRDefault="00697955" w:rsidP="00697955">
      <w:pPr>
        <w:pStyle w:val="Heading3"/>
        <w:rPr>
          <w:rFonts w:ascii="Calibri" w:hAnsi="Calibri"/>
          <w:sz w:val="22"/>
          <w:szCs w:val="22"/>
        </w:rPr>
      </w:pPr>
      <w:r>
        <w:rPr>
          <w:rFonts w:ascii="Calibri" w:hAnsi="Calibri"/>
          <w:b/>
          <w:sz w:val="22"/>
          <w:szCs w:val="22"/>
          <w:lang w:val="en-AU"/>
        </w:rPr>
        <w:t>NBN FTTN</w:t>
      </w:r>
      <w:r w:rsidRPr="00AF027D">
        <w:rPr>
          <w:rFonts w:ascii="Calibri" w:hAnsi="Calibri"/>
          <w:b/>
          <w:sz w:val="22"/>
          <w:szCs w:val="22"/>
          <w:lang w:val="en-AU"/>
        </w:rPr>
        <w:t xml:space="preserve"> Network</w:t>
      </w:r>
      <w:r w:rsidRPr="00AF027D">
        <w:rPr>
          <w:rFonts w:ascii="Calibri" w:hAnsi="Calibri"/>
          <w:sz w:val="22"/>
          <w:szCs w:val="22"/>
          <w:lang w:val="en-AU"/>
        </w:rPr>
        <w:t>, the installation a</w:t>
      </w:r>
      <w:r>
        <w:rPr>
          <w:rFonts w:ascii="Calibri" w:hAnsi="Calibri"/>
          <w:sz w:val="22"/>
          <w:szCs w:val="22"/>
          <w:lang w:val="en-AU"/>
        </w:rPr>
        <w:t>n</w:t>
      </w:r>
      <w:r w:rsidRPr="00AF027D">
        <w:rPr>
          <w:rFonts w:ascii="Calibri" w:hAnsi="Calibri"/>
          <w:sz w:val="22"/>
          <w:szCs w:val="22"/>
          <w:lang w:val="en-AU"/>
        </w:rPr>
        <w:t xml:space="preserve"> NBN Service is a </w:t>
      </w:r>
      <w:proofErr w:type="gramStart"/>
      <w:r w:rsidRPr="00AF027D">
        <w:rPr>
          <w:rFonts w:ascii="Calibri" w:hAnsi="Calibri"/>
          <w:sz w:val="22"/>
          <w:szCs w:val="22"/>
          <w:lang w:val="en-AU"/>
        </w:rPr>
        <w:t>two stage</w:t>
      </w:r>
      <w:proofErr w:type="gramEnd"/>
      <w:r w:rsidRPr="00AF027D">
        <w:rPr>
          <w:rFonts w:ascii="Calibri" w:hAnsi="Calibri"/>
          <w:sz w:val="22"/>
          <w:szCs w:val="22"/>
          <w:lang w:val="en-AU"/>
        </w:rPr>
        <w:t xml:space="preserve"> process:</w:t>
      </w:r>
    </w:p>
    <w:p w14:paraId="58829CD3" w14:textId="1759D6CB" w:rsidR="00697955" w:rsidRPr="00AF027D" w:rsidRDefault="00697955" w:rsidP="00697955">
      <w:pPr>
        <w:pStyle w:val="Heading4"/>
        <w:rPr>
          <w:rFonts w:ascii="Calibri" w:hAnsi="Calibri"/>
          <w:szCs w:val="22"/>
        </w:rPr>
      </w:pPr>
      <w:r w:rsidRPr="00AF027D">
        <w:rPr>
          <w:rFonts w:ascii="Calibri" w:hAnsi="Calibri"/>
          <w:szCs w:val="22"/>
        </w:rPr>
        <w:t xml:space="preserve">if you have existing voice and broadband services which are to be transitioned to the NBN and you have opted for a Telstra professional install, the first stage is done by Telstra performing a professional </w:t>
      </w:r>
      <w:r w:rsidRPr="00AF027D">
        <w:rPr>
          <w:rFonts w:ascii="Calibri" w:hAnsi="Calibri"/>
          <w:szCs w:val="22"/>
        </w:rPr>
        <w:lastRenderedPageBreak/>
        <w:t>installation, in accordance with clause</w:t>
      </w:r>
      <w:r>
        <w:rPr>
          <w:rFonts w:ascii="Calibri" w:hAnsi="Calibri"/>
          <w:szCs w:val="22"/>
        </w:rPr>
        <w:t xml:space="preserve"> </w:t>
      </w:r>
      <w:proofErr w:type="gramStart"/>
      <w:r w:rsidR="00D252BF">
        <w:rPr>
          <w:rFonts w:ascii="Calibri" w:hAnsi="Calibri"/>
          <w:szCs w:val="22"/>
        </w:rPr>
        <w:t xml:space="preserve">7.24 </w:t>
      </w:r>
      <w:r w:rsidRPr="00AF027D">
        <w:rPr>
          <w:rFonts w:ascii="Calibri" w:hAnsi="Calibri"/>
          <w:szCs w:val="22"/>
        </w:rPr>
        <w:t>.</w:t>
      </w:r>
      <w:proofErr w:type="gramEnd"/>
      <w:r w:rsidRPr="00AF027D">
        <w:rPr>
          <w:rFonts w:ascii="Calibri" w:hAnsi="Calibri"/>
          <w:szCs w:val="22"/>
        </w:rPr>
        <w:t xml:space="preserve">  The second stage is then done by NBN Co (or an Installer) in accordance with clauses </w:t>
      </w:r>
      <w:r w:rsidR="00D252BF">
        <w:rPr>
          <w:rFonts w:ascii="Calibri" w:hAnsi="Calibri"/>
          <w:szCs w:val="22"/>
        </w:rPr>
        <w:t xml:space="preserve">7.12 </w:t>
      </w:r>
      <w:r>
        <w:rPr>
          <w:rFonts w:ascii="Calibri" w:hAnsi="Calibri"/>
          <w:szCs w:val="22"/>
        </w:rPr>
        <w:t xml:space="preserve"> to </w:t>
      </w:r>
      <w:r w:rsidR="00D252BF">
        <w:rPr>
          <w:rFonts w:ascii="Calibri" w:hAnsi="Calibri"/>
          <w:szCs w:val="22"/>
        </w:rPr>
        <w:t xml:space="preserve">7.15 </w:t>
      </w:r>
      <w:r w:rsidRPr="00AF027D">
        <w:rPr>
          <w:rFonts w:ascii="Calibri" w:hAnsi="Calibri"/>
          <w:szCs w:val="22"/>
        </w:rPr>
        <w:t xml:space="preserve"> below and the terms in the </w:t>
      </w:r>
      <w:hyperlink r:id="rId25" w:history="1">
        <w:r w:rsidRPr="00AF027D">
          <w:rPr>
            <w:rStyle w:val="Hyperlink"/>
            <w:rFonts w:ascii="Calibri" w:hAnsi="Calibri"/>
            <w:szCs w:val="22"/>
          </w:rPr>
          <w:t>Services on the National Broadband Network section</w:t>
        </w:r>
      </w:hyperlink>
      <w:r w:rsidRPr="00AF027D">
        <w:rPr>
          <w:rFonts w:ascii="Calibri" w:hAnsi="Calibri"/>
          <w:szCs w:val="22"/>
        </w:rPr>
        <w:t xml:space="preserve"> of Our Customer Terms; but </w:t>
      </w:r>
    </w:p>
    <w:p w14:paraId="25C72A30" w14:textId="2FEA0BC4" w:rsidR="00697955" w:rsidRPr="002675D3" w:rsidRDefault="00697955" w:rsidP="00697955">
      <w:pPr>
        <w:pStyle w:val="Heading4"/>
        <w:rPr>
          <w:rFonts w:ascii="Calibri" w:hAnsi="Calibri"/>
          <w:color w:val="000000"/>
          <w:szCs w:val="22"/>
        </w:rPr>
      </w:pPr>
      <w:r w:rsidRPr="00AF027D">
        <w:rPr>
          <w:rFonts w:ascii="Calibri" w:hAnsi="Calibri"/>
          <w:szCs w:val="22"/>
        </w:rPr>
        <w:t xml:space="preserve">otherwise, the first stage is done by NBN Co (or an Installer) in accordance with clauses </w:t>
      </w:r>
      <w:r w:rsidR="00D252BF">
        <w:rPr>
          <w:rFonts w:ascii="Calibri" w:hAnsi="Calibri"/>
          <w:szCs w:val="22"/>
        </w:rPr>
        <w:t xml:space="preserve">7.12 </w:t>
      </w:r>
      <w:r>
        <w:rPr>
          <w:rFonts w:ascii="Calibri" w:hAnsi="Calibri"/>
          <w:szCs w:val="22"/>
        </w:rPr>
        <w:t xml:space="preserve"> to </w:t>
      </w:r>
      <w:r w:rsidR="00D252BF">
        <w:rPr>
          <w:rFonts w:ascii="Calibri" w:hAnsi="Calibri"/>
          <w:szCs w:val="22"/>
        </w:rPr>
        <w:t xml:space="preserve">7.15 </w:t>
      </w:r>
      <w:r>
        <w:rPr>
          <w:rFonts w:ascii="Calibri" w:hAnsi="Calibri"/>
          <w:szCs w:val="22"/>
        </w:rPr>
        <w:t xml:space="preserve"> </w:t>
      </w:r>
      <w:r w:rsidRPr="00AF027D">
        <w:rPr>
          <w:rFonts w:ascii="Calibri" w:hAnsi="Calibri"/>
          <w:szCs w:val="22"/>
        </w:rPr>
        <w:t xml:space="preserve">below and the terms in the </w:t>
      </w:r>
      <w:hyperlink r:id="rId26" w:history="1">
        <w:r w:rsidRPr="00AF027D">
          <w:rPr>
            <w:rStyle w:val="Hyperlink"/>
            <w:rFonts w:ascii="Calibri" w:hAnsi="Calibri"/>
            <w:szCs w:val="22"/>
          </w:rPr>
          <w:t>Services on the National Broadband Network section</w:t>
        </w:r>
      </w:hyperlink>
      <w:r w:rsidRPr="00AF027D">
        <w:rPr>
          <w:rFonts w:ascii="Calibri" w:hAnsi="Calibri"/>
          <w:szCs w:val="22"/>
        </w:rPr>
        <w:t xml:space="preserve"> of Our Customer Terms.  The second stage is then done by you using a self-installation kit in accordance with clause</w:t>
      </w:r>
      <w:r>
        <w:rPr>
          <w:rFonts w:ascii="Calibri" w:hAnsi="Calibri"/>
          <w:szCs w:val="22"/>
        </w:rPr>
        <w:t xml:space="preserve">s </w:t>
      </w:r>
      <w:proofErr w:type="gramStart"/>
      <w:r w:rsidR="00D252BF">
        <w:rPr>
          <w:rFonts w:ascii="Calibri" w:hAnsi="Calibri"/>
          <w:szCs w:val="22"/>
        </w:rPr>
        <w:t xml:space="preserve">7.26 </w:t>
      </w:r>
      <w:r>
        <w:rPr>
          <w:rFonts w:ascii="Calibri" w:hAnsi="Calibri"/>
          <w:szCs w:val="22"/>
        </w:rPr>
        <w:t xml:space="preserve"> and</w:t>
      </w:r>
      <w:proofErr w:type="gramEnd"/>
      <w:r>
        <w:rPr>
          <w:rFonts w:ascii="Calibri" w:hAnsi="Calibri"/>
          <w:szCs w:val="22"/>
        </w:rPr>
        <w:t xml:space="preserve"> </w:t>
      </w:r>
      <w:r w:rsidR="00D252BF">
        <w:rPr>
          <w:rFonts w:ascii="Calibri" w:hAnsi="Calibri"/>
          <w:szCs w:val="22"/>
        </w:rPr>
        <w:t>7.27</w:t>
      </w:r>
      <w:r w:rsidRPr="00AF027D">
        <w:rPr>
          <w:rFonts w:ascii="Calibri" w:hAnsi="Calibri"/>
          <w:szCs w:val="22"/>
        </w:rPr>
        <w:t xml:space="preserve">, or (for new services which are </w:t>
      </w:r>
      <w:r w:rsidRPr="002675D3">
        <w:rPr>
          <w:rFonts w:ascii="Calibri" w:hAnsi="Calibri"/>
          <w:color w:val="000000"/>
          <w:szCs w:val="22"/>
        </w:rPr>
        <w:t xml:space="preserve">being professional installed or if you have an existing voice only service which is being transitioned to the NBN) by Telstra performing a professional installation in accordance with clause </w:t>
      </w:r>
      <w:r w:rsidR="00D252BF">
        <w:rPr>
          <w:rFonts w:ascii="Calibri" w:hAnsi="Calibri"/>
          <w:color w:val="000000"/>
          <w:szCs w:val="22"/>
        </w:rPr>
        <w:t>7.24</w:t>
      </w:r>
      <w:r w:rsidRPr="002675D3">
        <w:rPr>
          <w:rFonts w:ascii="Calibri" w:hAnsi="Calibri"/>
          <w:color w:val="000000"/>
          <w:szCs w:val="22"/>
        </w:rPr>
        <w:t>.</w:t>
      </w:r>
    </w:p>
    <w:p w14:paraId="64AA3D9D" w14:textId="77777777" w:rsidR="00697955" w:rsidRPr="0099531F" w:rsidRDefault="00697955" w:rsidP="00697955">
      <w:pPr>
        <w:pStyle w:val="Heading3"/>
        <w:rPr>
          <w:rFonts w:ascii="Calibri" w:hAnsi="Calibri"/>
          <w:color w:val="000000"/>
          <w:sz w:val="22"/>
          <w:szCs w:val="22"/>
          <w:u w:val="single"/>
        </w:rPr>
      </w:pPr>
      <w:r w:rsidRPr="004E3402">
        <w:rPr>
          <w:rFonts w:ascii="Calibri" w:hAnsi="Calibri"/>
          <w:b/>
          <w:color w:val="000000"/>
          <w:sz w:val="22"/>
          <w:szCs w:val="22"/>
          <w:u w:val="single"/>
          <w:lang w:val="en-AU"/>
        </w:rPr>
        <w:t>NBN FTTC Network</w:t>
      </w:r>
      <w:r>
        <w:rPr>
          <w:rFonts w:ascii="Calibri" w:hAnsi="Calibri"/>
          <w:color w:val="000000"/>
          <w:sz w:val="22"/>
          <w:szCs w:val="22"/>
          <w:u w:val="single"/>
          <w:lang w:val="en-AU"/>
        </w:rPr>
        <w:t>:</w:t>
      </w:r>
    </w:p>
    <w:p w14:paraId="720AA97E" w14:textId="20BFC5F1" w:rsidR="00697955" w:rsidRPr="0099531F" w:rsidRDefault="00697955" w:rsidP="00697955">
      <w:pPr>
        <w:pStyle w:val="Heading4"/>
        <w:rPr>
          <w:rFonts w:ascii="Calibri" w:hAnsi="Calibri"/>
          <w:szCs w:val="22"/>
        </w:rPr>
      </w:pPr>
      <w:r w:rsidRPr="0099531F">
        <w:rPr>
          <w:rFonts w:ascii="Calibri" w:hAnsi="Calibri"/>
          <w:szCs w:val="22"/>
        </w:rPr>
        <w:t xml:space="preserve">You must ensure that </w:t>
      </w:r>
      <w:r>
        <w:rPr>
          <w:rFonts w:ascii="Calibri" w:hAnsi="Calibri"/>
          <w:szCs w:val="22"/>
        </w:rPr>
        <w:t xml:space="preserve">your </w:t>
      </w:r>
      <w:r w:rsidRPr="0099531F">
        <w:rPr>
          <w:rFonts w:ascii="Calibri" w:hAnsi="Calibri"/>
          <w:szCs w:val="22"/>
        </w:rPr>
        <w:t xml:space="preserve">equipment </w:t>
      </w:r>
      <w:r>
        <w:rPr>
          <w:rFonts w:ascii="Calibri" w:hAnsi="Calibri"/>
          <w:szCs w:val="22"/>
        </w:rPr>
        <w:t xml:space="preserve">is not </w:t>
      </w:r>
      <w:r w:rsidRPr="0099531F">
        <w:rPr>
          <w:rFonts w:ascii="Calibri" w:hAnsi="Calibri"/>
          <w:szCs w:val="22"/>
        </w:rPr>
        <w:t xml:space="preserve">connected to any telephony sockets other than those on or connected to your Telstra NBN Modem. </w:t>
      </w:r>
      <w:r w:rsidR="00546B52">
        <w:rPr>
          <w:rFonts w:ascii="Calibri" w:hAnsi="Calibri"/>
          <w:szCs w:val="22"/>
        </w:rPr>
        <w:t xml:space="preserve">Subject to </w:t>
      </w:r>
      <w:r w:rsidR="00546B52" w:rsidRPr="00FD15E4">
        <w:rPr>
          <w:rFonts w:ascii="Calibri" w:hAnsi="Calibri"/>
          <w:szCs w:val="22"/>
        </w:rPr>
        <w:t xml:space="preserve">the Australian Consumer Law provisions in the General Terms of Our Customer </w:t>
      </w:r>
      <w:proofErr w:type="gramStart"/>
      <w:r w:rsidR="00546B52" w:rsidRPr="00FD15E4">
        <w:rPr>
          <w:rFonts w:ascii="Calibri" w:hAnsi="Calibri"/>
          <w:szCs w:val="22"/>
        </w:rPr>
        <w:t xml:space="preserve">Terms </w:t>
      </w:r>
      <w:r w:rsidR="00546B52">
        <w:rPr>
          <w:rFonts w:ascii="Calibri" w:hAnsi="Calibri"/>
          <w:szCs w:val="22"/>
        </w:rPr>
        <w:t>,</w:t>
      </w:r>
      <w:proofErr w:type="gramEnd"/>
      <w:r w:rsidR="00546B52">
        <w:rPr>
          <w:rFonts w:ascii="Calibri" w:hAnsi="Calibri"/>
          <w:szCs w:val="22"/>
        </w:rPr>
        <w:t xml:space="preserve"> w</w:t>
      </w:r>
      <w:r w:rsidRPr="0099531F">
        <w:rPr>
          <w:rFonts w:ascii="Calibri" w:hAnsi="Calibri"/>
          <w:szCs w:val="22"/>
        </w:rPr>
        <w:t xml:space="preserve">e are not liable for any faults to your NBN FTTC Network service caused by </w:t>
      </w:r>
      <w:r>
        <w:rPr>
          <w:rFonts w:ascii="Calibri" w:hAnsi="Calibri"/>
          <w:szCs w:val="22"/>
        </w:rPr>
        <w:t>your breach of this requirement;</w:t>
      </w:r>
    </w:p>
    <w:p w14:paraId="1E153179" w14:textId="77777777" w:rsidR="00697955" w:rsidRPr="00265B7D" w:rsidRDefault="00697955" w:rsidP="00697955">
      <w:pPr>
        <w:pStyle w:val="Heading4"/>
        <w:rPr>
          <w:rFonts w:ascii="Calibri" w:hAnsi="Calibri"/>
          <w:szCs w:val="22"/>
        </w:rPr>
      </w:pPr>
      <w:r w:rsidRPr="00265B7D">
        <w:rPr>
          <w:rFonts w:ascii="Calibri" w:hAnsi="Calibri"/>
          <w:szCs w:val="22"/>
        </w:rPr>
        <w:t>the installation of an NBN Service may involve any of the following depending upon your choices and circumstances:</w:t>
      </w:r>
    </w:p>
    <w:p w14:paraId="2E17BB9C" w14:textId="60D2F5AF" w:rsidR="00697955" w:rsidRPr="00265B7D" w:rsidRDefault="00697955" w:rsidP="00697955">
      <w:pPr>
        <w:pStyle w:val="Heading5"/>
        <w:rPr>
          <w:rFonts w:ascii="Calibri" w:hAnsi="Calibri"/>
          <w:szCs w:val="22"/>
        </w:rPr>
      </w:pPr>
      <w:r w:rsidRPr="00265B7D">
        <w:rPr>
          <w:rFonts w:ascii="Calibri" w:hAnsi="Calibri"/>
          <w:szCs w:val="22"/>
        </w:rPr>
        <w:t xml:space="preserve">an NBN Co (or an Installer) install in accordance with clauses </w:t>
      </w:r>
      <w:r w:rsidR="00D252BF">
        <w:rPr>
          <w:rFonts w:ascii="Calibri" w:hAnsi="Calibri"/>
          <w:szCs w:val="22"/>
        </w:rPr>
        <w:t xml:space="preserve">7.16 </w:t>
      </w:r>
      <w:r w:rsidRPr="00265B7D">
        <w:rPr>
          <w:rFonts w:ascii="Calibri" w:hAnsi="Calibri"/>
          <w:szCs w:val="22"/>
        </w:rPr>
        <w:t xml:space="preserve"> to </w:t>
      </w:r>
      <w:r w:rsidR="00D252BF">
        <w:rPr>
          <w:rFonts w:ascii="Calibri" w:hAnsi="Calibri"/>
          <w:szCs w:val="22"/>
        </w:rPr>
        <w:t xml:space="preserve">7.21 </w:t>
      </w:r>
      <w:r w:rsidRPr="00265B7D">
        <w:rPr>
          <w:rFonts w:ascii="Calibri" w:hAnsi="Calibri"/>
          <w:szCs w:val="22"/>
        </w:rPr>
        <w:t xml:space="preserve"> below and the terms in the </w:t>
      </w:r>
      <w:hyperlink r:id="rId27" w:history="1">
        <w:r w:rsidRPr="00265B7D">
          <w:rPr>
            <w:rStyle w:val="Hyperlink"/>
            <w:rFonts w:ascii="Calibri" w:hAnsi="Calibri"/>
          </w:rPr>
          <w:t>Services on the National Broadband Network section</w:t>
        </w:r>
      </w:hyperlink>
      <w:r w:rsidRPr="00265B7D">
        <w:rPr>
          <w:rFonts w:ascii="Calibri" w:hAnsi="Calibri"/>
          <w:szCs w:val="22"/>
        </w:rPr>
        <w:t xml:space="preserve"> of Our Customer Terms; </w:t>
      </w:r>
    </w:p>
    <w:p w14:paraId="5F85228A" w14:textId="1A457751" w:rsidR="00697955" w:rsidRPr="00163EEA" w:rsidRDefault="00697955" w:rsidP="00697955">
      <w:pPr>
        <w:pStyle w:val="Heading5"/>
        <w:rPr>
          <w:rFonts w:ascii="Calibri" w:hAnsi="Calibri"/>
          <w:szCs w:val="22"/>
        </w:rPr>
      </w:pPr>
      <w:r w:rsidRPr="00163EEA">
        <w:rPr>
          <w:rFonts w:ascii="Calibri" w:hAnsi="Calibri"/>
          <w:szCs w:val="22"/>
        </w:rPr>
        <w:t xml:space="preserve">a </w:t>
      </w:r>
      <w:r>
        <w:rPr>
          <w:rFonts w:ascii="Calibri" w:hAnsi="Calibri"/>
          <w:szCs w:val="22"/>
        </w:rPr>
        <w:t xml:space="preserve">Telstra </w:t>
      </w:r>
      <w:r w:rsidRPr="00163EEA">
        <w:rPr>
          <w:rFonts w:ascii="Calibri" w:hAnsi="Calibri"/>
          <w:szCs w:val="22"/>
        </w:rPr>
        <w:t>professional installation</w:t>
      </w:r>
      <w:r>
        <w:rPr>
          <w:rFonts w:ascii="Calibri" w:hAnsi="Calibri"/>
          <w:szCs w:val="22"/>
        </w:rPr>
        <w:t xml:space="preserve"> performed by us for a fee</w:t>
      </w:r>
      <w:r w:rsidRPr="00163EEA">
        <w:rPr>
          <w:rFonts w:ascii="Calibri" w:hAnsi="Calibri"/>
          <w:szCs w:val="22"/>
        </w:rPr>
        <w:t xml:space="preserve">, in accordance with clause </w:t>
      </w:r>
      <w:proofErr w:type="gramStart"/>
      <w:r w:rsidR="00D252BF">
        <w:rPr>
          <w:rFonts w:ascii="Calibri" w:hAnsi="Calibri"/>
          <w:szCs w:val="22"/>
        </w:rPr>
        <w:t xml:space="preserve">7.25 </w:t>
      </w:r>
      <w:r w:rsidRPr="00163EEA">
        <w:rPr>
          <w:rFonts w:ascii="Calibri" w:hAnsi="Calibri"/>
          <w:szCs w:val="22"/>
        </w:rPr>
        <w:t>;</w:t>
      </w:r>
      <w:proofErr w:type="gramEnd"/>
      <w:r>
        <w:rPr>
          <w:rFonts w:ascii="Calibri" w:hAnsi="Calibri"/>
          <w:szCs w:val="22"/>
        </w:rPr>
        <w:t xml:space="preserve"> </w:t>
      </w:r>
      <w:r w:rsidRPr="00265B7D">
        <w:rPr>
          <w:rFonts w:ascii="Calibri" w:hAnsi="Calibri"/>
          <w:szCs w:val="22"/>
        </w:rPr>
        <w:t>and/or</w:t>
      </w:r>
    </w:p>
    <w:p w14:paraId="118B044B" w14:textId="3999FA66" w:rsidR="00697955" w:rsidRPr="00265B7D" w:rsidRDefault="00697955" w:rsidP="00697955">
      <w:pPr>
        <w:pStyle w:val="Heading5"/>
        <w:rPr>
          <w:rFonts w:ascii="Calibri" w:hAnsi="Calibri"/>
          <w:color w:val="000000"/>
          <w:szCs w:val="22"/>
        </w:rPr>
      </w:pPr>
      <w:r w:rsidRPr="00265B7D">
        <w:rPr>
          <w:rFonts w:ascii="Calibri" w:hAnsi="Calibri"/>
        </w:rPr>
        <w:t xml:space="preserve">a self-installation </w:t>
      </w:r>
      <w:r w:rsidRPr="00265B7D">
        <w:rPr>
          <w:rFonts w:ascii="Calibri" w:hAnsi="Calibri"/>
          <w:szCs w:val="22"/>
        </w:rPr>
        <w:t xml:space="preserve">by you using a self-installation kit in accordance with clauses </w:t>
      </w:r>
      <w:r w:rsidR="00D252BF">
        <w:rPr>
          <w:rFonts w:ascii="Calibri" w:hAnsi="Calibri"/>
          <w:szCs w:val="22"/>
        </w:rPr>
        <w:t xml:space="preserve">7.26 </w:t>
      </w:r>
      <w:r w:rsidRPr="00265B7D">
        <w:rPr>
          <w:rFonts w:ascii="Calibri" w:hAnsi="Calibri"/>
          <w:szCs w:val="22"/>
        </w:rPr>
        <w:t xml:space="preserve">and </w:t>
      </w:r>
      <w:proofErr w:type="gramStart"/>
      <w:r w:rsidR="00D252BF">
        <w:rPr>
          <w:rFonts w:ascii="Calibri" w:hAnsi="Calibri"/>
          <w:szCs w:val="22"/>
        </w:rPr>
        <w:t xml:space="preserve">7.27 </w:t>
      </w:r>
      <w:r w:rsidRPr="00265B7D">
        <w:rPr>
          <w:rFonts w:ascii="Calibri" w:hAnsi="Calibri"/>
          <w:color w:val="000000"/>
          <w:szCs w:val="22"/>
        </w:rPr>
        <w:t>.</w:t>
      </w:r>
      <w:proofErr w:type="gramEnd"/>
    </w:p>
    <w:p w14:paraId="1D3063E6" w14:textId="47708C42" w:rsidR="00697955" w:rsidRPr="002675D3" w:rsidRDefault="00697955" w:rsidP="00697955">
      <w:pPr>
        <w:pStyle w:val="Heading3"/>
        <w:rPr>
          <w:rFonts w:ascii="Calibri" w:hAnsi="Calibri"/>
          <w:color w:val="000000"/>
          <w:sz w:val="22"/>
          <w:szCs w:val="22"/>
          <w:u w:val="single"/>
        </w:rPr>
      </w:pPr>
      <w:r w:rsidRPr="002675D3">
        <w:rPr>
          <w:rFonts w:ascii="Calibri" w:hAnsi="Calibri"/>
          <w:b/>
          <w:color w:val="000000"/>
          <w:sz w:val="22"/>
          <w:szCs w:val="22"/>
          <w:lang w:val="en-AU"/>
        </w:rPr>
        <w:t>NBN HFC Network</w:t>
      </w:r>
      <w:r w:rsidRPr="002675D3">
        <w:rPr>
          <w:rFonts w:ascii="Calibri" w:hAnsi="Calibri"/>
          <w:color w:val="000000"/>
          <w:sz w:val="22"/>
          <w:szCs w:val="22"/>
          <w:lang w:val="en-AU"/>
        </w:rPr>
        <w:t xml:space="preserve">, the installation of an NBN Service is a </w:t>
      </w:r>
      <w:proofErr w:type="gramStart"/>
      <w:r w:rsidRPr="002675D3">
        <w:rPr>
          <w:rFonts w:ascii="Calibri" w:hAnsi="Calibri"/>
          <w:color w:val="000000"/>
          <w:sz w:val="22"/>
          <w:szCs w:val="22"/>
          <w:lang w:val="en-AU"/>
        </w:rPr>
        <w:t>two stage</w:t>
      </w:r>
      <w:proofErr w:type="gramEnd"/>
      <w:r w:rsidRPr="002675D3">
        <w:rPr>
          <w:rFonts w:ascii="Calibri" w:hAnsi="Calibri"/>
          <w:color w:val="000000"/>
          <w:sz w:val="22"/>
          <w:szCs w:val="22"/>
          <w:lang w:val="en-AU"/>
        </w:rPr>
        <w:t xml:space="preserve"> process.  The first stage is done by NBN Co (or an Installer) in accordance with clauses </w:t>
      </w:r>
      <w:proofErr w:type="gramStart"/>
      <w:r w:rsidR="00D252BF">
        <w:rPr>
          <w:rFonts w:ascii="Calibri" w:hAnsi="Calibri"/>
          <w:color w:val="000000"/>
          <w:sz w:val="22"/>
          <w:szCs w:val="22"/>
          <w:lang w:val="en-AU"/>
        </w:rPr>
        <w:t xml:space="preserve">7.2 </w:t>
      </w:r>
      <w:r w:rsidRPr="002675D3">
        <w:rPr>
          <w:rFonts w:ascii="Calibri" w:hAnsi="Calibri"/>
          <w:color w:val="000000"/>
          <w:sz w:val="22"/>
          <w:szCs w:val="22"/>
          <w:lang w:val="en-AU"/>
        </w:rPr>
        <w:t xml:space="preserve"> and</w:t>
      </w:r>
      <w:proofErr w:type="gramEnd"/>
      <w:r w:rsidRPr="002675D3">
        <w:rPr>
          <w:rFonts w:ascii="Calibri" w:hAnsi="Calibri"/>
          <w:color w:val="000000"/>
          <w:sz w:val="22"/>
          <w:szCs w:val="22"/>
          <w:lang w:val="en-AU"/>
        </w:rPr>
        <w:t xml:space="preserve"> </w:t>
      </w:r>
      <w:r w:rsidR="00D252BF">
        <w:rPr>
          <w:rFonts w:ascii="Calibri" w:hAnsi="Calibri"/>
          <w:color w:val="000000"/>
          <w:sz w:val="22"/>
          <w:szCs w:val="22"/>
          <w:lang w:val="en-AU"/>
        </w:rPr>
        <w:t xml:space="preserve">7.7 </w:t>
      </w:r>
      <w:r w:rsidRPr="002675D3">
        <w:rPr>
          <w:rFonts w:ascii="Calibri" w:hAnsi="Calibri"/>
          <w:color w:val="000000"/>
          <w:sz w:val="22"/>
          <w:szCs w:val="22"/>
          <w:lang w:val="en-AU"/>
        </w:rPr>
        <w:t xml:space="preserve"> and the terms in the </w:t>
      </w:r>
      <w:r w:rsidRPr="002675D3">
        <w:rPr>
          <w:rFonts w:ascii="Calibri" w:hAnsi="Calibri"/>
          <w:color w:val="000000"/>
          <w:sz w:val="22"/>
          <w:szCs w:val="22"/>
        </w:rPr>
        <w:t>Services on the National Broadband Network section of Our Customer Terms</w:t>
      </w:r>
      <w:r w:rsidRPr="002675D3">
        <w:rPr>
          <w:rFonts w:ascii="Calibri" w:hAnsi="Calibri"/>
          <w:color w:val="000000"/>
          <w:sz w:val="22"/>
          <w:szCs w:val="22"/>
          <w:lang w:val="en-AU"/>
        </w:rPr>
        <w:t xml:space="preserve">.  The second stage is either done by Telstra performing a professional installation in accordance with clause </w:t>
      </w:r>
      <w:proofErr w:type="gramStart"/>
      <w:r w:rsidR="00B36507">
        <w:rPr>
          <w:rFonts w:ascii="Calibri" w:hAnsi="Calibri"/>
          <w:color w:val="000000"/>
          <w:sz w:val="22"/>
          <w:szCs w:val="22"/>
          <w:lang w:val="en-AU"/>
        </w:rPr>
        <w:t xml:space="preserve">7.23 </w:t>
      </w:r>
      <w:r w:rsidRPr="002675D3">
        <w:rPr>
          <w:rFonts w:ascii="Calibri" w:hAnsi="Calibri"/>
          <w:color w:val="000000"/>
          <w:sz w:val="22"/>
          <w:szCs w:val="22"/>
          <w:lang w:val="en-AU"/>
        </w:rPr>
        <w:t xml:space="preserve"> or</w:t>
      </w:r>
      <w:proofErr w:type="gramEnd"/>
      <w:r w:rsidRPr="002675D3">
        <w:rPr>
          <w:rFonts w:ascii="Calibri" w:hAnsi="Calibri"/>
          <w:color w:val="000000"/>
          <w:sz w:val="22"/>
          <w:szCs w:val="22"/>
          <w:lang w:val="en-AU"/>
        </w:rPr>
        <w:t xml:space="preserve"> by you using a self-installation kit, in accordance with clauses </w:t>
      </w:r>
      <w:r w:rsidR="00B36507">
        <w:rPr>
          <w:rFonts w:ascii="Calibri" w:hAnsi="Calibri"/>
          <w:color w:val="000000"/>
          <w:sz w:val="22"/>
          <w:szCs w:val="22"/>
          <w:lang w:val="en-AU"/>
        </w:rPr>
        <w:t xml:space="preserve">7.26 </w:t>
      </w:r>
      <w:r w:rsidRPr="002675D3">
        <w:rPr>
          <w:rFonts w:ascii="Calibri" w:hAnsi="Calibri"/>
          <w:color w:val="000000"/>
          <w:sz w:val="22"/>
          <w:szCs w:val="22"/>
          <w:lang w:val="en-AU"/>
        </w:rPr>
        <w:t xml:space="preserve"> and </w:t>
      </w:r>
      <w:r w:rsidR="00B36507">
        <w:rPr>
          <w:rFonts w:ascii="Calibri" w:hAnsi="Calibri"/>
          <w:color w:val="000000"/>
          <w:sz w:val="22"/>
          <w:szCs w:val="22"/>
          <w:lang w:val="en-AU"/>
        </w:rPr>
        <w:t>7.27</w:t>
      </w:r>
      <w:r w:rsidRPr="002675D3">
        <w:rPr>
          <w:rFonts w:ascii="Calibri" w:hAnsi="Calibri"/>
          <w:color w:val="000000"/>
          <w:sz w:val="22"/>
          <w:szCs w:val="22"/>
          <w:lang w:val="en-AU"/>
        </w:rPr>
        <w:t>.</w:t>
      </w:r>
    </w:p>
    <w:p w14:paraId="6475404D" w14:textId="77777777" w:rsidR="00697955" w:rsidRPr="00AF027D" w:rsidRDefault="00697955" w:rsidP="00697955">
      <w:pPr>
        <w:pStyle w:val="Heading2"/>
        <w:keepNext/>
        <w:numPr>
          <w:ilvl w:val="0"/>
          <w:numId w:val="0"/>
        </w:numPr>
        <w:ind w:left="737"/>
        <w:rPr>
          <w:rFonts w:ascii="Calibri" w:hAnsi="Calibri"/>
          <w:b/>
        </w:rPr>
      </w:pPr>
      <w:r w:rsidRPr="00AF027D">
        <w:rPr>
          <w:rFonts w:ascii="Calibri" w:hAnsi="Calibri"/>
          <w:b/>
        </w:rPr>
        <w:lastRenderedPageBreak/>
        <w:t>NBN Co Installation – NBN Fibre Network</w:t>
      </w:r>
      <w:r>
        <w:rPr>
          <w:rFonts w:ascii="Calibri" w:hAnsi="Calibri"/>
          <w:b/>
        </w:rPr>
        <w:t>, NBN HFC Network</w:t>
      </w:r>
      <w:r w:rsidRPr="00AF027D">
        <w:rPr>
          <w:rFonts w:ascii="Calibri" w:hAnsi="Calibri"/>
          <w:b/>
        </w:rPr>
        <w:t xml:space="preserve"> and NBN Fixed Wireless Network</w:t>
      </w:r>
    </w:p>
    <w:p w14:paraId="0130AA56" w14:textId="77777777" w:rsidR="00697955" w:rsidRPr="00AF027D" w:rsidRDefault="00697955" w:rsidP="00697955">
      <w:pPr>
        <w:pStyle w:val="Heading2"/>
        <w:rPr>
          <w:rFonts w:ascii="Calibri" w:hAnsi="Calibri"/>
        </w:rPr>
      </w:pPr>
      <w:bookmarkStart w:id="33" w:name="_Ref461710592"/>
      <w:bookmarkStart w:id="34" w:name="_Ref317525228"/>
      <w:r w:rsidRPr="00AF027D">
        <w:rPr>
          <w:rFonts w:ascii="Calibri" w:hAnsi="Calibri"/>
        </w:rPr>
        <w:t>If you are an eligible customer and request a</w:t>
      </w:r>
      <w:r>
        <w:rPr>
          <w:rFonts w:ascii="Calibri" w:hAnsi="Calibri"/>
        </w:rPr>
        <w:t>n</w:t>
      </w:r>
      <w:r w:rsidRPr="00AF027D">
        <w:rPr>
          <w:rFonts w:ascii="Calibri" w:hAnsi="Calibri"/>
        </w:rPr>
        <w:t xml:space="preserve"> NBN Service and you require a NBN installation, we will arrange for NBN Co (or an Installer) to provide and install the NBN Co Equipment.</w:t>
      </w:r>
      <w:bookmarkEnd w:id="33"/>
      <w:r w:rsidRPr="00AF027D">
        <w:rPr>
          <w:rFonts w:ascii="Calibri" w:hAnsi="Calibri"/>
        </w:rPr>
        <w:t xml:space="preserve"> </w:t>
      </w:r>
      <w:bookmarkEnd w:id="34"/>
    </w:p>
    <w:p w14:paraId="430348FC" w14:textId="77777777" w:rsidR="00697955" w:rsidRPr="00AF027D" w:rsidRDefault="00697955" w:rsidP="00697955">
      <w:pPr>
        <w:pStyle w:val="Heading2"/>
        <w:rPr>
          <w:rFonts w:ascii="Calibri" w:hAnsi="Calibri"/>
        </w:rPr>
      </w:pPr>
      <w:r w:rsidRPr="00AF027D">
        <w:rPr>
          <w:rFonts w:ascii="Calibri" w:hAnsi="Calibri"/>
        </w:rPr>
        <w:t>For NBN Services supplied over the NBN Fixed Wireless Network, before commencing the NBN Co Installation, NBN Co will undertake a radio signal survey to test whether you can receive a strong enough signal to receive the NBN Service.</w:t>
      </w:r>
    </w:p>
    <w:p w14:paraId="7013B7AC" w14:textId="77777777" w:rsidR="00697955" w:rsidRPr="00AF027D" w:rsidRDefault="00697955" w:rsidP="00697955">
      <w:pPr>
        <w:pStyle w:val="Heading2"/>
        <w:rPr>
          <w:rFonts w:ascii="Calibri" w:hAnsi="Calibri"/>
          <w:szCs w:val="22"/>
        </w:rPr>
      </w:pPr>
      <w:r w:rsidRPr="00AF027D">
        <w:rPr>
          <w:rFonts w:ascii="Calibri" w:hAnsi="Calibri"/>
          <w:szCs w:val="22"/>
        </w:rPr>
        <w:t>If at the time of installation NBN Co (or the Installer) identifies a fault with the NBN Co Equipment used to connect the Premises to the NBN, NBN Co or the Installer will resolve the fault unless:</w:t>
      </w:r>
    </w:p>
    <w:p w14:paraId="3F7A3BC5" w14:textId="77777777" w:rsidR="00697955" w:rsidRPr="00AF027D" w:rsidRDefault="00697955" w:rsidP="00697955">
      <w:pPr>
        <w:pStyle w:val="Heading3"/>
        <w:rPr>
          <w:rFonts w:ascii="Calibri" w:hAnsi="Calibri"/>
          <w:sz w:val="22"/>
          <w:szCs w:val="22"/>
        </w:rPr>
      </w:pPr>
      <w:r w:rsidRPr="00AF027D">
        <w:rPr>
          <w:rFonts w:ascii="Calibri" w:hAnsi="Calibri"/>
          <w:sz w:val="22"/>
          <w:szCs w:val="22"/>
        </w:rPr>
        <w:t>the installation requires additional equipment which NBN Co (or the Installer) is not in possession of at that point in time;</w:t>
      </w:r>
    </w:p>
    <w:p w14:paraId="4F53B8D3" w14:textId="77777777" w:rsidR="00697955" w:rsidRPr="00AF027D" w:rsidRDefault="00697955" w:rsidP="00697955">
      <w:pPr>
        <w:pStyle w:val="Heading3"/>
        <w:rPr>
          <w:rFonts w:ascii="Calibri" w:hAnsi="Calibri"/>
          <w:sz w:val="22"/>
          <w:szCs w:val="22"/>
        </w:rPr>
      </w:pPr>
      <w:r w:rsidRPr="00AF027D">
        <w:rPr>
          <w:rFonts w:ascii="Calibri" w:hAnsi="Calibri"/>
          <w:sz w:val="22"/>
          <w:szCs w:val="22"/>
        </w:rPr>
        <w:t xml:space="preserve">NBN Co directs the Installer that the fault cannot be resolved within the appointment time; </w:t>
      </w:r>
    </w:p>
    <w:p w14:paraId="59E662B3" w14:textId="77777777" w:rsidR="00697955" w:rsidRPr="00AF027D" w:rsidRDefault="00697955">
      <w:pPr>
        <w:pStyle w:val="Heading3"/>
        <w:rPr>
          <w:rFonts w:ascii="Calibri" w:hAnsi="Calibri"/>
          <w:sz w:val="22"/>
          <w:szCs w:val="22"/>
        </w:rPr>
      </w:pPr>
      <w:r w:rsidRPr="00AF027D">
        <w:rPr>
          <w:rFonts w:ascii="Calibri" w:hAnsi="Calibri"/>
          <w:sz w:val="22"/>
          <w:szCs w:val="22"/>
        </w:rPr>
        <w:t>it would be dangerous to the health or safety of any person or property for NBN Co (or the Installer) to continue installing and testing the NBN Co Equipment; or</w:t>
      </w:r>
    </w:p>
    <w:p w14:paraId="76654404" w14:textId="77777777" w:rsidR="00697955" w:rsidRPr="00AF027D" w:rsidRDefault="00697955">
      <w:pPr>
        <w:pStyle w:val="Heading3"/>
        <w:rPr>
          <w:rFonts w:ascii="Calibri" w:hAnsi="Calibri"/>
          <w:sz w:val="22"/>
          <w:szCs w:val="22"/>
        </w:rPr>
      </w:pPr>
      <w:r w:rsidRPr="00AF027D">
        <w:rPr>
          <w:rFonts w:ascii="Calibri" w:hAnsi="Calibri"/>
          <w:sz w:val="22"/>
          <w:szCs w:val="22"/>
        </w:rPr>
        <w:t xml:space="preserve">any other circumstance exists that would prevent a competent contractor from being able to complete activities requires to complete the installation. </w:t>
      </w:r>
    </w:p>
    <w:p w14:paraId="25EF493D" w14:textId="77777777" w:rsidR="00697955" w:rsidRDefault="00697955" w:rsidP="00697955">
      <w:pPr>
        <w:pStyle w:val="Heading2"/>
        <w:rPr>
          <w:rFonts w:ascii="Calibri" w:hAnsi="Calibri"/>
        </w:rPr>
      </w:pPr>
      <w:bookmarkStart w:id="35" w:name="_Ref423524421"/>
      <w:bookmarkStart w:id="36" w:name="_Ref317525256"/>
      <w:r w:rsidRPr="00AF027D">
        <w:rPr>
          <w:rFonts w:ascii="Calibri" w:hAnsi="Calibri"/>
          <w:szCs w:val="22"/>
        </w:rPr>
        <w:t>You must provide us and NBN Co (or the Installer) reasonable assistance to enable us and NBN Co to complete the installation, including b</w:t>
      </w:r>
      <w:r w:rsidRPr="00AF027D">
        <w:rPr>
          <w:rFonts w:ascii="Calibri" w:hAnsi="Calibri"/>
        </w:rPr>
        <w:t xml:space="preserve">eing present as reasonably requested and providing access to NBN Co </w:t>
      </w:r>
      <w:r>
        <w:rPr>
          <w:rFonts w:ascii="Calibri" w:hAnsi="Calibri"/>
        </w:rPr>
        <w:t xml:space="preserve">(or the Installer) </w:t>
      </w:r>
      <w:r w:rsidRPr="00AF027D">
        <w:rPr>
          <w:rFonts w:ascii="Calibri" w:hAnsi="Calibri"/>
        </w:rPr>
        <w:t>and Telstra.</w:t>
      </w:r>
      <w:bookmarkEnd w:id="35"/>
    </w:p>
    <w:p w14:paraId="67D95F55" w14:textId="77777777" w:rsidR="00697955" w:rsidRPr="002675D3" w:rsidRDefault="00697955" w:rsidP="00697955">
      <w:pPr>
        <w:pStyle w:val="Heading2"/>
        <w:rPr>
          <w:rFonts w:ascii="Calibri" w:hAnsi="Calibri"/>
          <w:color w:val="000000"/>
        </w:rPr>
      </w:pPr>
      <w:bookmarkStart w:id="37" w:name="_Ref432777245"/>
      <w:r w:rsidRPr="002675D3">
        <w:rPr>
          <w:rFonts w:ascii="Calibri" w:hAnsi="Calibri"/>
          <w:color w:val="000000"/>
        </w:rPr>
        <w:t>If you are not the owner of the Premises, you will need to seek approval from the owner of the Premises for the installation (including location within the Premises) of the NBN Services and the NBN Co Equipment (if relevant).</w:t>
      </w:r>
      <w:bookmarkEnd w:id="37"/>
    </w:p>
    <w:p w14:paraId="192B263C" w14:textId="77777777" w:rsidR="00697955" w:rsidRPr="002675D3" w:rsidRDefault="00697955" w:rsidP="00697955">
      <w:pPr>
        <w:pStyle w:val="Heading2"/>
        <w:rPr>
          <w:rFonts w:ascii="Calibri" w:hAnsi="Calibri"/>
          <w:color w:val="000000"/>
          <w:szCs w:val="22"/>
          <w:u w:val="single"/>
        </w:rPr>
      </w:pPr>
      <w:bookmarkStart w:id="38" w:name="_Ref461710611"/>
      <w:r w:rsidRPr="002675D3">
        <w:rPr>
          <w:rFonts w:ascii="Calibri" w:hAnsi="Calibri"/>
          <w:color w:val="000000"/>
          <w:szCs w:val="22"/>
        </w:rPr>
        <w:t xml:space="preserve">For NBN Services </w:t>
      </w:r>
      <w:r w:rsidRPr="002675D3">
        <w:rPr>
          <w:rFonts w:ascii="Calibri" w:hAnsi="Calibri"/>
          <w:color w:val="000000"/>
        </w:rPr>
        <w:t>supplied</w:t>
      </w:r>
      <w:r w:rsidRPr="002675D3">
        <w:rPr>
          <w:rFonts w:ascii="Calibri" w:hAnsi="Calibri"/>
          <w:color w:val="000000"/>
          <w:szCs w:val="22"/>
        </w:rPr>
        <w:t xml:space="preserve"> over the NBN HFC Network:</w:t>
      </w:r>
      <w:bookmarkEnd w:id="38"/>
    </w:p>
    <w:p w14:paraId="276683EC" w14:textId="77777777" w:rsidR="00697955" w:rsidRPr="002675D3" w:rsidRDefault="00697955" w:rsidP="00697955">
      <w:pPr>
        <w:pStyle w:val="Heading3"/>
        <w:rPr>
          <w:rFonts w:ascii="Calibri" w:hAnsi="Calibri"/>
          <w:color w:val="000000"/>
          <w:sz w:val="22"/>
          <w:szCs w:val="22"/>
          <w:u w:val="single"/>
        </w:rPr>
      </w:pPr>
      <w:bookmarkStart w:id="39" w:name="_BPDC_LN_INS_1039"/>
      <w:bookmarkStart w:id="40" w:name="_BPDC_PR_INS_1040"/>
      <w:bookmarkEnd w:id="39"/>
      <w:bookmarkEnd w:id="40"/>
      <w:r w:rsidRPr="002675D3">
        <w:rPr>
          <w:rFonts w:ascii="Calibri" w:hAnsi="Calibri"/>
          <w:color w:val="000000"/>
          <w:sz w:val="22"/>
          <w:szCs w:val="22"/>
          <w:lang w:val="en-AU"/>
        </w:rPr>
        <w:t>I</w:t>
      </w:r>
      <w:proofErr w:type="spellStart"/>
      <w:r w:rsidRPr="002675D3">
        <w:rPr>
          <w:rFonts w:ascii="Calibri" w:hAnsi="Calibri"/>
          <w:color w:val="000000"/>
          <w:sz w:val="22"/>
          <w:szCs w:val="22"/>
        </w:rPr>
        <w:t>f</w:t>
      </w:r>
      <w:proofErr w:type="spellEnd"/>
      <w:r w:rsidRPr="002675D3">
        <w:rPr>
          <w:rFonts w:ascii="Calibri" w:hAnsi="Calibri"/>
          <w:color w:val="000000"/>
          <w:sz w:val="22"/>
          <w:szCs w:val="22"/>
        </w:rPr>
        <w:t xml:space="preserve"> you have an existing cable </w:t>
      </w:r>
      <w:r w:rsidRPr="004259D7">
        <w:rPr>
          <w:rFonts w:ascii="Calibri" w:hAnsi="Calibri"/>
          <w:sz w:val="22"/>
          <w:szCs w:val="22"/>
        </w:rPr>
        <w:t>service</w:t>
      </w:r>
      <w:r w:rsidRPr="002675D3">
        <w:rPr>
          <w:rFonts w:ascii="Calibri" w:hAnsi="Calibri"/>
          <w:color w:val="000000"/>
          <w:sz w:val="22"/>
          <w:szCs w:val="22"/>
        </w:rPr>
        <w:t xml:space="preserve"> (</w:t>
      </w:r>
      <w:proofErr w:type="gramStart"/>
      <w:r w:rsidRPr="002675D3">
        <w:rPr>
          <w:rFonts w:ascii="Calibri" w:hAnsi="Calibri"/>
          <w:color w:val="000000"/>
          <w:sz w:val="22"/>
          <w:szCs w:val="22"/>
        </w:rPr>
        <w:t>i.e.</w:t>
      </w:r>
      <w:proofErr w:type="gramEnd"/>
      <w:r w:rsidRPr="002675D3">
        <w:rPr>
          <w:rFonts w:ascii="Calibri" w:hAnsi="Calibri"/>
          <w:color w:val="000000"/>
          <w:sz w:val="22"/>
          <w:szCs w:val="22"/>
        </w:rPr>
        <w:t xml:space="preserve"> cable broadband), access to that service will be lost during installation of the NBN Equipment and activation of your NBN Service;  </w:t>
      </w:r>
    </w:p>
    <w:p w14:paraId="22DFAA16" w14:textId="77777777" w:rsidR="00697955" w:rsidRPr="002675D3" w:rsidRDefault="00697955" w:rsidP="00697955">
      <w:pPr>
        <w:pStyle w:val="Heading3"/>
        <w:rPr>
          <w:rFonts w:ascii="Calibri" w:hAnsi="Calibri"/>
          <w:color w:val="000000"/>
          <w:sz w:val="22"/>
          <w:szCs w:val="22"/>
          <w:u w:val="single"/>
        </w:rPr>
      </w:pPr>
      <w:bookmarkStart w:id="41" w:name="_BPDC_LN_INS_1037"/>
      <w:bookmarkStart w:id="42" w:name="_BPDC_PR_INS_1038"/>
      <w:bookmarkEnd w:id="41"/>
      <w:bookmarkEnd w:id="42"/>
      <w:r w:rsidRPr="002675D3">
        <w:rPr>
          <w:rFonts w:ascii="Calibri" w:hAnsi="Calibri"/>
          <w:color w:val="000000"/>
          <w:sz w:val="22"/>
          <w:szCs w:val="22"/>
        </w:rPr>
        <w:t xml:space="preserve">If you have an existing pay TV </w:t>
      </w:r>
      <w:r w:rsidRPr="004259D7">
        <w:rPr>
          <w:rFonts w:ascii="Calibri" w:hAnsi="Calibri"/>
          <w:sz w:val="22"/>
          <w:szCs w:val="22"/>
        </w:rPr>
        <w:t>service</w:t>
      </w:r>
      <w:r w:rsidRPr="002675D3">
        <w:rPr>
          <w:rFonts w:ascii="Calibri" w:hAnsi="Calibri"/>
          <w:color w:val="000000"/>
          <w:sz w:val="22"/>
          <w:szCs w:val="22"/>
        </w:rPr>
        <w:t xml:space="preserve"> delivered via cable (i.e. Foxtel delivered via cable), access to this service may be momentarily lost during installation of the NBN Equipment.  Your pay TV services do not transition to the NBN and remain as they are; and</w:t>
      </w:r>
    </w:p>
    <w:p w14:paraId="798CCE0D" w14:textId="77777777" w:rsidR="00697955" w:rsidRPr="002675D3" w:rsidRDefault="00697955" w:rsidP="00697955">
      <w:pPr>
        <w:pStyle w:val="Heading3"/>
        <w:rPr>
          <w:rFonts w:ascii="Calibri" w:hAnsi="Calibri"/>
          <w:color w:val="000000"/>
          <w:sz w:val="22"/>
          <w:szCs w:val="22"/>
          <w:u w:val="single"/>
        </w:rPr>
      </w:pPr>
      <w:bookmarkStart w:id="43" w:name="_BPDC_LN_INS_1035"/>
      <w:bookmarkStart w:id="44" w:name="_BPDC_PR_INS_1036"/>
      <w:bookmarkEnd w:id="43"/>
      <w:bookmarkEnd w:id="44"/>
      <w:r w:rsidRPr="002675D3">
        <w:rPr>
          <w:rFonts w:ascii="Calibri" w:hAnsi="Calibri"/>
          <w:color w:val="000000"/>
          <w:sz w:val="22"/>
          <w:szCs w:val="22"/>
          <w:lang w:val="en-AU"/>
        </w:rPr>
        <w:lastRenderedPageBreak/>
        <w:t>If you do not have pre-existing HFC lead-in cable which is serviceable, NBN Co will install new HFC lead-in cable either aerially or through new or existing lead-in conduit.  Where a new HFC lead-in cable is required, you are responsible for providing suitable trenching and conduit or the erection of poles (including clearing, digging and reinstatement of land) between the property entry point and the building entry point.</w:t>
      </w:r>
    </w:p>
    <w:p w14:paraId="29C9D48A" w14:textId="77777777" w:rsidR="00697955" w:rsidRPr="002675D3" w:rsidRDefault="00697955" w:rsidP="00697955">
      <w:pPr>
        <w:pStyle w:val="Heading2"/>
        <w:keepNext/>
        <w:numPr>
          <w:ilvl w:val="0"/>
          <w:numId w:val="0"/>
        </w:numPr>
        <w:ind w:left="737"/>
        <w:rPr>
          <w:rFonts w:ascii="Calibri" w:hAnsi="Calibri"/>
          <w:b/>
          <w:color w:val="000000"/>
        </w:rPr>
      </w:pPr>
      <w:bookmarkStart w:id="45" w:name="_Toc342569455"/>
      <w:bookmarkEnd w:id="36"/>
      <w:r w:rsidRPr="002675D3">
        <w:rPr>
          <w:rFonts w:ascii="Calibri" w:hAnsi="Calibri"/>
          <w:b/>
          <w:color w:val="000000"/>
        </w:rPr>
        <w:t>NBN Co Installation – NBN FTTB Network</w:t>
      </w:r>
    </w:p>
    <w:p w14:paraId="3EEB89E0" w14:textId="77777777" w:rsidR="00697955" w:rsidRPr="00AF027D" w:rsidRDefault="00697955" w:rsidP="00697955">
      <w:pPr>
        <w:pStyle w:val="Heading2"/>
        <w:rPr>
          <w:rFonts w:ascii="Calibri" w:hAnsi="Calibri"/>
        </w:rPr>
      </w:pPr>
      <w:bookmarkStart w:id="46" w:name="_Ref461710967"/>
      <w:r w:rsidRPr="002675D3">
        <w:rPr>
          <w:rFonts w:ascii="Calibri" w:hAnsi="Calibri"/>
          <w:color w:val="000000"/>
        </w:rPr>
        <w:t>If you are an eligible customer and request an</w:t>
      </w:r>
      <w:r w:rsidRPr="00AF027D">
        <w:rPr>
          <w:rFonts w:ascii="Calibri" w:hAnsi="Calibri"/>
        </w:rPr>
        <w:t xml:space="preserve"> NBN Service and you require a</w:t>
      </w:r>
      <w:r>
        <w:rPr>
          <w:rFonts w:ascii="Calibri" w:hAnsi="Calibri"/>
        </w:rPr>
        <w:t>n</w:t>
      </w:r>
      <w:r w:rsidRPr="00AF027D">
        <w:rPr>
          <w:rFonts w:ascii="Calibri" w:hAnsi="Calibri"/>
        </w:rPr>
        <w:t xml:space="preserve"> NBN installation, we will arrange for NBN Co (or an Installer) to undertake the necessary installation work to the MDF and, if required, perform testing at your premises.</w:t>
      </w:r>
      <w:bookmarkEnd w:id="46"/>
      <w:r w:rsidRPr="00AF027D">
        <w:rPr>
          <w:rFonts w:ascii="Calibri" w:hAnsi="Calibri"/>
        </w:rPr>
        <w:t xml:space="preserve"> </w:t>
      </w:r>
    </w:p>
    <w:p w14:paraId="6D1524BF" w14:textId="77777777" w:rsidR="00697955" w:rsidRPr="00AF027D" w:rsidRDefault="00697955" w:rsidP="00697955">
      <w:pPr>
        <w:pStyle w:val="Heading2"/>
        <w:rPr>
          <w:rFonts w:ascii="Calibri" w:hAnsi="Calibri"/>
        </w:rPr>
      </w:pPr>
      <w:r w:rsidRPr="00AF027D">
        <w:rPr>
          <w:rFonts w:ascii="Calibri" w:hAnsi="Calibri"/>
        </w:rPr>
        <w:t>Cabling is required to be available from the MDF through to your Premises for the NBN installation to occur.  If at the time of installation, NBN Co (or the Installer) identifies that cabling or lead-in conduit are required to connect your Premises to the NBN, NBN Co or the Installer will notify you of such requirement and your order for NBN Services will be placed on hold until the required cabling is in place.</w:t>
      </w:r>
    </w:p>
    <w:p w14:paraId="5F2FB370" w14:textId="77777777" w:rsidR="00697955" w:rsidRDefault="00697955" w:rsidP="00697955">
      <w:pPr>
        <w:pStyle w:val="Heading2"/>
        <w:rPr>
          <w:rFonts w:ascii="Calibri" w:hAnsi="Calibri"/>
        </w:rPr>
      </w:pPr>
      <w:bookmarkStart w:id="47" w:name="_Ref423524431"/>
      <w:r w:rsidRPr="00AF027D">
        <w:rPr>
          <w:rFonts w:ascii="Calibri" w:hAnsi="Calibri"/>
          <w:szCs w:val="22"/>
        </w:rPr>
        <w:t>You must provide us and NBN Co (or the Installer) reasonable assistance to enable us and NBN Co to complete the installation, including b</w:t>
      </w:r>
      <w:r w:rsidRPr="00AF027D">
        <w:rPr>
          <w:rFonts w:ascii="Calibri" w:hAnsi="Calibri"/>
        </w:rPr>
        <w:t xml:space="preserve">eing present as reasonably requested and providing access to NBN Co </w:t>
      </w:r>
      <w:r>
        <w:rPr>
          <w:rFonts w:ascii="Calibri" w:hAnsi="Calibri"/>
        </w:rPr>
        <w:t xml:space="preserve">(or the Installer) </w:t>
      </w:r>
      <w:r w:rsidRPr="00AF027D">
        <w:rPr>
          <w:rFonts w:ascii="Calibri" w:hAnsi="Calibri"/>
        </w:rPr>
        <w:t>and Telstra.</w:t>
      </w:r>
      <w:bookmarkEnd w:id="47"/>
    </w:p>
    <w:p w14:paraId="4403B9DC" w14:textId="77777777" w:rsidR="00697955" w:rsidRPr="00AF027D" w:rsidRDefault="00697955" w:rsidP="00697955">
      <w:pPr>
        <w:pStyle w:val="Heading2"/>
        <w:rPr>
          <w:rFonts w:ascii="Calibri" w:hAnsi="Calibri"/>
        </w:rPr>
      </w:pPr>
      <w:bookmarkStart w:id="48" w:name="_Ref432777282"/>
      <w:r>
        <w:rPr>
          <w:rFonts w:ascii="Calibri" w:hAnsi="Calibri"/>
        </w:rPr>
        <w:t>If you are not the owner of the Premises, you will need to seek approval from the owner of the Premises for the installation (including location within the Premises) of the NBN Services and the NBN Co Equipment (if relevant).</w:t>
      </w:r>
      <w:bookmarkEnd w:id="48"/>
    </w:p>
    <w:p w14:paraId="5DFE1585" w14:textId="77777777" w:rsidR="00697955" w:rsidRPr="00AF027D" w:rsidRDefault="00697955" w:rsidP="00697955">
      <w:pPr>
        <w:pStyle w:val="Heading2"/>
        <w:keepNext/>
        <w:numPr>
          <w:ilvl w:val="0"/>
          <w:numId w:val="0"/>
        </w:numPr>
        <w:ind w:left="737"/>
        <w:rPr>
          <w:rFonts w:ascii="Calibri" w:hAnsi="Calibri"/>
          <w:b/>
        </w:rPr>
      </w:pPr>
      <w:r w:rsidRPr="00AF027D">
        <w:rPr>
          <w:rFonts w:ascii="Calibri" w:hAnsi="Calibri"/>
          <w:b/>
        </w:rPr>
        <w:t>NBN Co Installation – NBN FTT</w:t>
      </w:r>
      <w:r>
        <w:rPr>
          <w:rFonts w:ascii="Calibri" w:hAnsi="Calibri"/>
          <w:b/>
        </w:rPr>
        <w:t>N</w:t>
      </w:r>
      <w:r w:rsidRPr="00AF027D">
        <w:rPr>
          <w:rFonts w:ascii="Calibri" w:hAnsi="Calibri"/>
          <w:b/>
        </w:rPr>
        <w:t xml:space="preserve"> Network</w:t>
      </w:r>
    </w:p>
    <w:p w14:paraId="778C7F08" w14:textId="77777777" w:rsidR="00697955" w:rsidRPr="00AF027D" w:rsidRDefault="00697955" w:rsidP="00697955">
      <w:pPr>
        <w:pStyle w:val="Heading2"/>
        <w:rPr>
          <w:rFonts w:ascii="Calibri" w:hAnsi="Calibri"/>
        </w:rPr>
      </w:pPr>
      <w:bookmarkStart w:id="49" w:name="_Ref432777409"/>
      <w:r w:rsidRPr="00AF027D">
        <w:rPr>
          <w:rFonts w:ascii="Calibri" w:hAnsi="Calibri"/>
        </w:rPr>
        <w:t>If you are an eligible customer and request a</w:t>
      </w:r>
      <w:r>
        <w:rPr>
          <w:rFonts w:ascii="Calibri" w:hAnsi="Calibri"/>
        </w:rPr>
        <w:t>n</w:t>
      </w:r>
      <w:r w:rsidRPr="00AF027D">
        <w:rPr>
          <w:rFonts w:ascii="Calibri" w:hAnsi="Calibri"/>
        </w:rPr>
        <w:t xml:space="preserve"> NBN Service and you require a</w:t>
      </w:r>
      <w:r>
        <w:rPr>
          <w:rFonts w:ascii="Calibri" w:hAnsi="Calibri"/>
        </w:rPr>
        <w:t>n</w:t>
      </w:r>
      <w:r w:rsidRPr="00AF027D">
        <w:rPr>
          <w:rFonts w:ascii="Calibri" w:hAnsi="Calibri"/>
        </w:rPr>
        <w:t xml:space="preserve"> NBN installation, we will arrange for NBN Co (or an Installer) to undertake the necessary installation work to the </w:t>
      </w:r>
      <w:r>
        <w:rPr>
          <w:rFonts w:ascii="Calibri" w:hAnsi="Calibri"/>
        </w:rPr>
        <w:t>Node</w:t>
      </w:r>
      <w:r w:rsidRPr="00AF027D">
        <w:rPr>
          <w:rFonts w:ascii="Calibri" w:hAnsi="Calibri"/>
        </w:rPr>
        <w:t>.</w:t>
      </w:r>
      <w:bookmarkEnd w:id="49"/>
      <w:r w:rsidRPr="00AF027D">
        <w:rPr>
          <w:rFonts w:ascii="Calibri" w:hAnsi="Calibri"/>
        </w:rPr>
        <w:t xml:space="preserve"> </w:t>
      </w:r>
      <w:r>
        <w:rPr>
          <w:rFonts w:ascii="Calibri" w:hAnsi="Calibri"/>
        </w:rPr>
        <w:t xml:space="preserve"> If you do not currently have an active home phone service, NBN Co (or the Installer) may need access to the Premises for the NBN installation.</w:t>
      </w:r>
    </w:p>
    <w:p w14:paraId="63F24F70" w14:textId="77777777" w:rsidR="00697955" w:rsidRPr="00AF027D" w:rsidRDefault="00697955" w:rsidP="00697955">
      <w:pPr>
        <w:pStyle w:val="Heading2"/>
        <w:rPr>
          <w:rFonts w:ascii="Calibri" w:hAnsi="Calibri"/>
        </w:rPr>
      </w:pPr>
      <w:r w:rsidRPr="00AF027D">
        <w:rPr>
          <w:rFonts w:ascii="Calibri" w:hAnsi="Calibri"/>
        </w:rPr>
        <w:t xml:space="preserve">Cabling is required to be available from the </w:t>
      </w:r>
      <w:r>
        <w:rPr>
          <w:rFonts w:ascii="Calibri" w:hAnsi="Calibri"/>
        </w:rPr>
        <w:t xml:space="preserve">Node </w:t>
      </w:r>
      <w:r w:rsidRPr="00AF027D">
        <w:rPr>
          <w:rFonts w:ascii="Calibri" w:hAnsi="Calibri"/>
        </w:rPr>
        <w:t>through to your Premises for the NBN installation to occur.  If at the time of installation, NBN Co (or the Installer) identifies that cabling or lead-in conduit are required to connect your Premises to the NBN, NBN Co or the Installer will notify you of such requirement and your order for NBN Services will be placed on hold until the required cabling is in place.</w:t>
      </w:r>
    </w:p>
    <w:p w14:paraId="61DE6D80" w14:textId="77777777" w:rsidR="00697955" w:rsidRDefault="00697955" w:rsidP="00697955">
      <w:pPr>
        <w:pStyle w:val="Heading2"/>
        <w:rPr>
          <w:rFonts w:ascii="Calibri" w:hAnsi="Calibri"/>
        </w:rPr>
      </w:pPr>
      <w:r w:rsidRPr="00AF027D">
        <w:rPr>
          <w:rFonts w:ascii="Calibri" w:hAnsi="Calibri"/>
          <w:szCs w:val="22"/>
        </w:rPr>
        <w:t>You must provide us and NBN Co (or the Installer) reasonable assistance to enable us and NBN Co to complete the installation, including b</w:t>
      </w:r>
      <w:r w:rsidRPr="00AF027D">
        <w:rPr>
          <w:rFonts w:ascii="Calibri" w:hAnsi="Calibri"/>
        </w:rPr>
        <w:t>eing present as reasonably requested and providing access to NBN Co</w:t>
      </w:r>
      <w:r>
        <w:rPr>
          <w:rFonts w:ascii="Calibri" w:hAnsi="Calibri"/>
        </w:rPr>
        <w:t xml:space="preserve"> (or the Installer)</w:t>
      </w:r>
      <w:r w:rsidRPr="00AF027D">
        <w:rPr>
          <w:rFonts w:ascii="Calibri" w:hAnsi="Calibri"/>
        </w:rPr>
        <w:t xml:space="preserve"> and Telstra.</w:t>
      </w:r>
    </w:p>
    <w:p w14:paraId="2D1BC455" w14:textId="77777777" w:rsidR="00697955" w:rsidRDefault="00697955" w:rsidP="00697955">
      <w:pPr>
        <w:pStyle w:val="Heading2"/>
        <w:rPr>
          <w:rFonts w:ascii="Calibri" w:hAnsi="Calibri"/>
        </w:rPr>
      </w:pPr>
      <w:bookmarkStart w:id="50" w:name="_Ref432777415"/>
      <w:r>
        <w:rPr>
          <w:rFonts w:ascii="Calibri" w:hAnsi="Calibri"/>
        </w:rPr>
        <w:lastRenderedPageBreak/>
        <w:t>If you are not the owner of the Premises, you will need to seek approval from the owner of the Premises for the installation (including location within the Premises) of the NBN Services and the NBN Co Equipment (if relevant).</w:t>
      </w:r>
      <w:bookmarkEnd w:id="50"/>
    </w:p>
    <w:p w14:paraId="1D47BBE2" w14:textId="77777777" w:rsidR="00697955" w:rsidRPr="00AF027D" w:rsidRDefault="00697955" w:rsidP="00697955">
      <w:pPr>
        <w:pStyle w:val="Heading2"/>
        <w:keepNext/>
        <w:numPr>
          <w:ilvl w:val="0"/>
          <w:numId w:val="0"/>
        </w:numPr>
        <w:ind w:left="737"/>
        <w:rPr>
          <w:rFonts w:ascii="Calibri" w:hAnsi="Calibri"/>
          <w:b/>
        </w:rPr>
      </w:pPr>
      <w:r w:rsidRPr="00AF027D">
        <w:rPr>
          <w:rFonts w:ascii="Calibri" w:hAnsi="Calibri"/>
          <w:b/>
        </w:rPr>
        <w:t>NBN Co Installation – NBN FTT</w:t>
      </w:r>
      <w:r>
        <w:rPr>
          <w:rFonts w:ascii="Calibri" w:hAnsi="Calibri"/>
          <w:b/>
        </w:rPr>
        <w:t>C</w:t>
      </w:r>
      <w:r w:rsidRPr="00AF027D">
        <w:rPr>
          <w:rFonts w:ascii="Calibri" w:hAnsi="Calibri"/>
          <w:b/>
        </w:rPr>
        <w:t xml:space="preserve"> Network</w:t>
      </w:r>
    </w:p>
    <w:p w14:paraId="63FFA01F" w14:textId="77777777" w:rsidR="00697955" w:rsidRPr="00A5112A" w:rsidRDefault="00697955" w:rsidP="00697955">
      <w:pPr>
        <w:pStyle w:val="Heading2"/>
        <w:rPr>
          <w:rFonts w:ascii="Calibri" w:hAnsi="Calibri"/>
        </w:rPr>
      </w:pPr>
      <w:bookmarkStart w:id="51" w:name="_Ref504493992"/>
      <w:r w:rsidRPr="00A5112A">
        <w:rPr>
          <w:rFonts w:ascii="Calibri" w:hAnsi="Calibri"/>
        </w:rPr>
        <w:t xml:space="preserve">If you are an eligible customer and request an NBN Service and you require an NBN installation, we will arrange for NBN Co (or an Installer) </w:t>
      </w:r>
      <w:r w:rsidRPr="00AF027D">
        <w:rPr>
          <w:rFonts w:ascii="Calibri" w:hAnsi="Calibri"/>
        </w:rPr>
        <w:t>to provide an</w:t>
      </w:r>
      <w:r>
        <w:rPr>
          <w:rFonts w:ascii="Calibri" w:hAnsi="Calibri"/>
        </w:rPr>
        <w:t>d install the NBN Co Equipment</w:t>
      </w:r>
      <w:r w:rsidRPr="00A5112A">
        <w:rPr>
          <w:rFonts w:ascii="Calibri" w:hAnsi="Calibri"/>
        </w:rPr>
        <w:t>.</w:t>
      </w:r>
      <w:bookmarkEnd w:id="51"/>
      <w:r w:rsidRPr="00A5112A">
        <w:rPr>
          <w:rFonts w:ascii="Calibri" w:hAnsi="Calibri"/>
        </w:rPr>
        <w:t xml:space="preserve">  </w:t>
      </w:r>
    </w:p>
    <w:p w14:paraId="60AEA8FD" w14:textId="77777777" w:rsidR="00697955" w:rsidRPr="00AF027D" w:rsidRDefault="00697955" w:rsidP="00697955">
      <w:pPr>
        <w:pStyle w:val="Heading2"/>
        <w:rPr>
          <w:rFonts w:ascii="Calibri" w:hAnsi="Calibri"/>
        </w:rPr>
      </w:pPr>
      <w:r w:rsidRPr="00AF027D">
        <w:rPr>
          <w:rFonts w:ascii="Calibri" w:hAnsi="Calibri"/>
        </w:rPr>
        <w:t xml:space="preserve">Cabling is required to be available from the </w:t>
      </w:r>
      <w:r>
        <w:rPr>
          <w:rFonts w:ascii="Calibri" w:hAnsi="Calibri"/>
        </w:rPr>
        <w:t xml:space="preserve">DPU or </w:t>
      </w:r>
      <w:r w:rsidRPr="00AF027D">
        <w:rPr>
          <w:rFonts w:ascii="Calibri" w:hAnsi="Calibri"/>
        </w:rPr>
        <w:t xml:space="preserve">MDF through to your Premises for the NBN installation to occur.  If at the time of installation, NBN Co (or the Installer) identifies that cabling or lead-in conduit are required to connect your Premises to the NBN, NBN Co or the Installer will notify you of such requirement and your order for NBN Services will be placed on hold until the required cabling </w:t>
      </w:r>
      <w:r>
        <w:rPr>
          <w:rFonts w:ascii="Calibri" w:hAnsi="Calibri"/>
        </w:rPr>
        <w:t xml:space="preserve">or conduit </w:t>
      </w:r>
      <w:r w:rsidRPr="00AF027D">
        <w:rPr>
          <w:rFonts w:ascii="Calibri" w:hAnsi="Calibri"/>
        </w:rPr>
        <w:t>is in place</w:t>
      </w:r>
      <w:r>
        <w:rPr>
          <w:rFonts w:ascii="Calibri" w:hAnsi="Calibri"/>
        </w:rPr>
        <w:t xml:space="preserve"> or required civil works completed</w:t>
      </w:r>
      <w:r w:rsidRPr="00AF027D">
        <w:rPr>
          <w:rFonts w:ascii="Calibri" w:hAnsi="Calibri"/>
        </w:rPr>
        <w:t>.</w:t>
      </w:r>
    </w:p>
    <w:p w14:paraId="2795E90C" w14:textId="77777777" w:rsidR="00697955" w:rsidRDefault="00697955" w:rsidP="00697955">
      <w:pPr>
        <w:pStyle w:val="Heading2"/>
        <w:rPr>
          <w:rFonts w:ascii="Calibri" w:hAnsi="Calibri"/>
        </w:rPr>
      </w:pPr>
      <w:r w:rsidRPr="00AF027D">
        <w:rPr>
          <w:rFonts w:ascii="Calibri" w:hAnsi="Calibri"/>
          <w:szCs w:val="22"/>
        </w:rPr>
        <w:t>You must provide us and NBN Co (or the Installer) reasonable assistance to enable us and NBN Co to complete the installation, including b</w:t>
      </w:r>
      <w:r w:rsidRPr="00AF027D">
        <w:rPr>
          <w:rFonts w:ascii="Calibri" w:hAnsi="Calibri"/>
        </w:rPr>
        <w:t>eing present as reasonably requested and providing access to NBN Co</w:t>
      </w:r>
      <w:r>
        <w:rPr>
          <w:rFonts w:ascii="Calibri" w:hAnsi="Calibri"/>
        </w:rPr>
        <w:t xml:space="preserve"> (or the Installer)</w:t>
      </w:r>
      <w:r w:rsidRPr="00AF027D">
        <w:rPr>
          <w:rFonts w:ascii="Calibri" w:hAnsi="Calibri"/>
        </w:rPr>
        <w:t xml:space="preserve"> and Telstra.</w:t>
      </w:r>
    </w:p>
    <w:p w14:paraId="3D1A43DB" w14:textId="77777777" w:rsidR="00697955" w:rsidRDefault="00697955" w:rsidP="00697955">
      <w:pPr>
        <w:pStyle w:val="Heading2"/>
        <w:rPr>
          <w:rFonts w:ascii="Calibri" w:hAnsi="Calibri"/>
        </w:rPr>
      </w:pPr>
      <w:r>
        <w:rPr>
          <w:rFonts w:ascii="Calibri" w:hAnsi="Calibri"/>
        </w:rPr>
        <w:t>If you are not the owner of the Premises, you will need to seek approval from the owner of the Premises for the installation (including location within the Premises) of the NBN Services and the NBN Co Equipment (if relevant).</w:t>
      </w:r>
    </w:p>
    <w:p w14:paraId="33AA01E0" w14:textId="77777777" w:rsidR="00697955" w:rsidRPr="00E34511" w:rsidRDefault="00697955" w:rsidP="00697955">
      <w:pPr>
        <w:pStyle w:val="Heading2"/>
        <w:rPr>
          <w:rFonts w:ascii="Calibri" w:hAnsi="Calibri"/>
          <w:color w:val="000000"/>
          <w:szCs w:val="22"/>
          <w:u w:val="single"/>
        </w:rPr>
      </w:pPr>
      <w:bookmarkStart w:id="52" w:name="_Ref504494003"/>
      <w:r>
        <w:rPr>
          <w:rFonts w:ascii="Calibri" w:hAnsi="Calibri"/>
          <w:color w:val="000000"/>
          <w:szCs w:val="22"/>
        </w:rPr>
        <w:t xml:space="preserve">If your NBN Services uses a MDF and </w:t>
      </w:r>
      <w:r w:rsidRPr="002675D3">
        <w:rPr>
          <w:rFonts w:ascii="Calibri" w:hAnsi="Calibri"/>
          <w:color w:val="000000"/>
          <w:szCs w:val="22"/>
        </w:rPr>
        <w:t>you do not have pre-existing lead-in cable which is serviceable, NBN Co will install new lead-in cable either aerially or through new or existing lead-in conduit.  Where a new lead-in cable is required, you are responsible for providing suitable trenching and conduit or the erection of poles (including clearing, digging and reinstatement of land) between the property entry point and the building entry point.</w:t>
      </w:r>
      <w:bookmarkEnd w:id="52"/>
    </w:p>
    <w:p w14:paraId="1C16B5A2" w14:textId="77777777" w:rsidR="00697955" w:rsidRPr="00436CE7" w:rsidRDefault="00697955" w:rsidP="00697955">
      <w:pPr>
        <w:pStyle w:val="Heading2"/>
        <w:rPr>
          <w:rFonts w:ascii="Calibri" w:hAnsi="Calibri"/>
          <w:color w:val="000000"/>
          <w:szCs w:val="22"/>
          <w:u w:val="single"/>
        </w:rPr>
      </w:pPr>
      <w:bookmarkStart w:id="53" w:name="_Ref509222109"/>
      <w:r>
        <w:rPr>
          <w:rFonts w:ascii="Calibri" w:hAnsi="Calibri"/>
          <w:color w:val="000000"/>
          <w:szCs w:val="22"/>
        </w:rPr>
        <w:t xml:space="preserve">If your NBN Service uses </w:t>
      </w:r>
      <w:proofErr w:type="gramStart"/>
      <w:r>
        <w:rPr>
          <w:rFonts w:ascii="Calibri" w:hAnsi="Calibri"/>
          <w:color w:val="000000"/>
          <w:szCs w:val="22"/>
        </w:rPr>
        <w:t>a</w:t>
      </w:r>
      <w:proofErr w:type="gramEnd"/>
      <w:r>
        <w:rPr>
          <w:rFonts w:ascii="Calibri" w:hAnsi="Calibri"/>
          <w:color w:val="000000"/>
          <w:szCs w:val="22"/>
        </w:rPr>
        <w:t xml:space="preserve"> MDF, you are responsible for arranging and providing any in-building cabling and civil works between the MDF and your Premises as required to install your service.</w:t>
      </w:r>
      <w:bookmarkEnd w:id="53"/>
    </w:p>
    <w:p w14:paraId="2E42D7BA" w14:textId="77777777" w:rsidR="00697955" w:rsidRPr="00AF027D" w:rsidRDefault="00697955" w:rsidP="00697955">
      <w:pPr>
        <w:pStyle w:val="Heading2"/>
        <w:keepNext/>
        <w:numPr>
          <w:ilvl w:val="0"/>
          <w:numId w:val="0"/>
        </w:numPr>
        <w:ind w:left="737"/>
        <w:rPr>
          <w:rFonts w:ascii="Calibri" w:hAnsi="Calibri"/>
          <w:b/>
        </w:rPr>
      </w:pPr>
      <w:r w:rsidRPr="00AF027D">
        <w:rPr>
          <w:rFonts w:ascii="Calibri" w:hAnsi="Calibri"/>
          <w:b/>
        </w:rPr>
        <w:t>Telstra Professional Installation</w:t>
      </w:r>
      <w:bookmarkEnd w:id="45"/>
      <w:r w:rsidRPr="00AF027D">
        <w:rPr>
          <w:rFonts w:ascii="Calibri" w:hAnsi="Calibri"/>
          <w:b/>
        </w:rPr>
        <w:t xml:space="preserve"> - NBN Fibre Network and NBN Fixed Wireless Network</w:t>
      </w:r>
    </w:p>
    <w:p w14:paraId="555AC62C" w14:textId="090D6297" w:rsidR="00697955" w:rsidRPr="00AF027D" w:rsidRDefault="00697955" w:rsidP="00697955">
      <w:pPr>
        <w:pStyle w:val="Heading2"/>
        <w:rPr>
          <w:rFonts w:ascii="Calibri" w:hAnsi="Calibri"/>
        </w:rPr>
      </w:pPr>
      <w:bookmarkStart w:id="54" w:name="_Ref317525284"/>
      <w:r w:rsidRPr="00AF027D">
        <w:rPr>
          <w:rFonts w:ascii="Calibri" w:hAnsi="Calibri"/>
        </w:rPr>
        <w:t>We will professionally install the Telstra equipment required to connect the NBN to your NBN Service.  The Telstra NBN Modem must be installed in close proximity to the NTD and your existing phone point if you are taking up a Telstra Voice Advanced Service, otherwise charges may apply under clause</w:t>
      </w:r>
      <w:r>
        <w:rPr>
          <w:rFonts w:ascii="Calibri" w:hAnsi="Calibri"/>
        </w:rPr>
        <w:t xml:space="preserve"> </w:t>
      </w:r>
      <w:proofErr w:type="gramStart"/>
      <w:r w:rsidR="00B36507">
        <w:rPr>
          <w:rFonts w:ascii="Calibri" w:hAnsi="Calibri"/>
        </w:rPr>
        <w:t xml:space="preserve">7.28 </w:t>
      </w:r>
      <w:r w:rsidRPr="00AF027D">
        <w:rPr>
          <w:rFonts w:ascii="Calibri" w:hAnsi="Calibri"/>
        </w:rPr>
        <w:t>.</w:t>
      </w:r>
      <w:proofErr w:type="gramEnd"/>
      <w:r w:rsidRPr="00AF027D">
        <w:rPr>
          <w:rFonts w:ascii="Calibri" w:hAnsi="Calibri"/>
        </w:rPr>
        <w:t xml:space="preserve">  A standalone Telstra Voice Standard Service does not include a Telstra NBN Modem, but the NTD must be installed in close proximity to your existing phone port, otherwise charges may apply under clause</w:t>
      </w:r>
      <w:r>
        <w:rPr>
          <w:rFonts w:ascii="Calibri" w:hAnsi="Calibri"/>
        </w:rPr>
        <w:t xml:space="preserve"> </w:t>
      </w:r>
      <w:proofErr w:type="gramStart"/>
      <w:r w:rsidR="00B36507">
        <w:rPr>
          <w:rFonts w:ascii="Calibri" w:hAnsi="Calibri"/>
        </w:rPr>
        <w:t xml:space="preserve">7.28 </w:t>
      </w:r>
      <w:r w:rsidRPr="00AF027D">
        <w:rPr>
          <w:rFonts w:ascii="Calibri" w:hAnsi="Calibri"/>
        </w:rPr>
        <w:t>.</w:t>
      </w:r>
      <w:proofErr w:type="gramEnd"/>
      <w:r w:rsidRPr="00AF027D">
        <w:rPr>
          <w:rFonts w:ascii="Calibri" w:hAnsi="Calibri"/>
        </w:rPr>
        <w:t xml:space="preserve"> The relevant Telstra installation charge will depend on which NBN Service you sign up to and the charges are set out in </w:t>
      </w:r>
      <w:hyperlink r:id="rId28" w:history="1">
        <w:r w:rsidRPr="00AF027D">
          <w:rPr>
            <w:rStyle w:val="Hyperlink"/>
            <w:rFonts w:ascii="Calibri" w:hAnsi="Calibri"/>
          </w:rPr>
          <w:t>Part B – Phone and Broadband Services on the NBN section</w:t>
        </w:r>
      </w:hyperlink>
      <w:r w:rsidRPr="00AF027D">
        <w:rPr>
          <w:rFonts w:ascii="Calibri" w:hAnsi="Calibri"/>
        </w:rPr>
        <w:t>.</w:t>
      </w:r>
      <w:bookmarkEnd w:id="54"/>
      <w:r w:rsidRPr="00AF027D">
        <w:rPr>
          <w:rFonts w:ascii="Calibri" w:hAnsi="Calibri"/>
        </w:rPr>
        <w:t xml:space="preserve"> </w:t>
      </w:r>
    </w:p>
    <w:p w14:paraId="16716A64" w14:textId="77777777" w:rsidR="00697955" w:rsidRPr="00F35A5E" w:rsidRDefault="00697955" w:rsidP="00697955">
      <w:pPr>
        <w:pStyle w:val="Heading2"/>
        <w:keepNext/>
        <w:numPr>
          <w:ilvl w:val="0"/>
          <w:numId w:val="0"/>
        </w:numPr>
        <w:ind w:left="737"/>
        <w:rPr>
          <w:rFonts w:ascii="Calibri" w:hAnsi="Calibri"/>
          <w:b/>
        </w:rPr>
      </w:pPr>
      <w:bookmarkStart w:id="55" w:name="_Ref317525294"/>
      <w:r w:rsidRPr="00F35A5E">
        <w:rPr>
          <w:rFonts w:ascii="Calibri" w:hAnsi="Calibri"/>
          <w:b/>
        </w:rPr>
        <w:lastRenderedPageBreak/>
        <w:t>Telstra Professional Installation - NBN HFC Network</w:t>
      </w:r>
    </w:p>
    <w:p w14:paraId="180B4118" w14:textId="67F18920" w:rsidR="00697955" w:rsidRPr="002675D3" w:rsidRDefault="00697955" w:rsidP="00697955">
      <w:pPr>
        <w:pStyle w:val="Heading2"/>
        <w:rPr>
          <w:rFonts w:ascii="Calibri" w:hAnsi="Calibri"/>
          <w:color w:val="000000"/>
          <w:u w:val="single"/>
        </w:rPr>
      </w:pPr>
      <w:bookmarkStart w:id="56" w:name="_BPDC_LN_INS_1025"/>
      <w:bookmarkStart w:id="57" w:name="_BPDC_PR_INS_1026"/>
      <w:bookmarkStart w:id="58" w:name="_Ref461710669"/>
      <w:bookmarkEnd w:id="56"/>
      <w:bookmarkEnd w:id="57"/>
      <w:r w:rsidRPr="002675D3">
        <w:rPr>
          <w:rFonts w:ascii="Calibri" w:hAnsi="Calibri"/>
          <w:color w:val="000000"/>
        </w:rPr>
        <w:t xml:space="preserve">We will professionally install the Telstra equipment required to connect the NBN to your NBN Service.  The Telstra NBN Modem must be installed in close proximity to the NTD, otherwise charges may apply under clause </w:t>
      </w:r>
      <w:proofErr w:type="gramStart"/>
      <w:r w:rsidR="00B36507">
        <w:rPr>
          <w:rFonts w:ascii="Calibri" w:hAnsi="Calibri"/>
          <w:color w:val="000000"/>
        </w:rPr>
        <w:t xml:space="preserve">7.28 </w:t>
      </w:r>
      <w:r w:rsidRPr="002675D3">
        <w:rPr>
          <w:rFonts w:ascii="Calibri" w:hAnsi="Calibri"/>
          <w:color w:val="000000"/>
        </w:rPr>
        <w:t>.</w:t>
      </w:r>
      <w:bookmarkEnd w:id="58"/>
      <w:proofErr w:type="gramEnd"/>
      <w:r w:rsidRPr="002675D3">
        <w:rPr>
          <w:rFonts w:ascii="Calibri" w:hAnsi="Calibri"/>
          <w:color w:val="000000"/>
        </w:rPr>
        <w:t xml:space="preserve">  </w:t>
      </w:r>
    </w:p>
    <w:p w14:paraId="02CCE321" w14:textId="77777777" w:rsidR="00697955" w:rsidRPr="00AF027D" w:rsidRDefault="00697955" w:rsidP="00697955">
      <w:pPr>
        <w:pStyle w:val="Heading2"/>
        <w:keepNext/>
        <w:numPr>
          <w:ilvl w:val="0"/>
          <w:numId w:val="0"/>
        </w:numPr>
        <w:ind w:left="737"/>
        <w:rPr>
          <w:rFonts w:ascii="Calibri" w:hAnsi="Calibri"/>
          <w:b/>
        </w:rPr>
      </w:pPr>
      <w:r w:rsidRPr="00AF027D">
        <w:rPr>
          <w:rFonts w:ascii="Calibri" w:hAnsi="Calibri"/>
          <w:b/>
        </w:rPr>
        <w:t>Telstra Professional Installation - NBN FTTB</w:t>
      </w:r>
      <w:r>
        <w:rPr>
          <w:rFonts w:ascii="Calibri" w:hAnsi="Calibri"/>
          <w:b/>
        </w:rPr>
        <w:t>/FTTN</w:t>
      </w:r>
      <w:r w:rsidRPr="00AF027D">
        <w:rPr>
          <w:rFonts w:ascii="Calibri" w:hAnsi="Calibri"/>
          <w:b/>
        </w:rPr>
        <w:t xml:space="preserve"> Network</w:t>
      </w:r>
      <w:r>
        <w:rPr>
          <w:rFonts w:ascii="Calibri" w:hAnsi="Calibri"/>
          <w:b/>
        </w:rPr>
        <w:t>s</w:t>
      </w:r>
    </w:p>
    <w:p w14:paraId="09321F51" w14:textId="77777777" w:rsidR="00697955" w:rsidRPr="00AF027D" w:rsidRDefault="00697955" w:rsidP="00697955">
      <w:pPr>
        <w:pStyle w:val="Heading2"/>
        <w:rPr>
          <w:rFonts w:ascii="Calibri" w:hAnsi="Calibri"/>
        </w:rPr>
      </w:pPr>
      <w:bookmarkStart w:id="59" w:name="_Ref423524007"/>
      <w:r w:rsidRPr="00AF027D">
        <w:rPr>
          <w:rFonts w:ascii="Calibri" w:hAnsi="Calibri"/>
        </w:rPr>
        <w:t xml:space="preserve">We will professionally install the Telstra equipment, including the Telstra NBN Modem, required to connect the NBN to your NBN Service.  One </w:t>
      </w:r>
      <w:r>
        <w:rPr>
          <w:rFonts w:ascii="Calibri" w:hAnsi="Calibri"/>
        </w:rPr>
        <w:t xml:space="preserve">phone point </w:t>
      </w:r>
      <w:r w:rsidRPr="00AF027D">
        <w:rPr>
          <w:rFonts w:ascii="Calibri" w:hAnsi="Calibri"/>
        </w:rPr>
        <w:t xml:space="preserve">will be connected to the NBN.  This will be the </w:t>
      </w:r>
      <w:r>
        <w:rPr>
          <w:rFonts w:ascii="Calibri" w:hAnsi="Calibri"/>
        </w:rPr>
        <w:t xml:space="preserve">phone point </w:t>
      </w:r>
      <w:r w:rsidRPr="00AF027D">
        <w:rPr>
          <w:rFonts w:ascii="Calibri" w:hAnsi="Calibri"/>
        </w:rPr>
        <w:t xml:space="preserve">from which your Telstra NBN Modem will </w:t>
      </w:r>
      <w:proofErr w:type="gramStart"/>
      <w:r w:rsidRPr="00AF027D">
        <w:rPr>
          <w:rFonts w:ascii="Calibri" w:hAnsi="Calibri"/>
        </w:rPr>
        <w:t>operate</w:t>
      </w:r>
      <w:proofErr w:type="gramEnd"/>
      <w:r w:rsidRPr="00AF027D">
        <w:rPr>
          <w:rFonts w:ascii="Calibri" w:hAnsi="Calibri"/>
        </w:rPr>
        <w:t xml:space="preserve"> and any other </w:t>
      </w:r>
      <w:r>
        <w:rPr>
          <w:rFonts w:ascii="Calibri" w:hAnsi="Calibri"/>
        </w:rPr>
        <w:t xml:space="preserve">phone point </w:t>
      </w:r>
      <w:r w:rsidRPr="00AF027D">
        <w:rPr>
          <w:rFonts w:ascii="Calibri" w:hAnsi="Calibri"/>
        </w:rPr>
        <w:t xml:space="preserve">will no longer continue to work after your NBN Service has been connected.  The relevant Telstra installation charge will depend on which NBN Service you sign up to and the charges are set out in </w:t>
      </w:r>
      <w:hyperlink r:id="rId29" w:history="1">
        <w:r w:rsidRPr="00AF027D">
          <w:rPr>
            <w:rStyle w:val="Hyperlink"/>
            <w:rFonts w:ascii="Calibri" w:hAnsi="Calibri"/>
          </w:rPr>
          <w:t>Part B – Phone and Broadband Services on the NBN section</w:t>
        </w:r>
      </w:hyperlink>
      <w:r w:rsidRPr="00AF027D">
        <w:rPr>
          <w:rFonts w:ascii="Calibri" w:hAnsi="Calibri"/>
        </w:rPr>
        <w:t>.</w:t>
      </w:r>
      <w:bookmarkEnd w:id="59"/>
    </w:p>
    <w:p w14:paraId="62E80DFD" w14:textId="77777777" w:rsidR="00697955" w:rsidRPr="00AF027D" w:rsidRDefault="00697955" w:rsidP="00697955">
      <w:pPr>
        <w:pStyle w:val="Heading2"/>
        <w:keepNext/>
        <w:numPr>
          <w:ilvl w:val="0"/>
          <w:numId w:val="0"/>
        </w:numPr>
        <w:ind w:left="737"/>
        <w:rPr>
          <w:rFonts w:ascii="Calibri" w:hAnsi="Calibri"/>
          <w:b/>
        </w:rPr>
      </w:pPr>
      <w:r w:rsidRPr="00AF027D">
        <w:rPr>
          <w:rFonts w:ascii="Calibri" w:hAnsi="Calibri"/>
          <w:b/>
        </w:rPr>
        <w:t>Telstra Professional Installation - NBN FTT</w:t>
      </w:r>
      <w:r>
        <w:rPr>
          <w:rFonts w:ascii="Calibri" w:hAnsi="Calibri"/>
          <w:b/>
        </w:rPr>
        <w:t>C</w:t>
      </w:r>
      <w:r w:rsidRPr="00AF027D">
        <w:rPr>
          <w:rFonts w:ascii="Calibri" w:hAnsi="Calibri"/>
          <w:b/>
        </w:rPr>
        <w:t xml:space="preserve"> Network</w:t>
      </w:r>
      <w:r>
        <w:rPr>
          <w:rFonts w:ascii="Calibri" w:hAnsi="Calibri"/>
          <w:b/>
        </w:rPr>
        <w:t>s</w:t>
      </w:r>
    </w:p>
    <w:p w14:paraId="7B6D9025" w14:textId="15841CED" w:rsidR="00697955" w:rsidRDefault="00697955" w:rsidP="00697955">
      <w:pPr>
        <w:pStyle w:val="Heading2"/>
        <w:rPr>
          <w:rFonts w:ascii="Calibri" w:hAnsi="Calibri"/>
        </w:rPr>
      </w:pPr>
      <w:bookmarkStart w:id="60" w:name="_Ref504494897"/>
      <w:bookmarkStart w:id="61" w:name="_Ref504493959"/>
      <w:r w:rsidRPr="00AF027D">
        <w:rPr>
          <w:rFonts w:ascii="Calibri" w:hAnsi="Calibri"/>
        </w:rPr>
        <w:t>We will professionally install the</w:t>
      </w:r>
      <w:r>
        <w:rPr>
          <w:rFonts w:ascii="Calibri" w:hAnsi="Calibri"/>
        </w:rPr>
        <w:t xml:space="preserve"> NCD (if required) and</w:t>
      </w:r>
      <w:r w:rsidRPr="00AF027D">
        <w:rPr>
          <w:rFonts w:ascii="Calibri" w:hAnsi="Calibri"/>
        </w:rPr>
        <w:t xml:space="preserve"> Telstra equipment, including the Telstra NBN Modem, required to connect the NBN to your NBN Service.  </w:t>
      </w:r>
      <w:r w:rsidRPr="002675D3">
        <w:rPr>
          <w:rFonts w:ascii="Calibri" w:hAnsi="Calibri"/>
          <w:color w:val="000000"/>
        </w:rPr>
        <w:t>The Telstra NBN Modem must be installed in close proximity to the N</w:t>
      </w:r>
      <w:r>
        <w:rPr>
          <w:rFonts w:ascii="Calibri" w:hAnsi="Calibri"/>
          <w:color w:val="000000"/>
        </w:rPr>
        <w:t>C</w:t>
      </w:r>
      <w:r w:rsidRPr="002675D3">
        <w:rPr>
          <w:rFonts w:ascii="Calibri" w:hAnsi="Calibri"/>
          <w:color w:val="000000"/>
        </w:rPr>
        <w:t xml:space="preserve">D, otherwise </w:t>
      </w:r>
      <w:r>
        <w:rPr>
          <w:rFonts w:ascii="Calibri" w:hAnsi="Calibri"/>
          <w:color w:val="000000"/>
        </w:rPr>
        <w:t xml:space="preserve">additional </w:t>
      </w:r>
      <w:r w:rsidRPr="002675D3">
        <w:rPr>
          <w:rFonts w:ascii="Calibri" w:hAnsi="Calibri"/>
          <w:color w:val="000000"/>
        </w:rPr>
        <w:t xml:space="preserve">charges may apply under clause </w:t>
      </w:r>
      <w:proofErr w:type="gramStart"/>
      <w:r w:rsidR="00B36507">
        <w:rPr>
          <w:rFonts w:ascii="Calibri" w:hAnsi="Calibri"/>
          <w:color w:val="000000"/>
        </w:rPr>
        <w:t xml:space="preserve">7.28 </w:t>
      </w:r>
      <w:r>
        <w:rPr>
          <w:rFonts w:ascii="Calibri" w:hAnsi="Calibri"/>
          <w:color w:val="000000"/>
        </w:rPr>
        <w:t>.</w:t>
      </w:r>
      <w:bookmarkEnd w:id="60"/>
      <w:proofErr w:type="gramEnd"/>
      <w:r>
        <w:rPr>
          <w:rFonts w:ascii="Calibri" w:hAnsi="Calibri"/>
          <w:color w:val="000000"/>
        </w:rPr>
        <w:t xml:space="preserve"> </w:t>
      </w:r>
      <w:bookmarkEnd w:id="61"/>
    </w:p>
    <w:p w14:paraId="353FC5EA" w14:textId="77777777" w:rsidR="00697955" w:rsidRPr="00AF027D" w:rsidRDefault="00697955" w:rsidP="00697955">
      <w:pPr>
        <w:pStyle w:val="Heading2"/>
        <w:numPr>
          <w:ilvl w:val="0"/>
          <w:numId w:val="0"/>
        </w:numPr>
        <w:ind w:left="737"/>
        <w:rPr>
          <w:rFonts w:ascii="Calibri" w:hAnsi="Calibri"/>
        </w:rPr>
      </w:pPr>
      <w:r w:rsidRPr="00AF027D">
        <w:rPr>
          <w:rFonts w:ascii="Calibri" w:hAnsi="Calibri"/>
          <w:b/>
        </w:rPr>
        <w:t>Self-Installation Kit</w:t>
      </w:r>
    </w:p>
    <w:p w14:paraId="6A988031" w14:textId="77777777" w:rsidR="00697955" w:rsidRPr="00AF027D" w:rsidRDefault="00697955" w:rsidP="00697955">
      <w:pPr>
        <w:pStyle w:val="Heading2"/>
        <w:rPr>
          <w:rFonts w:ascii="Calibri" w:hAnsi="Calibri"/>
        </w:rPr>
      </w:pPr>
      <w:bookmarkStart w:id="62" w:name="_Ref423523976"/>
      <w:r w:rsidRPr="00AF027D">
        <w:rPr>
          <w:rFonts w:ascii="Calibri" w:hAnsi="Calibri"/>
        </w:rPr>
        <w:t xml:space="preserve">If you qualify and elect to perform the Telstra stage of the installation process yourself, we will provide you with a </w:t>
      </w:r>
      <w:proofErr w:type="spellStart"/>
      <w:r w:rsidRPr="00AF027D">
        <w:rPr>
          <w:rFonts w:ascii="Calibri" w:hAnsi="Calibri"/>
        </w:rPr>
        <w:t>self installation</w:t>
      </w:r>
      <w:proofErr w:type="spellEnd"/>
      <w:r w:rsidRPr="00AF027D">
        <w:rPr>
          <w:rFonts w:ascii="Calibri" w:hAnsi="Calibri"/>
        </w:rPr>
        <w:t xml:space="preserve"> kit and instructions. A $12 delivery fee will apply.</w:t>
      </w:r>
      <w:bookmarkEnd w:id="62"/>
    </w:p>
    <w:p w14:paraId="777ABE00" w14:textId="5BAF4078" w:rsidR="00697955" w:rsidRPr="00AF027D" w:rsidRDefault="00697955" w:rsidP="00697955">
      <w:pPr>
        <w:pStyle w:val="Heading2"/>
        <w:rPr>
          <w:rFonts w:ascii="Calibri" w:hAnsi="Calibri"/>
        </w:rPr>
      </w:pPr>
      <w:bookmarkStart w:id="63" w:name="_Ref423523985"/>
      <w:r w:rsidRPr="00AF027D">
        <w:rPr>
          <w:rFonts w:ascii="Calibri" w:hAnsi="Calibri"/>
        </w:rPr>
        <w:t xml:space="preserve">If your </w:t>
      </w:r>
      <w:proofErr w:type="spellStart"/>
      <w:r w:rsidRPr="00AF027D">
        <w:rPr>
          <w:rFonts w:ascii="Calibri" w:hAnsi="Calibri"/>
        </w:rPr>
        <w:t>self installation</w:t>
      </w:r>
      <w:proofErr w:type="spellEnd"/>
      <w:r w:rsidRPr="00AF027D">
        <w:rPr>
          <w:rFonts w:ascii="Calibri" w:hAnsi="Calibri"/>
        </w:rPr>
        <w:t xml:space="preserve"> is unsuccessful, we will professionally install the equipment in accordance with clause </w:t>
      </w:r>
      <w:proofErr w:type="gramStart"/>
      <w:r w:rsidR="00B36507">
        <w:rPr>
          <w:rFonts w:ascii="Calibri" w:hAnsi="Calibri"/>
        </w:rPr>
        <w:t xml:space="preserve">7.22 </w:t>
      </w:r>
      <w:r w:rsidRPr="00AF027D">
        <w:rPr>
          <w:rFonts w:ascii="Calibri" w:hAnsi="Calibri"/>
        </w:rPr>
        <w:t xml:space="preserve"> or</w:t>
      </w:r>
      <w:proofErr w:type="gramEnd"/>
      <w:r w:rsidRPr="00AF027D">
        <w:rPr>
          <w:rFonts w:ascii="Calibri" w:hAnsi="Calibri"/>
        </w:rPr>
        <w:t xml:space="preserve"> </w:t>
      </w:r>
      <w:r w:rsidR="00B36507">
        <w:rPr>
          <w:rFonts w:ascii="Calibri" w:hAnsi="Calibri"/>
        </w:rPr>
        <w:t xml:space="preserve">6.24 </w:t>
      </w:r>
      <w:r>
        <w:rPr>
          <w:rFonts w:ascii="Calibri" w:hAnsi="Calibri"/>
        </w:rPr>
        <w:t xml:space="preserve"> or </w:t>
      </w:r>
      <w:r w:rsidR="00B36507">
        <w:rPr>
          <w:rFonts w:ascii="Calibri" w:hAnsi="Calibri"/>
        </w:rPr>
        <w:t xml:space="preserve">6.25  </w:t>
      </w:r>
      <w:r w:rsidRPr="00AF027D">
        <w:rPr>
          <w:rFonts w:ascii="Calibri" w:hAnsi="Calibri"/>
        </w:rPr>
        <w:t xml:space="preserve"> (as relevant) and installation fees may apply.</w:t>
      </w:r>
      <w:bookmarkEnd w:id="63"/>
    </w:p>
    <w:p w14:paraId="3AD7FCE9" w14:textId="77777777" w:rsidR="00697955" w:rsidRPr="00AF027D" w:rsidRDefault="00697955" w:rsidP="00697955">
      <w:pPr>
        <w:pStyle w:val="Heading2"/>
        <w:numPr>
          <w:ilvl w:val="0"/>
          <w:numId w:val="0"/>
        </w:numPr>
        <w:ind w:left="737"/>
        <w:rPr>
          <w:rFonts w:ascii="Calibri" w:hAnsi="Calibri"/>
          <w:b/>
        </w:rPr>
      </w:pPr>
      <w:r w:rsidRPr="00AF027D">
        <w:rPr>
          <w:rFonts w:ascii="Calibri" w:hAnsi="Calibri"/>
          <w:b/>
        </w:rPr>
        <w:t>General</w:t>
      </w:r>
    </w:p>
    <w:p w14:paraId="0B0E5AAD" w14:textId="77777777" w:rsidR="00697955" w:rsidRDefault="00697955" w:rsidP="00697955">
      <w:pPr>
        <w:pStyle w:val="Heading2"/>
        <w:rPr>
          <w:rFonts w:ascii="Calibri" w:hAnsi="Calibri"/>
        </w:rPr>
      </w:pPr>
      <w:bookmarkStart w:id="64" w:name="_Ref423524301"/>
      <w:r w:rsidRPr="00EC0AAB">
        <w:rPr>
          <w:rFonts w:ascii="Calibri" w:hAnsi="Calibri"/>
        </w:rPr>
        <w:t xml:space="preserve">If you require additional cabling or work to connect your services (for example, where the NTD is not in close proximity to the Telstra NBN Modem or your existing phone point or if you require other telephony sockets to work) these will be provided on a fee for service basis </w:t>
      </w:r>
      <w:r w:rsidRPr="00EC0AAB">
        <w:rPr>
          <w:rFonts w:ascii="Calibri" w:hAnsi="Calibri"/>
          <w:lang w:val="en-US"/>
        </w:rPr>
        <w:t>as set out in the Fee-for-Service (Other work we do for you) section of Our Customer Terms</w:t>
      </w:r>
      <w:r>
        <w:rPr>
          <w:rFonts w:ascii="Calibri" w:hAnsi="Calibri"/>
          <w:lang w:val="en-US"/>
        </w:rPr>
        <w:t xml:space="preserve"> – for home and family customers </w:t>
      </w:r>
      <w:hyperlink r:id="rId30" w:anchor="others" w:history="1">
        <w:r w:rsidRPr="00917BB8">
          <w:rPr>
            <w:rStyle w:val="Hyperlink"/>
            <w:rFonts w:ascii="Calibri" w:hAnsi="Calibri"/>
            <w:lang w:val="en-US"/>
          </w:rPr>
          <w:t>click here</w:t>
        </w:r>
      </w:hyperlink>
      <w:r>
        <w:rPr>
          <w:rFonts w:ascii="Calibri" w:hAnsi="Calibri"/>
          <w:lang w:val="en-US"/>
        </w:rPr>
        <w:t xml:space="preserve">; for business and government customers </w:t>
      </w:r>
      <w:hyperlink r:id="rId31" w:anchor="other-services" w:history="1">
        <w:r w:rsidRPr="00917BB8">
          <w:rPr>
            <w:rStyle w:val="Hyperlink"/>
            <w:rFonts w:ascii="Calibri" w:hAnsi="Calibri"/>
            <w:lang w:val="en-US"/>
          </w:rPr>
          <w:t>click here</w:t>
        </w:r>
      </w:hyperlink>
      <w:r>
        <w:rPr>
          <w:rFonts w:ascii="Calibri" w:hAnsi="Calibri"/>
          <w:lang w:val="en-US"/>
        </w:rPr>
        <w:t>.</w:t>
      </w:r>
      <w:bookmarkEnd w:id="55"/>
      <w:bookmarkEnd w:id="64"/>
      <w:r w:rsidRPr="00EC0AAB">
        <w:rPr>
          <w:rFonts w:ascii="Calibri" w:hAnsi="Calibri"/>
        </w:rPr>
        <w:t xml:space="preserve"> </w:t>
      </w:r>
    </w:p>
    <w:p w14:paraId="40B96521" w14:textId="77777777" w:rsidR="00697955" w:rsidRPr="00AF027D" w:rsidRDefault="00697955" w:rsidP="00697955">
      <w:pPr>
        <w:pStyle w:val="Heading2"/>
        <w:rPr>
          <w:rFonts w:ascii="Calibri" w:hAnsi="Calibri"/>
        </w:rPr>
      </w:pPr>
      <w:bookmarkStart w:id="65" w:name="_Ref461797892"/>
      <w:r w:rsidRPr="00AF027D">
        <w:rPr>
          <w:rFonts w:ascii="Calibri" w:hAnsi="Calibri"/>
        </w:rPr>
        <w:t>If we provide you equipment, responsibility for loss or damage to the equipment passes to you when it is delivered to your Premises.</w:t>
      </w:r>
      <w:bookmarkEnd w:id="65"/>
    </w:p>
    <w:p w14:paraId="23698B5E" w14:textId="77777777" w:rsidR="00697955" w:rsidRPr="00AF027D" w:rsidRDefault="00697955" w:rsidP="00697955">
      <w:pPr>
        <w:pStyle w:val="Heading2"/>
        <w:rPr>
          <w:rFonts w:ascii="Calibri" w:hAnsi="Calibri"/>
        </w:rPr>
      </w:pPr>
      <w:bookmarkStart w:id="66" w:name="_Ref317608802"/>
      <w:r w:rsidRPr="00AF027D">
        <w:rPr>
          <w:rFonts w:ascii="Calibri" w:hAnsi="Calibri"/>
        </w:rPr>
        <w:t>We are not responsible for the operation of any equipment or applications connected to any of your NBN Services that you or someone other than us supplies.</w:t>
      </w:r>
      <w:bookmarkEnd w:id="66"/>
      <w:r w:rsidRPr="00AF027D">
        <w:rPr>
          <w:rFonts w:ascii="Calibri" w:hAnsi="Calibri"/>
        </w:rPr>
        <w:t xml:space="preserve"> </w:t>
      </w:r>
    </w:p>
    <w:p w14:paraId="2314499A" w14:textId="77777777" w:rsidR="00697955" w:rsidRPr="00AF027D" w:rsidRDefault="00697955" w:rsidP="00697955">
      <w:pPr>
        <w:pStyle w:val="Heading2"/>
        <w:rPr>
          <w:rFonts w:ascii="Calibri" w:hAnsi="Calibri"/>
        </w:rPr>
      </w:pPr>
      <w:r w:rsidRPr="00AF027D">
        <w:rPr>
          <w:rFonts w:ascii="Calibri" w:hAnsi="Calibri"/>
        </w:rPr>
        <w:lastRenderedPageBreak/>
        <w:t xml:space="preserve">The NBN Services and equipment we or NBN Co install do not support voice or broadband access in extensions to buildings which are outside the Premises. </w:t>
      </w:r>
    </w:p>
    <w:p w14:paraId="5C58521D" w14:textId="77777777" w:rsidR="00697955" w:rsidRPr="00AF027D" w:rsidRDefault="00697955" w:rsidP="00697955">
      <w:pPr>
        <w:pStyle w:val="Heading2"/>
        <w:rPr>
          <w:rFonts w:ascii="Calibri" w:hAnsi="Calibri"/>
        </w:rPr>
      </w:pPr>
      <w:r w:rsidRPr="00AF027D">
        <w:rPr>
          <w:rFonts w:ascii="Calibri" w:hAnsi="Calibri"/>
        </w:rPr>
        <w:t>You must ensure that the equipment installed is not covered in any way that prevents air circulating around it.</w:t>
      </w:r>
    </w:p>
    <w:p w14:paraId="43531314" w14:textId="77777777" w:rsidR="00697955" w:rsidRPr="00AF027D" w:rsidRDefault="00697955" w:rsidP="00697955">
      <w:pPr>
        <w:pStyle w:val="Heading2"/>
        <w:rPr>
          <w:rFonts w:ascii="Calibri" w:hAnsi="Calibri"/>
        </w:rPr>
      </w:pPr>
      <w:r w:rsidRPr="00AF027D">
        <w:rPr>
          <w:rFonts w:ascii="Calibri" w:hAnsi="Calibri"/>
        </w:rPr>
        <w:t>You understand that in performing the work reasonably required to complete the installation, temporary outages or interruptions may be caused.  We will use our reasonable endeavours to advise you if that is likely and how long the interruptions or outages might be.</w:t>
      </w:r>
    </w:p>
    <w:p w14:paraId="650FB95C" w14:textId="77777777" w:rsidR="00697955" w:rsidRPr="00AF027D" w:rsidRDefault="00697955" w:rsidP="00697955">
      <w:pPr>
        <w:pStyle w:val="Heading2"/>
        <w:rPr>
          <w:rFonts w:ascii="Calibri" w:hAnsi="Calibri"/>
        </w:rPr>
      </w:pPr>
      <w:r w:rsidRPr="00AF027D">
        <w:rPr>
          <w:rFonts w:ascii="Calibri" w:hAnsi="Calibri"/>
        </w:rPr>
        <w:t>If we and NBN Co reasonably determine that the NBN installation required is standard, you agree that we can complete the NBN installation unless you tell us otherwise.</w:t>
      </w:r>
    </w:p>
    <w:p w14:paraId="2746E91F" w14:textId="77777777" w:rsidR="00697955" w:rsidRPr="00AF027D" w:rsidRDefault="00697955" w:rsidP="00697955">
      <w:pPr>
        <w:pStyle w:val="Heading2"/>
        <w:rPr>
          <w:rFonts w:ascii="Calibri" w:hAnsi="Calibri"/>
        </w:rPr>
      </w:pPr>
      <w:r w:rsidRPr="00AF027D">
        <w:rPr>
          <w:rFonts w:ascii="Calibri" w:hAnsi="Calibri"/>
        </w:rPr>
        <w:t xml:space="preserve">All cabling and equipment on your side of the Network Boundary Point is </w:t>
      </w:r>
      <w:r>
        <w:rPr>
          <w:rFonts w:ascii="Calibri" w:hAnsi="Calibri"/>
        </w:rPr>
        <w:t xml:space="preserve">your </w:t>
      </w:r>
      <w:r w:rsidRPr="00AF027D">
        <w:rPr>
          <w:rFonts w:ascii="Calibri" w:hAnsi="Calibri"/>
        </w:rPr>
        <w:t>responsibility</w:t>
      </w:r>
      <w:r>
        <w:rPr>
          <w:rFonts w:ascii="Calibri" w:hAnsi="Calibri"/>
        </w:rPr>
        <w:t>,</w:t>
      </w:r>
      <w:r w:rsidRPr="00CE69FB">
        <w:rPr>
          <w:rFonts w:ascii="Calibri" w:hAnsi="Calibri"/>
        </w:rPr>
        <w:t xml:space="preserve"> </w:t>
      </w:r>
      <w:r>
        <w:rPr>
          <w:rFonts w:ascii="Calibri" w:hAnsi="Calibri"/>
        </w:rPr>
        <w:t>and if we provide you with equipment, responsibility for loss and damage to the equipment passes to you when it is delivered to your Premises</w:t>
      </w:r>
      <w:r w:rsidRPr="00AF027D">
        <w:rPr>
          <w:rFonts w:ascii="Calibri" w:hAnsi="Calibri"/>
        </w:rPr>
        <w:t>.</w:t>
      </w:r>
      <w:r w:rsidRPr="00AF027D">
        <w:rPr>
          <w:rFonts w:ascii="Calibri" w:hAnsi="Calibri"/>
          <w:b/>
        </w:rPr>
        <w:t xml:space="preserve"> </w:t>
      </w:r>
    </w:p>
    <w:p w14:paraId="666A16E9" w14:textId="77777777" w:rsidR="00697955" w:rsidRPr="00AF027D" w:rsidRDefault="00697955" w:rsidP="00697955">
      <w:pPr>
        <w:pStyle w:val="Heading2"/>
        <w:rPr>
          <w:rFonts w:ascii="Calibri" w:hAnsi="Calibri"/>
        </w:rPr>
      </w:pPr>
      <w:r w:rsidRPr="00AF027D">
        <w:rPr>
          <w:rFonts w:ascii="Calibri" w:hAnsi="Calibri"/>
        </w:rPr>
        <w:t xml:space="preserve">Subject to your rights under consumer protection laws which may apply which cannot be excluded, if you ask us or NBN Co to rearrange, modify, remove or repair NBN Co Equipment, NBN Co will provide you with a quote for this work and will only perform the rearrangement, modification, </w:t>
      </w:r>
      <w:proofErr w:type="gramStart"/>
      <w:r w:rsidRPr="00AF027D">
        <w:rPr>
          <w:rFonts w:ascii="Calibri" w:hAnsi="Calibri"/>
        </w:rPr>
        <w:t>removal</w:t>
      </w:r>
      <w:proofErr w:type="gramEnd"/>
      <w:r w:rsidRPr="00AF027D">
        <w:rPr>
          <w:rFonts w:ascii="Calibri" w:hAnsi="Calibri"/>
        </w:rPr>
        <w:t xml:space="preserve"> or repair if you agree.  These charges will appear on a subsequent Telstra bill.</w:t>
      </w:r>
    </w:p>
    <w:p w14:paraId="0EFDE1E2" w14:textId="77777777" w:rsidR="00697955" w:rsidRPr="00AF027D" w:rsidRDefault="00697955" w:rsidP="00697955">
      <w:pPr>
        <w:pStyle w:val="Heading2"/>
        <w:rPr>
          <w:rFonts w:ascii="Calibri" w:hAnsi="Calibri"/>
        </w:rPr>
      </w:pPr>
      <w:r w:rsidRPr="00AF027D">
        <w:rPr>
          <w:rFonts w:ascii="Calibri" w:hAnsi="Calibri"/>
        </w:rPr>
        <w:t>All computers connected to NBN Services must meet the minimum system requirements. To view these requirements, please click here. &lt; http://go.bigpond.com/broadband/system-requirements/ &gt;</w:t>
      </w:r>
    </w:p>
    <w:p w14:paraId="3CCF4A88" w14:textId="77777777" w:rsidR="00697955" w:rsidRPr="00AF027D" w:rsidRDefault="00697955" w:rsidP="00697955">
      <w:pPr>
        <w:pStyle w:val="Heading1"/>
        <w:keepNext/>
        <w:pBdr>
          <w:top w:val="single" w:sz="4" w:space="1" w:color="auto"/>
        </w:pBdr>
        <w:spacing w:before="240"/>
        <w:rPr>
          <w:rFonts w:ascii="Calibri" w:hAnsi="Calibri" w:cs="Arial"/>
          <w:b/>
          <w:sz w:val="28"/>
          <w:szCs w:val="28"/>
        </w:rPr>
      </w:pPr>
      <w:bookmarkStart w:id="67" w:name="_Toc509397131"/>
      <w:bookmarkStart w:id="68" w:name="_Toc256000006"/>
      <w:bookmarkStart w:id="69" w:name="_Toc256000014"/>
      <w:bookmarkStart w:id="70" w:name="_Toc256000022"/>
      <w:bookmarkStart w:id="71" w:name="_Toc147215139"/>
      <w:r w:rsidRPr="00AF027D">
        <w:rPr>
          <w:rFonts w:ascii="Calibri" w:hAnsi="Calibri" w:cs="Arial"/>
          <w:b/>
          <w:sz w:val="28"/>
          <w:szCs w:val="28"/>
        </w:rPr>
        <w:t>Appointment and re-scheduling</w:t>
      </w:r>
      <w:bookmarkEnd w:id="67"/>
      <w:bookmarkEnd w:id="68"/>
      <w:bookmarkEnd w:id="69"/>
      <w:bookmarkEnd w:id="70"/>
      <w:bookmarkEnd w:id="71"/>
    </w:p>
    <w:p w14:paraId="776B1C6B" w14:textId="77777777" w:rsidR="00697955" w:rsidRPr="00AF027D" w:rsidRDefault="00697955" w:rsidP="00697955">
      <w:pPr>
        <w:pStyle w:val="Heading2"/>
        <w:rPr>
          <w:rFonts w:ascii="Calibri" w:hAnsi="Calibri"/>
        </w:rPr>
      </w:pPr>
      <w:r w:rsidRPr="00AF027D">
        <w:rPr>
          <w:rFonts w:ascii="Calibri" w:hAnsi="Calibri"/>
        </w:rPr>
        <w:t>If you wish to re-schedule an appointment you must provide us with at least 24 hours’ notice.  If you do not provide us with at least 24 hours’ notice or you miss your scheduled appointment you may be charged a late cancellation or missed appointment fee.</w:t>
      </w:r>
      <w:r w:rsidRPr="00AF027D">
        <w:rPr>
          <w:rFonts w:ascii="Calibri" w:hAnsi="Calibri"/>
          <w:color w:val="0000FF"/>
        </w:rPr>
        <w:t xml:space="preserve">  </w:t>
      </w:r>
      <w:r w:rsidRPr="00AF027D">
        <w:rPr>
          <w:rFonts w:ascii="Calibri" w:hAnsi="Calibri"/>
        </w:rPr>
        <w:t xml:space="preserve">NBN Co (or the Installer) or Telstra may reschedule an appointment with you.  We are relying on NBN Co to tell us about a reschedule of your appointment and will give you as much warning as we reasonably can. </w:t>
      </w:r>
    </w:p>
    <w:p w14:paraId="632E2CFB" w14:textId="74D94727" w:rsidR="00697955" w:rsidRPr="00AF027D" w:rsidRDefault="00697955" w:rsidP="00697955">
      <w:pPr>
        <w:pStyle w:val="Heading2"/>
        <w:rPr>
          <w:rFonts w:ascii="Calibri" w:hAnsi="Calibri"/>
        </w:rPr>
      </w:pPr>
      <w:r w:rsidRPr="00AF027D">
        <w:rPr>
          <w:rFonts w:ascii="Calibri" w:hAnsi="Calibri"/>
        </w:rPr>
        <w:t xml:space="preserve">We will use due care and skill in organising your appointment time and there may be other statutory guarantees, implied conditions or warranties under consumer protection laws that cannot be excluded which may apply.  However, given that we are not solely responsible for the installation of your NBN Service or equipment needed to use the NBN Services, we cannot promise that your appointment time will be met and there may be some circumstances where your appointment cannot go ahead at the scheduled time or date.  To the extent reasonably permitted under consumer protection laws </w:t>
      </w:r>
      <w:r w:rsidR="00155783">
        <w:rPr>
          <w:rFonts w:ascii="Calibri" w:hAnsi="Calibri"/>
        </w:rPr>
        <w:t xml:space="preserve">and subject </w:t>
      </w:r>
      <w:r w:rsidR="00155783" w:rsidRPr="00FD15E4">
        <w:rPr>
          <w:rFonts w:ascii="Calibri" w:hAnsi="Calibri"/>
        </w:rPr>
        <w:t>the Australian Consumer Law provisions in the General Terms of Our Customer Terms</w:t>
      </w:r>
      <w:r w:rsidR="00155783">
        <w:rPr>
          <w:rFonts w:ascii="Calibri" w:hAnsi="Calibri"/>
        </w:rPr>
        <w:t xml:space="preserve">, </w:t>
      </w:r>
      <w:r w:rsidRPr="00AF027D">
        <w:rPr>
          <w:rFonts w:ascii="Calibri" w:hAnsi="Calibri"/>
        </w:rPr>
        <w:t xml:space="preserve">we do exclude </w:t>
      </w:r>
      <w:r w:rsidRPr="00AF027D">
        <w:rPr>
          <w:rFonts w:ascii="Calibri" w:hAnsi="Calibri"/>
        </w:rPr>
        <w:lastRenderedPageBreak/>
        <w:t xml:space="preserve">liability to you for any damage or loss you suffer because the appointment did not occur at the scheduled time or date where the failure to meet the appointment time was not contributed to by us.  </w:t>
      </w:r>
    </w:p>
    <w:p w14:paraId="7D80799D" w14:textId="77777777" w:rsidR="00697955" w:rsidRPr="00AF027D" w:rsidRDefault="00697955" w:rsidP="00697955">
      <w:pPr>
        <w:pStyle w:val="Heading1"/>
        <w:keepNext/>
        <w:pBdr>
          <w:top w:val="single" w:sz="4" w:space="1" w:color="auto"/>
        </w:pBdr>
        <w:spacing w:before="240"/>
        <w:rPr>
          <w:rFonts w:ascii="Calibri" w:hAnsi="Calibri" w:cs="Arial"/>
          <w:b/>
          <w:sz w:val="28"/>
          <w:szCs w:val="28"/>
        </w:rPr>
      </w:pPr>
      <w:bookmarkStart w:id="72" w:name="_Ref317526936"/>
      <w:bookmarkStart w:id="73" w:name="_Toc509397132"/>
      <w:bookmarkStart w:id="74" w:name="_Toc256000007"/>
      <w:bookmarkStart w:id="75" w:name="_Toc256000015"/>
      <w:bookmarkStart w:id="76" w:name="_Toc256000023"/>
      <w:bookmarkStart w:id="77" w:name="_Toc147215140"/>
      <w:r w:rsidRPr="00AF027D">
        <w:rPr>
          <w:rFonts w:ascii="Calibri" w:hAnsi="Calibri" w:cs="Arial"/>
          <w:b/>
          <w:sz w:val="28"/>
          <w:szCs w:val="28"/>
        </w:rPr>
        <w:t>Special meanings</w:t>
      </w:r>
      <w:bookmarkEnd w:id="72"/>
      <w:bookmarkEnd w:id="73"/>
      <w:bookmarkEnd w:id="74"/>
      <w:bookmarkEnd w:id="75"/>
      <w:bookmarkEnd w:id="76"/>
      <w:bookmarkEnd w:id="77"/>
    </w:p>
    <w:p w14:paraId="44C67379" w14:textId="77777777" w:rsidR="00697955" w:rsidRPr="00AF027D" w:rsidRDefault="00697955" w:rsidP="00697955">
      <w:pPr>
        <w:pStyle w:val="Heading2"/>
        <w:keepNext/>
        <w:keepLines/>
        <w:rPr>
          <w:rFonts w:ascii="Calibri" w:hAnsi="Calibri"/>
        </w:rPr>
      </w:pPr>
      <w:r w:rsidRPr="00AF027D">
        <w:rPr>
          <w:rFonts w:ascii="Calibri" w:hAnsi="Calibri"/>
        </w:rPr>
        <w:t xml:space="preserve">The following words have the following special meanings: </w:t>
      </w:r>
    </w:p>
    <w:p w14:paraId="0C48B11E" w14:textId="77777777" w:rsidR="00697955" w:rsidRPr="00AF027D" w:rsidRDefault="00697955">
      <w:pPr>
        <w:pStyle w:val="Heading3"/>
        <w:numPr>
          <w:ilvl w:val="0"/>
          <w:numId w:val="0"/>
        </w:numPr>
        <w:ind w:left="737"/>
        <w:rPr>
          <w:rFonts w:ascii="Calibri" w:hAnsi="Calibri"/>
          <w:i/>
          <w:sz w:val="22"/>
          <w:szCs w:val="22"/>
        </w:rPr>
      </w:pPr>
      <w:r w:rsidRPr="00AF027D">
        <w:rPr>
          <w:rFonts w:ascii="Calibri" w:hAnsi="Calibri"/>
          <w:b/>
          <w:sz w:val="22"/>
          <w:szCs w:val="22"/>
        </w:rPr>
        <w:t xml:space="preserve">business customers </w:t>
      </w:r>
      <w:r w:rsidRPr="00AF027D">
        <w:rPr>
          <w:rFonts w:ascii="Calibri" w:hAnsi="Calibri"/>
          <w:sz w:val="22"/>
          <w:szCs w:val="22"/>
        </w:rPr>
        <w:t xml:space="preserve">has the meaning given in the </w:t>
      </w:r>
      <w:hyperlink r:id="rId32" w:history="1">
        <w:r w:rsidRPr="00AF027D">
          <w:rPr>
            <w:rStyle w:val="Hyperlink"/>
            <w:rFonts w:ascii="Calibri" w:hAnsi="Calibri"/>
            <w:sz w:val="22"/>
            <w:szCs w:val="22"/>
          </w:rPr>
          <w:t>Business and Government section of Our Customer Terms</w:t>
        </w:r>
      </w:hyperlink>
      <w:r w:rsidRPr="00AF027D">
        <w:rPr>
          <w:rFonts w:ascii="Calibri" w:hAnsi="Calibri"/>
          <w:sz w:val="22"/>
          <w:szCs w:val="22"/>
        </w:rPr>
        <w:t xml:space="preserve">. </w:t>
      </w:r>
    </w:p>
    <w:p w14:paraId="5BBF7C4D" w14:textId="77777777" w:rsidR="00697955" w:rsidRPr="00F83BA0" w:rsidRDefault="00697955" w:rsidP="00697955">
      <w:pPr>
        <w:pStyle w:val="Heading2"/>
        <w:numPr>
          <w:ilvl w:val="0"/>
          <w:numId w:val="0"/>
        </w:numPr>
        <w:ind w:left="737"/>
        <w:rPr>
          <w:rFonts w:ascii="Calibri" w:hAnsi="Calibri"/>
          <w:szCs w:val="22"/>
        </w:rPr>
      </w:pPr>
      <w:r>
        <w:rPr>
          <w:rFonts w:ascii="Calibri" w:hAnsi="Calibri"/>
          <w:b/>
          <w:szCs w:val="22"/>
        </w:rPr>
        <w:t>DPU</w:t>
      </w:r>
      <w:r>
        <w:rPr>
          <w:rFonts w:ascii="Calibri" w:hAnsi="Calibri"/>
          <w:szCs w:val="22"/>
        </w:rPr>
        <w:t xml:space="preserve"> means equipment used by NBN Co for the purposes of supplying an NBN Service on the NBN FTTC Network.</w:t>
      </w:r>
    </w:p>
    <w:p w14:paraId="5C107CD9" w14:textId="77777777" w:rsidR="00697955" w:rsidRDefault="00697955">
      <w:pPr>
        <w:pStyle w:val="Heading3"/>
        <w:numPr>
          <w:ilvl w:val="0"/>
          <w:numId w:val="0"/>
        </w:numPr>
        <w:ind w:left="737"/>
        <w:rPr>
          <w:rFonts w:ascii="Calibri" w:hAnsi="Calibri"/>
          <w:sz w:val="22"/>
          <w:szCs w:val="22"/>
        </w:rPr>
      </w:pPr>
      <w:r w:rsidRPr="00AF027D">
        <w:rPr>
          <w:rFonts w:ascii="Calibri" w:hAnsi="Calibri"/>
          <w:b/>
          <w:sz w:val="22"/>
          <w:szCs w:val="22"/>
        </w:rPr>
        <w:t>Installer</w:t>
      </w:r>
      <w:r w:rsidRPr="00AF027D">
        <w:rPr>
          <w:rFonts w:ascii="Calibri" w:hAnsi="Calibri"/>
          <w:sz w:val="22"/>
          <w:szCs w:val="22"/>
        </w:rPr>
        <w:t xml:space="preserve"> means a person authorised by, or on behalf of, NBN Co to install and make the NBN Co Equipment at a Premises ready for service.</w:t>
      </w:r>
    </w:p>
    <w:p w14:paraId="7F9279BA" w14:textId="77777777" w:rsidR="00D1303C" w:rsidRPr="00D02FDC" w:rsidRDefault="00D1303C" w:rsidP="00D02FDC">
      <w:pPr>
        <w:pStyle w:val="Heading2"/>
        <w:numPr>
          <w:ilvl w:val="0"/>
          <w:numId w:val="0"/>
        </w:numPr>
        <w:ind w:left="737"/>
        <w:rPr>
          <w:rFonts w:ascii="Calibri" w:hAnsi="Calibri"/>
          <w:b/>
          <w:szCs w:val="22"/>
        </w:rPr>
      </w:pPr>
      <w:r w:rsidRPr="00D02FDC">
        <w:rPr>
          <w:rFonts w:ascii="Calibri" w:hAnsi="Calibri"/>
          <w:b/>
          <w:szCs w:val="22"/>
        </w:rPr>
        <w:t xml:space="preserve">MAS: </w:t>
      </w:r>
      <w:r w:rsidRPr="00D1303C">
        <w:rPr>
          <w:rFonts w:ascii="Calibri" w:hAnsi="Calibri"/>
          <w:bCs/>
          <w:szCs w:val="22"/>
        </w:rPr>
        <w:t xml:space="preserve">means maximum attainable speed.  </w:t>
      </w:r>
      <w:r>
        <w:rPr>
          <w:rFonts w:ascii="Calibri" w:hAnsi="Calibri"/>
          <w:bCs/>
          <w:szCs w:val="22"/>
        </w:rPr>
        <w:t>NBN</w:t>
      </w:r>
      <w:r w:rsidRPr="00D1303C">
        <w:rPr>
          <w:rFonts w:ascii="Calibri" w:hAnsi="Calibri"/>
          <w:bCs/>
          <w:szCs w:val="22"/>
        </w:rPr>
        <w:t xml:space="preserve"> co provides MAS data about each FTTN/B/C service. The maximum attainable speed is the highest internet speed that can be delivered to each consumer given the current technical capability of their nbn connection.</w:t>
      </w:r>
    </w:p>
    <w:p w14:paraId="3154E02A"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szCs w:val="22"/>
        </w:rPr>
        <w:t xml:space="preserve">MDF </w:t>
      </w:r>
      <w:r w:rsidRPr="00AF027D">
        <w:rPr>
          <w:rFonts w:ascii="Calibri" w:hAnsi="Calibri"/>
          <w:szCs w:val="22"/>
        </w:rPr>
        <w:t>means the main distribution frame located in the multi-dwelling unit in which your Premises is located.</w:t>
      </w:r>
    </w:p>
    <w:p w14:paraId="20286E05"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szCs w:val="22"/>
        </w:rPr>
        <w:t xml:space="preserve">NBN </w:t>
      </w:r>
      <w:r w:rsidRPr="00AF027D">
        <w:rPr>
          <w:rFonts w:ascii="Calibri" w:hAnsi="Calibri"/>
          <w:szCs w:val="22"/>
        </w:rPr>
        <w:t xml:space="preserve">means the NBN Fibre Network, </w:t>
      </w:r>
      <w:r>
        <w:rPr>
          <w:rFonts w:ascii="Calibri" w:hAnsi="Calibri"/>
          <w:szCs w:val="22"/>
        </w:rPr>
        <w:t>the NBN HFC Network,</w:t>
      </w:r>
      <w:r w:rsidRPr="00AF027D">
        <w:rPr>
          <w:rFonts w:ascii="Calibri" w:hAnsi="Calibri"/>
          <w:szCs w:val="22"/>
        </w:rPr>
        <w:t xml:space="preserve"> the NBN Fixed Wireless Network</w:t>
      </w:r>
      <w:r>
        <w:rPr>
          <w:rFonts w:ascii="Calibri" w:hAnsi="Calibri"/>
          <w:szCs w:val="22"/>
        </w:rPr>
        <w:t>,</w:t>
      </w:r>
      <w:r w:rsidRPr="00AF027D">
        <w:rPr>
          <w:rFonts w:ascii="Calibri" w:hAnsi="Calibri"/>
          <w:szCs w:val="22"/>
        </w:rPr>
        <w:t xml:space="preserve"> the NBN FTTB</w:t>
      </w:r>
      <w:r>
        <w:rPr>
          <w:rFonts w:ascii="Calibri" w:hAnsi="Calibri"/>
          <w:szCs w:val="22"/>
        </w:rPr>
        <w:t>/FTTN</w:t>
      </w:r>
      <w:r w:rsidRPr="00AF027D">
        <w:rPr>
          <w:rFonts w:ascii="Calibri" w:hAnsi="Calibri"/>
          <w:szCs w:val="22"/>
        </w:rPr>
        <w:t xml:space="preserve"> Network</w:t>
      </w:r>
      <w:r>
        <w:rPr>
          <w:rFonts w:ascii="Calibri" w:hAnsi="Calibri"/>
          <w:szCs w:val="22"/>
        </w:rPr>
        <w:t>s and the NBN FTTC Network</w:t>
      </w:r>
      <w:r w:rsidRPr="00AF027D">
        <w:rPr>
          <w:rFonts w:ascii="Calibri" w:hAnsi="Calibri"/>
          <w:szCs w:val="22"/>
        </w:rPr>
        <w:t xml:space="preserve"> and includes any other network, systems, </w:t>
      </w:r>
      <w:proofErr w:type="gramStart"/>
      <w:r w:rsidRPr="00AF027D">
        <w:rPr>
          <w:rFonts w:ascii="Calibri" w:hAnsi="Calibri"/>
          <w:szCs w:val="22"/>
        </w:rPr>
        <w:t>equipment</w:t>
      </w:r>
      <w:proofErr w:type="gramEnd"/>
      <w:r w:rsidRPr="00AF027D">
        <w:rPr>
          <w:rFonts w:ascii="Calibri" w:hAnsi="Calibri"/>
          <w:szCs w:val="22"/>
        </w:rPr>
        <w:t xml:space="preserve"> and facilities used by NBN Co in connection with the supply of services.  </w:t>
      </w:r>
    </w:p>
    <w:p w14:paraId="4A118996"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szCs w:val="22"/>
        </w:rPr>
        <w:t xml:space="preserve">NBN Co </w:t>
      </w:r>
      <w:r w:rsidRPr="00AF027D">
        <w:rPr>
          <w:rFonts w:ascii="Calibri" w:hAnsi="Calibri"/>
          <w:szCs w:val="22"/>
        </w:rPr>
        <w:t xml:space="preserve">means NBN Co Limited (ABN 86 136 533 741) of Level 11, 100 Arthur Street, North Sydney NSW </w:t>
      </w:r>
      <w:proofErr w:type="gramStart"/>
      <w:r w:rsidRPr="00AF027D">
        <w:rPr>
          <w:rFonts w:ascii="Calibri" w:hAnsi="Calibri"/>
          <w:szCs w:val="22"/>
        </w:rPr>
        <w:t>2060</w:t>
      </w:r>
      <w:proofErr w:type="gramEnd"/>
      <w:r w:rsidRPr="00AF027D">
        <w:rPr>
          <w:rFonts w:ascii="Calibri" w:hAnsi="Calibri"/>
          <w:szCs w:val="22"/>
        </w:rPr>
        <w:t xml:space="preserve"> and its related bodies corporate, and their respective officers, employees, agents, subcontractors and consultants. </w:t>
      </w:r>
    </w:p>
    <w:p w14:paraId="1DD81C2E"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szCs w:val="22"/>
        </w:rPr>
        <w:t>NBN Co Equipment</w:t>
      </w:r>
      <w:r w:rsidRPr="00AF027D">
        <w:rPr>
          <w:rFonts w:ascii="Calibri" w:hAnsi="Calibri"/>
          <w:szCs w:val="22"/>
        </w:rPr>
        <w:t xml:space="preserve"> means any equipment that is owned, </w:t>
      </w:r>
      <w:proofErr w:type="gramStart"/>
      <w:r w:rsidRPr="00AF027D">
        <w:rPr>
          <w:rFonts w:ascii="Calibri" w:hAnsi="Calibri"/>
          <w:szCs w:val="22"/>
        </w:rPr>
        <w:t>operated</w:t>
      </w:r>
      <w:proofErr w:type="gramEnd"/>
      <w:r w:rsidRPr="00AF027D">
        <w:rPr>
          <w:rFonts w:ascii="Calibri" w:hAnsi="Calibri"/>
          <w:szCs w:val="22"/>
        </w:rPr>
        <w:t xml:space="preserve"> or controlled by NBN Co.</w:t>
      </w:r>
    </w:p>
    <w:p w14:paraId="06BDDEA4" w14:textId="77777777" w:rsidR="00697955" w:rsidRPr="00AF027D" w:rsidRDefault="00697955" w:rsidP="00697955">
      <w:pPr>
        <w:pStyle w:val="Heading2"/>
        <w:numPr>
          <w:ilvl w:val="0"/>
          <w:numId w:val="0"/>
        </w:numPr>
        <w:ind w:left="737"/>
        <w:rPr>
          <w:rFonts w:ascii="Calibri" w:hAnsi="Calibri"/>
          <w:sz w:val="23"/>
          <w:szCs w:val="23"/>
        </w:rPr>
      </w:pPr>
      <w:r w:rsidRPr="00AF027D">
        <w:rPr>
          <w:rFonts w:ascii="Calibri" w:hAnsi="Calibri"/>
          <w:b/>
          <w:sz w:val="23"/>
          <w:szCs w:val="23"/>
        </w:rPr>
        <w:t xml:space="preserve">NBN Fibre Network </w:t>
      </w:r>
      <w:r w:rsidRPr="00AF027D">
        <w:rPr>
          <w:rFonts w:ascii="Calibri" w:hAnsi="Calibri"/>
          <w:sz w:val="23"/>
          <w:szCs w:val="23"/>
        </w:rPr>
        <w:t xml:space="preserve">means the NBN fibre network that </w:t>
      </w:r>
      <w:r>
        <w:rPr>
          <w:rFonts w:ascii="Calibri" w:hAnsi="Calibri"/>
          <w:sz w:val="23"/>
          <w:szCs w:val="23"/>
        </w:rPr>
        <w:t xml:space="preserve">comprises solely of a fibre line and that </w:t>
      </w:r>
      <w:r w:rsidRPr="00AF027D">
        <w:rPr>
          <w:rFonts w:ascii="Calibri" w:hAnsi="Calibri"/>
          <w:sz w:val="23"/>
          <w:szCs w:val="23"/>
        </w:rPr>
        <w:t>is owned or controlled by, or operated by or on behalf of, NBN Co</w:t>
      </w:r>
      <w:r>
        <w:rPr>
          <w:rFonts w:ascii="Calibri" w:hAnsi="Calibri"/>
          <w:sz w:val="23"/>
          <w:szCs w:val="23"/>
        </w:rPr>
        <w:t xml:space="preserve"> (to avoid doubt, excludes the NBN FTTB/FTTN Networks and NBN FTTC Network)</w:t>
      </w:r>
      <w:r w:rsidRPr="00AF027D">
        <w:rPr>
          <w:rFonts w:ascii="Calibri" w:hAnsi="Calibri"/>
          <w:sz w:val="23"/>
          <w:szCs w:val="23"/>
        </w:rPr>
        <w:t>.</w:t>
      </w:r>
    </w:p>
    <w:p w14:paraId="3D12E975"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sz w:val="23"/>
          <w:szCs w:val="23"/>
        </w:rPr>
        <w:t>NBN Fixed Wireless Network</w:t>
      </w:r>
      <w:r w:rsidRPr="00AF027D">
        <w:rPr>
          <w:rFonts w:ascii="Calibri" w:hAnsi="Calibri"/>
          <w:sz w:val="23"/>
          <w:szCs w:val="23"/>
        </w:rPr>
        <w:t xml:space="preserve"> means the NBN fixed wireless network that is owned or controlled by, or operated by or on behalf of, NBN Co.</w:t>
      </w:r>
    </w:p>
    <w:p w14:paraId="199309F8" w14:textId="77777777" w:rsidR="00697955" w:rsidRDefault="00697955" w:rsidP="00697955">
      <w:pPr>
        <w:pStyle w:val="Heading2"/>
        <w:numPr>
          <w:ilvl w:val="0"/>
          <w:numId w:val="0"/>
        </w:numPr>
        <w:ind w:left="737"/>
        <w:rPr>
          <w:rFonts w:ascii="Calibri" w:hAnsi="Calibri"/>
          <w:sz w:val="23"/>
          <w:szCs w:val="23"/>
        </w:rPr>
      </w:pPr>
      <w:r w:rsidRPr="00AF027D">
        <w:rPr>
          <w:rFonts w:ascii="Calibri" w:hAnsi="Calibri"/>
          <w:b/>
          <w:sz w:val="23"/>
          <w:szCs w:val="23"/>
        </w:rPr>
        <w:t>NBN FTTB Network</w:t>
      </w:r>
      <w:r w:rsidRPr="00AF027D">
        <w:rPr>
          <w:rFonts w:ascii="Calibri" w:hAnsi="Calibri"/>
          <w:sz w:val="23"/>
          <w:szCs w:val="23"/>
        </w:rPr>
        <w:t xml:space="preserve"> means the NBN F</w:t>
      </w:r>
      <w:r>
        <w:rPr>
          <w:rFonts w:ascii="Calibri" w:hAnsi="Calibri"/>
          <w:sz w:val="23"/>
          <w:szCs w:val="23"/>
        </w:rPr>
        <w:t>ibre to the Building (F</w:t>
      </w:r>
      <w:r w:rsidRPr="00AF027D">
        <w:rPr>
          <w:rFonts w:ascii="Calibri" w:hAnsi="Calibri"/>
          <w:sz w:val="23"/>
          <w:szCs w:val="23"/>
        </w:rPr>
        <w:t>TTB</w:t>
      </w:r>
      <w:r>
        <w:rPr>
          <w:rFonts w:ascii="Calibri" w:hAnsi="Calibri"/>
          <w:sz w:val="23"/>
          <w:szCs w:val="23"/>
        </w:rPr>
        <w:t>)</w:t>
      </w:r>
      <w:r w:rsidRPr="00AF027D">
        <w:rPr>
          <w:rFonts w:ascii="Calibri" w:hAnsi="Calibri"/>
          <w:sz w:val="23"/>
          <w:szCs w:val="23"/>
        </w:rPr>
        <w:t xml:space="preserve"> network that is owned or controlled by, or operated by or on behalf of, NBN Co.</w:t>
      </w:r>
    </w:p>
    <w:p w14:paraId="38F2281D" w14:textId="77777777" w:rsidR="00697955" w:rsidRDefault="00697955" w:rsidP="00697955">
      <w:pPr>
        <w:pStyle w:val="Heading2"/>
        <w:numPr>
          <w:ilvl w:val="0"/>
          <w:numId w:val="0"/>
        </w:numPr>
        <w:ind w:left="737"/>
        <w:rPr>
          <w:rFonts w:ascii="Calibri" w:hAnsi="Calibri"/>
          <w:szCs w:val="22"/>
        </w:rPr>
      </w:pPr>
      <w:r>
        <w:rPr>
          <w:rFonts w:ascii="Calibri" w:hAnsi="Calibri"/>
          <w:b/>
          <w:szCs w:val="22"/>
        </w:rPr>
        <w:lastRenderedPageBreak/>
        <w:t xml:space="preserve">NBN FTTB/FTTN Networks </w:t>
      </w:r>
      <w:r>
        <w:rPr>
          <w:rFonts w:ascii="Calibri" w:hAnsi="Calibri"/>
          <w:szCs w:val="22"/>
        </w:rPr>
        <w:t>means both the NBN FTTB Network and the NBN FTTN Network.</w:t>
      </w:r>
    </w:p>
    <w:p w14:paraId="3CF9C324" w14:textId="77777777" w:rsidR="00697955" w:rsidRPr="004E3402" w:rsidRDefault="00697955" w:rsidP="00697955">
      <w:pPr>
        <w:pStyle w:val="Heading2"/>
        <w:numPr>
          <w:ilvl w:val="0"/>
          <w:numId w:val="0"/>
        </w:numPr>
        <w:ind w:left="737"/>
        <w:rPr>
          <w:rFonts w:ascii="Calibri" w:hAnsi="Calibri"/>
          <w:szCs w:val="22"/>
        </w:rPr>
      </w:pPr>
      <w:r>
        <w:rPr>
          <w:rFonts w:ascii="Calibri" w:hAnsi="Calibri"/>
          <w:b/>
          <w:szCs w:val="22"/>
        </w:rPr>
        <w:t>NBN FTTC Network</w:t>
      </w:r>
      <w:r>
        <w:rPr>
          <w:rFonts w:ascii="Calibri" w:hAnsi="Calibri"/>
          <w:szCs w:val="22"/>
        </w:rPr>
        <w:t xml:space="preserve"> means the NBN Fibre to the Curb (FTTC) network that is owned </w:t>
      </w:r>
      <w:r w:rsidRPr="00AF027D">
        <w:rPr>
          <w:rFonts w:ascii="Calibri" w:hAnsi="Calibri"/>
          <w:sz w:val="23"/>
          <w:szCs w:val="23"/>
        </w:rPr>
        <w:t>or controlled by, or operated by or on behalf of, NBN Co.</w:t>
      </w:r>
    </w:p>
    <w:p w14:paraId="54C0176A" w14:textId="77777777" w:rsidR="00697955" w:rsidRDefault="00697955" w:rsidP="00697955">
      <w:pPr>
        <w:pStyle w:val="Heading2"/>
        <w:numPr>
          <w:ilvl w:val="0"/>
          <w:numId w:val="0"/>
        </w:numPr>
        <w:ind w:left="737"/>
        <w:rPr>
          <w:rFonts w:ascii="Calibri" w:hAnsi="Calibri"/>
          <w:szCs w:val="22"/>
        </w:rPr>
      </w:pPr>
      <w:r>
        <w:rPr>
          <w:rFonts w:ascii="Calibri" w:hAnsi="Calibri"/>
          <w:b/>
          <w:szCs w:val="22"/>
        </w:rPr>
        <w:t xml:space="preserve">NBN FTTN Network </w:t>
      </w:r>
      <w:r>
        <w:rPr>
          <w:rFonts w:ascii="Calibri" w:hAnsi="Calibri"/>
          <w:szCs w:val="22"/>
        </w:rPr>
        <w:t xml:space="preserve">means the NBN Fibre to the Node (FTTN) network that is owned or controlled by, or operated by or on behalf of, NBN Co. </w:t>
      </w:r>
    </w:p>
    <w:p w14:paraId="684F2774" w14:textId="77777777" w:rsidR="00697955" w:rsidRDefault="00697955" w:rsidP="00697955">
      <w:pPr>
        <w:pStyle w:val="Heading2"/>
        <w:numPr>
          <w:ilvl w:val="0"/>
          <w:numId w:val="0"/>
        </w:numPr>
        <w:ind w:left="737"/>
        <w:rPr>
          <w:rFonts w:ascii="Calibri" w:hAnsi="Calibri"/>
          <w:szCs w:val="22"/>
        </w:rPr>
      </w:pPr>
      <w:r>
        <w:rPr>
          <w:rFonts w:ascii="Calibri" w:hAnsi="Calibri"/>
          <w:b/>
          <w:szCs w:val="22"/>
        </w:rPr>
        <w:t xml:space="preserve">NBN HFC Network </w:t>
      </w:r>
      <w:r>
        <w:rPr>
          <w:rFonts w:ascii="Calibri" w:hAnsi="Calibri"/>
          <w:szCs w:val="22"/>
        </w:rPr>
        <w:t>means the hybrid fibre coaxial cable network that is owned or controlled by, or operated by or on behalf of, NBN Co.</w:t>
      </w:r>
    </w:p>
    <w:p w14:paraId="3FA98733" w14:textId="77777777" w:rsidR="00697955" w:rsidRPr="00075D9E" w:rsidRDefault="00697955" w:rsidP="00697955">
      <w:pPr>
        <w:pStyle w:val="Heading2"/>
        <w:numPr>
          <w:ilvl w:val="0"/>
          <w:numId w:val="0"/>
        </w:numPr>
        <w:ind w:left="737"/>
        <w:rPr>
          <w:rFonts w:ascii="Calibri" w:hAnsi="Calibri"/>
          <w:szCs w:val="22"/>
        </w:rPr>
      </w:pPr>
      <w:r>
        <w:rPr>
          <w:rFonts w:ascii="Calibri" w:hAnsi="Calibri"/>
          <w:b/>
          <w:szCs w:val="22"/>
        </w:rPr>
        <w:t>NBN Power Supply Unit</w:t>
      </w:r>
      <w:r>
        <w:rPr>
          <w:rFonts w:ascii="Calibri" w:hAnsi="Calibri"/>
          <w:szCs w:val="22"/>
        </w:rPr>
        <w:t xml:space="preserve"> means the unit that provides 12V power supply to the NBN connection box and provides battery backup power to the NBN connection box when fitted with a working battery.</w:t>
      </w:r>
    </w:p>
    <w:p w14:paraId="65B4853E" w14:textId="77777777" w:rsidR="00697955" w:rsidRDefault="00697955" w:rsidP="00697955">
      <w:pPr>
        <w:pStyle w:val="Heading2"/>
        <w:numPr>
          <w:ilvl w:val="0"/>
          <w:numId w:val="0"/>
        </w:numPr>
        <w:ind w:left="737"/>
        <w:rPr>
          <w:rFonts w:ascii="Calibri" w:hAnsi="Calibri"/>
          <w:szCs w:val="22"/>
        </w:rPr>
      </w:pPr>
      <w:r w:rsidRPr="00AF027D">
        <w:rPr>
          <w:rFonts w:ascii="Calibri" w:hAnsi="Calibri"/>
          <w:b/>
          <w:szCs w:val="22"/>
        </w:rPr>
        <w:t xml:space="preserve">NBN Service </w:t>
      </w:r>
      <w:r w:rsidRPr="00AF027D">
        <w:rPr>
          <w:rFonts w:ascii="Calibri" w:hAnsi="Calibri"/>
          <w:szCs w:val="22"/>
        </w:rPr>
        <w:t>means a service which relies on the NBN, or for which the NBN is a component part.</w:t>
      </w:r>
    </w:p>
    <w:p w14:paraId="596893EF" w14:textId="77777777" w:rsidR="00697955" w:rsidRPr="005441B7" w:rsidRDefault="00697955" w:rsidP="00697955">
      <w:pPr>
        <w:pStyle w:val="Heading2"/>
        <w:numPr>
          <w:ilvl w:val="0"/>
          <w:numId w:val="0"/>
        </w:numPr>
        <w:ind w:left="737"/>
        <w:rPr>
          <w:rFonts w:ascii="Calibri" w:hAnsi="Calibri"/>
          <w:szCs w:val="22"/>
        </w:rPr>
      </w:pPr>
      <w:r>
        <w:rPr>
          <w:rFonts w:ascii="Calibri" w:hAnsi="Calibri"/>
          <w:b/>
          <w:szCs w:val="22"/>
        </w:rPr>
        <w:t>Network Connection Device</w:t>
      </w:r>
      <w:r>
        <w:rPr>
          <w:rFonts w:ascii="Calibri" w:hAnsi="Calibri"/>
          <w:szCs w:val="22"/>
        </w:rPr>
        <w:t xml:space="preserve"> (</w:t>
      </w:r>
      <w:r w:rsidRPr="005441B7">
        <w:rPr>
          <w:rFonts w:ascii="Calibri" w:hAnsi="Calibri"/>
          <w:b/>
          <w:szCs w:val="22"/>
        </w:rPr>
        <w:t>NCD</w:t>
      </w:r>
      <w:r>
        <w:rPr>
          <w:rFonts w:ascii="Calibri" w:hAnsi="Calibri"/>
          <w:szCs w:val="22"/>
        </w:rPr>
        <w:t xml:space="preserve">) means </w:t>
      </w:r>
      <w:r w:rsidRPr="005441B7">
        <w:rPr>
          <w:rFonts w:ascii="Calibri" w:hAnsi="Calibri"/>
          <w:szCs w:val="22"/>
        </w:rPr>
        <w:t xml:space="preserve">a network </w:t>
      </w:r>
      <w:r>
        <w:rPr>
          <w:rFonts w:ascii="Calibri" w:hAnsi="Calibri"/>
          <w:szCs w:val="22"/>
        </w:rPr>
        <w:t>connection</w:t>
      </w:r>
      <w:r w:rsidRPr="005441B7">
        <w:rPr>
          <w:rFonts w:ascii="Calibri" w:hAnsi="Calibri"/>
          <w:szCs w:val="22"/>
        </w:rPr>
        <w:t xml:space="preserve"> device supplied by NBN Co for the supply of the NBN Services on the NBN </w:t>
      </w:r>
      <w:r>
        <w:rPr>
          <w:rFonts w:ascii="Calibri" w:hAnsi="Calibri"/>
          <w:szCs w:val="22"/>
        </w:rPr>
        <w:t>FTTC</w:t>
      </w:r>
      <w:r w:rsidRPr="005441B7">
        <w:rPr>
          <w:rFonts w:ascii="Calibri" w:hAnsi="Calibri"/>
          <w:szCs w:val="22"/>
        </w:rPr>
        <w:t xml:space="preserve"> Network</w:t>
      </w:r>
      <w:r>
        <w:rPr>
          <w:rFonts w:ascii="Calibri" w:hAnsi="Calibri"/>
          <w:szCs w:val="22"/>
        </w:rPr>
        <w:t>.</w:t>
      </w:r>
    </w:p>
    <w:p w14:paraId="1C000DB2" w14:textId="77777777" w:rsidR="00697955" w:rsidRPr="00AF027D" w:rsidRDefault="00697955" w:rsidP="00697955">
      <w:pPr>
        <w:pStyle w:val="Heading2"/>
        <w:numPr>
          <w:ilvl w:val="0"/>
          <w:numId w:val="0"/>
        </w:numPr>
        <w:ind w:left="737"/>
        <w:rPr>
          <w:rFonts w:ascii="Calibri" w:hAnsi="Calibri"/>
          <w:sz w:val="23"/>
          <w:szCs w:val="23"/>
        </w:rPr>
      </w:pPr>
      <w:r w:rsidRPr="00AF027D">
        <w:rPr>
          <w:rFonts w:ascii="Calibri" w:hAnsi="Calibri"/>
          <w:b/>
          <w:sz w:val="23"/>
          <w:szCs w:val="23"/>
        </w:rPr>
        <w:t xml:space="preserve">Network Boundary Point </w:t>
      </w:r>
      <w:r w:rsidRPr="00AF027D">
        <w:rPr>
          <w:rFonts w:ascii="Calibri" w:hAnsi="Calibri"/>
          <w:sz w:val="23"/>
          <w:szCs w:val="23"/>
        </w:rPr>
        <w:t>means:</w:t>
      </w:r>
    </w:p>
    <w:p w14:paraId="491A1F49" w14:textId="77777777" w:rsidR="00697955" w:rsidRPr="00AF027D" w:rsidRDefault="00697955" w:rsidP="00697955">
      <w:pPr>
        <w:pStyle w:val="Heading4"/>
        <w:tabs>
          <w:tab w:val="num" w:pos="1701"/>
        </w:tabs>
        <w:ind w:left="1701" w:hanging="850"/>
        <w:rPr>
          <w:rFonts w:ascii="Calibri" w:hAnsi="Calibri"/>
          <w:sz w:val="23"/>
          <w:szCs w:val="23"/>
        </w:rPr>
      </w:pPr>
      <w:r w:rsidRPr="00AF027D">
        <w:rPr>
          <w:rFonts w:ascii="Calibri" w:hAnsi="Calibri"/>
          <w:sz w:val="23"/>
          <w:szCs w:val="23"/>
        </w:rPr>
        <w:t>in relation to the NBN Fibre Network</w:t>
      </w:r>
      <w:r>
        <w:rPr>
          <w:rFonts w:ascii="Calibri" w:hAnsi="Calibri"/>
          <w:sz w:val="23"/>
          <w:szCs w:val="23"/>
        </w:rPr>
        <w:t>, the NBN HFC Network</w:t>
      </w:r>
      <w:r w:rsidRPr="00AF027D">
        <w:rPr>
          <w:rFonts w:ascii="Calibri" w:hAnsi="Calibri"/>
          <w:sz w:val="23"/>
          <w:szCs w:val="23"/>
        </w:rPr>
        <w:t xml:space="preserve"> and the NBN Fixed Wireless Network </w:t>
      </w:r>
      <w:proofErr w:type="gramStart"/>
      <w:r w:rsidRPr="00AF027D">
        <w:rPr>
          <w:rFonts w:ascii="Calibri" w:hAnsi="Calibri"/>
          <w:sz w:val="23"/>
          <w:szCs w:val="23"/>
        </w:rPr>
        <w:t>-  the</w:t>
      </w:r>
      <w:proofErr w:type="gramEnd"/>
      <w:r w:rsidRPr="00AF027D">
        <w:rPr>
          <w:rFonts w:ascii="Calibri" w:hAnsi="Calibri"/>
          <w:sz w:val="23"/>
          <w:szCs w:val="23"/>
        </w:rPr>
        <w:t xml:space="preserve"> point where the NBN Service is provided, being your side of the user network interface on the NTD; </w:t>
      </w:r>
    </w:p>
    <w:p w14:paraId="0A2F0126" w14:textId="77777777" w:rsidR="00697955" w:rsidRDefault="00697955" w:rsidP="00697955">
      <w:pPr>
        <w:pStyle w:val="Heading4"/>
        <w:tabs>
          <w:tab w:val="num" w:pos="1701"/>
        </w:tabs>
        <w:ind w:left="1701" w:hanging="850"/>
        <w:rPr>
          <w:rFonts w:ascii="Calibri" w:hAnsi="Calibri"/>
          <w:sz w:val="23"/>
          <w:szCs w:val="23"/>
        </w:rPr>
      </w:pPr>
      <w:r w:rsidRPr="00AF027D">
        <w:rPr>
          <w:rFonts w:ascii="Calibri" w:hAnsi="Calibri"/>
          <w:sz w:val="23"/>
          <w:szCs w:val="23"/>
        </w:rPr>
        <w:t xml:space="preserve">in relation to the NBN FTTB Network – your side of the user network interface on the </w:t>
      </w:r>
      <w:proofErr w:type="gramStart"/>
      <w:r w:rsidRPr="00AF027D">
        <w:rPr>
          <w:rFonts w:ascii="Calibri" w:hAnsi="Calibri"/>
          <w:sz w:val="23"/>
          <w:szCs w:val="23"/>
        </w:rPr>
        <w:t>MDF</w:t>
      </w:r>
      <w:r>
        <w:rPr>
          <w:rFonts w:ascii="Calibri" w:hAnsi="Calibri"/>
          <w:sz w:val="23"/>
          <w:szCs w:val="23"/>
        </w:rPr>
        <w:t>;</w:t>
      </w:r>
      <w:proofErr w:type="gramEnd"/>
    </w:p>
    <w:p w14:paraId="484BC92C" w14:textId="77777777" w:rsidR="00697955" w:rsidRPr="008D6F81" w:rsidRDefault="00697955" w:rsidP="00697955">
      <w:pPr>
        <w:pStyle w:val="Heading4"/>
        <w:tabs>
          <w:tab w:val="clear" w:pos="2439"/>
          <w:tab w:val="num" w:pos="1588"/>
        </w:tabs>
        <w:ind w:left="1588"/>
        <w:rPr>
          <w:rFonts w:ascii="Calibri" w:hAnsi="Calibri"/>
          <w:szCs w:val="22"/>
        </w:rPr>
      </w:pPr>
      <w:r w:rsidRPr="008D6F81">
        <w:rPr>
          <w:rFonts w:ascii="Calibri" w:hAnsi="Calibri"/>
          <w:szCs w:val="22"/>
        </w:rPr>
        <w:t>in relation to the NBN FTTC Network</w:t>
      </w:r>
    </w:p>
    <w:p w14:paraId="1E7189EF" w14:textId="77777777" w:rsidR="00697955" w:rsidRPr="008D6F81" w:rsidRDefault="00697955" w:rsidP="00697955">
      <w:pPr>
        <w:pStyle w:val="Heading5"/>
        <w:tabs>
          <w:tab w:val="clear" w:pos="2948"/>
          <w:tab w:val="num" w:pos="2438"/>
        </w:tabs>
        <w:ind w:left="2438"/>
        <w:rPr>
          <w:rFonts w:ascii="Calibri" w:hAnsi="Calibri"/>
          <w:szCs w:val="22"/>
        </w:rPr>
      </w:pPr>
      <w:r w:rsidRPr="008D6F81">
        <w:rPr>
          <w:rFonts w:ascii="Calibri" w:hAnsi="Calibri"/>
          <w:szCs w:val="22"/>
        </w:rPr>
        <w:t>if your Premises has an MDF, your side of the user network interface on the MDF; or</w:t>
      </w:r>
    </w:p>
    <w:p w14:paraId="04C54D5A" w14:textId="77777777" w:rsidR="00697955" w:rsidRPr="008D6F81" w:rsidRDefault="00697955" w:rsidP="00697955">
      <w:pPr>
        <w:pStyle w:val="Heading5"/>
        <w:tabs>
          <w:tab w:val="clear" w:pos="2948"/>
          <w:tab w:val="num" w:pos="2438"/>
        </w:tabs>
        <w:ind w:left="2438"/>
        <w:rPr>
          <w:rFonts w:ascii="Calibri" w:hAnsi="Calibri"/>
          <w:szCs w:val="22"/>
        </w:rPr>
      </w:pPr>
      <w:r w:rsidRPr="008D6F81">
        <w:rPr>
          <w:rFonts w:ascii="Calibri" w:hAnsi="Calibri"/>
          <w:szCs w:val="22"/>
        </w:rPr>
        <w:t>the first phone point on the line after building entry or your side of the user network interface on the NCD.</w:t>
      </w:r>
    </w:p>
    <w:p w14:paraId="203519AA" w14:textId="77777777" w:rsidR="00697955" w:rsidRPr="00535B0C" w:rsidRDefault="00697955" w:rsidP="00697955">
      <w:pPr>
        <w:pStyle w:val="Heading4"/>
        <w:tabs>
          <w:tab w:val="num" w:pos="1701"/>
        </w:tabs>
        <w:ind w:left="1701" w:hanging="850"/>
        <w:rPr>
          <w:rFonts w:ascii="Calibri" w:hAnsi="Calibri"/>
          <w:szCs w:val="22"/>
        </w:rPr>
      </w:pPr>
      <w:r>
        <w:rPr>
          <w:rFonts w:ascii="Calibri" w:hAnsi="Calibri"/>
          <w:szCs w:val="22"/>
        </w:rPr>
        <w:t>in relation to the NBN FTTN Network</w:t>
      </w:r>
      <w:r w:rsidRPr="002675D3">
        <w:rPr>
          <w:rFonts w:ascii="Calibri" w:hAnsi="Calibri"/>
          <w:color w:val="000000"/>
          <w:szCs w:val="22"/>
        </w:rPr>
        <w:t xml:space="preserve"> – </w:t>
      </w:r>
      <w:r w:rsidRPr="002675D3">
        <w:rPr>
          <w:rFonts w:ascii="Calibri" w:hAnsi="Calibri"/>
          <w:iCs/>
          <w:color w:val="000000"/>
          <w:szCs w:val="22"/>
        </w:rPr>
        <w:t>your first phone point on the line after building entry.</w:t>
      </w:r>
    </w:p>
    <w:p w14:paraId="3026496E" w14:textId="77777777" w:rsidR="00697955" w:rsidRPr="00564433" w:rsidRDefault="00697955" w:rsidP="00697955">
      <w:pPr>
        <w:pStyle w:val="Heading4"/>
        <w:numPr>
          <w:ilvl w:val="0"/>
          <w:numId w:val="0"/>
        </w:numPr>
        <w:ind w:left="737"/>
        <w:rPr>
          <w:rFonts w:ascii="Calibri" w:hAnsi="Calibri"/>
          <w:szCs w:val="22"/>
        </w:rPr>
      </w:pPr>
      <w:r w:rsidRPr="00AF027D">
        <w:rPr>
          <w:rFonts w:ascii="Calibri" w:hAnsi="Calibri"/>
          <w:b/>
          <w:szCs w:val="22"/>
        </w:rPr>
        <w:t xml:space="preserve">Network Termination Device (NTD) </w:t>
      </w:r>
      <w:r w:rsidRPr="00AF027D">
        <w:rPr>
          <w:rFonts w:ascii="Calibri" w:hAnsi="Calibri"/>
          <w:szCs w:val="22"/>
        </w:rPr>
        <w:t>means a network termination device</w:t>
      </w:r>
      <w:r w:rsidRPr="00CE69FB">
        <w:rPr>
          <w:rFonts w:ascii="Calibri" w:hAnsi="Calibri"/>
          <w:szCs w:val="22"/>
        </w:rPr>
        <w:t xml:space="preserve"> </w:t>
      </w:r>
      <w:r>
        <w:rPr>
          <w:rFonts w:ascii="Calibri" w:hAnsi="Calibri"/>
          <w:szCs w:val="22"/>
        </w:rPr>
        <w:t>supplied by NBN Co for the supply of the NBN Services on the NBN Fibre Network</w:t>
      </w:r>
      <w:r>
        <w:rPr>
          <w:rFonts w:ascii="Calibri" w:hAnsi="Calibri"/>
          <w:sz w:val="23"/>
          <w:szCs w:val="23"/>
        </w:rPr>
        <w:t>, the NBN FTTC Network, the NBN HFC Network</w:t>
      </w:r>
      <w:r>
        <w:rPr>
          <w:rFonts w:ascii="Calibri" w:hAnsi="Calibri"/>
          <w:szCs w:val="22"/>
        </w:rPr>
        <w:t xml:space="preserve"> and the NBN Fixed Wireless Network</w:t>
      </w:r>
      <w:r w:rsidRPr="00075D9E">
        <w:rPr>
          <w:rFonts w:ascii="Calibri" w:hAnsi="Calibri"/>
          <w:szCs w:val="22"/>
        </w:rPr>
        <w:t xml:space="preserve">. </w:t>
      </w:r>
      <w:r>
        <w:rPr>
          <w:rFonts w:ascii="Calibri" w:hAnsi="Calibri"/>
          <w:szCs w:val="22"/>
        </w:rPr>
        <w:t xml:space="preserve"> NTD is also referred to as the </w:t>
      </w:r>
      <w:r>
        <w:rPr>
          <w:rFonts w:ascii="Calibri" w:hAnsi="Calibri"/>
          <w:b/>
          <w:szCs w:val="22"/>
        </w:rPr>
        <w:t>NBN Connection Box</w:t>
      </w:r>
      <w:r>
        <w:rPr>
          <w:rFonts w:ascii="Calibri" w:hAnsi="Calibri"/>
          <w:szCs w:val="22"/>
        </w:rPr>
        <w:t>.</w:t>
      </w:r>
    </w:p>
    <w:p w14:paraId="47DBBD0E" w14:textId="77777777" w:rsidR="00697955" w:rsidRPr="00191918" w:rsidRDefault="00697955" w:rsidP="00697955">
      <w:pPr>
        <w:pStyle w:val="Heading2"/>
        <w:numPr>
          <w:ilvl w:val="0"/>
          <w:numId w:val="0"/>
        </w:numPr>
        <w:ind w:left="737"/>
        <w:rPr>
          <w:rFonts w:ascii="Calibri" w:hAnsi="Calibri"/>
          <w:szCs w:val="22"/>
        </w:rPr>
      </w:pPr>
      <w:r w:rsidRPr="00075D9E">
        <w:rPr>
          <w:rFonts w:ascii="Calibri" w:hAnsi="Calibri"/>
          <w:b/>
          <w:szCs w:val="22"/>
        </w:rPr>
        <w:lastRenderedPageBreak/>
        <w:t>N</w:t>
      </w:r>
      <w:r>
        <w:rPr>
          <w:rFonts w:ascii="Calibri" w:hAnsi="Calibri"/>
          <w:b/>
          <w:szCs w:val="22"/>
        </w:rPr>
        <w:t>ode</w:t>
      </w:r>
      <w:r>
        <w:rPr>
          <w:rFonts w:ascii="Calibri" w:hAnsi="Calibri"/>
          <w:szCs w:val="22"/>
        </w:rPr>
        <w:t xml:space="preserve"> means equipment used by NBN Co for the purposes of supplying an NBN Service on the NBN FTTN Network.</w:t>
      </w:r>
    </w:p>
    <w:p w14:paraId="53F08F7C"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szCs w:val="22"/>
        </w:rPr>
        <w:t xml:space="preserve">Premises </w:t>
      </w:r>
      <w:r w:rsidRPr="00AF027D">
        <w:rPr>
          <w:rFonts w:ascii="Calibri" w:hAnsi="Calibri"/>
          <w:szCs w:val="22"/>
        </w:rPr>
        <w:t xml:space="preserve">means the location at which you intend to use the NBN Service. </w:t>
      </w:r>
    </w:p>
    <w:p w14:paraId="4EBD7A3D" w14:textId="77777777" w:rsidR="00697955" w:rsidRPr="00AF027D" w:rsidRDefault="00697955" w:rsidP="00697955">
      <w:pPr>
        <w:pStyle w:val="Heading2"/>
        <w:numPr>
          <w:ilvl w:val="0"/>
          <w:numId w:val="0"/>
        </w:numPr>
        <w:ind w:left="737"/>
        <w:rPr>
          <w:rFonts w:ascii="Calibri" w:hAnsi="Calibri"/>
        </w:rPr>
      </w:pPr>
      <w:r w:rsidRPr="00AF027D">
        <w:rPr>
          <w:rFonts w:ascii="Calibri" w:hAnsi="Calibri"/>
          <w:b/>
        </w:rPr>
        <w:t xml:space="preserve">Priority Assistance </w:t>
      </w:r>
      <w:r w:rsidRPr="00AF027D">
        <w:rPr>
          <w:rFonts w:ascii="Calibri" w:hAnsi="Calibri"/>
        </w:rPr>
        <w:t xml:space="preserve">has the meaning given in the </w:t>
      </w:r>
      <w:hyperlink r:id="rId33" w:history="1">
        <w:r w:rsidRPr="00AF027D">
          <w:rPr>
            <w:rStyle w:val="Hyperlink"/>
            <w:rFonts w:ascii="Calibri" w:hAnsi="Calibri"/>
          </w:rPr>
          <w:t>Priority Assistance section of Our Customer Terms</w:t>
        </w:r>
      </w:hyperlink>
      <w:r w:rsidRPr="00AF027D">
        <w:rPr>
          <w:rFonts w:ascii="Calibri" w:hAnsi="Calibri"/>
        </w:rPr>
        <w:t xml:space="preserve">. </w:t>
      </w:r>
    </w:p>
    <w:p w14:paraId="5607491B"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szCs w:val="22"/>
        </w:rPr>
        <w:t xml:space="preserve">Telstra Broadband Service </w:t>
      </w:r>
      <w:r w:rsidRPr="00AF027D">
        <w:rPr>
          <w:rFonts w:ascii="Calibri" w:hAnsi="Calibri"/>
          <w:szCs w:val="22"/>
        </w:rPr>
        <w:t xml:space="preserve">means a Telstra internet service connected to the NBN via the Telstra </w:t>
      </w:r>
      <w:r>
        <w:rPr>
          <w:rFonts w:ascii="Calibri" w:hAnsi="Calibri"/>
          <w:szCs w:val="22"/>
        </w:rPr>
        <w:t>NBN</w:t>
      </w:r>
      <w:r w:rsidRPr="00AF027D">
        <w:rPr>
          <w:rFonts w:ascii="Calibri" w:hAnsi="Calibri"/>
          <w:szCs w:val="22"/>
        </w:rPr>
        <w:t xml:space="preserve"> Modem.</w:t>
      </w:r>
    </w:p>
    <w:p w14:paraId="708C6D91"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szCs w:val="22"/>
        </w:rPr>
        <w:t xml:space="preserve">Telstra </w:t>
      </w:r>
      <w:r w:rsidR="00A21FB9">
        <w:rPr>
          <w:rFonts w:ascii="Calibri" w:hAnsi="Calibri"/>
          <w:b/>
          <w:szCs w:val="22"/>
        </w:rPr>
        <w:t xml:space="preserve">Broadband Plan or </w:t>
      </w:r>
      <w:r w:rsidRPr="00AF027D">
        <w:rPr>
          <w:rFonts w:ascii="Calibri" w:hAnsi="Calibri"/>
          <w:b/>
          <w:szCs w:val="22"/>
        </w:rPr>
        <w:t>Bundle on the NBN</w:t>
      </w:r>
      <w:r w:rsidRPr="00AF027D">
        <w:rPr>
          <w:rFonts w:ascii="Calibri" w:hAnsi="Calibri"/>
          <w:szCs w:val="22"/>
        </w:rPr>
        <w:t xml:space="preserve"> means a Telstra Broadband Service and </w:t>
      </w:r>
      <w:r w:rsidRPr="00AF027D">
        <w:rPr>
          <w:rFonts w:ascii="Calibri" w:hAnsi="Calibri"/>
        </w:rPr>
        <w:t>Telstra Voice</w:t>
      </w:r>
      <w:r w:rsidRPr="00AF027D">
        <w:rPr>
          <w:rFonts w:ascii="Calibri" w:hAnsi="Calibri"/>
          <w:szCs w:val="22"/>
        </w:rPr>
        <w:t xml:space="preserve"> Service on one bill as set out in clause 5 of </w:t>
      </w:r>
      <w:hyperlink r:id="rId34" w:history="1">
        <w:r w:rsidRPr="00AF027D">
          <w:rPr>
            <w:rStyle w:val="Hyperlink"/>
            <w:rFonts w:ascii="Calibri" w:hAnsi="Calibri"/>
          </w:rPr>
          <w:t>Part B – Phone and Broadband Services on the NBN section</w:t>
        </w:r>
      </w:hyperlink>
      <w:r w:rsidRPr="00AF027D">
        <w:rPr>
          <w:rFonts w:ascii="Calibri" w:hAnsi="Calibri"/>
        </w:rPr>
        <w:t>.</w:t>
      </w:r>
    </w:p>
    <w:p w14:paraId="56544EEF"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szCs w:val="22"/>
        </w:rPr>
        <w:t>Telstra NBN Modem</w:t>
      </w:r>
      <w:r w:rsidRPr="00AF027D">
        <w:rPr>
          <w:rFonts w:ascii="Calibri" w:hAnsi="Calibri"/>
          <w:szCs w:val="22"/>
        </w:rPr>
        <w:t xml:space="preserve"> means the Wi-Fi modem that Telstra may supply to deliver your NBN Services. </w:t>
      </w:r>
    </w:p>
    <w:p w14:paraId="7B64F904" w14:textId="77777777" w:rsidR="00697955" w:rsidRPr="00AF027D" w:rsidRDefault="00697955" w:rsidP="00697955">
      <w:pPr>
        <w:pStyle w:val="Heading2"/>
        <w:numPr>
          <w:ilvl w:val="0"/>
          <w:numId w:val="0"/>
        </w:numPr>
        <w:ind w:left="737"/>
        <w:rPr>
          <w:rFonts w:ascii="Calibri" w:hAnsi="Calibri"/>
          <w:szCs w:val="22"/>
        </w:rPr>
      </w:pPr>
      <w:r w:rsidRPr="00D60AAB">
        <w:rPr>
          <w:rFonts w:ascii="Calibri" w:hAnsi="Calibri"/>
          <w:b/>
        </w:rPr>
        <w:t>Telstra Voice</w:t>
      </w:r>
      <w:r w:rsidRPr="00AF027D">
        <w:rPr>
          <w:rFonts w:ascii="Calibri" w:hAnsi="Calibri"/>
          <w:b/>
          <w:szCs w:val="22"/>
        </w:rPr>
        <w:t xml:space="preserve"> Advanced Service </w:t>
      </w:r>
      <w:r w:rsidRPr="00AF027D">
        <w:rPr>
          <w:rFonts w:ascii="Calibri" w:hAnsi="Calibri"/>
          <w:szCs w:val="22"/>
        </w:rPr>
        <w:t xml:space="preserve">means a Telstra voice service connected to the NBN as set out in clause 2 of </w:t>
      </w:r>
      <w:hyperlink r:id="rId35" w:history="1">
        <w:r w:rsidRPr="00AF027D">
          <w:rPr>
            <w:rStyle w:val="Hyperlink"/>
            <w:rFonts w:ascii="Calibri" w:hAnsi="Calibri"/>
          </w:rPr>
          <w:t>Part B – Phone and Broadband Services on the NBN section</w:t>
        </w:r>
      </w:hyperlink>
      <w:r w:rsidRPr="00AF027D">
        <w:rPr>
          <w:rFonts w:ascii="Calibri" w:hAnsi="Calibri"/>
        </w:rPr>
        <w:t>.</w:t>
      </w:r>
    </w:p>
    <w:p w14:paraId="6BB2189E" w14:textId="77777777" w:rsidR="00697955" w:rsidRPr="00AF027D" w:rsidRDefault="00697955" w:rsidP="00697955">
      <w:pPr>
        <w:pStyle w:val="Heading2"/>
        <w:numPr>
          <w:ilvl w:val="0"/>
          <w:numId w:val="0"/>
        </w:numPr>
        <w:ind w:left="737"/>
        <w:rPr>
          <w:rFonts w:ascii="Calibri" w:hAnsi="Calibri"/>
          <w:szCs w:val="22"/>
        </w:rPr>
      </w:pPr>
      <w:r w:rsidRPr="00D60AAB">
        <w:rPr>
          <w:rFonts w:ascii="Calibri" w:hAnsi="Calibri"/>
          <w:b/>
        </w:rPr>
        <w:t>Telstra Voice</w:t>
      </w:r>
      <w:r w:rsidRPr="00AF027D">
        <w:rPr>
          <w:rFonts w:ascii="Calibri" w:hAnsi="Calibri"/>
          <w:b/>
          <w:szCs w:val="22"/>
        </w:rPr>
        <w:t xml:space="preserve"> Service </w:t>
      </w:r>
      <w:r w:rsidRPr="00AF027D">
        <w:rPr>
          <w:rFonts w:ascii="Calibri" w:hAnsi="Calibri"/>
          <w:szCs w:val="22"/>
        </w:rPr>
        <w:t xml:space="preserve">means a </w:t>
      </w:r>
      <w:r w:rsidRPr="00AF027D">
        <w:rPr>
          <w:rFonts w:ascii="Calibri" w:hAnsi="Calibri"/>
        </w:rPr>
        <w:t>Telstra Voice</w:t>
      </w:r>
      <w:r w:rsidRPr="00AF027D">
        <w:rPr>
          <w:rFonts w:ascii="Calibri" w:hAnsi="Calibri"/>
          <w:szCs w:val="22"/>
        </w:rPr>
        <w:t xml:space="preserve"> Standard Service or a </w:t>
      </w:r>
      <w:r w:rsidRPr="00AF027D">
        <w:rPr>
          <w:rFonts w:ascii="Calibri" w:hAnsi="Calibri"/>
        </w:rPr>
        <w:t>Telstra Voice</w:t>
      </w:r>
      <w:r w:rsidRPr="00AF027D">
        <w:rPr>
          <w:rFonts w:ascii="Calibri" w:hAnsi="Calibri"/>
          <w:szCs w:val="22"/>
        </w:rPr>
        <w:t xml:space="preserve"> Advanced Service.</w:t>
      </w:r>
    </w:p>
    <w:p w14:paraId="2A676381" w14:textId="77777777" w:rsidR="00697955" w:rsidRPr="00AF027D" w:rsidRDefault="00697955" w:rsidP="00697955">
      <w:pPr>
        <w:pStyle w:val="Heading2"/>
        <w:numPr>
          <w:ilvl w:val="0"/>
          <w:numId w:val="0"/>
        </w:numPr>
        <w:ind w:left="737"/>
        <w:rPr>
          <w:rFonts w:ascii="Calibri" w:hAnsi="Calibri"/>
          <w:szCs w:val="22"/>
        </w:rPr>
      </w:pPr>
      <w:r w:rsidRPr="00D60AAB">
        <w:rPr>
          <w:rFonts w:ascii="Calibri" w:hAnsi="Calibri"/>
          <w:b/>
        </w:rPr>
        <w:t>Telstra Voice</w:t>
      </w:r>
      <w:r w:rsidRPr="00AF027D">
        <w:rPr>
          <w:rFonts w:ascii="Calibri" w:hAnsi="Calibri"/>
          <w:b/>
          <w:szCs w:val="22"/>
        </w:rPr>
        <w:t xml:space="preserve"> Standard Service </w:t>
      </w:r>
      <w:r w:rsidRPr="00AF027D">
        <w:rPr>
          <w:rFonts w:ascii="Calibri" w:hAnsi="Calibri"/>
          <w:szCs w:val="22"/>
        </w:rPr>
        <w:t xml:space="preserve">means a Telstra voice service connected to the NBN as set out in clause 2 of </w:t>
      </w:r>
      <w:hyperlink r:id="rId36" w:history="1">
        <w:r w:rsidRPr="00AF027D">
          <w:rPr>
            <w:rStyle w:val="Hyperlink"/>
            <w:rFonts w:ascii="Calibri" w:hAnsi="Calibri"/>
          </w:rPr>
          <w:t>Part B – Phone and Broadband Services on the NBN section</w:t>
        </w:r>
      </w:hyperlink>
      <w:r w:rsidRPr="00AF027D">
        <w:rPr>
          <w:rFonts w:ascii="Calibri" w:hAnsi="Calibri"/>
        </w:rPr>
        <w:t>.</w:t>
      </w:r>
    </w:p>
    <w:p w14:paraId="5B611A50" w14:textId="77777777" w:rsidR="00697955" w:rsidRPr="00AF027D" w:rsidRDefault="00697955" w:rsidP="00697955">
      <w:pPr>
        <w:pStyle w:val="Heading2"/>
        <w:numPr>
          <w:ilvl w:val="0"/>
          <w:numId w:val="0"/>
        </w:numPr>
        <w:ind w:left="737"/>
        <w:rPr>
          <w:rFonts w:ascii="Calibri" w:hAnsi="Calibri"/>
          <w:szCs w:val="22"/>
        </w:rPr>
      </w:pPr>
      <w:r w:rsidRPr="00AF027D">
        <w:rPr>
          <w:rFonts w:ascii="Calibri" w:hAnsi="Calibri"/>
          <w:b/>
        </w:rPr>
        <w:t>Wholesale customer</w:t>
      </w:r>
      <w:r w:rsidRPr="00AF027D">
        <w:rPr>
          <w:rFonts w:ascii="Calibri" w:hAnsi="Calibri"/>
        </w:rPr>
        <w:t xml:space="preserve"> has the meaning given in the </w:t>
      </w:r>
      <w:hyperlink r:id="rId37" w:history="1">
        <w:r w:rsidRPr="00AF027D">
          <w:rPr>
            <w:rStyle w:val="Hyperlink"/>
            <w:rFonts w:ascii="Calibri" w:hAnsi="Calibri"/>
          </w:rPr>
          <w:t>Wholesale Services section of Our Customer Terms</w:t>
        </w:r>
      </w:hyperlink>
      <w:r w:rsidRPr="00AF027D">
        <w:rPr>
          <w:rFonts w:ascii="Calibri" w:hAnsi="Calibri"/>
          <w:i/>
        </w:rPr>
        <w:t>.</w:t>
      </w:r>
    </w:p>
    <w:p w14:paraId="373B4FB9" w14:textId="77777777" w:rsidR="00697955" w:rsidRPr="00AF027D" w:rsidRDefault="00697955">
      <w:pPr>
        <w:rPr>
          <w:rFonts w:ascii="Calibri" w:hAnsi="Calibri"/>
        </w:rPr>
      </w:pPr>
    </w:p>
    <w:sectPr w:rsidR="00697955" w:rsidRPr="00AF027D" w:rsidSect="00697955">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35A1" w14:textId="77777777" w:rsidR="00E304AD" w:rsidRDefault="00E304AD" w:rsidP="00697955">
      <w:r>
        <w:separator/>
      </w:r>
    </w:p>
  </w:endnote>
  <w:endnote w:type="continuationSeparator" w:id="0">
    <w:p w14:paraId="2B1AEF0B" w14:textId="77777777" w:rsidR="00E304AD" w:rsidRDefault="00E304AD" w:rsidP="0069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4280" w14:textId="45C828D3" w:rsidR="00697955" w:rsidRDefault="00697955">
    <w:pPr>
      <w:pStyle w:val="Footer"/>
    </w:pPr>
    <w:r w:rsidRPr="009E64CE">
      <w:rPr>
        <w:rStyle w:val="PageNumber"/>
        <w:rFonts w:ascii="Calibri" w:hAnsi="Calibri" w:cs="Arial"/>
        <w:szCs w:val="36"/>
      </w:rPr>
      <w:t xml:space="preserve">Part A General Terms for Consumer Services on the NBN was last changed on </w:t>
    </w:r>
    <w:r w:rsidR="002E3DBC">
      <w:rPr>
        <w:rStyle w:val="PageNumber"/>
        <w:rFonts w:ascii="Calibri" w:hAnsi="Calibri" w:cs="Arial"/>
        <w:szCs w:val="36"/>
      </w:rPr>
      <w:t xml:space="preserve">18 October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1CE2" w14:textId="77777777" w:rsidR="00E304AD" w:rsidRDefault="00E304AD" w:rsidP="00697955">
      <w:r>
        <w:separator/>
      </w:r>
    </w:p>
  </w:footnote>
  <w:footnote w:type="continuationSeparator" w:id="0">
    <w:p w14:paraId="6E5C25E8" w14:textId="77777777" w:rsidR="00E304AD" w:rsidRDefault="00E304AD" w:rsidP="0069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F1BA" w14:textId="77777777" w:rsidR="00573C2D" w:rsidRDefault="00573C2D">
    <w:pPr>
      <w:pStyle w:val="Header"/>
    </w:pPr>
  </w:p>
  <w:p w14:paraId="08B21F61" w14:textId="61D00599" w:rsidR="00247310" w:rsidRDefault="00247310" w:rsidP="00247310">
    <w:pPr>
      <w:pStyle w:val="Header"/>
      <w:tabs>
        <w:tab w:val="right" w:pos="8931"/>
      </w:tabs>
      <w:rPr>
        <w:rStyle w:val="PageNumber"/>
        <w:rFonts w:ascii="Arial" w:hAnsi="Arial" w:cs="Arial"/>
        <w:b/>
        <w:bCs/>
        <w:sz w:val="36"/>
        <w:szCs w:val="36"/>
      </w:rPr>
    </w:pPr>
    <w:r>
      <w:rPr>
        <w:noProof/>
      </w:rPr>
      <mc:AlternateContent>
        <mc:Choice Requires="wps">
          <w:drawing>
            <wp:anchor distT="0" distB="0" distL="114300" distR="114300" simplePos="0" relativeHeight="251658240" behindDoc="0" locked="0" layoutInCell="0" allowOverlap="1" wp14:anchorId="7C085915" wp14:editId="330C1F05">
              <wp:simplePos x="0" y="0"/>
              <wp:positionH relativeFrom="column">
                <wp:posOffset>2498090</wp:posOffset>
              </wp:positionH>
              <wp:positionV relativeFrom="paragraph">
                <wp:posOffset>-1347470</wp:posOffset>
              </wp:positionV>
              <wp:extent cx="2835275" cy="549275"/>
              <wp:effectExtent l="2540" t="0" r="635" b="0"/>
              <wp:wrapNone/>
              <wp:docPr id="72145814"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7356" w14:textId="77777777" w:rsidR="00247310" w:rsidRDefault="00247310" w:rsidP="00247310">
                          <w:pPr>
                            <w:jc w:val="right"/>
                            <w:rPr>
                              <w:rFonts w:ascii="Arial" w:hAnsi="Arial"/>
                              <w:sz w:val="18"/>
                            </w:rPr>
                          </w:pPr>
                          <w:r>
                            <w:rPr>
                              <w:rFonts w:ascii="Arial" w:hAnsi="Arial"/>
                              <w:sz w:val="18"/>
                            </w:rPr>
                            <w:t>DRAFT [NO.]: [Date]</w:t>
                          </w:r>
                        </w:p>
                        <w:p w14:paraId="47AB9C0F" w14:textId="77777777" w:rsidR="00247310" w:rsidRDefault="00247310" w:rsidP="00247310">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85915" id="Rectangle 1"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674E7356" w14:textId="77777777" w:rsidR="00247310" w:rsidRDefault="00247310" w:rsidP="00247310">
                    <w:pPr>
                      <w:jc w:val="right"/>
                      <w:rPr>
                        <w:rFonts w:ascii="Arial" w:hAnsi="Arial"/>
                        <w:sz w:val="18"/>
                      </w:rPr>
                    </w:pPr>
                    <w:r>
                      <w:rPr>
                        <w:rFonts w:ascii="Arial" w:hAnsi="Arial"/>
                        <w:sz w:val="18"/>
                      </w:rPr>
                      <w:t>DRAFT [NO.]: [Date]</w:t>
                    </w:r>
                  </w:p>
                  <w:p w14:paraId="47AB9C0F" w14:textId="77777777" w:rsidR="00247310" w:rsidRDefault="00247310" w:rsidP="00247310">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ascii="Arial" w:hAnsi="Arial" w:cs="Arial"/>
        <w:b/>
        <w:sz w:val="36"/>
        <w:szCs w:val="36"/>
      </w:rPr>
      <w:t>Our Customer Terms</w:t>
    </w:r>
  </w:p>
  <w:p w14:paraId="346A78E6" w14:textId="77777777" w:rsidR="00247310" w:rsidRDefault="00247310" w:rsidP="00247310">
    <w:pPr>
      <w:pStyle w:val="Headersub"/>
      <w:spacing w:after="360"/>
      <w:rPr>
        <w:rStyle w:val="PageNumber"/>
        <w:rFonts w:cs="Arial"/>
        <w:sz w:val="28"/>
        <w:szCs w:val="36"/>
      </w:rPr>
    </w:pPr>
    <w:r>
      <w:rPr>
        <w:rStyle w:val="PageNumber"/>
        <w:rFonts w:cs="Arial"/>
        <w:szCs w:val="36"/>
      </w:rPr>
      <w:t>Consumer Services on the NBN Section</w:t>
    </w:r>
    <w:r>
      <w:rPr>
        <w:rStyle w:val="PageNumber"/>
        <w:rFonts w:cs="Arial"/>
        <w:sz w:val="28"/>
        <w:szCs w:val="36"/>
      </w:rPr>
      <w:t xml:space="preserve"> </w:t>
    </w:r>
  </w:p>
  <w:p w14:paraId="73ACCCEB" w14:textId="77777777" w:rsidR="00247310" w:rsidRDefault="00247310" w:rsidP="00247310">
    <w:pPr>
      <w:pStyle w:val="Headersub"/>
      <w:spacing w:after="360"/>
    </w:pPr>
    <w:r>
      <w:rPr>
        <w:rStyle w:val="PageNumber"/>
        <w:rFonts w:cs="Arial"/>
        <w:sz w:val="28"/>
        <w:szCs w:val="36"/>
      </w:rPr>
      <w:t>Part A - General Terms for Consumer Services on the NBN</w:t>
    </w:r>
  </w:p>
  <w:p w14:paraId="0F414A16" w14:textId="439CB1ED" w:rsidR="00697955" w:rsidRPr="009E64CE" w:rsidRDefault="00697955" w:rsidP="00247310">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40609"/>
    <w:multiLevelType w:val="hybridMultilevel"/>
    <w:tmpl w:val="71042ECC"/>
    <w:lvl w:ilvl="0" w:tplc="A724C414">
      <w:start w:val="1"/>
      <w:numFmt w:val="decimal"/>
      <w:lvlText w:val="%1."/>
      <w:lvlJc w:val="left"/>
      <w:pPr>
        <w:ind w:left="720" w:hanging="360"/>
      </w:pPr>
      <w:rPr>
        <w:rFonts w:hint="default"/>
      </w:rPr>
    </w:lvl>
    <w:lvl w:ilvl="1" w:tplc="BA4C727A" w:tentative="1">
      <w:start w:val="1"/>
      <w:numFmt w:val="lowerLetter"/>
      <w:lvlText w:val="%2."/>
      <w:lvlJc w:val="left"/>
      <w:pPr>
        <w:ind w:left="1440" w:hanging="360"/>
      </w:pPr>
    </w:lvl>
    <w:lvl w:ilvl="2" w:tplc="568A578E" w:tentative="1">
      <w:start w:val="1"/>
      <w:numFmt w:val="lowerRoman"/>
      <w:lvlText w:val="%3."/>
      <w:lvlJc w:val="right"/>
      <w:pPr>
        <w:ind w:left="2160" w:hanging="180"/>
      </w:pPr>
    </w:lvl>
    <w:lvl w:ilvl="3" w:tplc="794CD37C" w:tentative="1">
      <w:start w:val="1"/>
      <w:numFmt w:val="decimal"/>
      <w:lvlText w:val="%4."/>
      <w:lvlJc w:val="left"/>
      <w:pPr>
        <w:ind w:left="2880" w:hanging="360"/>
      </w:pPr>
    </w:lvl>
    <w:lvl w:ilvl="4" w:tplc="B7C6BBC0" w:tentative="1">
      <w:start w:val="1"/>
      <w:numFmt w:val="lowerLetter"/>
      <w:lvlText w:val="%5."/>
      <w:lvlJc w:val="left"/>
      <w:pPr>
        <w:ind w:left="3600" w:hanging="360"/>
      </w:pPr>
    </w:lvl>
    <w:lvl w:ilvl="5" w:tplc="6A56CD6A" w:tentative="1">
      <w:start w:val="1"/>
      <w:numFmt w:val="lowerRoman"/>
      <w:lvlText w:val="%6."/>
      <w:lvlJc w:val="right"/>
      <w:pPr>
        <w:ind w:left="4320" w:hanging="180"/>
      </w:pPr>
    </w:lvl>
    <w:lvl w:ilvl="6" w:tplc="13A28352" w:tentative="1">
      <w:start w:val="1"/>
      <w:numFmt w:val="decimal"/>
      <w:lvlText w:val="%7."/>
      <w:lvlJc w:val="left"/>
      <w:pPr>
        <w:ind w:left="5040" w:hanging="360"/>
      </w:pPr>
    </w:lvl>
    <w:lvl w:ilvl="7" w:tplc="5D40BF4E" w:tentative="1">
      <w:start w:val="1"/>
      <w:numFmt w:val="lowerLetter"/>
      <w:lvlText w:val="%8."/>
      <w:lvlJc w:val="left"/>
      <w:pPr>
        <w:ind w:left="5760" w:hanging="360"/>
      </w:pPr>
    </w:lvl>
    <w:lvl w:ilvl="8" w:tplc="8CC6E8A6" w:tentative="1">
      <w:start w:val="1"/>
      <w:numFmt w:val="lowerRoman"/>
      <w:lvlText w:val="%9."/>
      <w:lvlJc w:val="right"/>
      <w:pPr>
        <w:ind w:left="6480" w:hanging="180"/>
      </w:pPr>
    </w:lvl>
  </w:abstractNum>
  <w:abstractNum w:abstractNumId="1" w15:restartNumberingAfterBreak="0">
    <w:nsid w:val="47FE13B0"/>
    <w:multiLevelType w:val="multilevel"/>
    <w:tmpl w:val="19EAA0BE"/>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439"/>
        </w:tabs>
        <w:ind w:left="2439" w:hanging="737"/>
      </w:pPr>
      <w:rPr>
        <w:rFonts w:cs="Times New Roman" w:hint="default"/>
      </w:rPr>
    </w:lvl>
    <w:lvl w:ilvl="4">
      <w:start w:val="1"/>
      <w:numFmt w:val="upperLetter"/>
      <w:pStyle w:val="Heading5"/>
      <w:lvlText w:val="(%5)"/>
      <w:lvlJc w:val="left"/>
      <w:pPr>
        <w:tabs>
          <w:tab w:val="num" w:pos="2948"/>
        </w:tabs>
        <w:ind w:left="2948" w:hanging="737"/>
      </w:pPr>
      <w:rPr>
        <w:rFonts w:cs="Times New Roman" w:hint="default"/>
      </w:rPr>
    </w:lvl>
    <w:lvl w:ilvl="5">
      <w:start w:val="1"/>
      <w:numFmt w:val="none"/>
      <w:pStyle w:val="Heading6"/>
      <w:suff w:val="nothing"/>
      <w:lvlText w:val=""/>
      <w:lvlJc w:val="left"/>
      <w:rPr>
        <w:rFonts w:cs="Times New Roman" w:hint="default"/>
      </w:rPr>
    </w:lvl>
    <w:lvl w:ilvl="6">
      <w:start w:val="1"/>
      <w:numFmt w:val="decimal"/>
      <w:pStyle w:val="Heading7"/>
      <w:lvlText w:val="%7"/>
      <w:lvlJc w:val="left"/>
      <w:pPr>
        <w:tabs>
          <w:tab w:val="num" w:pos="737"/>
        </w:tabs>
        <w:ind w:left="737" w:hanging="737"/>
      </w:pPr>
      <w:rPr>
        <w:rFonts w:cs="Times New Roman" w:hint="default"/>
      </w:rPr>
    </w:lvl>
    <w:lvl w:ilvl="7">
      <w:start w:val="1"/>
      <w:numFmt w:val="lowerLetter"/>
      <w:pStyle w:val="Heading8"/>
      <w:lvlText w:val="(%8)"/>
      <w:lvlJc w:val="left"/>
      <w:pPr>
        <w:tabs>
          <w:tab w:val="num" w:pos="1474"/>
        </w:tabs>
        <w:ind w:left="1474" w:hanging="737"/>
      </w:pPr>
      <w:rPr>
        <w:rFonts w:cs="Times New Roman" w:hint="default"/>
      </w:rPr>
    </w:lvl>
    <w:lvl w:ilvl="8">
      <w:start w:val="1"/>
      <w:numFmt w:val="lowerRoman"/>
      <w:pStyle w:val="Heading9"/>
      <w:lvlText w:val="(%9)"/>
      <w:lvlJc w:val="left"/>
      <w:pPr>
        <w:tabs>
          <w:tab w:val="num" w:pos="2211"/>
        </w:tabs>
        <w:ind w:left="2211" w:hanging="737"/>
      </w:pPr>
      <w:rPr>
        <w:rFonts w:cs="Times New Roman" w:hint="default"/>
      </w:rPr>
    </w:lvl>
  </w:abstractNum>
  <w:num w:numId="1" w16cid:durableId="1018315979">
    <w:abstractNumId w:val="1"/>
  </w:num>
  <w:num w:numId="2" w16cid:durableId="1358043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20675">
    <w:abstractNumId w:val="1"/>
    <w:lvlOverride w:ilvl="0">
      <w:lvl w:ilvl="0">
        <w:start w:val="1"/>
        <w:numFmt w:val="decimal"/>
        <w:pStyle w:val="Heading1"/>
        <w:lvlText w:val="%1"/>
        <w:lvlJc w:val="left"/>
        <w:pPr>
          <w:tabs>
            <w:tab w:val="num" w:pos="737"/>
          </w:tabs>
        </w:pPr>
        <w:rPr>
          <w:rFonts w:cs="Times New Roman" w:hint="default"/>
          <w:color w:val="0000FF"/>
          <w:u w:val="single"/>
        </w:rPr>
      </w:lvl>
    </w:lvlOverride>
    <w:lvlOverride w:ilvl="1">
      <w:lvl w:ilvl="1">
        <w:start w:val="1"/>
        <w:numFmt w:val="decimal"/>
        <w:pStyle w:val="Heading2"/>
        <w:lvlText w:val="%1.%2"/>
        <w:lvlJc w:val="left"/>
        <w:pPr>
          <w:tabs>
            <w:tab w:val="num" w:pos="737"/>
          </w:tabs>
        </w:pPr>
        <w:rPr>
          <w:rFonts w:cs="Times New Roman" w:hint="default"/>
          <w:color w:val="0000FF"/>
          <w:u w:val="single"/>
        </w:rPr>
      </w:lvl>
    </w:lvlOverride>
    <w:lvlOverride w:ilvl="2">
      <w:lvl w:ilvl="2">
        <w:start w:val="1"/>
        <w:numFmt w:val="lowerLetter"/>
        <w:pStyle w:val="Heading3"/>
        <w:lvlText w:val="(%3)"/>
        <w:lvlJc w:val="left"/>
        <w:pPr>
          <w:tabs>
            <w:tab w:val="num" w:pos="1474"/>
          </w:tabs>
        </w:pPr>
        <w:rPr>
          <w:rFonts w:cs="Times New Roman" w:hint="default"/>
          <w:color w:val="0000FF"/>
          <w:u w:val="single"/>
        </w:rPr>
      </w:lvl>
    </w:lvlOverride>
    <w:lvlOverride w:ilvl="3">
      <w:lvl w:ilvl="3">
        <w:start w:val="1"/>
        <w:numFmt w:val="lowerRoman"/>
        <w:pStyle w:val="Heading4"/>
        <w:lvlText w:val="(%4)"/>
        <w:lvlJc w:val="left"/>
        <w:pPr>
          <w:tabs>
            <w:tab w:val="num" w:pos="2439"/>
          </w:tabs>
        </w:pPr>
        <w:rPr>
          <w:rFonts w:cs="Times New Roman" w:hint="default"/>
          <w:color w:val="0000FF"/>
          <w:u w:val="single"/>
        </w:rPr>
      </w:lvl>
    </w:lvlOverride>
    <w:lvlOverride w:ilvl="4">
      <w:lvl w:ilvl="4">
        <w:start w:val="1"/>
        <w:numFmt w:val="upperLetter"/>
        <w:pStyle w:val="Heading5"/>
        <w:lvlText w:val="(%5)"/>
        <w:lvlJc w:val="left"/>
        <w:pPr>
          <w:tabs>
            <w:tab w:val="num" w:pos="2948"/>
          </w:tabs>
        </w:pPr>
        <w:rPr>
          <w:rFonts w:cs="Times New Roman" w:hint="default"/>
          <w:color w:val="0000FF"/>
          <w:u w:val="single"/>
        </w:rPr>
      </w:lvl>
    </w:lvlOverride>
    <w:lvlOverride w:ilvl="5">
      <w:lvl w:ilvl="5">
        <w:start w:val="1"/>
        <w:numFmt w:val="none"/>
        <w:pStyle w:val="Heading6"/>
        <w:suff w:val="nothing"/>
        <w:lvlText w:val=""/>
        <w:lvlJc w:val="left"/>
        <w:rPr>
          <w:rFonts w:cs="Times New Roman" w:hint="default"/>
          <w:color w:val="0000FF"/>
          <w:u w:val="single"/>
        </w:rPr>
      </w:lvl>
    </w:lvlOverride>
    <w:lvlOverride w:ilvl="6">
      <w:lvl w:ilvl="6">
        <w:start w:val="1"/>
        <w:numFmt w:val="decimal"/>
        <w:pStyle w:val="Heading7"/>
        <w:lvlText w:val="%7"/>
        <w:lvlJc w:val="left"/>
        <w:pPr>
          <w:tabs>
            <w:tab w:val="num" w:pos="737"/>
          </w:tabs>
        </w:pPr>
        <w:rPr>
          <w:rFonts w:cs="Times New Roman" w:hint="default"/>
          <w:color w:val="0000FF"/>
          <w:u w:val="single"/>
        </w:rPr>
      </w:lvl>
    </w:lvlOverride>
    <w:lvlOverride w:ilvl="7">
      <w:lvl w:ilvl="7">
        <w:start w:val="1"/>
        <w:numFmt w:val="lowerLetter"/>
        <w:pStyle w:val="Heading8"/>
        <w:lvlText w:val="(%8)"/>
        <w:lvlJc w:val="left"/>
        <w:pPr>
          <w:tabs>
            <w:tab w:val="num" w:pos="1474"/>
          </w:tabs>
        </w:pPr>
        <w:rPr>
          <w:rFonts w:cs="Times New Roman" w:hint="default"/>
          <w:color w:val="0000FF"/>
          <w:u w:val="single"/>
        </w:rPr>
      </w:lvl>
    </w:lvlOverride>
    <w:lvlOverride w:ilvl="8">
      <w:lvl w:ilvl="8">
        <w:start w:val="1"/>
        <w:numFmt w:val="lowerRoman"/>
        <w:pStyle w:val="Heading9"/>
        <w:lvlText w:val="(%9)"/>
        <w:lvlJc w:val="left"/>
        <w:pPr>
          <w:tabs>
            <w:tab w:val="num" w:pos="2211"/>
          </w:tabs>
        </w:pPr>
        <w:rPr>
          <w:rFonts w:cs="Times New Roman" w:hint="default"/>
          <w:color w:val="0000FF"/>
          <w:u w:val="single"/>
        </w:rPr>
      </w:lvl>
    </w:lvlOverride>
  </w:num>
  <w:num w:numId="4" w16cid:durableId="1185706694">
    <w:abstractNumId w:val="1"/>
  </w:num>
  <w:num w:numId="5" w16cid:durableId="1918005662">
    <w:abstractNumId w:val="1"/>
  </w:num>
  <w:num w:numId="6" w16cid:durableId="58024236">
    <w:abstractNumId w:val="1"/>
  </w:num>
  <w:num w:numId="7" w16cid:durableId="763647284">
    <w:abstractNumId w:val="1"/>
  </w:num>
  <w:num w:numId="8" w16cid:durableId="113444240">
    <w:abstractNumId w:val="1"/>
  </w:num>
  <w:num w:numId="9" w16cid:durableId="335039141">
    <w:abstractNumId w:val="1"/>
  </w:num>
  <w:num w:numId="10" w16cid:durableId="1305548411">
    <w:abstractNumId w:val="1"/>
  </w:num>
  <w:num w:numId="11" w16cid:durableId="332489410">
    <w:abstractNumId w:val="1"/>
  </w:num>
  <w:num w:numId="12" w16cid:durableId="1888103685">
    <w:abstractNumId w:val="1"/>
  </w:num>
  <w:num w:numId="13" w16cid:durableId="1147404681">
    <w:abstractNumId w:val="1"/>
  </w:num>
  <w:num w:numId="14" w16cid:durableId="136072899">
    <w:abstractNumId w:val="1"/>
  </w:num>
  <w:num w:numId="15" w16cid:durableId="1122192723">
    <w:abstractNumId w:val="1"/>
  </w:num>
  <w:num w:numId="16" w16cid:durableId="1003971352">
    <w:abstractNumId w:val="1"/>
  </w:num>
  <w:num w:numId="17" w16cid:durableId="1701861397">
    <w:abstractNumId w:val="0"/>
  </w:num>
  <w:num w:numId="18" w16cid:durableId="1825658948">
    <w:abstractNumId w:val="1"/>
  </w:num>
  <w:num w:numId="19" w16cid:durableId="1700275543">
    <w:abstractNumId w:val="1"/>
  </w:num>
  <w:num w:numId="20" w16cid:durableId="955408402">
    <w:abstractNumId w:val="1"/>
  </w:num>
  <w:num w:numId="21" w16cid:durableId="1325890204">
    <w:abstractNumId w:val="1"/>
  </w:num>
  <w:num w:numId="22" w16cid:durableId="2045594971">
    <w:abstractNumId w:val="1"/>
  </w:num>
  <w:num w:numId="23" w16cid:durableId="1520662074">
    <w:abstractNumId w:val="1"/>
  </w:num>
  <w:num w:numId="24" w16cid:durableId="1503160844">
    <w:abstractNumId w:val="1"/>
  </w:num>
  <w:num w:numId="25" w16cid:durableId="462427914">
    <w:abstractNumId w:val="1"/>
  </w:num>
  <w:num w:numId="26" w16cid:durableId="196164995">
    <w:abstractNumId w:val="1"/>
  </w:num>
  <w:num w:numId="27" w16cid:durableId="148714363">
    <w:abstractNumId w:val="1"/>
  </w:num>
  <w:num w:numId="28" w16cid:durableId="1002588607">
    <w:abstractNumId w:val="1"/>
  </w:num>
  <w:num w:numId="29" w16cid:durableId="1605459818">
    <w:abstractNumId w:val="1"/>
  </w:num>
  <w:num w:numId="30" w16cid:durableId="998581478">
    <w:abstractNumId w:val="1"/>
  </w:num>
  <w:num w:numId="31" w16cid:durableId="847866060">
    <w:abstractNumId w:val="1"/>
  </w:num>
  <w:num w:numId="32" w16cid:durableId="969702622">
    <w:abstractNumId w:val="1"/>
  </w:num>
  <w:num w:numId="33" w16cid:durableId="510461107">
    <w:abstractNumId w:val="1"/>
  </w:num>
  <w:num w:numId="34" w16cid:durableId="71660090">
    <w:abstractNumId w:val="1"/>
  </w:num>
  <w:num w:numId="35" w16cid:durableId="158756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64"/>
    <w:rsid w:val="00040AE4"/>
    <w:rsid w:val="00094BBE"/>
    <w:rsid w:val="000E383B"/>
    <w:rsid w:val="00151AA5"/>
    <w:rsid w:val="00155783"/>
    <w:rsid w:val="00247310"/>
    <w:rsid w:val="002A25E5"/>
    <w:rsid w:val="002E3DBC"/>
    <w:rsid w:val="00337BFF"/>
    <w:rsid w:val="00354BE6"/>
    <w:rsid w:val="00361537"/>
    <w:rsid w:val="003E4096"/>
    <w:rsid w:val="003F2792"/>
    <w:rsid w:val="00546B52"/>
    <w:rsid w:val="00573C2D"/>
    <w:rsid w:val="005772E2"/>
    <w:rsid w:val="00591E7A"/>
    <w:rsid w:val="005B2917"/>
    <w:rsid w:val="005C0F60"/>
    <w:rsid w:val="005C5642"/>
    <w:rsid w:val="00697955"/>
    <w:rsid w:val="006B4060"/>
    <w:rsid w:val="00705A82"/>
    <w:rsid w:val="008D35EA"/>
    <w:rsid w:val="008F5755"/>
    <w:rsid w:val="00996969"/>
    <w:rsid w:val="009E3E16"/>
    <w:rsid w:val="00A21FB9"/>
    <w:rsid w:val="00AF3101"/>
    <w:rsid w:val="00B15285"/>
    <w:rsid w:val="00B36507"/>
    <w:rsid w:val="00B7475C"/>
    <w:rsid w:val="00CF4790"/>
    <w:rsid w:val="00D02FDC"/>
    <w:rsid w:val="00D1303C"/>
    <w:rsid w:val="00D252BF"/>
    <w:rsid w:val="00D768F2"/>
    <w:rsid w:val="00D85A5D"/>
    <w:rsid w:val="00D96A64"/>
    <w:rsid w:val="00E304AD"/>
    <w:rsid w:val="00E9347D"/>
    <w:rsid w:val="00ED7D64"/>
    <w:rsid w:val="00FB5A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02AD27"/>
  <w15:chartTrackingRefBased/>
  <w15:docId w15:val="{D8CA90C9-824C-40EF-A946-EA01E9DF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B0C"/>
    <w:rPr>
      <w:rFonts w:ascii="Times New Roman" w:eastAsia="Times New Roman" w:hAnsi="Times New Roman"/>
      <w:sz w:val="22"/>
      <w:lang w:eastAsia="en-US"/>
    </w:rPr>
  </w:style>
  <w:style w:type="paragraph" w:styleId="Heading1">
    <w:name w:val="heading 1"/>
    <w:aliases w:val="*,1,A MAJOR/BOLD,ASAPHeading 1,Appendix,Appendix1,Appendix2,Appendix3,EA,H1,Head1,Heading 1(Report Onl,Heading EMC-1,Heading a,Heading apps,L1,Level 1,No numbers,Para,Para1,Part,S&amp;P Heading 1,Schedheading,Section Heading,h1,h1 chapter heading"/>
    <w:basedOn w:val="Normal"/>
    <w:link w:val="Heading1Char"/>
    <w:uiPriority w:val="99"/>
    <w:qFormat/>
    <w:rsid w:val="00342B0C"/>
    <w:pPr>
      <w:numPr>
        <w:numId w:val="1"/>
      </w:numPr>
      <w:spacing w:after="240"/>
      <w:outlineLvl w:val="0"/>
    </w:p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link w:val="Heading2Char"/>
    <w:uiPriority w:val="99"/>
    <w:qFormat/>
    <w:rsid w:val="00342B0C"/>
    <w:pPr>
      <w:numPr>
        <w:ilvl w:val="1"/>
        <w:numId w:val="1"/>
      </w:numPr>
      <w:spacing w:after="240"/>
      <w:outlineLvl w:val="1"/>
    </w:p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1"/>
    <w:uiPriority w:val="99"/>
    <w:qFormat/>
    <w:rsid w:val="00342B0C"/>
    <w:pPr>
      <w:numPr>
        <w:ilvl w:val="2"/>
        <w:numId w:val="1"/>
      </w:numPr>
      <w:spacing w:after="240"/>
      <w:outlineLvl w:val="2"/>
    </w:pPr>
    <w:rPr>
      <w:sz w:val="20"/>
      <w:lang w:val="x-none" w:eastAsia="x-none"/>
    </w:rPr>
  </w:style>
  <w:style w:type="paragraph" w:styleId="Heading4">
    <w:name w:val="heading 4"/>
    <w:aliases w:val="(Alt+4),(Alt+4)1,(Alt+4)2,(Alt+4)3,14,141,1411,142,1421,143,4,41,411,42,421,43,H4,H41,H42,H43,H44,H45,Map Title,Map Title1,Sub3Para,a.,a.1,h4,h4 sub sub heading,h41,h411,h42,h421,h43,h431,h44,l4,l41,l411,l42,l421,l43,parapoint,parapoint1,¶,¶1"/>
    <w:basedOn w:val="Normal"/>
    <w:link w:val="Heading4Char"/>
    <w:uiPriority w:val="99"/>
    <w:qFormat/>
    <w:rsid w:val="00342B0C"/>
    <w:pPr>
      <w:numPr>
        <w:ilvl w:val="3"/>
        <w:numId w:val="1"/>
      </w:numPr>
      <w:spacing w:after="240"/>
      <w:outlineLvl w:val="3"/>
    </w:pPr>
  </w:style>
  <w:style w:type="paragraph" w:styleId="Heading5">
    <w:name w:val="heading 5"/>
    <w:aliases w:val="(A),5,A,Block Label,Body Text (R),Document Title 2,Document Title 2 Char,Dot GS,H5,Heading 5 StGeorge,L5,Level 3 - (i),Level 3 - i,Level 5,Para5,Sub4Para,h5,h51,h52,l5,l5+toc5,level5,s"/>
    <w:basedOn w:val="Normal"/>
    <w:link w:val="Heading5Char"/>
    <w:uiPriority w:val="99"/>
    <w:qFormat/>
    <w:rsid w:val="00342B0C"/>
    <w:pPr>
      <w:numPr>
        <w:ilvl w:val="4"/>
        <w:numId w:val="1"/>
      </w:numPr>
      <w:spacing w:after="240"/>
      <w:outlineLvl w:val="4"/>
    </w:pPr>
  </w:style>
  <w:style w:type="paragraph" w:styleId="Heading6">
    <w:name w:val="heading 6"/>
    <w:aliases w:val="(I),Body Text 5,H6,I,L1 PIP,Legal Level 1.,Level 6,Sub5Para,a,b,h6"/>
    <w:basedOn w:val="Normal"/>
    <w:link w:val="Heading6Char"/>
    <w:uiPriority w:val="99"/>
    <w:qFormat/>
    <w:rsid w:val="00342B0C"/>
    <w:pPr>
      <w:numPr>
        <w:ilvl w:val="5"/>
        <w:numId w:val="1"/>
      </w:numPr>
      <w:spacing w:after="240"/>
      <w:outlineLvl w:val="5"/>
    </w:pPr>
  </w:style>
  <w:style w:type="paragraph" w:styleId="Heading7">
    <w:name w:val="heading 7"/>
    <w:aliases w:val="Body Text 6,H7,L2 PIP,Legal Level 1.1.,h7"/>
    <w:basedOn w:val="Normal"/>
    <w:link w:val="Heading7Char"/>
    <w:uiPriority w:val="99"/>
    <w:qFormat/>
    <w:rsid w:val="00342B0C"/>
    <w:pPr>
      <w:numPr>
        <w:ilvl w:val="6"/>
        <w:numId w:val="1"/>
      </w:numPr>
      <w:spacing w:after="240"/>
      <w:outlineLvl w:val="6"/>
    </w:pPr>
  </w:style>
  <w:style w:type="paragraph" w:styleId="Heading8">
    <w:name w:val="heading 8"/>
    <w:aliases w:val="Body Text 7,Bullet 1,H8,L3 PIP,Legal Level 1.1.1.,h8"/>
    <w:basedOn w:val="Normal"/>
    <w:link w:val="Heading8Char"/>
    <w:uiPriority w:val="99"/>
    <w:qFormat/>
    <w:rsid w:val="00342B0C"/>
    <w:pPr>
      <w:numPr>
        <w:ilvl w:val="7"/>
        <w:numId w:val="1"/>
      </w:numPr>
      <w:spacing w:after="240"/>
      <w:outlineLvl w:val="7"/>
    </w:pPr>
  </w:style>
  <w:style w:type="paragraph" w:styleId="Heading9">
    <w:name w:val="heading 9"/>
    <w:aliases w:val="Body Text 8,H9,Legal Level 1.1.1.1.,h9,number"/>
    <w:basedOn w:val="Normal"/>
    <w:link w:val="Heading9Char"/>
    <w:uiPriority w:val="99"/>
    <w:qFormat/>
    <w:rsid w:val="00342B0C"/>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A MAJOR/BOLD Char,ASAPHeading 1 Char,Appendix Char,Appendix1 Char,Appendix2 Char,Appendix3 Char,EA Char,H1 Char,Head1 Char,Heading 1(Report Onl Char,Heading EMC-1 Char,Heading a Char,Heading apps Char,L1 Char,Level 1 Char"/>
    <w:link w:val="Heading1"/>
    <w:uiPriority w:val="99"/>
    <w:rsid w:val="00342B0C"/>
    <w:rPr>
      <w:rFonts w:ascii="Times New Roman" w:eastAsia="Times New Roman" w:hAnsi="Times New Roman" w:cs="Times New Roman"/>
      <w:szCs w:val="20"/>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h2 Char"/>
    <w:link w:val="Heading2"/>
    <w:uiPriority w:val="99"/>
    <w:rsid w:val="00342B0C"/>
    <w:rPr>
      <w:rFonts w:ascii="Times New Roman" w:eastAsia="Times New Roman" w:hAnsi="Times New Roman" w:cs="Times New Roman"/>
      <w:szCs w:val="20"/>
    </w:rPr>
  </w:style>
  <w:style w:type="character" w:customStyle="1" w:styleId="Heading3Char">
    <w:name w:val="Heading 3 Char"/>
    <w:uiPriority w:val="9"/>
    <w:semiHidden/>
    <w:rsid w:val="00342B0C"/>
    <w:rPr>
      <w:rFonts w:ascii="Cambria" w:eastAsia="Times New Roman" w:hAnsi="Cambria" w:cs="Times New Roman"/>
      <w:b/>
      <w:bCs/>
      <w:color w:val="4F81BD"/>
      <w:szCs w:val="20"/>
    </w:rPr>
  </w:style>
  <w:style w:type="character" w:customStyle="1" w:styleId="Heading4Char">
    <w:name w:val="Heading 4 Char"/>
    <w:aliases w:val="(Alt+4) Char,(Alt+4)1 Char,(Alt+4)2 Char,(Alt+4)3 Char,14 Char,141 Char,1411 Char,142 Char,1421 Char,143 Char,4 Char,41 Char,411 Char,42 Char,421 Char,43 Char,H4 Char,H41 Char,H42 Char,H43 Char,H44 Char,H45 Char,Map Title Char,a. Char"/>
    <w:link w:val="Heading4"/>
    <w:uiPriority w:val="99"/>
    <w:rsid w:val="00342B0C"/>
    <w:rPr>
      <w:rFonts w:ascii="Times New Roman" w:eastAsia="Times New Roman" w:hAnsi="Times New Roman" w:cs="Times New Roman"/>
      <w:szCs w:val="20"/>
    </w:rPr>
  </w:style>
  <w:style w:type="character" w:customStyle="1" w:styleId="Heading5Char">
    <w:name w:val="Heading 5 Char"/>
    <w:aliases w:val="(A) Char,5 Char,A Char,Block Label Char,Body Text (R) Char,Document Title 2 Char1,Document Title 2 Char Char,Dot GS Char,H5 Char,Heading 5 StGeorge Char,L5 Char,Level 3 - (i) Char,Level 3 - i Char,Level 5 Char,Para5 Char,Sub4Para Char"/>
    <w:link w:val="Heading5"/>
    <w:uiPriority w:val="99"/>
    <w:rsid w:val="00342B0C"/>
    <w:rPr>
      <w:rFonts w:ascii="Times New Roman" w:eastAsia="Times New Roman" w:hAnsi="Times New Roman" w:cs="Times New Roman"/>
      <w:szCs w:val="20"/>
    </w:rPr>
  </w:style>
  <w:style w:type="character" w:customStyle="1" w:styleId="Heading6Char">
    <w:name w:val="Heading 6 Char"/>
    <w:aliases w:val="(I) Char,Body Text 5 Char,H6 Char,I Char,L1 PIP Char,Legal Level 1. Char,Level 6 Char,Sub5Para Char,a Char,b Char,h6 Char"/>
    <w:link w:val="Heading6"/>
    <w:uiPriority w:val="99"/>
    <w:rsid w:val="00342B0C"/>
    <w:rPr>
      <w:rFonts w:ascii="Times New Roman" w:eastAsia="Times New Roman" w:hAnsi="Times New Roman" w:cs="Times New Roman"/>
      <w:szCs w:val="20"/>
    </w:rPr>
  </w:style>
  <w:style w:type="character" w:customStyle="1" w:styleId="Heading7Char">
    <w:name w:val="Heading 7 Char"/>
    <w:aliases w:val="Body Text 6 Char,H7 Char,L2 PIP Char,Legal Level 1.1. Char,h7 Char"/>
    <w:link w:val="Heading7"/>
    <w:uiPriority w:val="99"/>
    <w:rsid w:val="00342B0C"/>
    <w:rPr>
      <w:rFonts w:ascii="Times New Roman" w:eastAsia="Times New Roman" w:hAnsi="Times New Roman" w:cs="Times New Roman"/>
      <w:szCs w:val="20"/>
    </w:rPr>
  </w:style>
  <w:style w:type="character" w:customStyle="1" w:styleId="Heading8Char">
    <w:name w:val="Heading 8 Char"/>
    <w:aliases w:val="Body Text 7 Char,Bullet 1 Char,H8 Char,L3 PIP Char,Legal Level 1.1.1. Char,h8 Char"/>
    <w:link w:val="Heading8"/>
    <w:uiPriority w:val="99"/>
    <w:rsid w:val="00342B0C"/>
    <w:rPr>
      <w:rFonts w:ascii="Times New Roman" w:eastAsia="Times New Roman" w:hAnsi="Times New Roman" w:cs="Times New Roman"/>
      <w:szCs w:val="20"/>
    </w:rPr>
  </w:style>
  <w:style w:type="character" w:customStyle="1" w:styleId="Heading9Char">
    <w:name w:val="Heading 9 Char"/>
    <w:aliases w:val="Body Text 8 Char,H9 Char,Legal Level 1.1.1.1. Char,h9 Char,number Char"/>
    <w:link w:val="Heading9"/>
    <w:uiPriority w:val="99"/>
    <w:rsid w:val="00342B0C"/>
    <w:rPr>
      <w:rFonts w:ascii="Times New Roman" w:eastAsia="Times New Roman" w:hAnsi="Times New Roman" w:cs="Times New Roman"/>
      <w:szCs w:val="20"/>
    </w:rPr>
  </w:style>
  <w:style w:type="paragraph" w:customStyle="1" w:styleId="Indent1">
    <w:name w:val="Indent 1"/>
    <w:basedOn w:val="Normal"/>
    <w:uiPriority w:val="99"/>
    <w:rsid w:val="00342B0C"/>
    <w:pPr>
      <w:spacing w:after="240"/>
      <w:ind w:left="737"/>
    </w:pPr>
  </w:style>
  <w:style w:type="character" w:styleId="Hyperlink">
    <w:name w:val="Hyperlink"/>
    <w:uiPriority w:val="99"/>
    <w:rsid w:val="00342B0C"/>
    <w:rPr>
      <w:rFonts w:cs="Times New Roman"/>
      <w:color w:val="0000FF"/>
      <w:u w:val="single"/>
    </w:rPr>
  </w:style>
  <w:style w:type="paragraph" w:customStyle="1" w:styleId="TableData">
    <w:name w:val="TableData"/>
    <w:basedOn w:val="Normal"/>
    <w:uiPriority w:val="99"/>
    <w:rsid w:val="00342B0C"/>
    <w:pPr>
      <w:spacing w:before="120" w:after="120"/>
    </w:pPr>
    <w:rPr>
      <w:rFonts w:ascii="Arial" w:hAnsi="Arial"/>
      <w:sz w:val="18"/>
    </w:rPr>
  </w:style>
  <w:style w:type="character" w:customStyle="1" w:styleId="Heading3Char1">
    <w:name w:val="Heading 3 Char1"/>
    <w:aliases w:val="3 Char,C Sub-Sub/Italic Char,C Sub-Sub/Italic1 Char,H Char,H3 Char,Head 3 Char,Head 31 Char,Head 32 Char,Heading 3A Char,Sub2Para Char,h3 Char,h3 sub heading Char,proj3 Char,proj31 Char,proj310 Char,proj311 Char,proj312 Char,proj32 Char"/>
    <w:link w:val="Heading3"/>
    <w:uiPriority w:val="99"/>
    <w:locked/>
    <w:rsid w:val="00342B0C"/>
    <w:rPr>
      <w:rFonts w:ascii="Times New Roman" w:eastAsia="Times New Roman" w:hAnsi="Times New Roman" w:cs="Times New Roman"/>
      <w:szCs w:val="20"/>
    </w:rPr>
  </w:style>
  <w:style w:type="paragraph" w:styleId="Header">
    <w:name w:val="header"/>
    <w:basedOn w:val="Normal"/>
    <w:link w:val="HeaderChar"/>
    <w:uiPriority w:val="99"/>
    <w:unhideWhenUsed/>
    <w:rsid w:val="00342B0C"/>
    <w:pPr>
      <w:tabs>
        <w:tab w:val="center" w:pos="4513"/>
        <w:tab w:val="right" w:pos="9026"/>
      </w:tabs>
    </w:pPr>
  </w:style>
  <w:style w:type="character" w:customStyle="1" w:styleId="HeaderChar">
    <w:name w:val="Header Char"/>
    <w:link w:val="Header"/>
    <w:uiPriority w:val="99"/>
    <w:rsid w:val="00342B0C"/>
    <w:rPr>
      <w:rFonts w:ascii="Times New Roman" w:eastAsia="Times New Roman" w:hAnsi="Times New Roman" w:cs="Times New Roman"/>
      <w:szCs w:val="20"/>
    </w:rPr>
  </w:style>
  <w:style w:type="paragraph" w:styleId="Footer">
    <w:name w:val="footer"/>
    <w:basedOn w:val="Normal"/>
    <w:link w:val="FooterChar"/>
    <w:uiPriority w:val="99"/>
    <w:unhideWhenUsed/>
    <w:rsid w:val="00342B0C"/>
    <w:pPr>
      <w:tabs>
        <w:tab w:val="center" w:pos="4513"/>
        <w:tab w:val="right" w:pos="9026"/>
      </w:tabs>
    </w:pPr>
  </w:style>
  <w:style w:type="character" w:customStyle="1" w:styleId="FooterChar">
    <w:name w:val="Footer Char"/>
    <w:link w:val="Footer"/>
    <w:uiPriority w:val="99"/>
    <w:rsid w:val="00342B0C"/>
    <w:rPr>
      <w:rFonts w:ascii="Times New Roman" w:eastAsia="Times New Roman" w:hAnsi="Times New Roman" w:cs="Times New Roman"/>
      <w:szCs w:val="20"/>
    </w:rPr>
  </w:style>
  <w:style w:type="character" w:styleId="CommentReference">
    <w:name w:val="annotation reference"/>
    <w:uiPriority w:val="99"/>
    <w:semiHidden/>
    <w:unhideWhenUsed/>
    <w:rsid w:val="00B54D25"/>
    <w:rPr>
      <w:sz w:val="16"/>
      <w:szCs w:val="16"/>
    </w:rPr>
  </w:style>
  <w:style w:type="paragraph" w:styleId="CommentText">
    <w:name w:val="annotation text"/>
    <w:basedOn w:val="Normal"/>
    <w:link w:val="CommentTextChar"/>
    <w:uiPriority w:val="99"/>
    <w:semiHidden/>
    <w:unhideWhenUsed/>
    <w:rsid w:val="00B54D25"/>
    <w:rPr>
      <w:sz w:val="20"/>
    </w:rPr>
  </w:style>
  <w:style w:type="character" w:customStyle="1" w:styleId="CommentTextChar">
    <w:name w:val="Comment Text Char"/>
    <w:link w:val="CommentText"/>
    <w:uiPriority w:val="99"/>
    <w:semiHidden/>
    <w:rsid w:val="00B54D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4D25"/>
    <w:rPr>
      <w:b/>
      <w:bCs/>
    </w:rPr>
  </w:style>
  <w:style w:type="character" w:customStyle="1" w:styleId="CommentSubjectChar">
    <w:name w:val="Comment Subject Char"/>
    <w:link w:val="CommentSubject"/>
    <w:uiPriority w:val="99"/>
    <w:semiHidden/>
    <w:rsid w:val="00B54D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4D25"/>
    <w:rPr>
      <w:rFonts w:ascii="Tahoma" w:hAnsi="Tahoma" w:cs="Tahoma"/>
      <w:sz w:val="16"/>
      <w:szCs w:val="16"/>
    </w:rPr>
  </w:style>
  <w:style w:type="character" w:customStyle="1" w:styleId="BalloonTextChar">
    <w:name w:val="Balloon Text Char"/>
    <w:link w:val="BalloonText"/>
    <w:uiPriority w:val="99"/>
    <w:semiHidden/>
    <w:rsid w:val="00B54D25"/>
    <w:rPr>
      <w:rFonts w:ascii="Tahoma" w:eastAsia="Times New Roman" w:hAnsi="Tahoma" w:cs="Tahoma"/>
      <w:sz w:val="16"/>
      <w:szCs w:val="16"/>
    </w:rPr>
  </w:style>
  <w:style w:type="character" w:styleId="PageNumber">
    <w:name w:val="page number"/>
    <w:uiPriority w:val="99"/>
    <w:rsid w:val="0014492C"/>
    <w:rPr>
      <w:rFonts w:cs="Times New Roman"/>
      <w:lang w:val="en-AU"/>
    </w:rPr>
  </w:style>
  <w:style w:type="paragraph" w:customStyle="1" w:styleId="Headersub">
    <w:name w:val="Header sub"/>
    <w:basedOn w:val="Normal"/>
    <w:uiPriority w:val="99"/>
    <w:rsid w:val="0014492C"/>
    <w:pPr>
      <w:spacing w:after="1240"/>
    </w:pPr>
    <w:rPr>
      <w:rFonts w:ascii="Arial" w:hAnsi="Arial"/>
      <w:sz w:val="36"/>
    </w:rPr>
  </w:style>
  <w:style w:type="paragraph" w:styleId="Revision">
    <w:name w:val="Revision"/>
    <w:hidden/>
    <w:uiPriority w:val="99"/>
    <w:semiHidden/>
    <w:rsid w:val="00EC6178"/>
    <w:rPr>
      <w:rFonts w:ascii="Times New Roman" w:eastAsia="Times New Roman" w:hAnsi="Times New Roman"/>
      <w:sz w:val="22"/>
      <w:lang w:eastAsia="en-US"/>
    </w:rPr>
  </w:style>
  <w:style w:type="paragraph" w:styleId="TOC1">
    <w:name w:val="toc 1"/>
    <w:basedOn w:val="Normal"/>
    <w:next w:val="Normal"/>
    <w:uiPriority w:val="39"/>
    <w:qFormat/>
    <w:rsid w:val="00235287"/>
    <w:pPr>
      <w:spacing w:before="240" w:after="120"/>
    </w:pPr>
    <w:rPr>
      <w:rFonts w:ascii="Calibri" w:hAnsi="Calibri"/>
      <w:b/>
      <w:bCs/>
      <w:sz w:val="20"/>
    </w:rPr>
  </w:style>
  <w:style w:type="paragraph" w:styleId="TOCHeading">
    <w:name w:val="TOC Heading"/>
    <w:basedOn w:val="Heading1"/>
    <w:next w:val="Normal"/>
    <w:uiPriority w:val="39"/>
    <w:qFormat/>
    <w:rsid w:val="00235287"/>
    <w:pPr>
      <w:keepNext/>
      <w:keepLines/>
      <w:numPr>
        <w:numId w:val="0"/>
      </w:numPr>
      <w:spacing w:before="480" w:after="0" w:line="276" w:lineRule="auto"/>
      <w:outlineLvl w:val="9"/>
    </w:pPr>
    <w:rPr>
      <w:rFonts w:ascii="Cambria" w:hAnsi="Cambria"/>
      <w:b/>
      <w:bCs/>
      <w:color w:val="365F91"/>
      <w:sz w:val="28"/>
      <w:szCs w:val="28"/>
      <w:lang w:val="en-US"/>
    </w:rPr>
  </w:style>
  <w:style w:type="paragraph" w:styleId="TOC2">
    <w:name w:val="toc 2"/>
    <w:basedOn w:val="Normal"/>
    <w:next w:val="Normal"/>
    <w:autoRedefine/>
    <w:uiPriority w:val="39"/>
    <w:unhideWhenUsed/>
    <w:rsid w:val="00235287"/>
    <w:pPr>
      <w:spacing w:before="120"/>
      <w:ind w:left="220"/>
    </w:pPr>
    <w:rPr>
      <w:rFonts w:ascii="Calibri" w:hAnsi="Calibri"/>
      <w:i/>
      <w:iCs/>
      <w:sz w:val="20"/>
    </w:rPr>
  </w:style>
  <w:style w:type="paragraph" w:styleId="TOC3">
    <w:name w:val="toc 3"/>
    <w:basedOn w:val="Normal"/>
    <w:next w:val="Normal"/>
    <w:autoRedefine/>
    <w:uiPriority w:val="39"/>
    <w:unhideWhenUsed/>
    <w:rsid w:val="00235287"/>
    <w:pPr>
      <w:ind w:left="440"/>
    </w:pPr>
    <w:rPr>
      <w:rFonts w:ascii="Calibri" w:hAnsi="Calibri"/>
      <w:sz w:val="20"/>
    </w:rPr>
  </w:style>
  <w:style w:type="paragraph" w:styleId="TOC4">
    <w:name w:val="toc 4"/>
    <w:basedOn w:val="Normal"/>
    <w:next w:val="Normal"/>
    <w:autoRedefine/>
    <w:uiPriority w:val="39"/>
    <w:unhideWhenUsed/>
    <w:rsid w:val="00235287"/>
    <w:pPr>
      <w:ind w:left="660"/>
    </w:pPr>
    <w:rPr>
      <w:rFonts w:ascii="Calibri" w:hAnsi="Calibri"/>
      <w:sz w:val="20"/>
    </w:rPr>
  </w:style>
  <w:style w:type="paragraph" w:styleId="TOC5">
    <w:name w:val="toc 5"/>
    <w:basedOn w:val="Normal"/>
    <w:next w:val="Normal"/>
    <w:autoRedefine/>
    <w:uiPriority w:val="39"/>
    <w:unhideWhenUsed/>
    <w:rsid w:val="00235287"/>
    <w:pPr>
      <w:ind w:left="880"/>
    </w:pPr>
    <w:rPr>
      <w:rFonts w:ascii="Calibri" w:hAnsi="Calibri"/>
      <w:sz w:val="20"/>
    </w:rPr>
  </w:style>
  <w:style w:type="paragraph" w:styleId="TOC6">
    <w:name w:val="toc 6"/>
    <w:basedOn w:val="Normal"/>
    <w:next w:val="Normal"/>
    <w:autoRedefine/>
    <w:uiPriority w:val="39"/>
    <w:unhideWhenUsed/>
    <w:rsid w:val="00235287"/>
    <w:pPr>
      <w:ind w:left="1100"/>
    </w:pPr>
    <w:rPr>
      <w:rFonts w:ascii="Calibri" w:hAnsi="Calibri"/>
      <w:sz w:val="20"/>
    </w:rPr>
  </w:style>
  <w:style w:type="paragraph" w:styleId="TOC7">
    <w:name w:val="toc 7"/>
    <w:basedOn w:val="Normal"/>
    <w:next w:val="Normal"/>
    <w:autoRedefine/>
    <w:uiPriority w:val="39"/>
    <w:unhideWhenUsed/>
    <w:rsid w:val="00235287"/>
    <w:pPr>
      <w:ind w:left="1320"/>
    </w:pPr>
    <w:rPr>
      <w:rFonts w:ascii="Calibri" w:hAnsi="Calibri"/>
      <w:sz w:val="20"/>
    </w:rPr>
  </w:style>
  <w:style w:type="paragraph" w:styleId="TOC8">
    <w:name w:val="toc 8"/>
    <w:basedOn w:val="Normal"/>
    <w:next w:val="Normal"/>
    <w:autoRedefine/>
    <w:uiPriority w:val="39"/>
    <w:unhideWhenUsed/>
    <w:rsid w:val="00235287"/>
    <w:pPr>
      <w:ind w:left="1540"/>
    </w:pPr>
    <w:rPr>
      <w:rFonts w:ascii="Calibri" w:hAnsi="Calibri"/>
      <w:sz w:val="20"/>
    </w:rPr>
  </w:style>
  <w:style w:type="paragraph" w:styleId="TOC9">
    <w:name w:val="toc 9"/>
    <w:basedOn w:val="Normal"/>
    <w:next w:val="Normal"/>
    <w:autoRedefine/>
    <w:uiPriority w:val="39"/>
    <w:unhideWhenUsed/>
    <w:rsid w:val="00235287"/>
    <w:pPr>
      <w:ind w:left="1760"/>
    </w:pPr>
    <w:rPr>
      <w:rFonts w:ascii="Calibri" w:hAnsi="Calibri"/>
      <w:sz w:val="20"/>
    </w:rPr>
  </w:style>
  <w:style w:type="character" w:styleId="FollowedHyperlink">
    <w:name w:val="FollowedHyperlink"/>
    <w:uiPriority w:val="99"/>
    <w:semiHidden/>
    <w:unhideWhenUsed/>
    <w:rsid w:val="00625F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305">
      <w:bodyDiv w:val="1"/>
      <w:marLeft w:val="0"/>
      <w:marRight w:val="0"/>
      <w:marTop w:val="0"/>
      <w:marBottom w:val="0"/>
      <w:divBdr>
        <w:top w:val="none" w:sz="0" w:space="0" w:color="auto"/>
        <w:left w:val="none" w:sz="0" w:space="0" w:color="auto"/>
        <w:bottom w:val="none" w:sz="0" w:space="0" w:color="auto"/>
        <w:right w:val="none" w:sz="0" w:space="0" w:color="auto"/>
      </w:divBdr>
    </w:div>
    <w:div w:id="1202326590">
      <w:bodyDiv w:val="1"/>
      <w:marLeft w:val="0"/>
      <w:marRight w:val="0"/>
      <w:marTop w:val="0"/>
      <w:marBottom w:val="0"/>
      <w:divBdr>
        <w:top w:val="none" w:sz="0" w:space="0" w:color="auto"/>
        <w:left w:val="none" w:sz="0" w:space="0" w:color="auto"/>
        <w:bottom w:val="none" w:sz="0" w:space="0" w:color="auto"/>
        <w:right w:val="none" w:sz="0" w:space="0" w:color="auto"/>
      </w:divBdr>
    </w:div>
    <w:div w:id="1727603236">
      <w:bodyDiv w:val="1"/>
      <w:marLeft w:val="0"/>
      <w:marRight w:val="0"/>
      <w:marTop w:val="0"/>
      <w:marBottom w:val="0"/>
      <w:divBdr>
        <w:top w:val="none" w:sz="0" w:space="0" w:color="auto"/>
        <w:left w:val="none" w:sz="0" w:space="0" w:color="auto"/>
        <w:bottom w:val="none" w:sz="0" w:space="0" w:color="auto"/>
        <w:right w:val="none" w:sz="0" w:space="0" w:color="auto"/>
      </w:divBdr>
    </w:div>
    <w:div w:id="1842045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download/document/nbnservices-general.pdf" TargetMode="External"/><Relationship Id="rId18" Type="http://schemas.openxmlformats.org/officeDocument/2006/relationships/hyperlink" Target="http://www.telstra.com.au/customer-terms/home-family/home-phone-services/managing-calls/" TargetMode="External"/><Relationship Id="rId26" Type="http://schemas.openxmlformats.org/officeDocument/2006/relationships/hyperlink" Target="http://www.telstra.com.au/customer-terms/nbn-services-general" TargetMode="External"/><Relationship Id="rId39" Type="http://schemas.openxmlformats.org/officeDocument/2006/relationships/footer" Target="footer1.xml"/><Relationship Id="rId21" Type="http://schemas.openxmlformats.org/officeDocument/2006/relationships/hyperlink" Target="http://www.telstra.com.au/customer-terms/home-family/bigpond-services/general" TargetMode="External"/><Relationship Id="rId34" Type="http://schemas.openxmlformats.org/officeDocument/2006/relationships/hyperlink" Target="http://www.telstra.com.au/customer-terms/download/document/nbnservices-phone-broadband.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lstra.com.au/customer-terms/home-family" TargetMode="External"/><Relationship Id="rId20" Type="http://schemas.openxmlformats.org/officeDocument/2006/relationships/hyperlink" Target="http://www.telstra.com.au/customer-terms/home-family/home-phone-services/general" TargetMode="External"/><Relationship Id="rId29" Type="http://schemas.openxmlformats.org/officeDocument/2006/relationships/hyperlink" Target="http://www.telstra.com.au/customer-terms/download/document/nbnservices-phone-broadband.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stra.com.au/customer-terms/nbn-services-general" TargetMode="External"/><Relationship Id="rId24" Type="http://schemas.openxmlformats.org/officeDocument/2006/relationships/hyperlink" Target="http://www.telstra.com.au/customer-terms/nbn-services-general" TargetMode="External"/><Relationship Id="rId32" Type="http://schemas.openxmlformats.org/officeDocument/2006/relationships/hyperlink" Target="http://www.telstra.com.au/customer-terms/business-government" TargetMode="External"/><Relationship Id="rId37" Type="http://schemas.openxmlformats.org/officeDocument/2006/relationships/hyperlink" Target="http://www.telstra.com.au/customer-terms/download/document/wp.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lstra.com.au/customer-terms/business-government" TargetMode="External"/><Relationship Id="rId23" Type="http://schemas.openxmlformats.org/officeDocument/2006/relationships/hyperlink" Target="http://www.telstra.com.au/customer-terms/nbn-services-general" TargetMode="External"/><Relationship Id="rId28" Type="http://schemas.openxmlformats.org/officeDocument/2006/relationships/hyperlink" Target="http://www.telstra.com.au/customer-terms/download/document/nbnservices-phone-broadband.pdf" TargetMode="External"/><Relationship Id="rId36" Type="http://schemas.openxmlformats.org/officeDocument/2006/relationships/hyperlink" Target="http://www.telstra.com.au/customer-terms/download/document/nbnservices-phone-broadband.pdf" TargetMode="External"/><Relationship Id="rId10" Type="http://schemas.openxmlformats.org/officeDocument/2006/relationships/hyperlink" Target="http://www.telstra.com.au/customer-terms/business-government" TargetMode="External"/><Relationship Id="rId19" Type="http://schemas.openxmlformats.org/officeDocument/2006/relationships/hyperlink" Target="http://www.telstra.com.au/customer-terms/business-government" TargetMode="External"/><Relationship Id="rId31" Type="http://schemas.openxmlformats.org/officeDocument/2006/relationships/hyperlink" Target="https://www.telstra.com.au/customer-terms/business-government" TargetMode="External"/><Relationship Id="rId4" Type="http://schemas.openxmlformats.org/officeDocument/2006/relationships/settings" Target="settings.xml"/><Relationship Id="rId9" Type="http://schemas.openxmlformats.org/officeDocument/2006/relationships/hyperlink" Target="http://www.telstra.com.au/customer-terms/home-family/index.htm" TargetMode="External"/><Relationship Id="rId14" Type="http://schemas.openxmlformats.org/officeDocument/2006/relationships/hyperlink" Target="http://www.telstra.com.au/customer-terms/home-family/index.htm" TargetMode="External"/><Relationship Id="rId22" Type="http://schemas.openxmlformats.org/officeDocument/2006/relationships/hyperlink" Target="http://www.telstra.com.au/customer-terms/nbn-services-general" TargetMode="External"/><Relationship Id="rId27" Type="http://schemas.openxmlformats.org/officeDocument/2006/relationships/hyperlink" Target="http://www.telstra.com.au/customer-terms/nbn-services-general" TargetMode="External"/><Relationship Id="rId30" Type="http://schemas.openxmlformats.org/officeDocument/2006/relationships/hyperlink" Target="https://www.telstra.com.au/customer-terms/home-family" TargetMode="External"/><Relationship Id="rId35" Type="http://schemas.openxmlformats.org/officeDocument/2006/relationships/hyperlink" Target="http://www.telstra.com.au/customer-terms/download/document/nbnservices-phone-broadband.pdf" TargetMode="External"/><Relationship Id="rId8" Type="http://schemas.openxmlformats.org/officeDocument/2006/relationships/hyperlink" Target="http://www.telstra.com.au/customer-terms/nbn-services-general" TargetMode="External"/><Relationship Id="rId3" Type="http://schemas.openxmlformats.org/officeDocument/2006/relationships/styles" Target="styles.xml"/><Relationship Id="rId12" Type="http://schemas.openxmlformats.org/officeDocument/2006/relationships/hyperlink" Target="http://www.telstra.com.au/customer-terms/download/document/nbnservices-phone-broadband.pdf" TargetMode="External"/><Relationship Id="rId17" Type="http://schemas.openxmlformats.org/officeDocument/2006/relationships/hyperlink" Target="https://www.telstra.com.au/customer-terms/business-government" TargetMode="External"/><Relationship Id="rId25" Type="http://schemas.openxmlformats.org/officeDocument/2006/relationships/hyperlink" Target="http://www.telstra.com.au/customer-terms/nbn-services-general" TargetMode="External"/><Relationship Id="rId33" Type="http://schemas.openxmlformats.org/officeDocument/2006/relationships/hyperlink" Target="http://www.telstra.com.au/customer-terms/download/document/hf-priority.pdf"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1C98-B8AA-4259-999F-18017FF78339}">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5673</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Telstra - Our Customer Terms - Part A - General Terms for Consumer Services on the NBN</vt:lpstr>
    </vt:vector>
  </TitlesOfParts>
  <Manager/>
  <Company/>
  <LinksUpToDate>false</LinksUpToDate>
  <CharactersWithSpaces>37940</CharactersWithSpaces>
  <SharedDoc>false</SharedDoc>
  <HLinks>
    <vt:vector size="204" baseType="variant">
      <vt:variant>
        <vt:i4>655391</vt:i4>
      </vt:variant>
      <vt:variant>
        <vt:i4>120</vt:i4>
      </vt:variant>
      <vt:variant>
        <vt:i4>0</vt:i4>
      </vt:variant>
      <vt:variant>
        <vt:i4>5</vt:i4>
      </vt:variant>
      <vt:variant>
        <vt:lpwstr>http://www.telstra.com.au/customer-terms/download/document/wp.pdf</vt:lpwstr>
      </vt:variant>
      <vt:variant>
        <vt:lpwstr/>
      </vt:variant>
      <vt:variant>
        <vt:i4>3407907</vt:i4>
      </vt:variant>
      <vt:variant>
        <vt:i4>117</vt:i4>
      </vt:variant>
      <vt:variant>
        <vt:i4>0</vt:i4>
      </vt:variant>
      <vt:variant>
        <vt:i4>5</vt:i4>
      </vt:variant>
      <vt:variant>
        <vt:lpwstr>http://www.telstra.com.au/customer-terms/download/document/nbnservices-phone-broadband.pdf</vt:lpwstr>
      </vt:variant>
      <vt:variant>
        <vt:lpwstr/>
      </vt:variant>
      <vt:variant>
        <vt:i4>3407907</vt:i4>
      </vt:variant>
      <vt:variant>
        <vt:i4>114</vt:i4>
      </vt:variant>
      <vt:variant>
        <vt:i4>0</vt:i4>
      </vt:variant>
      <vt:variant>
        <vt:i4>5</vt:i4>
      </vt:variant>
      <vt:variant>
        <vt:lpwstr>http://www.telstra.com.au/customer-terms/download/document/nbnservices-phone-broadband.pdf</vt:lpwstr>
      </vt:variant>
      <vt:variant>
        <vt:lpwstr/>
      </vt:variant>
      <vt:variant>
        <vt:i4>3407907</vt:i4>
      </vt:variant>
      <vt:variant>
        <vt:i4>111</vt:i4>
      </vt:variant>
      <vt:variant>
        <vt:i4>0</vt:i4>
      </vt:variant>
      <vt:variant>
        <vt:i4>5</vt:i4>
      </vt:variant>
      <vt:variant>
        <vt:lpwstr>http://www.telstra.com.au/customer-terms/download/document/nbnservices-phone-broadband.pdf</vt:lpwstr>
      </vt:variant>
      <vt:variant>
        <vt:lpwstr/>
      </vt:variant>
      <vt:variant>
        <vt:i4>6881324</vt:i4>
      </vt:variant>
      <vt:variant>
        <vt:i4>108</vt:i4>
      </vt:variant>
      <vt:variant>
        <vt:i4>0</vt:i4>
      </vt:variant>
      <vt:variant>
        <vt:i4>5</vt:i4>
      </vt:variant>
      <vt:variant>
        <vt:lpwstr>http://www.telstra.com.au/customer-terms/download/document/hf-priority.pdf</vt:lpwstr>
      </vt:variant>
      <vt:variant>
        <vt:lpwstr/>
      </vt:variant>
      <vt:variant>
        <vt:i4>5832788</vt:i4>
      </vt:variant>
      <vt:variant>
        <vt:i4>105</vt:i4>
      </vt:variant>
      <vt:variant>
        <vt:i4>0</vt:i4>
      </vt:variant>
      <vt:variant>
        <vt:i4>5</vt:i4>
      </vt:variant>
      <vt:variant>
        <vt:lpwstr>http://www.telstra.com.au/customer-terms/business-government</vt:lpwstr>
      </vt:variant>
      <vt:variant>
        <vt:lpwstr/>
      </vt:variant>
      <vt:variant>
        <vt:i4>7536702</vt:i4>
      </vt:variant>
      <vt:variant>
        <vt:i4>102</vt:i4>
      </vt:variant>
      <vt:variant>
        <vt:i4>0</vt:i4>
      </vt:variant>
      <vt:variant>
        <vt:i4>5</vt:i4>
      </vt:variant>
      <vt:variant>
        <vt:lpwstr>https://www.telstra.com.au/customer-terms/business-government</vt:lpwstr>
      </vt:variant>
      <vt:variant>
        <vt:lpwstr>other-services</vt:lpwstr>
      </vt:variant>
      <vt:variant>
        <vt:i4>2687027</vt:i4>
      </vt:variant>
      <vt:variant>
        <vt:i4>99</vt:i4>
      </vt:variant>
      <vt:variant>
        <vt:i4>0</vt:i4>
      </vt:variant>
      <vt:variant>
        <vt:i4>5</vt:i4>
      </vt:variant>
      <vt:variant>
        <vt:lpwstr>https://www.telstra.com.au/customer-terms/home-family</vt:lpwstr>
      </vt:variant>
      <vt:variant>
        <vt:lpwstr>others</vt:lpwstr>
      </vt:variant>
      <vt:variant>
        <vt:i4>3407907</vt:i4>
      </vt:variant>
      <vt:variant>
        <vt:i4>96</vt:i4>
      </vt:variant>
      <vt:variant>
        <vt:i4>0</vt:i4>
      </vt:variant>
      <vt:variant>
        <vt:i4>5</vt:i4>
      </vt:variant>
      <vt:variant>
        <vt:lpwstr>http://www.telstra.com.au/customer-terms/download/document/nbnservices-phone-broadband.pdf</vt:lpwstr>
      </vt:variant>
      <vt:variant>
        <vt:lpwstr/>
      </vt:variant>
      <vt:variant>
        <vt:i4>3407907</vt:i4>
      </vt:variant>
      <vt:variant>
        <vt:i4>93</vt:i4>
      </vt:variant>
      <vt:variant>
        <vt:i4>0</vt:i4>
      </vt:variant>
      <vt:variant>
        <vt:i4>5</vt:i4>
      </vt:variant>
      <vt:variant>
        <vt:lpwstr>http://www.telstra.com.au/customer-terms/download/document/nbnservices-phone-broadband.pdf</vt:lpwstr>
      </vt:variant>
      <vt:variant>
        <vt:lpwstr/>
      </vt:variant>
      <vt:variant>
        <vt:i4>4980745</vt:i4>
      </vt:variant>
      <vt:variant>
        <vt:i4>90</vt:i4>
      </vt:variant>
      <vt:variant>
        <vt:i4>0</vt:i4>
      </vt:variant>
      <vt:variant>
        <vt:i4>5</vt:i4>
      </vt:variant>
      <vt:variant>
        <vt:lpwstr>http://www.telstra.com.au/customer-terms/nbn-services-general</vt:lpwstr>
      </vt:variant>
      <vt:variant>
        <vt:lpwstr/>
      </vt:variant>
      <vt:variant>
        <vt:i4>4980745</vt:i4>
      </vt:variant>
      <vt:variant>
        <vt:i4>87</vt:i4>
      </vt:variant>
      <vt:variant>
        <vt:i4>0</vt:i4>
      </vt:variant>
      <vt:variant>
        <vt:i4>5</vt:i4>
      </vt:variant>
      <vt:variant>
        <vt:lpwstr>http://www.telstra.com.au/customer-terms/nbn-services-general</vt:lpwstr>
      </vt:variant>
      <vt:variant>
        <vt:lpwstr/>
      </vt:variant>
      <vt:variant>
        <vt:i4>4980745</vt:i4>
      </vt:variant>
      <vt:variant>
        <vt:i4>84</vt:i4>
      </vt:variant>
      <vt:variant>
        <vt:i4>0</vt:i4>
      </vt:variant>
      <vt:variant>
        <vt:i4>5</vt:i4>
      </vt:variant>
      <vt:variant>
        <vt:lpwstr>http://www.telstra.com.au/customer-terms/nbn-services-general</vt:lpwstr>
      </vt:variant>
      <vt:variant>
        <vt:lpwstr/>
      </vt:variant>
      <vt:variant>
        <vt:i4>4980745</vt:i4>
      </vt:variant>
      <vt:variant>
        <vt:i4>81</vt:i4>
      </vt:variant>
      <vt:variant>
        <vt:i4>0</vt:i4>
      </vt:variant>
      <vt:variant>
        <vt:i4>5</vt:i4>
      </vt:variant>
      <vt:variant>
        <vt:lpwstr>http://www.telstra.com.au/customer-terms/nbn-services-general</vt:lpwstr>
      </vt:variant>
      <vt:variant>
        <vt:lpwstr/>
      </vt:variant>
      <vt:variant>
        <vt:i4>4980745</vt:i4>
      </vt:variant>
      <vt:variant>
        <vt:i4>78</vt:i4>
      </vt:variant>
      <vt:variant>
        <vt:i4>0</vt:i4>
      </vt:variant>
      <vt:variant>
        <vt:i4>5</vt:i4>
      </vt:variant>
      <vt:variant>
        <vt:lpwstr>http://www.telstra.com.au/customer-terms/nbn-services-general</vt:lpwstr>
      </vt:variant>
      <vt:variant>
        <vt:lpwstr/>
      </vt:variant>
      <vt:variant>
        <vt:i4>4980745</vt:i4>
      </vt:variant>
      <vt:variant>
        <vt:i4>75</vt:i4>
      </vt:variant>
      <vt:variant>
        <vt:i4>0</vt:i4>
      </vt:variant>
      <vt:variant>
        <vt:i4>5</vt:i4>
      </vt:variant>
      <vt:variant>
        <vt:lpwstr>http://www.telstra.com.au/customer-terms/nbn-services-general</vt:lpwstr>
      </vt:variant>
      <vt:variant>
        <vt:lpwstr/>
      </vt:variant>
      <vt:variant>
        <vt:i4>1638494</vt:i4>
      </vt:variant>
      <vt:variant>
        <vt:i4>72</vt:i4>
      </vt:variant>
      <vt:variant>
        <vt:i4>0</vt:i4>
      </vt:variant>
      <vt:variant>
        <vt:i4>5</vt:i4>
      </vt:variant>
      <vt:variant>
        <vt:lpwstr>http://www.telstra.com.au/customer-terms/home-family/bigpond-services/general</vt:lpwstr>
      </vt:variant>
      <vt:variant>
        <vt:lpwstr/>
      </vt:variant>
      <vt:variant>
        <vt:i4>4390991</vt:i4>
      </vt:variant>
      <vt:variant>
        <vt:i4>69</vt:i4>
      </vt:variant>
      <vt:variant>
        <vt:i4>0</vt:i4>
      </vt:variant>
      <vt:variant>
        <vt:i4>5</vt:i4>
      </vt:variant>
      <vt:variant>
        <vt:lpwstr>http://www.telstra.com.au/customer-terms/home-family/home-phone-services/general</vt:lpwstr>
      </vt:variant>
      <vt:variant>
        <vt:lpwstr/>
      </vt:variant>
      <vt:variant>
        <vt:i4>5832788</vt:i4>
      </vt:variant>
      <vt:variant>
        <vt:i4>66</vt:i4>
      </vt:variant>
      <vt:variant>
        <vt:i4>0</vt:i4>
      </vt:variant>
      <vt:variant>
        <vt:i4>5</vt:i4>
      </vt:variant>
      <vt:variant>
        <vt:lpwstr>http://www.telstra.com.au/customer-terms/business-government</vt:lpwstr>
      </vt:variant>
      <vt:variant>
        <vt:lpwstr/>
      </vt:variant>
      <vt:variant>
        <vt:i4>5308508</vt:i4>
      </vt:variant>
      <vt:variant>
        <vt:i4>63</vt:i4>
      </vt:variant>
      <vt:variant>
        <vt:i4>0</vt:i4>
      </vt:variant>
      <vt:variant>
        <vt:i4>5</vt:i4>
      </vt:variant>
      <vt:variant>
        <vt:lpwstr>http://www.telstra.com.au/customer-terms/home-family/home-phone-services/managing-calls/</vt:lpwstr>
      </vt:variant>
      <vt:variant>
        <vt:lpwstr/>
      </vt:variant>
      <vt:variant>
        <vt:i4>7536702</vt:i4>
      </vt:variant>
      <vt:variant>
        <vt:i4>60</vt:i4>
      </vt:variant>
      <vt:variant>
        <vt:i4>0</vt:i4>
      </vt:variant>
      <vt:variant>
        <vt:i4>5</vt:i4>
      </vt:variant>
      <vt:variant>
        <vt:lpwstr>https://www.telstra.com.au/customer-terms/business-government</vt:lpwstr>
      </vt:variant>
      <vt:variant>
        <vt:lpwstr>other-services</vt:lpwstr>
      </vt:variant>
      <vt:variant>
        <vt:i4>2687027</vt:i4>
      </vt:variant>
      <vt:variant>
        <vt:i4>57</vt:i4>
      </vt:variant>
      <vt:variant>
        <vt:i4>0</vt:i4>
      </vt:variant>
      <vt:variant>
        <vt:i4>5</vt:i4>
      </vt:variant>
      <vt:variant>
        <vt:lpwstr>https://www.telstra.com.au/customer-terms/home-family</vt:lpwstr>
      </vt:variant>
      <vt:variant>
        <vt:lpwstr>others</vt:lpwstr>
      </vt:variant>
      <vt:variant>
        <vt:i4>5832788</vt:i4>
      </vt:variant>
      <vt:variant>
        <vt:i4>54</vt:i4>
      </vt:variant>
      <vt:variant>
        <vt:i4>0</vt:i4>
      </vt:variant>
      <vt:variant>
        <vt:i4>5</vt:i4>
      </vt:variant>
      <vt:variant>
        <vt:lpwstr>http://www.telstra.com.au/customer-terms/business-government</vt:lpwstr>
      </vt:variant>
      <vt:variant>
        <vt:lpwstr/>
      </vt:variant>
      <vt:variant>
        <vt:i4>2359341</vt:i4>
      </vt:variant>
      <vt:variant>
        <vt:i4>51</vt:i4>
      </vt:variant>
      <vt:variant>
        <vt:i4>0</vt:i4>
      </vt:variant>
      <vt:variant>
        <vt:i4>5</vt:i4>
      </vt:variant>
      <vt:variant>
        <vt:lpwstr>http://www.telstra.com.au/customer-terms/home-family/index.htm</vt:lpwstr>
      </vt:variant>
      <vt:variant>
        <vt:lpwstr/>
      </vt:variant>
      <vt:variant>
        <vt:i4>3473526</vt:i4>
      </vt:variant>
      <vt:variant>
        <vt:i4>48</vt:i4>
      </vt:variant>
      <vt:variant>
        <vt:i4>0</vt:i4>
      </vt:variant>
      <vt:variant>
        <vt:i4>5</vt:i4>
      </vt:variant>
      <vt:variant>
        <vt:lpwstr>http://www.telstra.com.au/customer-terms/download/document/nbnservices-general.pdf</vt:lpwstr>
      </vt:variant>
      <vt:variant>
        <vt:lpwstr/>
      </vt:variant>
      <vt:variant>
        <vt:i4>3407907</vt:i4>
      </vt:variant>
      <vt:variant>
        <vt:i4>45</vt:i4>
      </vt:variant>
      <vt:variant>
        <vt:i4>0</vt:i4>
      </vt:variant>
      <vt:variant>
        <vt:i4>5</vt:i4>
      </vt:variant>
      <vt:variant>
        <vt:lpwstr>http://www.telstra.com.au/customer-terms/download/document/nbnservices-phone-broadband.pdf</vt:lpwstr>
      </vt:variant>
      <vt:variant>
        <vt:lpwstr/>
      </vt:variant>
      <vt:variant>
        <vt:i4>4980745</vt:i4>
      </vt:variant>
      <vt:variant>
        <vt:i4>42</vt:i4>
      </vt:variant>
      <vt:variant>
        <vt:i4>0</vt:i4>
      </vt:variant>
      <vt:variant>
        <vt:i4>5</vt:i4>
      </vt:variant>
      <vt:variant>
        <vt:lpwstr>http://www.telstra.com.au/customer-terms/nbn-services-general</vt:lpwstr>
      </vt:variant>
      <vt:variant>
        <vt:lpwstr/>
      </vt:variant>
      <vt:variant>
        <vt:i4>5832788</vt:i4>
      </vt:variant>
      <vt:variant>
        <vt:i4>36</vt:i4>
      </vt:variant>
      <vt:variant>
        <vt:i4>0</vt:i4>
      </vt:variant>
      <vt:variant>
        <vt:i4>5</vt:i4>
      </vt:variant>
      <vt:variant>
        <vt:lpwstr>http://www.telstra.com.au/customer-terms/business-government</vt:lpwstr>
      </vt:variant>
      <vt:variant>
        <vt:lpwstr/>
      </vt:variant>
      <vt:variant>
        <vt:i4>2359341</vt:i4>
      </vt:variant>
      <vt:variant>
        <vt:i4>33</vt:i4>
      </vt:variant>
      <vt:variant>
        <vt:i4>0</vt:i4>
      </vt:variant>
      <vt:variant>
        <vt:i4>5</vt:i4>
      </vt:variant>
      <vt:variant>
        <vt:lpwstr>http://www.telstra.com.au/customer-terms/home-family/index.htm</vt:lpwstr>
      </vt:variant>
      <vt:variant>
        <vt:lpwstr/>
      </vt:variant>
      <vt:variant>
        <vt:i4>4980745</vt:i4>
      </vt:variant>
      <vt:variant>
        <vt:i4>30</vt:i4>
      </vt:variant>
      <vt:variant>
        <vt:i4>0</vt:i4>
      </vt:variant>
      <vt:variant>
        <vt:i4>5</vt:i4>
      </vt:variant>
      <vt:variant>
        <vt:lpwstr>http://www.telstra.com.au/customer-terms/nbn-services-general</vt:lpwstr>
      </vt:variant>
      <vt:variant>
        <vt:lpwstr/>
      </vt:variant>
      <vt:variant>
        <vt:i4>1245236</vt:i4>
      </vt:variant>
      <vt:variant>
        <vt:i4>20</vt:i4>
      </vt:variant>
      <vt:variant>
        <vt:i4>0</vt:i4>
      </vt:variant>
      <vt:variant>
        <vt:i4>5</vt:i4>
      </vt:variant>
      <vt:variant>
        <vt:lpwstr/>
      </vt:variant>
      <vt:variant>
        <vt:lpwstr>_Toc256000019</vt:lpwstr>
      </vt:variant>
      <vt:variant>
        <vt:i4>1245236</vt:i4>
      </vt:variant>
      <vt:variant>
        <vt:i4>14</vt:i4>
      </vt:variant>
      <vt:variant>
        <vt:i4>0</vt:i4>
      </vt:variant>
      <vt:variant>
        <vt:i4>5</vt:i4>
      </vt:variant>
      <vt:variant>
        <vt:lpwstr/>
      </vt:variant>
      <vt:variant>
        <vt:lpwstr>_Toc256000018</vt:lpwstr>
      </vt:variant>
      <vt:variant>
        <vt:i4>1245236</vt:i4>
      </vt:variant>
      <vt:variant>
        <vt:i4>8</vt:i4>
      </vt:variant>
      <vt:variant>
        <vt:i4>0</vt:i4>
      </vt:variant>
      <vt:variant>
        <vt:i4>5</vt:i4>
      </vt:variant>
      <vt:variant>
        <vt:lpwstr/>
      </vt:variant>
      <vt:variant>
        <vt:lpwstr>_Toc256000017</vt:lpwstr>
      </vt:variant>
      <vt:variant>
        <vt:i4>1245236</vt:i4>
      </vt:variant>
      <vt:variant>
        <vt:i4>2</vt:i4>
      </vt:variant>
      <vt:variant>
        <vt:i4>0</vt:i4>
      </vt:variant>
      <vt:variant>
        <vt:i4>5</vt:i4>
      </vt:variant>
      <vt:variant>
        <vt:lpwstr/>
      </vt:variant>
      <vt:variant>
        <vt:lpwstr>_Toc256000016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Part A - General Terms for Consumer Services on the NBN</dc:title>
  <dc:subject/>
  <dc:creator>Telstra Limited</dc:creator>
  <cp:keywords>telstra, OCT, Our Customer Terms, General terms, consumer services, NBN, plans</cp:keywords>
  <dc:description>This is the Consumer Services on the NBN section of Our Customer Terms (‘NBN Services’).</dc:description>
  <cp:lastModifiedBy>Greenaway, Liam</cp:lastModifiedBy>
  <cp:revision>2</cp:revision>
  <cp:lastPrinted>2023-09-29T04:22:00Z</cp:lastPrinted>
  <dcterms:created xsi:type="dcterms:W3CDTF">2023-10-25T04:40:00Z</dcterms:created>
  <dcterms:modified xsi:type="dcterms:W3CDTF">2023-10-25T04:40:00Z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40895168_1</vt:lpwstr>
  </property>
  <property fmtid="{D5CDD505-2E9C-101B-9397-08002B2CF9AE}" pid="3" name="MSIP_Label_f4ab56b7-6ec4-4073-8d92-ac7cc2e7a5df_Enabled">
    <vt:lpwstr>true</vt:lpwstr>
  </property>
  <property fmtid="{D5CDD505-2E9C-101B-9397-08002B2CF9AE}" pid="4" name="MSIP_Label_f4ab56b7-6ec4-4073-8d92-ac7cc2e7a5df_SetDate">
    <vt:lpwstr>2023-09-19T23:28:48Z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d5184231-5386-4ef2-a4b0-d8f759a55ee1</vt:lpwstr>
  </property>
  <property fmtid="{D5CDD505-2E9C-101B-9397-08002B2CF9AE}" pid="9" name="MSIP_Label_f4ab56b7-6ec4-4073-8d92-ac7cc2e7a5df_ContentBits">
    <vt:lpwstr>0</vt:lpwstr>
  </property>
</Properties>
</file>