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111E35" w14:textId="77777777" w:rsidR="00291EC7" w:rsidRPr="00DF6EF4" w:rsidRDefault="00052589">
      <w:pPr>
        <w:pStyle w:val="TOC1"/>
        <w:tabs>
          <w:tab w:val="left" w:pos="1474"/>
        </w:tabs>
      </w:pPr>
      <w:r w:rsidRPr="00DF6EF4">
        <w:t>Contents</w:t>
      </w:r>
    </w:p>
    <w:p w14:paraId="3C9F9F78" w14:textId="47CCEDF3" w:rsidR="007B5CF3" w:rsidRDefault="00B5219E">
      <w:pPr>
        <w:pStyle w:val="TOC1"/>
        <w:tabs>
          <w:tab w:val="left" w:pos="1474"/>
        </w:tabs>
        <w:rPr>
          <w:rFonts w:asciiTheme="minorHAnsi" w:eastAsiaTheme="minorEastAsia" w:hAnsiTheme="minorHAnsi" w:cstheme="minorBidi"/>
          <w:b w:val="0"/>
          <w:noProof/>
          <w:sz w:val="22"/>
          <w:szCs w:val="22"/>
          <w:lang w:eastAsia="en-AU"/>
        </w:rPr>
      </w:pPr>
      <w:r w:rsidRPr="00DF6EF4">
        <w:fldChar w:fldCharType="begin"/>
      </w:r>
      <w:r w:rsidR="00052589" w:rsidRPr="00DF6EF4">
        <w:instrText xml:space="preserve"> TOC \h \z \t "Heading 1,1,Indent 1,2" </w:instrText>
      </w:r>
      <w:r w:rsidRPr="00DF6EF4">
        <w:fldChar w:fldCharType="separate"/>
      </w:r>
      <w:hyperlink w:anchor="_Toc138256827" w:history="1">
        <w:r w:rsidR="007B5CF3" w:rsidRPr="00463492">
          <w:rPr>
            <w:rStyle w:val="Hyperlink"/>
            <w:noProof/>
          </w:rPr>
          <w:t>1</w:t>
        </w:r>
        <w:r w:rsidR="007B5CF3">
          <w:rPr>
            <w:rFonts w:asciiTheme="minorHAnsi" w:eastAsiaTheme="minorEastAsia" w:hAnsiTheme="minorHAnsi" w:cstheme="minorBidi"/>
            <w:b w:val="0"/>
            <w:noProof/>
            <w:sz w:val="22"/>
            <w:szCs w:val="22"/>
            <w:lang w:eastAsia="en-AU"/>
          </w:rPr>
          <w:tab/>
        </w:r>
        <w:r w:rsidR="007B5CF3" w:rsidRPr="00463492">
          <w:rPr>
            <w:rStyle w:val="Hyperlink"/>
            <w:noProof/>
          </w:rPr>
          <w:t>About the Telstra IP Telephony section</w:t>
        </w:r>
        <w:r w:rsidR="007B5CF3">
          <w:rPr>
            <w:noProof/>
            <w:webHidden/>
          </w:rPr>
          <w:tab/>
        </w:r>
        <w:r w:rsidR="007B5CF3">
          <w:rPr>
            <w:noProof/>
            <w:webHidden/>
          </w:rPr>
          <w:fldChar w:fldCharType="begin"/>
        </w:r>
        <w:r w:rsidR="007B5CF3">
          <w:rPr>
            <w:noProof/>
            <w:webHidden/>
          </w:rPr>
          <w:instrText xml:space="preserve"> PAGEREF _Toc138256827 \h </w:instrText>
        </w:r>
        <w:r w:rsidR="007B5CF3">
          <w:rPr>
            <w:noProof/>
            <w:webHidden/>
          </w:rPr>
        </w:r>
        <w:r w:rsidR="007B5CF3">
          <w:rPr>
            <w:noProof/>
            <w:webHidden/>
          </w:rPr>
          <w:fldChar w:fldCharType="separate"/>
        </w:r>
        <w:r w:rsidR="00300AA1">
          <w:rPr>
            <w:noProof/>
            <w:webHidden/>
          </w:rPr>
          <w:t>3</w:t>
        </w:r>
        <w:r w:rsidR="007B5CF3">
          <w:rPr>
            <w:noProof/>
            <w:webHidden/>
          </w:rPr>
          <w:fldChar w:fldCharType="end"/>
        </w:r>
      </w:hyperlink>
    </w:p>
    <w:p w14:paraId="52B594FC" w14:textId="2AB00D72" w:rsidR="007B5CF3" w:rsidRDefault="00A62AE0">
      <w:pPr>
        <w:pStyle w:val="TOC2"/>
        <w:rPr>
          <w:rFonts w:asciiTheme="minorHAnsi" w:eastAsiaTheme="minorEastAsia" w:hAnsiTheme="minorHAnsi" w:cstheme="minorBidi"/>
          <w:noProof/>
          <w:sz w:val="22"/>
          <w:szCs w:val="22"/>
          <w:lang w:eastAsia="en-AU"/>
        </w:rPr>
      </w:pPr>
      <w:hyperlink w:anchor="_Toc138256828" w:history="1">
        <w:r w:rsidR="007B5CF3" w:rsidRPr="00463492">
          <w:rPr>
            <w:rStyle w:val="Hyperlink"/>
            <w:noProof/>
          </w:rPr>
          <w:t>Our Customer Terms</w:t>
        </w:r>
        <w:r w:rsidR="007B5CF3">
          <w:rPr>
            <w:noProof/>
            <w:webHidden/>
          </w:rPr>
          <w:tab/>
        </w:r>
        <w:r w:rsidR="007B5CF3">
          <w:rPr>
            <w:noProof/>
            <w:webHidden/>
          </w:rPr>
          <w:fldChar w:fldCharType="begin"/>
        </w:r>
        <w:r w:rsidR="007B5CF3">
          <w:rPr>
            <w:noProof/>
            <w:webHidden/>
          </w:rPr>
          <w:instrText xml:space="preserve"> PAGEREF _Toc138256828 \h </w:instrText>
        </w:r>
        <w:r w:rsidR="007B5CF3">
          <w:rPr>
            <w:noProof/>
            <w:webHidden/>
          </w:rPr>
        </w:r>
        <w:r w:rsidR="007B5CF3">
          <w:rPr>
            <w:noProof/>
            <w:webHidden/>
          </w:rPr>
          <w:fldChar w:fldCharType="separate"/>
        </w:r>
        <w:r w:rsidR="00300AA1">
          <w:rPr>
            <w:noProof/>
            <w:webHidden/>
          </w:rPr>
          <w:t>3</w:t>
        </w:r>
        <w:r w:rsidR="007B5CF3">
          <w:rPr>
            <w:noProof/>
            <w:webHidden/>
          </w:rPr>
          <w:fldChar w:fldCharType="end"/>
        </w:r>
      </w:hyperlink>
    </w:p>
    <w:p w14:paraId="1B2171F3" w14:textId="636BD690" w:rsidR="007B5CF3" w:rsidRDefault="00A62AE0">
      <w:pPr>
        <w:pStyle w:val="TOC2"/>
        <w:rPr>
          <w:rFonts w:asciiTheme="minorHAnsi" w:eastAsiaTheme="minorEastAsia" w:hAnsiTheme="minorHAnsi" w:cstheme="minorBidi"/>
          <w:noProof/>
          <w:sz w:val="22"/>
          <w:szCs w:val="22"/>
          <w:lang w:eastAsia="en-AU"/>
        </w:rPr>
      </w:pPr>
      <w:hyperlink w:anchor="_Toc138256829" w:history="1">
        <w:r w:rsidR="007B5CF3" w:rsidRPr="00463492">
          <w:rPr>
            <w:rStyle w:val="Hyperlink"/>
            <w:noProof/>
          </w:rPr>
          <w:t>Inconsistencies</w:t>
        </w:r>
        <w:r w:rsidR="007B5CF3">
          <w:rPr>
            <w:noProof/>
            <w:webHidden/>
          </w:rPr>
          <w:tab/>
        </w:r>
        <w:r w:rsidR="007B5CF3">
          <w:rPr>
            <w:noProof/>
            <w:webHidden/>
          </w:rPr>
          <w:fldChar w:fldCharType="begin"/>
        </w:r>
        <w:r w:rsidR="007B5CF3">
          <w:rPr>
            <w:noProof/>
            <w:webHidden/>
          </w:rPr>
          <w:instrText xml:space="preserve"> PAGEREF _Toc138256829 \h </w:instrText>
        </w:r>
        <w:r w:rsidR="007B5CF3">
          <w:rPr>
            <w:noProof/>
            <w:webHidden/>
          </w:rPr>
        </w:r>
        <w:r w:rsidR="007B5CF3">
          <w:rPr>
            <w:noProof/>
            <w:webHidden/>
          </w:rPr>
          <w:fldChar w:fldCharType="separate"/>
        </w:r>
        <w:r w:rsidR="00300AA1">
          <w:rPr>
            <w:noProof/>
            <w:webHidden/>
          </w:rPr>
          <w:t>3</w:t>
        </w:r>
        <w:r w:rsidR="007B5CF3">
          <w:rPr>
            <w:noProof/>
            <w:webHidden/>
          </w:rPr>
          <w:fldChar w:fldCharType="end"/>
        </w:r>
      </w:hyperlink>
    </w:p>
    <w:p w14:paraId="6D1D280E" w14:textId="01ADBC47" w:rsidR="007B5CF3" w:rsidRDefault="00A62AE0">
      <w:pPr>
        <w:pStyle w:val="TOC1"/>
        <w:tabs>
          <w:tab w:val="left" w:pos="1474"/>
        </w:tabs>
        <w:rPr>
          <w:rFonts w:asciiTheme="minorHAnsi" w:eastAsiaTheme="minorEastAsia" w:hAnsiTheme="minorHAnsi" w:cstheme="minorBidi"/>
          <w:b w:val="0"/>
          <w:noProof/>
          <w:sz w:val="22"/>
          <w:szCs w:val="22"/>
          <w:lang w:eastAsia="en-AU"/>
        </w:rPr>
      </w:pPr>
      <w:hyperlink w:anchor="_Toc138256830" w:history="1">
        <w:r w:rsidR="007B5CF3" w:rsidRPr="00463492">
          <w:rPr>
            <w:rStyle w:val="Hyperlink"/>
            <w:noProof/>
          </w:rPr>
          <w:t>2</w:t>
        </w:r>
        <w:r w:rsidR="007B5CF3">
          <w:rPr>
            <w:rFonts w:asciiTheme="minorHAnsi" w:eastAsiaTheme="minorEastAsia" w:hAnsiTheme="minorHAnsi" w:cstheme="minorBidi"/>
            <w:b w:val="0"/>
            <w:noProof/>
            <w:sz w:val="22"/>
            <w:szCs w:val="22"/>
            <w:lang w:eastAsia="en-AU"/>
          </w:rPr>
          <w:tab/>
        </w:r>
        <w:r w:rsidR="007B5CF3" w:rsidRPr="00463492">
          <w:rPr>
            <w:rStyle w:val="Hyperlink"/>
            <w:noProof/>
          </w:rPr>
          <w:t>Telstra IP Telephony</w:t>
        </w:r>
        <w:r w:rsidR="007B5CF3">
          <w:rPr>
            <w:noProof/>
            <w:webHidden/>
          </w:rPr>
          <w:tab/>
        </w:r>
        <w:r w:rsidR="007B5CF3">
          <w:rPr>
            <w:noProof/>
            <w:webHidden/>
          </w:rPr>
          <w:fldChar w:fldCharType="begin"/>
        </w:r>
        <w:r w:rsidR="007B5CF3">
          <w:rPr>
            <w:noProof/>
            <w:webHidden/>
          </w:rPr>
          <w:instrText xml:space="preserve"> PAGEREF _Toc138256830 \h </w:instrText>
        </w:r>
        <w:r w:rsidR="007B5CF3">
          <w:rPr>
            <w:noProof/>
            <w:webHidden/>
          </w:rPr>
        </w:r>
        <w:r w:rsidR="007B5CF3">
          <w:rPr>
            <w:noProof/>
            <w:webHidden/>
          </w:rPr>
          <w:fldChar w:fldCharType="separate"/>
        </w:r>
        <w:r w:rsidR="00300AA1">
          <w:rPr>
            <w:noProof/>
            <w:webHidden/>
          </w:rPr>
          <w:t>3</w:t>
        </w:r>
        <w:r w:rsidR="007B5CF3">
          <w:rPr>
            <w:noProof/>
            <w:webHidden/>
          </w:rPr>
          <w:fldChar w:fldCharType="end"/>
        </w:r>
      </w:hyperlink>
    </w:p>
    <w:p w14:paraId="12968472" w14:textId="229C8D0B" w:rsidR="007B5CF3" w:rsidRDefault="00A62AE0">
      <w:pPr>
        <w:pStyle w:val="TOC2"/>
        <w:rPr>
          <w:rFonts w:asciiTheme="minorHAnsi" w:eastAsiaTheme="minorEastAsia" w:hAnsiTheme="minorHAnsi" w:cstheme="minorBidi"/>
          <w:noProof/>
          <w:sz w:val="22"/>
          <w:szCs w:val="22"/>
          <w:lang w:eastAsia="en-AU"/>
        </w:rPr>
      </w:pPr>
      <w:hyperlink w:anchor="_Toc138256831" w:history="1">
        <w:r w:rsidR="007B5CF3" w:rsidRPr="00463492">
          <w:rPr>
            <w:rStyle w:val="Hyperlink"/>
            <w:noProof/>
          </w:rPr>
          <w:t>What is Telstra IP Telephony?</w:t>
        </w:r>
        <w:r w:rsidR="007B5CF3">
          <w:rPr>
            <w:noProof/>
            <w:webHidden/>
          </w:rPr>
          <w:tab/>
        </w:r>
        <w:r w:rsidR="007B5CF3">
          <w:rPr>
            <w:noProof/>
            <w:webHidden/>
          </w:rPr>
          <w:fldChar w:fldCharType="begin"/>
        </w:r>
        <w:r w:rsidR="007B5CF3">
          <w:rPr>
            <w:noProof/>
            <w:webHidden/>
          </w:rPr>
          <w:instrText xml:space="preserve"> PAGEREF _Toc138256831 \h </w:instrText>
        </w:r>
        <w:r w:rsidR="007B5CF3">
          <w:rPr>
            <w:noProof/>
            <w:webHidden/>
          </w:rPr>
        </w:r>
        <w:r w:rsidR="007B5CF3">
          <w:rPr>
            <w:noProof/>
            <w:webHidden/>
          </w:rPr>
          <w:fldChar w:fldCharType="separate"/>
        </w:r>
        <w:r w:rsidR="00300AA1">
          <w:rPr>
            <w:noProof/>
            <w:webHidden/>
          </w:rPr>
          <w:t>3</w:t>
        </w:r>
        <w:r w:rsidR="007B5CF3">
          <w:rPr>
            <w:noProof/>
            <w:webHidden/>
          </w:rPr>
          <w:fldChar w:fldCharType="end"/>
        </w:r>
      </w:hyperlink>
    </w:p>
    <w:p w14:paraId="3363B77F" w14:textId="3AB1B493" w:rsidR="007B5CF3" w:rsidRDefault="00A62AE0">
      <w:pPr>
        <w:pStyle w:val="TOC2"/>
        <w:rPr>
          <w:rFonts w:asciiTheme="minorHAnsi" w:eastAsiaTheme="minorEastAsia" w:hAnsiTheme="minorHAnsi" w:cstheme="minorBidi"/>
          <w:noProof/>
          <w:sz w:val="22"/>
          <w:szCs w:val="22"/>
          <w:lang w:eastAsia="en-AU"/>
        </w:rPr>
      </w:pPr>
      <w:hyperlink w:anchor="_Toc138256832" w:history="1">
        <w:r w:rsidR="007B5CF3" w:rsidRPr="00463492">
          <w:rPr>
            <w:rStyle w:val="Hyperlink"/>
            <w:noProof/>
          </w:rPr>
          <w:t>Eligibility</w:t>
        </w:r>
        <w:r w:rsidR="007B5CF3">
          <w:rPr>
            <w:noProof/>
            <w:webHidden/>
          </w:rPr>
          <w:tab/>
        </w:r>
        <w:r w:rsidR="007B5CF3">
          <w:rPr>
            <w:noProof/>
            <w:webHidden/>
          </w:rPr>
          <w:fldChar w:fldCharType="begin"/>
        </w:r>
        <w:r w:rsidR="007B5CF3">
          <w:rPr>
            <w:noProof/>
            <w:webHidden/>
          </w:rPr>
          <w:instrText xml:space="preserve"> PAGEREF _Toc138256832 \h </w:instrText>
        </w:r>
        <w:r w:rsidR="007B5CF3">
          <w:rPr>
            <w:noProof/>
            <w:webHidden/>
          </w:rPr>
        </w:r>
        <w:r w:rsidR="007B5CF3">
          <w:rPr>
            <w:noProof/>
            <w:webHidden/>
          </w:rPr>
          <w:fldChar w:fldCharType="separate"/>
        </w:r>
        <w:r w:rsidR="00300AA1">
          <w:rPr>
            <w:noProof/>
            <w:webHidden/>
          </w:rPr>
          <w:t>4</w:t>
        </w:r>
        <w:r w:rsidR="007B5CF3">
          <w:rPr>
            <w:noProof/>
            <w:webHidden/>
          </w:rPr>
          <w:fldChar w:fldCharType="end"/>
        </w:r>
      </w:hyperlink>
    </w:p>
    <w:p w14:paraId="138351D1" w14:textId="2BCEC82C" w:rsidR="007B5CF3" w:rsidRDefault="00A62AE0">
      <w:pPr>
        <w:pStyle w:val="TOC2"/>
        <w:rPr>
          <w:rFonts w:asciiTheme="minorHAnsi" w:eastAsiaTheme="minorEastAsia" w:hAnsiTheme="minorHAnsi" w:cstheme="minorBidi"/>
          <w:noProof/>
          <w:sz w:val="22"/>
          <w:szCs w:val="22"/>
          <w:lang w:eastAsia="en-AU"/>
        </w:rPr>
      </w:pPr>
      <w:hyperlink w:anchor="_Toc138256833" w:history="1">
        <w:r w:rsidR="007B5CF3" w:rsidRPr="00463492">
          <w:rPr>
            <w:rStyle w:val="Hyperlink"/>
            <w:noProof/>
          </w:rPr>
          <w:t>Features</w:t>
        </w:r>
        <w:r w:rsidR="007B5CF3">
          <w:rPr>
            <w:noProof/>
            <w:webHidden/>
          </w:rPr>
          <w:tab/>
        </w:r>
        <w:r w:rsidR="007B5CF3">
          <w:rPr>
            <w:noProof/>
            <w:webHidden/>
          </w:rPr>
          <w:fldChar w:fldCharType="begin"/>
        </w:r>
        <w:r w:rsidR="007B5CF3">
          <w:rPr>
            <w:noProof/>
            <w:webHidden/>
          </w:rPr>
          <w:instrText xml:space="preserve"> PAGEREF _Toc138256833 \h </w:instrText>
        </w:r>
        <w:r w:rsidR="007B5CF3">
          <w:rPr>
            <w:noProof/>
            <w:webHidden/>
          </w:rPr>
        </w:r>
        <w:r w:rsidR="007B5CF3">
          <w:rPr>
            <w:noProof/>
            <w:webHidden/>
          </w:rPr>
          <w:fldChar w:fldCharType="separate"/>
        </w:r>
        <w:r w:rsidR="00300AA1">
          <w:rPr>
            <w:noProof/>
            <w:webHidden/>
          </w:rPr>
          <w:t>5</w:t>
        </w:r>
        <w:r w:rsidR="007B5CF3">
          <w:rPr>
            <w:noProof/>
            <w:webHidden/>
          </w:rPr>
          <w:fldChar w:fldCharType="end"/>
        </w:r>
      </w:hyperlink>
    </w:p>
    <w:p w14:paraId="2FE667C3" w14:textId="2F53A4DF" w:rsidR="007B5CF3" w:rsidRDefault="00A62AE0">
      <w:pPr>
        <w:pStyle w:val="TOC2"/>
        <w:rPr>
          <w:rFonts w:asciiTheme="minorHAnsi" w:eastAsiaTheme="minorEastAsia" w:hAnsiTheme="minorHAnsi" w:cstheme="minorBidi"/>
          <w:noProof/>
          <w:sz w:val="22"/>
          <w:szCs w:val="22"/>
          <w:lang w:eastAsia="en-AU"/>
        </w:rPr>
      </w:pPr>
      <w:hyperlink w:anchor="_Toc138256834" w:history="1">
        <w:r w:rsidR="007B5CF3" w:rsidRPr="00463492">
          <w:rPr>
            <w:rStyle w:val="Hyperlink"/>
            <w:noProof/>
          </w:rPr>
          <w:t>New Telephone numbers</w:t>
        </w:r>
        <w:r w:rsidR="007B5CF3">
          <w:rPr>
            <w:noProof/>
            <w:webHidden/>
          </w:rPr>
          <w:tab/>
        </w:r>
        <w:r w:rsidR="007B5CF3">
          <w:rPr>
            <w:noProof/>
            <w:webHidden/>
          </w:rPr>
          <w:fldChar w:fldCharType="begin"/>
        </w:r>
        <w:r w:rsidR="007B5CF3">
          <w:rPr>
            <w:noProof/>
            <w:webHidden/>
          </w:rPr>
          <w:instrText xml:space="preserve"> PAGEREF _Toc138256834 \h </w:instrText>
        </w:r>
        <w:r w:rsidR="007B5CF3">
          <w:rPr>
            <w:noProof/>
            <w:webHidden/>
          </w:rPr>
        </w:r>
        <w:r w:rsidR="007B5CF3">
          <w:rPr>
            <w:noProof/>
            <w:webHidden/>
          </w:rPr>
          <w:fldChar w:fldCharType="separate"/>
        </w:r>
        <w:r w:rsidR="00300AA1">
          <w:rPr>
            <w:noProof/>
            <w:webHidden/>
          </w:rPr>
          <w:t>5</w:t>
        </w:r>
        <w:r w:rsidR="007B5CF3">
          <w:rPr>
            <w:noProof/>
            <w:webHidden/>
          </w:rPr>
          <w:fldChar w:fldCharType="end"/>
        </w:r>
      </w:hyperlink>
    </w:p>
    <w:p w14:paraId="35277D74" w14:textId="2280FEDD" w:rsidR="007B5CF3" w:rsidRDefault="00A62AE0">
      <w:pPr>
        <w:pStyle w:val="TOC2"/>
        <w:rPr>
          <w:rFonts w:asciiTheme="minorHAnsi" w:eastAsiaTheme="minorEastAsia" w:hAnsiTheme="minorHAnsi" w:cstheme="minorBidi"/>
          <w:noProof/>
          <w:sz w:val="22"/>
          <w:szCs w:val="22"/>
          <w:lang w:eastAsia="en-AU"/>
        </w:rPr>
      </w:pPr>
      <w:hyperlink w:anchor="_Toc138256835" w:history="1">
        <w:r w:rsidR="007B5CF3" w:rsidRPr="00463492">
          <w:rPr>
            <w:rStyle w:val="Hyperlink"/>
            <w:noProof/>
          </w:rPr>
          <w:t>Transferring telephone numbers from an existing Telstra service</w:t>
        </w:r>
        <w:r w:rsidR="007B5CF3">
          <w:rPr>
            <w:noProof/>
            <w:webHidden/>
          </w:rPr>
          <w:tab/>
        </w:r>
        <w:r w:rsidR="007B5CF3">
          <w:rPr>
            <w:noProof/>
            <w:webHidden/>
          </w:rPr>
          <w:fldChar w:fldCharType="begin"/>
        </w:r>
        <w:r w:rsidR="007B5CF3">
          <w:rPr>
            <w:noProof/>
            <w:webHidden/>
          </w:rPr>
          <w:instrText xml:space="preserve"> PAGEREF _Toc138256835 \h </w:instrText>
        </w:r>
        <w:r w:rsidR="007B5CF3">
          <w:rPr>
            <w:noProof/>
            <w:webHidden/>
          </w:rPr>
        </w:r>
        <w:r w:rsidR="007B5CF3">
          <w:rPr>
            <w:noProof/>
            <w:webHidden/>
          </w:rPr>
          <w:fldChar w:fldCharType="separate"/>
        </w:r>
        <w:r w:rsidR="00300AA1">
          <w:rPr>
            <w:noProof/>
            <w:webHidden/>
          </w:rPr>
          <w:t>6</w:t>
        </w:r>
        <w:r w:rsidR="007B5CF3">
          <w:rPr>
            <w:noProof/>
            <w:webHidden/>
          </w:rPr>
          <w:fldChar w:fldCharType="end"/>
        </w:r>
      </w:hyperlink>
    </w:p>
    <w:p w14:paraId="4704AE45" w14:textId="7EEA10F8" w:rsidR="007B5CF3" w:rsidRDefault="00A62AE0">
      <w:pPr>
        <w:pStyle w:val="TOC2"/>
        <w:rPr>
          <w:rFonts w:asciiTheme="minorHAnsi" w:eastAsiaTheme="minorEastAsia" w:hAnsiTheme="minorHAnsi" w:cstheme="minorBidi"/>
          <w:noProof/>
          <w:sz w:val="22"/>
          <w:szCs w:val="22"/>
          <w:lang w:eastAsia="en-AU"/>
        </w:rPr>
      </w:pPr>
      <w:hyperlink w:anchor="_Toc138256836" w:history="1">
        <w:r w:rsidR="007B5CF3" w:rsidRPr="00463492">
          <w:rPr>
            <w:rStyle w:val="Hyperlink"/>
            <w:noProof/>
          </w:rPr>
          <w:t>Working services</w:t>
        </w:r>
        <w:r w:rsidR="007B5CF3">
          <w:rPr>
            <w:noProof/>
            <w:webHidden/>
          </w:rPr>
          <w:tab/>
        </w:r>
        <w:r w:rsidR="007B5CF3">
          <w:rPr>
            <w:noProof/>
            <w:webHidden/>
          </w:rPr>
          <w:fldChar w:fldCharType="begin"/>
        </w:r>
        <w:r w:rsidR="007B5CF3">
          <w:rPr>
            <w:noProof/>
            <w:webHidden/>
          </w:rPr>
          <w:instrText xml:space="preserve"> PAGEREF _Toc138256836 \h </w:instrText>
        </w:r>
        <w:r w:rsidR="007B5CF3">
          <w:rPr>
            <w:noProof/>
            <w:webHidden/>
          </w:rPr>
        </w:r>
        <w:r w:rsidR="007B5CF3">
          <w:rPr>
            <w:noProof/>
            <w:webHidden/>
          </w:rPr>
          <w:fldChar w:fldCharType="separate"/>
        </w:r>
        <w:r w:rsidR="00300AA1">
          <w:rPr>
            <w:noProof/>
            <w:webHidden/>
          </w:rPr>
          <w:t>6</w:t>
        </w:r>
        <w:r w:rsidR="007B5CF3">
          <w:rPr>
            <w:noProof/>
            <w:webHidden/>
          </w:rPr>
          <w:fldChar w:fldCharType="end"/>
        </w:r>
      </w:hyperlink>
    </w:p>
    <w:p w14:paraId="199E72D2" w14:textId="23F5A868" w:rsidR="007B5CF3" w:rsidRDefault="00A62AE0">
      <w:pPr>
        <w:pStyle w:val="TOC2"/>
        <w:rPr>
          <w:rFonts w:asciiTheme="minorHAnsi" w:eastAsiaTheme="minorEastAsia" w:hAnsiTheme="minorHAnsi" w:cstheme="minorBidi"/>
          <w:noProof/>
          <w:sz w:val="22"/>
          <w:szCs w:val="22"/>
          <w:lang w:eastAsia="en-AU"/>
        </w:rPr>
      </w:pPr>
      <w:hyperlink w:anchor="_Toc138256837" w:history="1">
        <w:r w:rsidR="007B5CF3" w:rsidRPr="00463492">
          <w:rPr>
            <w:rStyle w:val="Hyperlink"/>
            <w:noProof/>
          </w:rPr>
          <w:t>Devices</w:t>
        </w:r>
        <w:r w:rsidR="007B5CF3">
          <w:rPr>
            <w:noProof/>
            <w:webHidden/>
          </w:rPr>
          <w:tab/>
        </w:r>
        <w:r w:rsidR="007B5CF3">
          <w:rPr>
            <w:noProof/>
            <w:webHidden/>
          </w:rPr>
          <w:fldChar w:fldCharType="begin"/>
        </w:r>
        <w:r w:rsidR="007B5CF3">
          <w:rPr>
            <w:noProof/>
            <w:webHidden/>
          </w:rPr>
          <w:instrText xml:space="preserve"> PAGEREF _Toc138256837 \h </w:instrText>
        </w:r>
        <w:r w:rsidR="007B5CF3">
          <w:rPr>
            <w:noProof/>
            <w:webHidden/>
          </w:rPr>
        </w:r>
        <w:r w:rsidR="007B5CF3">
          <w:rPr>
            <w:noProof/>
            <w:webHidden/>
          </w:rPr>
          <w:fldChar w:fldCharType="separate"/>
        </w:r>
        <w:r w:rsidR="00300AA1">
          <w:rPr>
            <w:noProof/>
            <w:webHidden/>
          </w:rPr>
          <w:t>7</w:t>
        </w:r>
        <w:r w:rsidR="007B5CF3">
          <w:rPr>
            <w:noProof/>
            <w:webHidden/>
          </w:rPr>
          <w:fldChar w:fldCharType="end"/>
        </w:r>
      </w:hyperlink>
    </w:p>
    <w:p w14:paraId="6EA7AF63" w14:textId="1A7E1902" w:rsidR="007B5CF3" w:rsidRDefault="00A62AE0">
      <w:pPr>
        <w:pStyle w:val="TOC2"/>
        <w:rPr>
          <w:rFonts w:asciiTheme="minorHAnsi" w:eastAsiaTheme="minorEastAsia" w:hAnsiTheme="minorHAnsi" w:cstheme="minorBidi"/>
          <w:noProof/>
          <w:sz w:val="22"/>
          <w:szCs w:val="22"/>
          <w:lang w:eastAsia="en-AU"/>
        </w:rPr>
      </w:pPr>
      <w:hyperlink w:anchor="_Toc138256838" w:history="1">
        <w:r w:rsidR="007B5CF3" w:rsidRPr="00463492">
          <w:rPr>
            <w:rStyle w:val="Hyperlink"/>
            <w:noProof/>
          </w:rPr>
          <w:t>Feature Packages</w:t>
        </w:r>
        <w:r w:rsidR="007B5CF3">
          <w:rPr>
            <w:noProof/>
            <w:webHidden/>
          </w:rPr>
          <w:tab/>
        </w:r>
        <w:r w:rsidR="007B5CF3">
          <w:rPr>
            <w:noProof/>
            <w:webHidden/>
          </w:rPr>
          <w:fldChar w:fldCharType="begin"/>
        </w:r>
        <w:r w:rsidR="007B5CF3">
          <w:rPr>
            <w:noProof/>
            <w:webHidden/>
          </w:rPr>
          <w:instrText xml:space="preserve"> PAGEREF _Toc138256838 \h </w:instrText>
        </w:r>
        <w:r w:rsidR="007B5CF3">
          <w:rPr>
            <w:noProof/>
            <w:webHidden/>
          </w:rPr>
        </w:r>
        <w:r w:rsidR="007B5CF3">
          <w:rPr>
            <w:noProof/>
            <w:webHidden/>
          </w:rPr>
          <w:fldChar w:fldCharType="separate"/>
        </w:r>
        <w:r w:rsidR="00300AA1">
          <w:rPr>
            <w:noProof/>
            <w:webHidden/>
          </w:rPr>
          <w:t>7</w:t>
        </w:r>
        <w:r w:rsidR="007B5CF3">
          <w:rPr>
            <w:noProof/>
            <w:webHidden/>
          </w:rPr>
          <w:fldChar w:fldCharType="end"/>
        </w:r>
      </w:hyperlink>
    </w:p>
    <w:p w14:paraId="320065A6" w14:textId="3917370E" w:rsidR="007B5CF3" w:rsidRDefault="00A62AE0">
      <w:pPr>
        <w:pStyle w:val="TOC2"/>
        <w:rPr>
          <w:rFonts w:asciiTheme="minorHAnsi" w:eastAsiaTheme="minorEastAsia" w:hAnsiTheme="minorHAnsi" w:cstheme="minorBidi"/>
          <w:noProof/>
          <w:sz w:val="22"/>
          <w:szCs w:val="22"/>
          <w:lang w:eastAsia="en-AU"/>
        </w:rPr>
      </w:pPr>
      <w:hyperlink w:anchor="_Toc138256839" w:history="1">
        <w:r w:rsidR="007B5CF3" w:rsidRPr="00463492">
          <w:rPr>
            <w:rStyle w:val="Hyperlink"/>
            <w:noProof/>
          </w:rPr>
          <w:t>Minimum commitment</w:t>
        </w:r>
        <w:r w:rsidR="007B5CF3">
          <w:rPr>
            <w:noProof/>
            <w:webHidden/>
          </w:rPr>
          <w:tab/>
        </w:r>
        <w:r w:rsidR="007B5CF3">
          <w:rPr>
            <w:noProof/>
            <w:webHidden/>
          </w:rPr>
          <w:fldChar w:fldCharType="begin"/>
        </w:r>
        <w:r w:rsidR="007B5CF3">
          <w:rPr>
            <w:noProof/>
            <w:webHidden/>
          </w:rPr>
          <w:instrText xml:space="preserve"> PAGEREF _Toc138256839 \h </w:instrText>
        </w:r>
        <w:r w:rsidR="007B5CF3">
          <w:rPr>
            <w:noProof/>
            <w:webHidden/>
          </w:rPr>
        </w:r>
        <w:r w:rsidR="007B5CF3">
          <w:rPr>
            <w:noProof/>
            <w:webHidden/>
          </w:rPr>
          <w:fldChar w:fldCharType="separate"/>
        </w:r>
        <w:r w:rsidR="00300AA1">
          <w:rPr>
            <w:noProof/>
            <w:webHidden/>
          </w:rPr>
          <w:t>7</w:t>
        </w:r>
        <w:r w:rsidR="007B5CF3">
          <w:rPr>
            <w:noProof/>
            <w:webHidden/>
          </w:rPr>
          <w:fldChar w:fldCharType="end"/>
        </w:r>
      </w:hyperlink>
    </w:p>
    <w:p w14:paraId="54484E5F" w14:textId="79BB0E0E" w:rsidR="007B5CF3" w:rsidRDefault="00A62AE0">
      <w:pPr>
        <w:pStyle w:val="TOC2"/>
        <w:rPr>
          <w:rFonts w:asciiTheme="minorHAnsi" w:eastAsiaTheme="minorEastAsia" w:hAnsiTheme="minorHAnsi" w:cstheme="minorBidi"/>
          <w:noProof/>
          <w:sz w:val="22"/>
          <w:szCs w:val="22"/>
          <w:lang w:eastAsia="en-AU"/>
        </w:rPr>
      </w:pPr>
      <w:hyperlink w:anchor="_Toc138256840" w:history="1">
        <w:r w:rsidR="007B5CF3" w:rsidRPr="00463492">
          <w:rPr>
            <w:rStyle w:val="Hyperlink"/>
            <w:noProof/>
          </w:rPr>
          <w:t>Changing your Telstra IP Telephony service</w:t>
        </w:r>
        <w:r w:rsidR="007B5CF3">
          <w:rPr>
            <w:noProof/>
            <w:webHidden/>
          </w:rPr>
          <w:tab/>
        </w:r>
        <w:r w:rsidR="007B5CF3">
          <w:rPr>
            <w:noProof/>
            <w:webHidden/>
          </w:rPr>
          <w:fldChar w:fldCharType="begin"/>
        </w:r>
        <w:r w:rsidR="007B5CF3">
          <w:rPr>
            <w:noProof/>
            <w:webHidden/>
          </w:rPr>
          <w:instrText xml:space="preserve"> PAGEREF _Toc138256840 \h </w:instrText>
        </w:r>
        <w:r w:rsidR="007B5CF3">
          <w:rPr>
            <w:noProof/>
            <w:webHidden/>
          </w:rPr>
        </w:r>
        <w:r w:rsidR="007B5CF3">
          <w:rPr>
            <w:noProof/>
            <w:webHidden/>
          </w:rPr>
          <w:fldChar w:fldCharType="separate"/>
        </w:r>
        <w:r w:rsidR="00300AA1">
          <w:rPr>
            <w:noProof/>
            <w:webHidden/>
          </w:rPr>
          <w:t>7</w:t>
        </w:r>
        <w:r w:rsidR="007B5CF3">
          <w:rPr>
            <w:noProof/>
            <w:webHidden/>
          </w:rPr>
          <w:fldChar w:fldCharType="end"/>
        </w:r>
      </w:hyperlink>
    </w:p>
    <w:p w14:paraId="74F36DC5" w14:textId="5BB4BB0A" w:rsidR="007B5CF3" w:rsidRDefault="00A62AE0">
      <w:pPr>
        <w:pStyle w:val="TOC2"/>
        <w:rPr>
          <w:rFonts w:asciiTheme="minorHAnsi" w:eastAsiaTheme="minorEastAsia" w:hAnsiTheme="minorHAnsi" w:cstheme="minorBidi"/>
          <w:noProof/>
          <w:sz w:val="22"/>
          <w:szCs w:val="22"/>
          <w:lang w:eastAsia="en-AU"/>
        </w:rPr>
      </w:pPr>
      <w:hyperlink w:anchor="_Toc138256841" w:history="1">
        <w:r w:rsidR="007B5CF3" w:rsidRPr="00463492">
          <w:rPr>
            <w:rStyle w:val="Hyperlink"/>
            <w:noProof/>
          </w:rPr>
          <w:t>Cancelling your Telstra IP Telephony service</w:t>
        </w:r>
        <w:r w:rsidR="007B5CF3">
          <w:rPr>
            <w:noProof/>
            <w:webHidden/>
          </w:rPr>
          <w:tab/>
        </w:r>
        <w:r w:rsidR="007B5CF3">
          <w:rPr>
            <w:noProof/>
            <w:webHidden/>
          </w:rPr>
          <w:fldChar w:fldCharType="begin"/>
        </w:r>
        <w:r w:rsidR="007B5CF3">
          <w:rPr>
            <w:noProof/>
            <w:webHidden/>
          </w:rPr>
          <w:instrText xml:space="preserve"> PAGEREF _Toc138256841 \h </w:instrText>
        </w:r>
        <w:r w:rsidR="007B5CF3">
          <w:rPr>
            <w:noProof/>
            <w:webHidden/>
          </w:rPr>
        </w:r>
        <w:r w:rsidR="007B5CF3">
          <w:rPr>
            <w:noProof/>
            <w:webHidden/>
          </w:rPr>
          <w:fldChar w:fldCharType="separate"/>
        </w:r>
        <w:r w:rsidR="00300AA1">
          <w:rPr>
            <w:noProof/>
            <w:webHidden/>
          </w:rPr>
          <w:t>8</w:t>
        </w:r>
        <w:r w:rsidR="007B5CF3">
          <w:rPr>
            <w:noProof/>
            <w:webHidden/>
          </w:rPr>
          <w:fldChar w:fldCharType="end"/>
        </w:r>
      </w:hyperlink>
    </w:p>
    <w:p w14:paraId="39C727E9" w14:textId="00BAFD74" w:rsidR="007B5CF3" w:rsidRDefault="00A62AE0">
      <w:pPr>
        <w:pStyle w:val="TOC2"/>
        <w:rPr>
          <w:rFonts w:asciiTheme="minorHAnsi" w:eastAsiaTheme="minorEastAsia" w:hAnsiTheme="minorHAnsi" w:cstheme="minorBidi"/>
          <w:noProof/>
          <w:sz w:val="22"/>
          <w:szCs w:val="22"/>
          <w:lang w:eastAsia="en-AU"/>
        </w:rPr>
      </w:pPr>
      <w:hyperlink w:anchor="_Toc138256842" w:history="1">
        <w:r w:rsidR="007B5CF3" w:rsidRPr="00463492">
          <w:rPr>
            <w:rStyle w:val="Hyperlink"/>
            <w:noProof/>
          </w:rPr>
          <w:t>Early Termination Charge</w:t>
        </w:r>
        <w:r w:rsidR="007B5CF3">
          <w:rPr>
            <w:noProof/>
            <w:webHidden/>
          </w:rPr>
          <w:tab/>
        </w:r>
        <w:r w:rsidR="007B5CF3">
          <w:rPr>
            <w:noProof/>
            <w:webHidden/>
          </w:rPr>
          <w:fldChar w:fldCharType="begin"/>
        </w:r>
        <w:r w:rsidR="007B5CF3">
          <w:rPr>
            <w:noProof/>
            <w:webHidden/>
          </w:rPr>
          <w:instrText xml:space="preserve"> PAGEREF _Toc138256842 \h </w:instrText>
        </w:r>
        <w:r w:rsidR="007B5CF3">
          <w:rPr>
            <w:noProof/>
            <w:webHidden/>
          </w:rPr>
        </w:r>
        <w:r w:rsidR="007B5CF3">
          <w:rPr>
            <w:noProof/>
            <w:webHidden/>
          </w:rPr>
          <w:fldChar w:fldCharType="separate"/>
        </w:r>
        <w:r w:rsidR="00300AA1">
          <w:rPr>
            <w:noProof/>
            <w:webHidden/>
          </w:rPr>
          <w:t>8</w:t>
        </w:r>
        <w:r w:rsidR="007B5CF3">
          <w:rPr>
            <w:noProof/>
            <w:webHidden/>
          </w:rPr>
          <w:fldChar w:fldCharType="end"/>
        </w:r>
      </w:hyperlink>
    </w:p>
    <w:p w14:paraId="2852ED8A" w14:textId="3C657C60" w:rsidR="007B5CF3" w:rsidRDefault="00A62AE0">
      <w:pPr>
        <w:pStyle w:val="TOC2"/>
        <w:rPr>
          <w:rFonts w:asciiTheme="minorHAnsi" w:eastAsiaTheme="minorEastAsia" w:hAnsiTheme="minorHAnsi" w:cstheme="minorBidi"/>
          <w:noProof/>
          <w:sz w:val="22"/>
          <w:szCs w:val="22"/>
          <w:lang w:eastAsia="en-AU"/>
        </w:rPr>
      </w:pPr>
      <w:hyperlink w:anchor="_Toc138256843" w:history="1">
        <w:r w:rsidR="007B5CF3" w:rsidRPr="00463492">
          <w:rPr>
            <w:rStyle w:val="Hyperlink"/>
            <w:noProof/>
          </w:rPr>
          <w:t>Intellectual property rights</w:t>
        </w:r>
        <w:r w:rsidR="007B5CF3">
          <w:rPr>
            <w:noProof/>
            <w:webHidden/>
          </w:rPr>
          <w:tab/>
        </w:r>
        <w:r w:rsidR="007B5CF3">
          <w:rPr>
            <w:noProof/>
            <w:webHidden/>
          </w:rPr>
          <w:fldChar w:fldCharType="begin"/>
        </w:r>
        <w:r w:rsidR="007B5CF3">
          <w:rPr>
            <w:noProof/>
            <w:webHidden/>
          </w:rPr>
          <w:instrText xml:space="preserve"> PAGEREF _Toc138256843 \h </w:instrText>
        </w:r>
        <w:r w:rsidR="007B5CF3">
          <w:rPr>
            <w:noProof/>
            <w:webHidden/>
          </w:rPr>
        </w:r>
        <w:r w:rsidR="007B5CF3">
          <w:rPr>
            <w:noProof/>
            <w:webHidden/>
          </w:rPr>
          <w:fldChar w:fldCharType="separate"/>
        </w:r>
        <w:r w:rsidR="00300AA1">
          <w:rPr>
            <w:noProof/>
            <w:webHidden/>
          </w:rPr>
          <w:t>8</w:t>
        </w:r>
        <w:r w:rsidR="007B5CF3">
          <w:rPr>
            <w:noProof/>
            <w:webHidden/>
          </w:rPr>
          <w:fldChar w:fldCharType="end"/>
        </w:r>
      </w:hyperlink>
    </w:p>
    <w:p w14:paraId="106F7D16" w14:textId="4EC0C608" w:rsidR="007B5CF3" w:rsidRDefault="00A62AE0">
      <w:pPr>
        <w:pStyle w:val="TOC2"/>
        <w:rPr>
          <w:rFonts w:asciiTheme="minorHAnsi" w:eastAsiaTheme="minorEastAsia" w:hAnsiTheme="minorHAnsi" w:cstheme="minorBidi"/>
          <w:noProof/>
          <w:sz w:val="22"/>
          <w:szCs w:val="22"/>
          <w:lang w:eastAsia="en-AU"/>
        </w:rPr>
      </w:pPr>
      <w:hyperlink w:anchor="_Toc138256844" w:history="1">
        <w:r w:rsidR="007B5CF3" w:rsidRPr="00463492">
          <w:rPr>
            <w:rStyle w:val="Hyperlink"/>
            <w:noProof/>
          </w:rPr>
          <w:t>Local Number Portability</w:t>
        </w:r>
        <w:r w:rsidR="007B5CF3">
          <w:rPr>
            <w:noProof/>
            <w:webHidden/>
          </w:rPr>
          <w:tab/>
        </w:r>
        <w:r w:rsidR="007B5CF3">
          <w:rPr>
            <w:noProof/>
            <w:webHidden/>
          </w:rPr>
          <w:fldChar w:fldCharType="begin"/>
        </w:r>
        <w:r w:rsidR="007B5CF3">
          <w:rPr>
            <w:noProof/>
            <w:webHidden/>
          </w:rPr>
          <w:instrText xml:space="preserve"> PAGEREF _Toc138256844 \h </w:instrText>
        </w:r>
        <w:r w:rsidR="007B5CF3">
          <w:rPr>
            <w:noProof/>
            <w:webHidden/>
          </w:rPr>
        </w:r>
        <w:r w:rsidR="007B5CF3">
          <w:rPr>
            <w:noProof/>
            <w:webHidden/>
          </w:rPr>
          <w:fldChar w:fldCharType="separate"/>
        </w:r>
        <w:r w:rsidR="00300AA1">
          <w:rPr>
            <w:noProof/>
            <w:webHidden/>
          </w:rPr>
          <w:t>9</w:t>
        </w:r>
        <w:r w:rsidR="007B5CF3">
          <w:rPr>
            <w:noProof/>
            <w:webHidden/>
          </w:rPr>
          <w:fldChar w:fldCharType="end"/>
        </w:r>
      </w:hyperlink>
    </w:p>
    <w:p w14:paraId="201E6014" w14:textId="0243DAF5" w:rsidR="007B5CF3" w:rsidRDefault="00A62AE0">
      <w:pPr>
        <w:pStyle w:val="TOC1"/>
        <w:tabs>
          <w:tab w:val="left" w:pos="1474"/>
        </w:tabs>
        <w:rPr>
          <w:rFonts w:asciiTheme="minorHAnsi" w:eastAsiaTheme="minorEastAsia" w:hAnsiTheme="minorHAnsi" w:cstheme="minorBidi"/>
          <w:b w:val="0"/>
          <w:noProof/>
          <w:sz w:val="22"/>
          <w:szCs w:val="22"/>
          <w:lang w:eastAsia="en-AU"/>
        </w:rPr>
      </w:pPr>
      <w:hyperlink w:anchor="_Toc138256845" w:history="1">
        <w:r w:rsidR="007B5CF3" w:rsidRPr="00463492">
          <w:rPr>
            <w:rStyle w:val="Hyperlink"/>
            <w:noProof/>
          </w:rPr>
          <w:t>3</w:t>
        </w:r>
        <w:r w:rsidR="007B5CF3">
          <w:rPr>
            <w:rFonts w:asciiTheme="minorHAnsi" w:eastAsiaTheme="minorEastAsia" w:hAnsiTheme="minorHAnsi" w:cstheme="minorBidi"/>
            <w:b w:val="0"/>
            <w:noProof/>
            <w:sz w:val="22"/>
            <w:szCs w:val="22"/>
            <w:lang w:eastAsia="en-AU"/>
          </w:rPr>
          <w:tab/>
        </w:r>
        <w:r w:rsidR="007B5CF3" w:rsidRPr="00463492">
          <w:rPr>
            <w:rStyle w:val="Hyperlink"/>
            <w:noProof/>
          </w:rPr>
          <w:t>Using Telstra IP Telephony</w:t>
        </w:r>
        <w:r w:rsidR="007B5CF3">
          <w:rPr>
            <w:noProof/>
            <w:webHidden/>
          </w:rPr>
          <w:tab/>
        </w:r>
        <w:r w:rsidR="007B5CF3">
          <w:rPr>
            <w:noProof/>
            <w:webHidden/>
          </w:rPr>
          <w:fldChar w:fldCharType="begin"/>
        </w:r>
        <w:r w:rsidR="007B5CF3">
          <w:rPr>
            <w:noProof/>
            <w:webHidden/>
          </w:rPr>
          <w:instrText xml:space="preserve"> PAGEREF _Toc138256845 \h </w:instrText>
        </w:r>
        <w:r w:rsidR="007B5CF3">
          <w:rPr>
            <w:noProof/>
            <w:webHidden/>
          </w:rPr>
        </w:r>
        <w:r w:rsidR="007B5CF3">
          <w:rPr>
            <w:noProof/>
            <w:webHidden/>
          </w:rPr>
          <w:fldChar w:fldCharType="separate"/>
        </w:r>
        <w:r w:rsidR="00300AA1">
          <w:rPr>
            <w:noProof/>
            <w:webHidden/>
          </w:rPr>
          <w:t>10</w:t>
        </w:r>
        <w:r w:rsidR="007B5CF3">
          <w:rPr>
            <w:noProof/>
            <w:webHidden/>
          </w:rPr>
          <w:fldChar w:fldCharType="end"/>
        </w:r>
      </w:hyperlink>
    </w:p>
    <w:p w14:paraId="4858A3C0" w14:textId="3EC25922" w:rsidR="007B5CF3" w:rsidRDefault="00A62AE0">
      <w:pPr>
        <w:pStyle w:val="TOC2"/>
        <w:rPr>
          <w:rFonts w:asciiTheme="minorHAnsi" w:eastAsiaTheme="minorEastAsia" w:hAnsiTheme="minorHAnsi" w:cstheme="minorBidi"/>
          <w:noProof/>
          <w:sz w:val="22"/>
          <w:szCs w:val="22"/>
          <w:lang w:eastAsia="en-AU"/>
        </w:rPr>
      </w:pPr>
      <w:hyperlink w:anchor="_Toc138256846" w:history="1">
        <w:r w:rsidR="007B5CF3" w:rsidRPr="00463492">
          <w:rPr>
            <w:rStyle w:val="Hyperlink"/>
            <w:noProof/>
          </w:rPr>
          <w:t>Your obligations</w:t>
        </w:r>
        <w:r w:rsidR="007B5CF3">
          <w:rPr>
            <w:noProof/>
            <w:webHidden/>
          </w:rPr>
          <w:tab/>
        </w:r>
        <w:r w:rsidR="007B5CF3">
          <w:rPr>
            <w:noProof/>
            <w:webHidden/>
          </w:rPr>
          <w:fldChar w:fldCharType="begin"/>
        </w:r>
        <w:r w:rsidR="007B5CF3">
          <w:rPr>
            <w:noProof/>
            <w:webHidden/>
          </w:rPr>
          <w:instrText xml:space="preserve"> PAGEREF _Toc138256846 \h </w:instrText>
        </w:r>
        <w:r w:rsidR="007B5CF3">
          <w:rPr>
            <w:noProof/>
            <w:webHidden/>
          </w:rPr>
        </w:r>
        <w:r w:rsidR="007B5CF3">
          <w:rPr>
            <w:noProof/>
            <w:webHidden/>
          </w:rPr>
          <w:fldChar w:fldCharType="separate"/>
        </w:r>
        <w:r w:rsidR="00300AA1">
          <w:rPr>
            <w:noProof/>
            <w:webHidden/>
          </w:rPr>
          <w:t>10</w:t>
        </w:r>
        <w:r w:rsidR="007B5CF3">
          <w:rPr>
            <w:noProof/>
            <w:webHidden/>
          </w:rPr>
          <w:fldChar w:fldCharType="end"/>
        </w:r>
      </w:hyperlink>
    </w:p>
    <w:p w14:paraId="0B8ED758" w14:textId="6F63C8C5" w:rsidR="007B5CF3" w:rsidRDefault="00A62AE0">
      <w:pPr>
        <w:pStyle w:val="TOC2"/>
        <w:rPr>
          <w:rFonts w:asciiTheme="minorHAnsi" w:eastAsiaTheme="minorEastAsia" w:hAnsiTheme="minorHAnsi" w:cstheme="minorBidi"/>
          <w:noProof/>
          <w:sz w:val="22"/>
          <w:szCs w:val="22"/>
          <w:lang w:eastAsia="en-AU"/>
        </w:rPr>
      </w:pPr>
      <w:hyperlink w:anchor="_Toc138256847" w:history="1">
        <w:r w:rsidR="007B5CF3" w:rsidRPr="00463492">
          <w:rPr>
            <w:rStyle w:val="Hyperlink"/>
            <w:noProof/>
          </w:rPr>
          <w:t>Security and backup</w:t>
        </w:r>
        <w:r w:rsidR="007B5CF3">
          <w:rPr>
            <w:noProof/>
            <w:webHidden/>
          </w:rPr>
          <w:tab/>
        </w:r>
        <w:r w:rsidR="007B5CF3">
          <w:rPr>
            <w:noProof/>
            <w:webHidden/>
          </w:rPr>
          <w:fldChar w:fldCharType="begin"/>
        </w:r>
        <w:r w:rsidR="007B5CF3">
          <w:rPr>
            <w:noProof/>
            <w:webHidden/>
          </w:rPr>
          <w:instrText xml:space="preserve"> PAGEREF _Toc138256847 \h </w:instrText>
        </w:r>
        <w:r w:rsidR="007B5CF3">
          <w:rPr>
            <w:noProof/>
            <w:webHidden/>
          </w:rPr>
        </w:r>
        <w:r w:rsidR="007B5CF3">
          <w:rPr>
            <w:noProof/>
            <w:webHidden/>
          </w:rPr>
          <w:fldChar w:fldCharType="separate"/>
        </w:r>
        <w:r w:rsidR="00300AA1">
          <w:rPr>
            <w:noProof/>
            <w:webHidden/>
          </w:rPr>
          <w:t>11</w:t>
        </w:r>
        <w:r w:rsidR="007B5CF3">
          <w:rPr>
            <w:noProof/>
            <w:webHidden/>
          </w:rPr>
          <w:fldChar w:fldCharType="end"/>
        </w:r>
      </w:hyperlink>
    </w:p>
    <w:p w14:paraId="01E7EF3D" w14:textId="29353B43" w:rsidR="007B5CF3" w:rsidRDefault="00A62AE0">
      <w:pPr>
        <w:pStyle w:val="TOC2"/>
        <w:rPr>
          <w:rFonts w:asciiTheme="minorHAnsi" w:eastAsiaTheme="minorEastAsia" w:hAnsiTheme="minorHAnsi" w:cstheme="minorBidi"/>
          <w:noProof/>
          <w:sz w:val="22"/>
          <w:szCs w:val="22"/>
          <w:lang w:eastAsia="en-AU"/>
        </w:rPr>
      </w:pPr>
      <w:hyperlink w:anchor="_Toc138256848" w:history="1">
        <w:r w:rsidR="007B5CF3" w:rsidRPr="00463492">
          <w:rPr>
            <w:rStyle w:val="Hyperlink"/>
            <w:noProof/>
          </w:rPr>
          <w:t>Additional work</w:t>
        </w:r>
        <w:r w:rsidR="007B5CF3">
          <w:rPr>
            <w:noProof/>
            <w:webHidden/>
          </w:rPr>
          <w:tab/>
        </w:r>
        <w:r w:rsidR="007B5CF3">
          <w:rPr>
            <w:noProof/>
            <w:webHidden/>
          </w:rPr>
          <w:fldChar w:fldCharType="begin"/>
        </w:r>
        <w:r w:rsidR="007B5CF3">
          <w:rPr>
            <w:noProof/>
            <w:webHidden/>
          </w:rPr>
          <w:instrText xml:space="preserve"> PAGEREF _Toc138256848 \h </w:instrText>
        </w:r>
        <w:r w:rsidR="007B5CF3">
          <w:rPr>
            <w:noProof/>
            <w:webHidden/>
          </w:rPr>
        </w:r>
        <w:r w:rsidR="007B5CF3">
          <w:rPr>
            <w:noProof/>
            <w:webHidden/>
          </w:rPr>
          <w:fldChar w:fldCharType="separate"/>
        </w:r>
        <w:r w:rsidR="00300AA1">
          <w:rPr>
            <w:noProof/>
            <w:webHidden/>
          </w:rPr>
          <w:t>11</w:t>
        </w:r>
        <w:r w:rsidR="007B5CF3">
          <w:rPr>
            <w:noProof/>
            <w:webHidden/>
          </w:rPr>
          <w:fldChar w:fldCharType="end"/>
        </w:r>
      </w:hyperlink>
    </w:p>
    <w:p w14:paraId="39D1A757" w14:textId="30DEF38A" w:rsidR="007B5CF3" w:rsidRDefault="00A62AE0">
      <w:pPr>
        <w:pStyle w:val="TOC2"/>
        <w:rPr>
          <w:rFonts w:asciiTheme="minorHAnsi" w:eastAsiaTheme="minorEastAsia" w:hAnsiTheme="minorHAnsi" w:cstheme="minorBidi"/>
          <w:noProof/>
          <w:sz w:val="22"/>
          <w:szCs w:val="22"/>
          <w:lang w:eastAsia="en-AU"/>
        </w:rPr>
      </w:pPr>
      <w:hyperlink w:anchor="_Toc138256849" w:history="1">
        <w:r w:rsidR="007B5CF3" w:rsidRPr="00463492">
          <w:rPr>
            <w:rStyle w:val="Hyperlink"/>
            <w:noProof/>
          </w:rPr>
          <w:t>Using Telstra IP Telephony service over a Business Access Service or Internet Access Service</w:t>
        </w:r>
        <w:r w:rsidR="007B5CF3">
          <w:rPr>
            <w:noProof/>
            <w:webHidden/>
          </w:rPr>
          <w:tab/>
        </w:r>
        <w:r w:rsidR="007B5CF3">
          <w:rPr>
            <w:noProof/>
            <w:webHidden/>
          </w:rPr>
          <w:fldChar w:fldCharType="begin"/>
        </w:r>
        <w:r w:rsidR="007B5CF3">
          <w:rPr>
            <w:noProof/>
            <w:webHidden/>
          </w:rPr>
          <w:instrText xml:space="preserve"> PAGEREF _Toc138256849 \h </w:instrText>
        </w:r>
        <w:r w:rsidR="007B5CF3">
          <w:rPr>
            <w:noProof/>
            <w:webHidden/>
          </w:rPr>
        </w:r>
        <w:r w:rsidR="007B5CF3">
          <w:rPr>
            <w:noProof/>
            <w:webHidden/>
          </w:rPr>
          <w:fldChar w:fldCharType="separate"/>
        </w:r>
        <w:r w:rsidR="00300AA1">
          <w:rPr>
            <w:noProof/>
            <w:webHidden/>
          </w:rPr>
          <w:t>12</w:t>
        </w:r>
        <w:r w:rsidR="007B5CF3">
          <w:rPr>
            <w:noProof/>
            <w:webHidden/>
          </w:rPr>
          <w:fldChar w:fldCharType="end"/>
        </w:r>
      </w:hyperlink>
    </w:p>
    <w:p w14:paraId="3B0D8694" w14:textId="188AFC30" w:rsidR="007B5CF3" w:rsidRDefault="00A62AE0">
      <w:pPr>
        <w:pStyle w:val="TOC1"/>
        <w:tabs>
          <w:tab w:val="left" w:pos="1474"/>
        </w:tabs>
        <w:rPr>
          <w:rFonts w:asciiTheme="minorHAnsi" w:eastAsiaTheme="minorEastAsia" w:hAnsiTheme="minorHAnsi" w:cstheme="minorBidi"/>
          <w:b w:val="0"/>
          <w:noProof/>
          <w:sz w:val="22"/>
          <w:szCs w:val="22"/>
          <w:lang w:eastAsia="en-AU"/>
        </w:rPr>
      </w:pPr>
      <w:hyperlink w:anchor="_Toc138256850" w:history="1">
        <w:r w:rsidR="007B5CF3" w:rsidRPr="00463492">
          <w:rPr>
            <w:rStyle w:val="Hyperlink"/>
            <w:noProof/>
          </w:rPr>
          <w:t>4</w:t>
        </w:r>
        <w:r w:rsidR="007B5CF3">
          <w:rPr>
            <w:rFonts w:asciiTheme="minorHAnsi" w:eastAsiaTheme="minorEastAsia" w:hAnsiTheme="minorHAnsi" w:cstheme="minorBidi"/>
            <w:b w:val="0"/>
            <w:noProof/>
            <w:sz w:val="22"/>
            <w:szCs w:val="22"/>
            <w:lang w:eastAsia="en-AU"/>
          </w:rPr>
          <w:tab/>
        </w:r>
        <w:r w:rsidR="007B5CF3" w:rsidRPr="00463492">
          <w:rPr>
            <w:rStyle w:val="Hyperlink"/>
            <w:noProof/>
          </w:rPr>
          <w:t>Equipment</w:t>
        </w:r>
        <w:r w:rsidR="007B5CF3">
          <w:rPr>
            <w:noProof/>
            <w:webHidden/>
          </w:rPr>
          <w:tab/>
        </w:r>
        <w:r w:rsidR="007B5CF3">
          <w:rPr>
            <w:noProof/>
            <w:webHidden/>
          </w:rPr>
          <w:fldChar w:fldCharType="begin"/>
        </w:r>
        <w:r w:rsidR="007B5CF3">
          <w:rPr>
            <w:noProof/>
            <w:webHidden/>
          </w:rPr>
          <w:instrText xml:space="preserve"> PAGEREF _Toc138256850 \h </w:instrText>
        </w:r>
        <w:r w:rsidR="007B5CF3">
          <w:rPr>
            <w:noProof/>
            <w:webHidden/>
          </w:rPr>
        </w:r>
        <w:r w:rsidR="007B5CF3">
          <w:rPr>
            <w:noProof/>
            <w:webHidden/>
          </w:rPr>
          <w:fldChar w:fldCharType="separate"/>
        </w:r>
        <w:r w:rsidR="00300AA1">
          <w:rPr>
            <w:noProof/>
            <w:webHidden/>
          </w:rPr>
          <w:t>13</w:t>
        </w:r>
        <w:r w:rsidR="007B5CF3">
          <w:rPr>
            <w:noProof/>
            <w:webHidden/>
          </w:rPr>
          <w:fldChar w:fldCharType="end"/>
        </w:r>
      </w:hyperlink>
    </w:p>
    <w:p w14:paraId="10F0C1AC" w14:textId="47D8D3AC" w:rsidR="007B5CF3" w:rsidRDefault="00A62AE0">
      <w:pPr>
        <w:pStyle w:val="TOC2"/>
        <w:rPr>
          <w:rFonts w:asciiTheme="minorHAnsi" w:eastAsiaTheme="minorEastAsia" w:hAnsiTheme="minorHAnsi" w:cstheme="minorBidi"/>
          <w:noProof/>
          <w:sz w:val="22"/>
          <w:szCs w:val="22"/>
          <w:lang w:eastAsia="en-AU"/>
        </w:rPr>
      </w:pPr>
      <w:hyperlink w:anchor="_Toc138256851" w:history="1">
        <w:r w:rsidR="007B5CF3" w:rsidRPr="00463492">
          <w:rPr>
            <w:rStyle w:val="Hyperlink"/>
            <w:noProof/>
          </w:rPr>
          <w:t>Choosing Equipment</w:t>
        </w:r>
        <w:r w:rsidR="007B5CF3">
          <w:rPr>
            <w:noProof/>
            <w:webHidden/>
          </w:rPr>
          <w:tab/>
        </w:r>
        <w:r w:rsidR="007B5CF3">
          <w:rPr>
            <w:noProof/>
            <w:webHidden/>
          </w:rPr>
          <w:fldChar w:fldCharType="begin"/>
        </w:r>
        <w:r w:rsidR="007B5CF3">
          <w:rPr>
            <w:noProof/>
            <w:webHidden/>
          </w:rPr>
          <w:instrText xml:space="preserve"> PAGEREF _Toc138256851 \h </w:instrText>
        </w:r>
        <w:r w:rsidR="007B5CF3">
          <w:rPr>
            <w:noProof/>
            <w:webHidden/>
          </w:rPr>
        </w:r>
        <w:r w:rsidR="007B5CF3">
          <w:rPr>
            <w:noProof/>
            <w:webHidden/>
          </w:rPr>
          <w:fldChar w:fldCharType="separate"/>
        </w:r>
        <w:r w:rsidR="00300AA1">
          <w:rPr>
            <w:noProof/>
            <w:webHidden/>
          </w:rPr>
          <w:t>13</w:t>
        </w:r>
        <w:r w:rsidR="007B5CF3">
          <w:rPr>
            <w:noProof/>
            <w:webHidden/>
          </w:rPr>
          <w:fldChar w:fldCharType="end"/>
        </w:r>
      </w:hyperlink>
    </w:p>
    <w:p w14:paraId="7F429828" w14:textId="6ECC3911" w:rsidR="007B5CF3" w:rsidRDefault="00A62AE0">
      <w:pPr>
        <w:pStyle w:val="TOC2"/>
        <w:rPr>
          <w:rFonts w:asciiTheme="minorHAnsi" w:eastAsiaTheme="minorEastAsia" w:hAnsiTheme="minorHAnsi" w:cstheme="minorBidi"/>
          <w:noProof/>
          <w:sz w:val="22"/>
          <w:szCs w:val="22"/>
          <w:lang w:eastAsia="en-AU"/>
        </w:rPr>
      </w:pPr>
      <w:hyperlink w:anchor="_Toc138256852" w:history="1">
        <w:r w:rsidR="007B5CF3" w:rsidRPr="00463492">
          <w:rPr>
            <w:rStyle w:val="Hyperlink"/>
            <w:noProof/>
          </w:rPr>
          <w:t>Rent or purchase equipment from us</w:t>
        </w:r>
        <w:r w:rsidR="007B5CF3">
          <w:rPr>
            <w:noProof/>
            <w:webHidden/>
          </w:rPr>
          <w:tab/>
        </w:r>
        <w:r w:rsidR="007B5CF3">
          <w:rPr>
            <w:noProof/>
            <w:webHidden/>
          </w:rPr>
          <w:fldChar w:fldCharType="begin"/>
        </w:r>
        <w:r w:rsidR="007B5CF3">
          <w:rPr>
            <w:noProof/>
            <w:webHidden/>
          </w:rPr>
          <w:instrText xml:space="preserve"> PAGEREF _Toc138256852 \h </w:instrText>
        </w:r>
        <w:r w:rsidR="007B5CF3">
          <w:rPr>
            <w:noProof/>
            <w:webHidden/>
          </w:rPr>
        </w:r>
        <w:r w:rsidR="007B5CF3">
          <w:rPr>
            <w:noProof/>
            <w:webHidden/>
          </w:rPr>
          <w:fldChar w:fldCharType="separate"/>
        </w:r>
        <w:r w:rsidR="00300AA1">
          <w:rPr>
            <w:noProof/>
            <w:webHidden/>
          </w:rPr>
          <w:t>14</w:t>
        </w:r>
        <w:r w:rsidR="007B5CF3">
          <w:rPr>
            <w:noProof/>
            <w:webHidden/>
          </w:rPr>
          <w:fldChar w:fldCharType="end"/>
        </w:r>
      </w:hyperlink>
    </w:p>
    <w:p w14:paraId="38D42AF8" w14:textId="5EAB7BA5" w:rsidR="007B5CF3" w:rsidRDefault="00A62AE0">
      <w:pPr>
        <w:pStyle w:val="TOC2"/>
        <w:rPr>
          <w:rFonts w:asciiTheme="minorHAnsi" w:eastAsiaTheme="minorEastAsia" w:hAnsiTheme="minorHAnsi" w:cstheme="minorBidi"/>
          <w:noProof/>
          <w:sz w:val="22"/>
          <w:szCs w:val="22"/>
          <w:lang w:eastAsia="en-AU"/>
        </w:rPr>
      </w:pPr>
      <w:hyperlink w:anchor="_Toc138256853" w:history="1">
        <w:r w:rsidR="007B5CF3" w:rsidRPr="00463492">
          <w:rPr>
            <w:rStyle w:val="Hyperlink"/>
            <w:noProof/>
          </w:rPr>
          <w:t>Use your own equipment</w:t>
        </w:r>
        <w:r w:rsidR="007B5CF3">
          <w:rPr>
            <w:noProof/>
            <w:webHidden/>
          </w:rPr>
          <w:tab/>
        </w:r>
        <w:r w:rsidR="007B5CF3">
          <w:rPr>
            <w:noProof/>
            <w:webHidden/>
          </w:rPr>
          <w:fldChar w:fldCharType="begin"/>
        </w:r>
        <w:r w:rsidR="007B5CF3">
          <w:rPr>
            <w:noProof/>
            <w:webHidden/>
          </w:rPr>
          <w:instrText xml:space="preserve"> PAGEREF _Toc138256853 \h </w:instrText>
        </w:r>
        <w:r w:rsidR="007B5CF3">
          <w:rPr>
            <w:noProof/>
            <w:webHidden/>
          </w:rPr>
        </w:r>
        <w:r w:rsidR="007B5CF3">
          <w:rPr>
            <w:noProof/>
            <w:webHidden/>
          </w:rPr>
          <w:fldChar w:fldCharType="separate"/>
        </w:r>
        <w:r w:rsidR="00300AA1">
          <w:rPr>
            <w:noProof/>
            <w:webHidden/>
          </w:rPr>
          <w:t>14</w:t>
        </w:r>
        <w:r w:rsidR="007B5CF3">
          <w:rPr>
            <w:noProof/>
            <w:webHidden/>
          </w:rPr>
          <w:fldChar w:fldCharType="end"/>
        </w:r>
      </w:hyperlink>
    </w:p>
    <w:p w14:paraId="3E81506C" w14:textId="1D2FB0C6" w:rsidR="007B5CF3" w:rsidRDefault="00A62AE0">
      <w:pPr>
        <w:pStyle w:val="TOC2"/>
        <w:rPr>
          <w:rFonts w:asciiTheme="minorHAnsi" w:eastAsiaTheme="minorEastAsia" w:hAnsiTheme="minorHAnsi" w:cstheme="minorBidi"/>
          <w:noProof/>
          <w:sz w:val="22"/>
          <w:szCs w:val="22"/>
          <w:lang w:eastAsia="en-AU"/>
        </w:rPr>
      </w:pPr>
      <w:hyperlink w:anchor="_Toc138256854" w:history="1">
        <w:r w:rsidR="007B5CF3" w:rsidRPr="00463492">
          <w:rPr>
            <w:rStyle w:val="Hyperlink"/>
            <w:noProof/>
          </w:rPr>
          <w:t>Additional Items of Equipment</w:t>
        </w:r>
        <w:r w:rsidR="007B5CF3">
          <w:rPr>
            <w:noProof/>
            <w:webHidden/>
          </w:rPr>
          <w:tab/>
        </w:r>
        <w:r w:rsidR="007B5CF3">
          <w:rPr>
            <w:noProof/>
            <w:webHidden/>
          </w:rPr>
          <w:fldChar w:fldCharType="begin"/>
        </w:r>
        <w:r w:rsidR="007B5CF3">
          <w:rPr>
            <w:noProof/>
            <w:webHidden/>
          </w:rPr>
          <w:instrText xml:space="preserve"> PAGEREF _Toc138256854 \h </w:instrText>
        </w:r>
        <w:r w:rsidR="007B5CF3">
          <w:rPr>
            <w:noProof/>
            <w:webHidden/>
          </w:rPr>
        </w:r>
        <w:r w:rsidR="007B5CF3">
          <w:rPr>
            <w:noProof/>
            <w:webHidden/>
          </w:rPr>
          <w:fldChar w:fldCharType="separate"/>
        </w:r>
        <w:r w:rsidR="00300AA1">
          <w:rPr>
            <w:noProof/>
            <w:webHidden/>
          </w:rPr>
          <w:t>14</w:t>
        </w:r>
        <w:r w:rsidR="007B5CF3">
          <w:rPr>
            <w:noProof/>
            <w:webHidden/>
          </w:rPr>
          <w:fldChar w:fldCharType="end"/>
        </w:r>
      </w:hyperlink>
    </w:p>
    <w:p w14:paraId="01F72165" w14:textId="3D0AC494" w:rsidR="007B5CF3" w:rsidRDefault="00A62AE0">
      <w:pPr>
        <w:pStyle w:val="TOC2"/>
        <w:rPr>
          <w:rFonts w:asciiTheme="minorHAnsi" w:eastAsiaTheme="minorEastAsia" w:hAnsiTheme="minorHAnsi" w:cstheme="minorBidi"/>
          <w:noProof/>
          <w:sz w:val="22"/>
          <w:szCs w:val="22"/>
          <w:lang w:eastAsia="en-AU"/>
        </w:rPr>
      </w:pPr>
      <w:hyperlink w:anchor="_Toc138256855" w:history="1">
        <w:r w:rsidR="007B5CF3" w:rsidRPr="00463492">
          <w:rPr>
            <w:rStyle w:val="Hyperlink"/>
            <w:noProof/>
          </w:rPr>
          <w:t>General equipment terms</w:t>
        </w:r>
        <w:r w:rsidR="007B5CF3">
          <w:rPr>
            <w:noProof/>
            <w:webHidden/>
          </w:rPr>
          <w:tab/>
        </w:r>
        <w:r w:rsidR="007B5CF3">
          <w:rPr>
            <w:noProof/>
            <w:webHidden/>
          </w:rPr>
          <w:fldChar w:fldCharType="begin"/>
        </w:r>
        <w:r w:rsidR="007B5CF3">
          <w:rPr>
            <w:noProof/>
            <w:webHidden/>
          </w:rPr>
          <w:instrText xml:space="preserve"> PAGEREF _Toc138256855 \h </w:instrText>
        </w:r>
        <w:r w:rsidR="007B5CF3">
          <w:rPr>
            <w:noProof/>
            <w:webHidden/>
          </w:rPr>
        </w:r>
        <w:r w:rsidR="007B5CF3">
          <w:rPr>
            <w:noProof/>
            <w:webHidden/>
          </w:rPr>
          <w:fldChar w:fldCharType="separate"/>
        </w:r>
        <w:r w:rsidR="00300AA1">
          <w:rPr>
            <w:noProof/>
            <w:webHidden/>
          </w:rPr>
          <w:t>14</w:t>
        </w:r>
        <w:r w:rsidR="007B5CF3">
          <w:rPr>
            <w:noProof/>
            <w:webHidden/>
          </w:rPr>
          <w:fldChar w:fldCharType="end"/>
        </w:r>
      </w:hyperlink>
    </w:p>
    <w:p w14:paraId="00C8D139" w14:textId="7431D1F7" w:rsidR="007B5CF3" w:rsidRDefault="00A62AE0">
      <w:pPr>
        <w:pStyle w:val="TOC2"/>
        <w:rPr>
          <w:rFonts w:asciiTheme="minorHAnsi" w:eastAsiaTheme="minorEastAsia" w:hAnsiTheme="minorHAnsi" w:cstheme="minorBidi"/>
          <w:noProof/>
          <w:sz w:val="22"/>
          <w:szCs w:val="22"/>
          <w:lang w:eastAsia="en-AU"/>
        </w:rPr>
      </w:pPr>
      <w:hyperlink w:anchor="_Toc138256856" w:history="1">
        <w:r w:rsidR="007B5CF3" w:rsidRPr="00463492">
          <w:rPr>
            <w:rStyle w:val="Hyperlink"/>
            <w:noProof/>
          </w:rPr>
          <w:t>Minimum term for rental equipment</w:t>
        </w:r>
        <w:r w:rsidR="007B5CF3">
          <w:rPr>
            <w:noProof/>
            <w:webHidden/>
          </w:rPr>
          <w:tab/>
        </w:r>
        <w:r w:rsidR="007B5CF3">
          <w:rPr>
            <w:noProof/>
            <w:webHidden/>
          </w:rPr>
          <w:fldChar w:fldCharType="begin"/>
        </w:r>
        <w:r w:rsidR="007B5CF3">
          <w:rPr>
            <w:noProof/>
            <w:webHidden/>
          </w:rPr>
          <w:instrText xml:space="preserve"> PAGEREF _Toc138256856 \h </w:instrText>
        </w:r>
        <w:r w:rsidR="007B5CF3">
          <w:rPr>
            <w:noProof/>
            <w:webHidden/>
          </w:rPr>
        </w:r>
        <w:r w:rsidR="007B5CF3">
          <w:rPr>
            <w:noProof/>
            <w:webHidden/>
          </w:rPr>
          <w:fldChar w:fldCharType="separate"/>
        </w:r>
        <w:r w:rsidR="00300AA1">
          <w:rPr>
            <w:noProof/>
            <w:webHidden/>
          </w:rPr>
          <w:t>16</w:t>
        </w:r>
        <w:r w:rsidR="007B5CF3">
          <w:rPr>
            <w:noProof/>
            <w:webHidden/>
          </w:rPr>
          <w:fldChar w:fldCharType="end"/>
        </w:r>
      </w:hyperlink>
    </w:p>
    <w:p w14:paraId="330F2DA9" w14:textId="4E48803D" w:rsidR="007B5CF3" w:rsidRDefault="00A62AE0">
      <w:pPr>
        <w:pStyle w:val="TOC2"/>
        <w:rPr>
          <w:rFonts w:asciiTheme="minorHAnsi" w:eastAsiaTheme="minorEastAsia" w:hAnsiTheme="minorHAnsi" w:cstheme="minorBidi"/>
          <w:noProof/>
          <w:sz w:val="22"/>
          <w:szCs w:val="22"/>
          <w:lang w:eastAsia="en-AU"/>
        </w:rPr>
      </w:pPr>
      <w:hyperlink w:anchor="_Toc138256857" w:history="1">
        <w:r w:rsidR="007B5CF3" w:rsidRPr="00463492">
          <w:rPr>
            <w:rStyle w:val="Hyperlink"/>
            <w:noProof/>
          </w:rPr>
          <w:t>Standard of rental equipment</w:t>
        </w:r>
        <w:r w:rsidR="007B5CF3">
          <w:rPr>
            <w:noProof/>
            <w:webHidden/>
          </w:rPr>
          <w:tab/>
        </w:r>
        <w:r w:rsidR="007B5CF3">
          <w:rPr>
            <w:noProof/>
            <w:webHidden/>
          </w:rPr>
          <w:fldChar w:fldCharType="begin"/>
        </w:r>
        <w:r w:rsidR="007B5CF3">
          <w:rPr>
            <w:noProof/>
            <w:webHidden/>
          </w:rPr>
          <w:instrText xml:space="preserve"> PAGEREF _Toc138256857 \h </w:instrText>
        </w:r>
        <w:r w:rsidR="007B5CF3">
          <w:rPr>
            <w:noProof/>
            <w:webHidden/>
          </w:rPr>
        </w:r>
        <w:r w:rsidR="007B5CF3">
          <w:rPr>
            <w:noProof/>
            <w:webHidden/>
          </w:rPr>
          <w:fldChar w:fldCharType="separate"/>
        </w:r>
        <w:r w:rsidR="00300AA1">
          <w:rPr>
            <w:noProof/>
            <w:webHidden/>
          </w:rPr>
          <w:t>16</w:t>
        </w:r>
        <w:r w:rsidR="007B5CF3">
          <w:rPr>
            <w:noProof/>
            <w:webHidden/>
          </w:rPr>
          <w:fldChar w:fldCharType="end"/>
        </w:r>
      </w:hyperlink>
    </w:p>
    <w:p w14:paraId="68576E79" w14:textId="3650F2F5" w:rsidR="007B5CF3" w:rsidRDefault="00A62AE0">
      <w:pPr>
        <w:pStyle w:val="TOC2"/>
        <w:rPr>
          <w:rFonts w:asciiTheme="minorHAnsi" w:eastAsiaTheme="minorEastAsia" w:hAnsiTheme="minorHAnsi" w:cstheme="minorBidi"/>
          <w:noProof/>
          <w:sz w:val="22"/>
          <w:szCs w:val="22"/>
          <w:lang w:eastAsia="en-AU"/>
        </w:rPr>
      </w:pPr>
      <w:hyperlink w:anchor="_Toc138256858" w:history="1">
        <w:r w:rsidR="007B5CF3" w:rsidRPr="00463492">
          <w:rPr>
            <w:rStyle w:val="Hyperlink"/>
            <w:noProof/>
          </w:rPr>
          <w:t>Replacement, alterations, modifications and addition of parts</w:t>
        </w:r>
        <w:r w:rsidR="007B5CF3">
          <w:rPr>
            <w:noProof/>
            <w:webHidden/>
          </w:rPr>
          <w:tab/>
        </w:r>
        <w:r w:rsidR="007B5CF3">
          <w:rPr>
            <w:noProof/>
            <w:webHidden/>
          </w:rPr>
          <w:fldChar w:fldCharType="begin"/>
        </w:r>
        <w:r w:rsidR="007B5CF3">
          <w:rPr>
            <w:noProof/>
            <w:webHidden/>
          </w:rPr>
          <w:instrText xml:space="preserve"> PAGEREF _Toc138256858 \h </w:instrText>
        </w:r>
        <w:r w:rsidR="007B5CF3">
          <w:rPr>
            <w:noProof/>
            <w:webHidden/>
          </w:rPr>
        </w:r>
        <w:r w:rsidR="007B5CF3">
          <w:rPr>
            <w:noProof/>
            <w:webHidden/>
          </w:rPr>
          <w:fldChar w:fldCharType="separate"/>
        </w:r>
        <w:r w:rsidR="00300AA1">
          <w:rPr>
            <w:noProof/>
            <w:webHidden/>
          </w:rPr>
          <w:t>17</w:t>
        </w:r>
        <w:r w:rsidR="007B5CF3">
          <w:rPr>
            <w:noProof/>
            <w:webHidden/>
          </w:rPr>
          <w:fldChar w:fldCharType="end"/>
        </w:r>
      </w:hyperlink>
    </w:p>
    <w:p w14:paraId="7D360CF4" w14:textId="0F9BE575" w:rsidR="007B5CF3" w:rsidRDefault="00A62AE0">
      <w:pPr>
        <w:pStyle w:val="TOC2"/>
        <w:rPr>
          <w:rFonts w:asciiTheme="minorHAnsi" w:eastAsiaTheme="minorEastAsia" w:hAnsiTheme="minorHAnsi" w:cstheme="minorBidi"/>
          <w:noProof/>
          <w:sz w:val="22"/>
          <w:szCs w:val="22"/>
          <w:lang w:eastAsia="en-AU"/>
        </w:rPr>
      </w:pPr>
      <w:hyperlink w:anchor="_Toc138256859" w:history="1">
        <w:r w:rsidR="007B5CF3" w:rsidRPr="00463492">
          <w:rPr>
            <w:rStyle w:val="Hyperlink"/>
            <w:noProof/>
          </w:rPr>
          <w:t>Insurance</w:t>
        </w:r>
        <w:r w:rsidR="007B5CF3">
          <w:rPr>
            <w:noProof/>
            <w:webHidden/>
          </w:rPr>
          <w:tab/>
        </w:r>
        <w:r w:rsidR="007B5CF3">
          <w:rPr>
            <w:noProof/>
            <w:webHidden/>
          </w:rPr>
          <w:fldChar w:fldCharType="begin"/>
        </w:r>
        <w:r w:rsidR="007B5CF3">
          <w:rPr>
            <w:noProof/>
            <w:webHidden/>
          </w:rPr>
          <w:instrText xml:space="preserve"> PAGEREF _Toc138256859 \h </w:instrText>
        </w:r>
        <w:r w:rsidR="007B5CF3">
          <w:rPr>
            <w:noProof/>
            <w:webHidden/>
          </w:rPr>
        </w:r>
        <w:r w:rsidR="007B5CF3">
          <w:rPr>
            <w:noProof/>
            <w:webHidden/>
          </w:rPr>
          <w:fldChar w:fldCharType="separate"/>
        </w:r>
        <w:r w:rsidR="00300AA1">
          <w:rPr>
            <w:noProof/>
            <w:webHidden/>
          </w:rPr>
          <w:t>17</w:t>
        </w:r>
        <w:r w:rsidR="007B5CF3">
          <w:rPr>
            <w:noProof/>
            <w:webHidden/>
          </w:rPr>
          <w:fldChar w:fldCharType="end"/>
        </w:r>
      </w:hyperlink>
    </w:p>
    <w:p w14:paraId="1D9BF1DE" w14:textId="7D2476FD" w:rsidR="007B5CF3" w:rsidRDefault="00A62AE0">
      <w:pPr>
        <w:pStyle w:val="TOC2"/>
        <w:rPr>
          <w:rFonts w:asciiTheme="minorHAnsi" w:eastAsiaTheme="minorEastAsia" w:hAnsiTheme="minorHAnsi" w:cstheme="minorBidi"/>
          <w:noProof/>
          <w:sz w:val="22"/>
          <w:szCs w:val="22"/>
          <w:lang w:eastAsia="en-AU"/>
        </w:rPr>
      </w:pPr>
      <w:hyperlink w:anchor="_Toc138256860" w:history="1">
        <w:r w:rsidR="007B5CF3" w:rsidRPr="00463492">
          <w:rPr>
            <w:rStyle w:val="Hyperlink"/>
            <w:noProof/>
          </w:rPr>
          <w:t>Adding and cancelling equipment</w:t>
        </w:r>
        <w:r w:rsidR="007B5CF3">
          <w:rPr>
            <w:noProof/>
            <w:webHidden/>
          </w:rPr>
          <w:tab/>
        </w:r>
        <w:r w:rsidR="007B5CF3">
          <w:rPr>
            <w:noProof/>
            <w:webHidden/>
          </w:rPr>
          <w:fldChar w:fldCharType="begin"/>
        </w:r>
        <w:r w:rsidR="007B5CF3">
          <w:rPr>
            <w:noProof/>
            <w:webHidden/>
          </w:rPr>
          <w:instrText xml:space="preserve"> PAGEREF _Toc138256860 \h </w:instrText>
        </w:r>
        <w:r w:rsidR="007B5CF3">
          <w:rPr>
            <w:noProof/>
            <w:webHidden/>
          </w:rPr>
        </w:r>
        <w:r w:rsidR="007B5CF3">
          <w:rPr>
            <w:noProof/>
            <w:webHidden/>
          </w:rPr>
          <w:fldChar w:fldCharType="separate"/>
        </w:r>
        <w:r w:rsidR="00300AA1">
          <w:rPr>
            <w:noProof/>
            <w:webHidden/>
          </w:rPr>
          <w:t>17</w:t>
        </w:r>
        <w:r w:rsidR="007B5CF3">
          <w:rPr>
            <w:noProof/>
            <w:webHidden/>
          </w:rPr>
          <w:fldChar w:fldCharType="end"/>
        </w:r>
      </w:hyperlink>
    </w:p>
    <w:p w14:paraId="029A83A1" w14:textId="11F2A4B9" w:rsidR="007B5CF3" w:rsidRDefault="00A62AE0">
      <w:pPr>
        <w:pStyle w:val="TOC2"/>
        <w:rPr>
          <w:rFonts w:asciiTheme="minorHAnsi" w:eastAsiaTheme="minorEastAsia" w:hAnsiTheme="minorHAnsi" w:cstheme="minorBidi"/>
          <w:noProof/>
          <w:sz w:val="22"/>
          <w:szCs w:val="22"/>
          <w:lang w:eastAsia="en-AU"/>
        </w:rPr>
      </w:pPr>
      <w:hyperlink w:anchor="_Toc138256861" w:history="1">
        <w:r w:rsidR="007B5CF3" w:rsidRPr="00463492">
          <w:rPr>
            <w:rStyle w:val="Hyperlink"/>
            <w:noProof/>
          </w:rPr>
          <w:t>Recovering equipment</w:t>
        </w:r>
        <w:r w:rsidR="007B5CF3">
          <w:rPr>
            <w:noProof/>
            <w:webHidden/>
          </w:rPr>
          <w:tab/>
        </w:r>
        <w:r w:rsidR="007B5CF3">
          <w:rPr>
            <w:noProof/>
            <w:webHidden/>
          </w:rPr>
          <w:fldChar w:fldCharType="begin"/>
        </w:r>
        <w:r w:rsidR="007B5CF3">
          <w:rPr>
            <w:noProof/>
            <w:webHidden/>
          </w:rPr>
          <w:instrText xml:space="preserve"> PAGEREF _Toc138256861 \h </w:instrText>
        </w:r>
        <w:r w:rsidR="007B5CF3">
          <w:rPr>
            <w:noProof/>
            <w:webHidden/>
          </w:rPr>
        </w:r>
        <w:r w:rsidR="007B5CF3">
          <w:rPr>
            <w:noProof/>
            <w:webHidden/>
          </w:rPr>
          <w:fldChar w:fldCharType="separate"/>
        </w:r>
        <w:r w:rsidR="00300AA1">
          <w:rPr>
            <w:noProof/>
            <w:webHidden/>
          </w:rPr>
          <w:t>18</w:t>
        </w:r>
        <w:r w:rsidR="007B5CF3">
          <w:rPr>
            <w:noProof/>
            <w:webHidden/>
          </w:rPr>
          <w:fldChar w:fldCharType="end"/>
        </w:r>
      </w:hyperlink>
    </w:p>
    <w:p w14:paraId="7CB870E1" w14:textId="0CB61F8A" w:rsidR="007B5CF3" w:rsidRDefault="00A62AE0">
      <w:pPr>
        <w:pStyle w:val="TOC2"/>
        <w:rPr>
          <w:rFonts w:asciiTheme="minorHAnsi" w:eastAsiaTheme="minorEastAsia" w:hAnsiTheme="minorHAnsi" w:cstheme="minorBidi"/>
          <w:noProof/>
          <w:sz w:val="22"/>
          <w:szCs w:val="22"/>
          <w:lang w:eastAsia="en-AU"/>
        </w:rPr>
      </w:pPr>
      <w:hyperlink w:anchor="_Toc138256862" w:history="1">
        <w:r w:rsidR="007B5CF3" w:rsidRPr="00463492">
          <w:rPr>
            <w:rStyle w:val="Hyperlink"/>
            <w:noProof/>
          </w:rPr>
          <w:t>Installing your equipment</w:t>
        </w:r>
        <w:r w:rsidR="007B5CF3">
          <w:rPr>
            <w:noProof/>
            <w:webHidden/>
          </w:rPr>
          <w:tab/>
        </w:r>
        <w:r w:rsidR="007B5CF3">
          <w:rPr>
            <w:noProof/>
            <w:webHidden/>
          </w:rPr>
          <w:fldChar w:fldCharType="begin"/>
        </w:r>
        <w:r w:rsidR="007B5CF3">
          <w:rPr>
            <w:noProof/>
            <w:webHidden/>
          </w:rPr>
          <w:instrText xml:space="preserve"> PAGEREF _Toc138256862 \h </w:instrText>
        </w:r>
        <w:r w:rsidR="007B5CF3">
          <w:rPr>
            <w:noProof/>
            <w:webHidden/>
          </w:rPr>
        </w:r>
        <w:r w:rsidR="007B5CF3">
          <w:rPr>
            <w:noProof/>
            <w:webHidden/>
          </w:rPr>
          <w:fldChar w:fldCharType="separate"/>
        </w:r>
        <w:r w:rsidR="00300AA1">
          <w:rPr>
            <w:noProof/>
            <w:webHidden/>
          </w:rPr>
          <w:t>18</w:t>
        </w:r>
        <w:r w:rsidR="007B5CF3">
          <w:rPr>
            <w:noProof/>
            <w:webHidden/>
          </w:rPr>
          <w:fldChar w:fldCharType="end"/>
        </w:r>
      </w:hyperlink>
    </w:p>
    <w:p w14:paraId="4ACF6D30" w14:textId="44D69B9B" w:rsidR="007B5CF3" w:rsidRDefault="00A62AE0">
      <w:pPr>
        <w:pStyle w:val="TOC2"/>
        <w:rPr>
          <w:rFonts w:asciiTheme="minorHAnsi" w:eastAsiaTheme="minorEastAsia" w:hAnsiTheme="minorHAnsi" w:cstheme="minorBidi"/>
          <w:noProof/>
          <w:sz w:val="22"/>
          <w:szCs w:val="22"/>
          <w:lang w:eastAsia="en-AU"/>
        </w:rPr>
      </w:pPr>
      <w:hyperlink w:anchor="_Toc138256863" w:history="1">
        <w:r w:rsidR="007B5CF3" w:rsidRPr="00463492">
          <w:rPr>
            <w:rStyle w:val="Hyperlink"/>
            <w:noProof/>
          </w:rPr>
          <w:t>Preparing your site for installation</w:t>
        </w:r>
        <w:r w:rsidR="007B5CF3">
          <w:rPr>
            <w:noProof/>
            <w:webHidden/>
          </w:rPr>
          <w:tab/>
        </w:r>
        <w:r w:rsidR="007B5CF3">
          <w:rPr>
            <w:noProof/>
            <w:webHidden/>
          </w:rPr>
          <w:fldChar w:fldCharType="begin"/>
        </w:r>
        <w:r w:rsidR="007B5CF3">
          <w:rPr>
            <w:noProof/>
            <w:webHidden/>
          </w:rPr>
          <w:instrText xml:space="preserve"> PAGEREF _Toc138256863 \h </w:instrText>
        </w:r>
        <w:r w:rsidR="007B5CF3">
          <w:rPr>
            <w:noProof/>
            <w:webHidden/>
          </w:rPr>
        </w:r>
        <w:r w:rsidR="007B5CF3">
          <w:rPr>
            <w:noProof/>
            <w:webHidden/>
          </w:rPr>
          <w:fldChar w:fldCharType="separate"/>
        </w:r>
        <w:r w:rsidR="00300AA1">
          <w:rPr>
            <w:noProof/>
            <w:webHidden/>
          </w:rPr>
          <w:t>19</w:t>
        </w:r>
        <w:r w:rsidR="007B5CF3">
          <w:rPr>
            <w:noProof/>
            <w:webHidden/>
          </w:rPr>
          <w:fldChar w:fldCharType="end"/>
        </w:r>
      </w:hyperlink>
    </w:p>
    <w:p w14:paraId="129CA82D" w14:textId="34268849" w:rsidR="007B5CF3" w:rsidRDefault="00A62AE0">
      <w:pPr>
        <w:pStyle w:val="TOC2"/>
        <w:rPr>
          <w:rFonts w:asciiTheme="minorHAnsi" w:eastAsiaTheme="minorEastAsia" w:hAnsiTheme="minorHAnsi" w:cstheme="minorBidi"/>
          <w:noProof/>
          <w:sz w:val="22"/>
          <w:szCs w:val="22"/>
          <w:lang w:eastAsia="en-AU"/>
        </w:rPr>
      </w:pPr>
      <w:hyperlink w:anchor="_Toc138256864" w:history="1">
        <w:r w:rsidR="007B5CF3" w:rsidRPr="00463492">
          <w:rPr>
            <w:rStyle w:val="Hyperlink"/>
            <w:noProof/>
          </w:rPr>
          <w:t>Configuration server</w:t>
        </w:r>
        <w:r w:rsidR="007B5CF3">
          <w:rPr>
            <w:noProof/>
            <w:webHidden/>
          </w:rPr>
          <w:tab/>
        </w:r>
        <w:r w:rsidR="007B5CF3">
          <w:rPr>
            <w:noProof/>
            <w:webHidden/>
          </w:rPr>
          <w:fldChar w:fldCharType="begin"/>
        </w:r>
        <w:r w:rsidR="007B5CF3">
          <w:rPr>
            <w:noProof/>
            <w:webHidden/>
          </w:rPr>
          <w:instrText xml:space="preserve"> PAGEREF _Toc138256864 \h </w:instrText>
        </w:r>
        <w:r w:rsidR="007B5CF3">
          <w:rPr>
            <w:noProof/>
            <w:webHidden/>
          </w:rPr>
        </w:r>
        <w:r w:rsidR="007B5CF3">
          <w:rPr>
            <w:noProof/>
            <w:webHidden/>
          </w:rPr>
          <w:fldChar w:fldCharType="separate"/>
        </w:r>
        <w:r w:rsidR="00300AA1">
          <w:rPr>
            <w:noProof/>
            <w:webHidden/>
          </w:rPr>
          <w:t>20</w:t>
        </w:r>
        <w:r w:rsidR="007B5CF3">
          <w:rPr>
            <w:noProof/>
            <w:webHidden/>
          </w:rPr>
          <w:fldChar w:fldCharType="end"/>
        </w:r>
      </w:hyperlink>
    </w:p>
    <w:p w14:paraId="1EEC82BE" w14:textId="5CA5BBCD" w:rsidR="007B5CF3" w:rsidRDefault="00A62AE0">
      <w:pPr>
        <w:pStyle w:val="TOC2"/>
        <w:rPr>
          <w:rFonts w:asciiTheme="minorHAnsi" w:eastAsiaTheme="minorEastAsia" w:hAnsiTheme="minorHAnsi" w:cstheme="minorBidi"/>
          <w:noProof/>
          <w:sz w:val="22"/>
          <w:szCs w:val="22"/>
          <w:lang w:eastAsia="en-AU"/>
        </w:rPr>
      </w:pPr>
      <w:hyperlink w:anchor="_Toc138256865" w:history="1">
        <w:r w:rsidR="007B5CF3" w:rsidRPr="00463492">
          <w:rPr>
            <w:rStyle w:val="Hyperlink"/>
            <w:noProof/>
          </w:rPr>
          <w:t>Customer integration workshop</w:t>
        </w:r>
        <w:r w:rsidR="007B5CF3">
          <w:rPr>
            <w:noProof/>
            <w:webHidden/>
          </w:rPr>
          <w:tab/>
        </w:r>
        <w:r w:rsidR="007B5CF3">
          <w:rPr>
            <w:noProof/>
            <w:webHidden/>
          </w:rPr>
          <w:fldChar w:fldCharType="begin"/>
        </w:r>
        <w:r w:rsidR="007B5CF3">
          <w:rPr>
            <w:noProof/>
            <w:webHidden/>
          </w:rPr>
          <w:instrText xml:space="preserve"> PAGEREF _Toc138256865 \h </w:instrText>
        </w:r>
        <w:r w:rsidR="007B5CF3">
          <w:rPr>
            <w:noProof/>
            <w:webHidden/>
          </w:rPr>
        </w:r>
        <w:r w:rsidR="007B5CF3">
          <w:rPr>
            <w:noProof/>
            <w:webHidden/>
          </w:rPr>
          <w:fldChar w:fldCharType="separate"/>
        </w:r>
        <w:r w:rsidR="00300AA1">
          <w:rPr>
            <w:noProof/>
            <w:webHidden/>
          </w:rPr>
          <w:t>20</w:t>
        </w:r>
        <w:r w:rsidR="007B5CF3">
          <w:rPr>
            <w:noProof/>
            <w:webHidden/>
          </w:rPr>
          <w:fldChar w:fldCharType="end"/>
        </w:r>
      </w:hyperlink>
    </w:p>
    <w:p w14:paraId="726075EF" w14:textId="6127787C" w:rsidR="007B5CF3" w:rsidRDefault="00A62AE0">
      <w:pPr>
        <w:pStyle w:val="TOC2"/>
        <w:rPr>
          <w:rFonts w:asciiTheme="minorHAnsi" w:eastAsiaTheme="minorEastAsia" w:hAnsiTheme="minorHAnsi" w:cstheme="minorBidi"/>
          <w:noProof/>
          <w:sz w:val="22"/>
          <w:szCs w:val="22"/>
          <w:lang w:eastAsia="en-AU"/>
        </w:rPr>
      </w:pPr>
      <w:hyperlink w:anchor="_Toc138256866" w:history="1">
        <w:r w:rsidR="007B5CF3" w:rsidRPr="00463492">
          <w:rPr>
            <w:rStyle w:val="Hyperlink"/>
            <w:noProof/>
          </w:rPr>
          <w:t>Training</w:t>
        </w:r>
        <w:r w:rsidR="007B5CF3">
          <w:rPr>
            <w:noProof/>
            <w:webHidden/>
          </w:rPr>
          <w:tab/>
        </w:r>
        <w:r w:rsidR="007B5CF3">
          <w:rPr>
            <w:noProof/>
            <w:webHidden/>
          </w:rPr>
          <w:fldChar w:fldCharType="begin"/>
        </w:r>
        <w:r w:rsidR="007B5CF3">
          <w:rPr>
            <w:noProof/>
            <w:webHidden/>
          </w:rPr>
          <w:instrText xml:space="preserve"> PAGEREF _Toc138256866 \h </w:instrText>
        </w:r>
        <w:r w:rsidR="007B5CF3">
          <w:rPr>
            <w:noProof/>
            <w:webHidden/>
          </w:rPr>
        </w:r>
        <w:r w:rsidR="007B5CF3">
          <w:rPr>
            <w:noProof/>
            <w:webHidden/>
          </w:rPr>
          <w:fldChar w:fldCharType="separate"/>
        </w:r>
        <w:r w:rsidR="00300AA1">
          <w:rPr>
            <w:noProof/>
            <w:webHidden/>
          </w:rPr>
          <w:t>20</w:t>
        </w:r>
        <w:r w:rsidR="007B5CF3">
          <w:rPr>
            <w:noProof/>
            <w:webHidden/>
          </w:rPr>
          <w:fldChar w:fldCharType="end"/>
        </w:r>
      </w:hyperlink>
    </w:p>
    <w:p w14:paraId="79993387" w14:textId="063F2370" w:rsidR="007B5CF3" w:rsidRDefault="00A62AE0">
      <w:pPr>
        <w:pStyle w:val="TOC2"/>
        <w:rPr>
          <w:rFonts w:asciiTheme="minorHAnsi" w:eastAsiaTheme="minorEastAsia" w:hAnsiTheme="minorHAnsi" w:cstheme="minorBidi"/>
          <w:noProof/>
          <w:sz w:val="22"/>
          <w:szCs w:val="22"/>
          <w:lang w:eastAsia="en-AU"/>
        </w:rPr>
      </w:pPr>
      <w:hyperlink w:anchor="_Toc138256867" w:history="1">
        <w:r w:rsidR="007B5CF3" w:rsidRPr="00463492">
          <w:rPr>
            <w:rStyle w:val="Hyperlink"/>
            <w:noProof/>
          </w:rPr>
          <w:t>Maintaining your equipment</w:t>
        </w:r>
        <w:r w:rsidR="007B5CF3">
          <w:rPr>
            <w:noProof/>
            <w:webHidden/>
          </w:rPr>
          <w:tab/>
        </w:r>
        <w:r w:rsidR="007B5CF3">
          <w:rPr>
            <w:noProof/>
            <w:webHidden/>
          </w:rPr>
          <w:fldChar w:fldCharType="begin"/>
        </w:r>
        <w:r w:rsidR="007B5CF3">
          <w:rPr>
            <w:noProof/>
            <w:webHidden/>
          </w:rPr>
          <w:instrText xml:space="preserve"> PAGEREF _Toc138256867 \h </w:instrText>
        </w:r>
        <w:r w:rsidR="007B5CF3">
          <w:rPr>
            <w:noProof/>
            <w:webHidden/>
          </w:rPr>
        </w:r>
        <w:r w:rsidR="007B5CF3">
          <w:rPr>
            <w:noProof/>
            <w:webHidden/>
          </w:rPr>
          <w:fldChar w:fldCharType="separate"/>
        </w:r>
        <w:r w:rsidR="00300AA1">
          <w:rPr>
            <w:noProof/>
            <w:webHidden/>
          </w:rPr>
          <w:t>20</w:t>
        </w:r>
        <w:r w:rsidR="007B5CF3">
          <w:rPr>
            <w:noProof/>
            <w:webHidden/>
          </w:rPr>
          <w:fldChar w:fldCharType="end"/>
        </w:r>
      </w:hyperlink>
    </w:p>
    <w:p w14:paraId="055ABCDB" w14:textId="362FBD07" w:rsidR="007B5CF3" w:rsidRDefault="00A62AE0">
      <w:pPr>
        <w:pStyle w:val="TOC2"/>
        <w:rPr>
          <w:rFonts w:asciiTheme="minorHAnsi" w:eastAsiaTheme="minorEastAsia" w:hAnsiTheme="minorHAnsi" w:cstheme="minorBidi"/>
          <w:noProof/>
          <w:sz w:val="22"/>
          <w:szCs w:val="22"/>
          <w:lang w:eastAsia="en-AU"/>
        </w:rPr>
      </w:pPr>
      <w:hyperlink w:anchor="_Toc138256868" w:history="1">
        <w:r w:rsidR="007B5CF3" w:rsidRPr="00463492">
          <w:rPr>
            <w:rStyle w:val="Hyperlink"/>
            <w:noProof/>
          </w:rPr>
          <w:t>Maintenance services</w:t>
        </w:r>
        <w:r w:rsidR="007B5CF3">
          <w:rPr>
            <w:noProof/>
            <w:webHidden/>
          </w:rPr>
          <w:tab/>
        </w:r>
        <w:r w:rsidR="007B5CF3">
          <w:rPr>
            <w:noProof/>
            <w:webHidden/>
          </w:rPr>
          <w:fldChar w:fldCharType="begin"/>
        </w:r>
        <w:r w:rsidR="007B5CF3">
          <w:rPr>
            <w:noProof/>
            <w:webHidden/>
          </w:rPr>
          <w:instrText xml:space="preserve"> PAGEREF _Toc138256868 \h </w:instrText>
        </w:r>
        <w:r w:rsidR="007B5CF3">
          <w:rPr>
            <w:noProof/>
            <w:webHidden/>
          </w:rPr>
        </w:r>
        <w:r w:rsidR="007B5CF3">
          <w:rPr>
            <w:noProof/>
            <w:webHidden/>
          </w:rPr>
          <w:fldChar w:fldCharType="separate"/>
        </w:r>
        <w:r w:rsidR="00300AA1">
          <w:rPr>
            <w:noProof/>
            <w:webHidden/>
          </w:rPr>
          <w:t>20</w:t>
        </w:r>
        <w:r w:rsidR="007B5CF3">
          <w:rPr>
            <w:noProof/>
            <w:webHidden/>
          </w:rPr>
          <w:fldChar w:fldCharType="end"/>
        </w:r>
      </w:hyperlink>
    </w:p>
    <w:p w14:paraId="050BC5F3" w14:textId="484578E7" w:rsidR="007B5CF3" w:rsidRDefault="00A62AE0">
      <w:pPr>
        <w:pStyle w:val="TOC2"/>
        <w:rPr>
          <w:rFonts w:asciiTheme="minorHAnsi" w:eastAsiaTheme="minorEastAsia" w:hAnsiTheme="minorHAnsi" w:cstheme="minorBidi"/>
          <w:noProof/>
          <w:sz w:val="22"/>
          <w:szCs w:val="22"/>
          <w:lang w:eastAsia="en-AU"/>
        </w:rPr>
      </w:pPr>
      <w:hyperlink w:anchor="_Toc138256869" w:history="1">
        <w:r w:rsidR="007B5CF3" w:rsidRPr="00463492">
          <w:rPr>
            <w:rStyle w:val="Hyperlink"/>
            <w:noProof/>
          </w:rPr>
          <w:t>Non-faulty equipment</w:t>
        </w:r>
        <w:r w:rsidR="007B5CF3">
          <w:rPr>
            <w:noProof/>
            <w:webHidden/>
          </w:rPr>
          <w:tab/>
        </w:r>
        <w:r w:rsidR="007B5CF3">
          <w:rPr>
            <w:noProof/>
            <w:webHidden/>
          </w:rPr>
          <w:fldChar w:fldCharType="begin"/>
        </w:r>
        <w:r w:rsidR="007B5CF3">
          <w:rPr>
            <w:noProof/>
            <w:webHidden/>
          </w:rPr>
          <w:instrText xml:space="preserve"> PAGEREF _Toc138256869 \h </w:instrText>
        </w:r>
        <w:r w:rsidR="007B5CF3">
          <w:rPr>
            <w:noProof/>
            <w:webHidden/>
          </w:rPr>
        </w:r>
        <w:r w:rsidR="007B5CF3">
          <w:rPr>
            <w:noProof/>
            <w:webHidden/>
          </w:rPr>
          <w:fldChar w:fldCharType="separate"/>
        </w:r>
        <w:r w:rsidR="00300AA1">
          <w:rPr>
            <w:noProof/>
            <w:webHidden/>
          </w:rPr>
          <w:t>21</w:t>
        </w:r>
        <w:r w:rsidR="007B5CF3">
          <w:rPr>
            <w:noProof/>
            <w:webHidden/>
          </w:rPr>
          <w:fldChar w:fldCharType="end"/>
        </w:r>
      </w:hyperlink>
    </w:p>
    <w:p w14:paraId="2FB5AB15" w14:textId="5A856F27" w:rsidR="007B5CF3" w:rsidRDefault="00A62AE0">
      <w:pPr>
        <w:pStyle w:val="TOC2"/>
        <w:rPr>
          <w:rFonts w:asciiTheme="minorHAnsi" w:eastAsiaTheme="minorEastAsia" w:hAnsiTheme="minorHAnsi" w:cstheme="minorBidi"/>
          <w:noProof/>
          <w:sz w:val="22"/>
          <w:szCs w:val="22"/>
          <w:lang w:eastAsia="en-AU"/>
        </w:rPr>
      </w:pPr>
      <w:hyperlink w:anchor="_Toc138256870" w:history="1">
        <w:r w:rsidR="007B5CF3" w:rsidRPr="00463492">
          <w:rPr>
            <w:rStyle w:val="Hyperlink"/>
            <w:noProof/>
          </w:rPr>
          <w:t>Maintenance Services and TIPT Over Business Access Services and Internet Access Services</w:t>
        </w:r>
        <w:r w:rsidR="007B5CF3">
          <w:rPr>
            <w:noProof/>
            <w:webHidden/>
          </w:rPr>
          <w:tab/>
        </w:r>
        <w:r w:rsidR="007B5CF3">
          <w:rPr>
            <w:noProof/>
            <w:webHidden/>
          </w:rPr>
          <w:fldChar w:fldCharType="begin"/>
        </w:r>
        <w:r w:rsidR="007B5CF3">
          <w:rPr>
            <w:noProof/>
            <w:webHidden/>
          </w:rPr>
          <w:instrText xml:space="preserve"> PAGEREF _Toc138256870 \h </w:instrText>
        </w:r>
        <w:r w:rsidR="007B5CF3">
          <w:rPr>
            <w:noProof/>
            <w:webHidden/>
          </w:rPr>
        </w:r>
        <w:r w:rsidR="007B5CF3">
          <w:rPr>
            <w:noProof/>
            <w:webHidden/>
          </w:rPr>
          <w:fldChar w:fldCharType="separate"/>
        </w:r>
        <w:r w:rsidR="00300AA1">
          <w:rPr>
            <w:noProof/>
            <w:webHidden/>
          </w:rPr>
          <w:t>22</w:t>
        </w:r>
        <w:r w:rsidR="007B5CF3">
          <w:rPr>
            <w:noProof/>
            <w:webHidden/>
          </w:rPr>
          <w:fldChar w:fldCharType="end"/>
        </w:r>
      </w:hyperlink>
    </w:p>
    <w:p w14:paraId="67711A1F" w14:textId="02E15AA3" w:rsidR="007B5CF3" w:rsidRDefault="00A62AE0">
      <w:pPr>
        <w:pStyle w:val="TOC1"/>
        <w:tabs>
          <w:tab w:val="left" w:pos="1474"/>
        </w:tabs>
        <w:rPr>
          <w:rFonts w:asciiTheme="minorHAnsi" w:eastAsiaTheme="minorEastAsia" w:hAnsiTheme="minorHAnsi" w:cstheme="minorBidi"/>
          <w:b w:val="0"/>
          <w:noProof/>
          <w:sz w:val="22"/>
          <w:szCs w:val="22"/>
          <w:lang w:eastAsia="en-AU"/>
        </w:rPr>
      </w:pPr>
      <w:hyperlink w:anchor="_Toc138256871" w:history="1">
        <w:r w:rsidR="007B5CF3" w:rsidRPr="00463492">
          <w:rPr>
            <w:rStyle w:val="Hyperlink"/>
            <w:noProof/>
          </w:rPr>
          <w:t>5</w:t>
        </w:r>
        <w:r w:rsidR="007B5CF3">
          <w:rPr>
            <w:rFonts w:asciiTheme="minorHAnsi" w:eastAsiaTheme="minorEastAsia" w:hAnsiTheme="minorHAnsi" w:cstheme="minorBidi"/>
            <w:b w:val="0"/>
            <w:noProof/>
            <w:sz w:val="22"/>
            <w:szCs w:val="22"/>
            <w:lang w:eastAsia="en-AU"/>
          </w:rPr>
          <w:tab/>
        </w:r>
        <w:r w:rsidR="007B5CF3" w:rsidRPr="00463492">
          <w:rPr>
            <w:rStyle w:val="Hyperlink"/>
            <w:noProof/>
          </w:rPr>
          <w:t>Headsets</w:t>
        </w:r>
        <w:r w:rsidR="007B5CF3">
          <w:rPr>
            <w:noProof/>
            <w:webHidden/>
          </w:rPr>
          <w:tab/>
        </w:r>
        <w:r w:rsidR="007B5CF3">
          <w:rPr>
            <w:noProof/>
            <w:webHidden/>
          </w:rPr>
          <w:fldChar w:fldCharType="begin"/>
        </w:r>
        <w:r w:rsidR="007B5CF3">
          <w:rPr>
            <w:noProof/>
            <w:webHidden/>
          </w:rPr>
          <w:instrText xml:space="preserve"> PAGEREF _Toc138256871 \h </w:instrText>
        </w:r>
        <w:r w:rsidR="007B5CF3">
          <w:rPr>
            <w:noProof/>
            <w:webHidden/>
          </w:rPr>
        </w:r>
        <w:r w:rsidR="007B5CF3">
          <w:rPr>
            <w:noProof/>
            <w:webHidden/>
          </w:rPr>
          <w:fldChar w:fldCharType="separate"/>
        </w:r>
        <w:r w:rsidR="00300AA1">
          <w:rPr>
            <w:noProof/>
            <w:webHidden/>
          </w:rPr>
          <w:t>22</w:t>
        </w:r>
        <w:r w:rsidR="007B5CF3">
          <w:rPr>
            <w:noProof/>
            <w:webHidden/>
          </w:rPr>
          <w:fldChar w:fldCharType="end"/>
        </w:r>
      </w:hyperlink>
    </w:p>
    <w:p w14:paraId="7903FAC3" w14:textId="29CE0523" w:rsidR="007B5CF3" w:rsidRDefault="00A62AE0">
      <w:pPr>
        <w:pStyle w:val="TOC2"/>
        <w:rPr>
          <w:rFonts w:asciiTheme="minorHAnsi" w:eastAsiaTheme="minorEastAsia" w:hAnsiTheme="minorHAnsi" w:cstheme="minorBidi"/>
          <w:noProof/>
          <w:sz w:val="22"/>
          <w:szCs w:val="22"/>
          <w:lang w:eastAsia="en-AU"/>
        </w:rPr>
      </w:pPr>
      <w:hyperlink w:anchor="_Toc138256872" w:history="1">
        <w:r w:rsidR="007B5CF3" w:rsidRPr="00463492">
          <w:rPr>
            <w:rStyle w:val="Hyperlink"/>
            <w:noProof/>
          </w:rPr>
          <w:t>Compatibility</w:t>
        </w:r>
        <w:r w:rsidR="007B5CF3">
          <w:rPr>
            <w:noProof/>
            <w:webHidden/>
          </w:rPr>
          <w:tab/>
        </w:r>
        <w:r w:rsidR="007B5CF3">
          <w:rPr>
            <w:noProof/>
            <w:webHidden/>
          </w:rPr>
          <w:fldChar w:fldCharType="begin"/>
        </w:r>
        <w:r w:rsidR="007B5CF3">
          <w:rPr>
            <w:noProof/>
            <w:webHidden/>
          </w:rPr>
          <w:instrText xml:space="preserve"> PAGEREF _Toc138256872 \h </w:instrText>
        </w:r>
        <w:r w:rsidR="007B5CF3">
          <w:rPr>
            <w:noProof/>
            <w:webHidden/>
          </w:rPr>
        </w:r>
        <w:r w:rsidR="007B5CF3">
          <w:rPr>
            <w:noProof/>
            <w:webHidden/>
          </w:rPr>
          <w:fldChar w:fldCharType="separate"/>
        </w:r>
        <w:r w:rsidR="00300AA1">
          <w:rPr>
            <w:noProof/>
            <w:webHidden/>
          </w:rPr>
          <w:t>22</w:t>
        </w:r>
        <w:r w:rsidR="007B5CF3">
          <w:rPr>
            <w:noProof/>
            <w:webHidden/>
          </w:rPr>
          <w:fldChar w:fldCharType="end"/>
        </w:r>
      </w:hyperlink>
    </w:p>
    <w:p w14:paraId="28B81370" w14:textId="7641DBAA" w:rsidR="007B5CF3" w:rsidRDefault="00A62AE0">
      <w:pPr>
        <w:pStyle w:val="TOC2"/>
        <w:rPr>
          <w:rFonts w:asciiTheme="minorHAnsi" w:eastAsiaTheme="minorEastAsia" w:hAnsiTheme="minorHAnsi" w:cstheme="minorBidi"/>
          <w:noProof/>
          <w:sz w:val="22"/>
          <w:szCs w:val="22"/>
          <w:lang w:eastAsia="en-AU"/>
        </w:rPr>
      </w:pPr>
      <w:hyperlink w:anchor="_Toc138256873" w:history="1">
        <w:r w:rsidR="007B5CF3" w:rsidRPr="00463492">
          <w:rPr>
            <w:rStyle w:val="Hyperlink"/>
            <w:noProof/>
          </w:rPr>
          <w:t>Installation and Maintenance and Support Service</w:t>
        </w:r>
        <w:r w:rsidR="007B5CF3">
          <w:rPr>
            <w:noProof/>
            <w:webHidden/>
          </w:rPr>
          <w:tab/>
        </w:r>
        <w:r w:rsidR="007B5CF3">
          <w:rPr>
            <w:noProof/>
            <w:webHidden/>
          </w:rPr>
          <w:fldChar w:fldCharType="begin"/>
        </w:r>
        <w:r w:rsidR="007B5CF3">
          <w:rPr>
            <w:noProof/>
            <w:webHidden/>
          </w:rPr>
          <w:instrText xml:space="preserve"> PAGEREF _Toc138256873 \h </w:instrText>
        </w:r>
        <w:r w:rsidR="007B5CF3">
          <w:rPr>
            <w:noProof/>
            <w:webHidden/>
          </w:rPr>
        </w:r>
        <w:r w:rsidR="007B5CF3">
          <w:rPr>
            <w:noProof/>
            <w:webHidden/>
          </w:rPr>
          <w:fldChar w:fldCharType="separate"/>
        </w:r>
        <w:r w:rsidR="00300AA1">
          <w:rPr>
            <w:noProof/>
            <w:webHidden/>
          </w:rPr>
          <w:t>22</w:t>
        </w:r>
        <w:r w:rsidR="007B5CF3">
          <w:rPr>
            <w:noProof/>
            <w:webHidden/>
          </w:rPr>
          <w:fldChar w:fldCharType="end"/>
        </w:r>
      </w:hyperlink>
    </w:p>
    <w:p w14:paraId="38CE6842" w14:textId="1228BE3E" w:rsidR="007B5CF3" w:rsidRDefault="00A62AE0">
      <w:pPr>
        <w:pStyle w:val="TOC1"/>
        <w:tabs>
          <w:tab w:val="left" w:pos="1474"/>
        </w:tabs>
        <w:rPr>
          <w:rFonts w:asciiTheme="minorHAnsi" w:eastAsiaTheme="minorEastAsia" w:hAnsiTheme="minorHAnsi" w:cstheme="minorBidi"/>
          <w:b w:val="0"/>
          <w:noProof/>
          <w:sz w:val="22"/>
          <w:szCs w:val="22"/>
          <w:lang w:eastAsia="en-AU"/>
        </w:rPr>
      </w:pPr>
      <w:hyperlink w:anchor="_Toc138256874" w:history="1">
        <w:r w:rsidR="007B5CF3" w:rsidRPr="00463492">
          <w:rPr>
            <w:rStyle w:val="Hyperlink"/>
            <w:noProof/>
          </w:rPr>
          <w:t>6</w:t>
        </w:r>
        <w:r w:rsidR="007B5CF3">
          <w:rPr>
            <w:rFonts w:asciiTheme="minorHAnsi" w:eastAsiaTheme="minorEastAsia" w:hAnsiTheme="minorHAnsi" w:cstheme="minorBidi"/>
            <w:b w:val="0"/>
            <w:noProof/>
            <w:sz w:val="22"/>
            <w:szCs w:val="22"/>
            <w:lang w:eastAsia="en-AU"/>
          </w:rPr>
          <w:tab/>
        </w:r>
        <w:r w:rsidR="007B5CF3" w:rsidRPr="00463492">
          <w:rPr>
            <w:rStyle w:val="Hyperlink"/>
            <w:noProof/>
          </w:rPr>
          <w:t>PBX Connect Tieline</w:t>
        </w:r>
        <w:r w:rsidR="007B5CF3">
          <w:rPr>
            <w:noProof/>
            <w:webHidden/>
          </w:rPr>
          <w:tab/>
        </w:r>
        <w:r w:rsidR="007B5CF3">
          <w:rPr>
            <w:noProof/>
            <w:webHidden/>
          </w:rPr>
          <w:fldChar w:fldCharType="begin"/>
        </w:r>
        <w:r w:rsidR="007B5CF3">
          <w:rPr>
            <w:noProof/>
            <w:webHidden/>
          </w:rPr>
          <w:instrText xml:space="preserve"> PAGEREF _Toc138256874 \h </w:instrText>
        </w:r>
        <w:r w:rsidR="007B5CF3">
          <w:rPr>
            <w:noProof/>
            <w:webHidden/>
          </w:rPr>
        </w:r>
        <w:r w:rsidR="007B5CF3">
          <w:rPr>
            <w:noProof/>
            <w:webHidden/>
          </w:rPr>
          <w:fldChar w:fldCharType="separate"/>
        </w:r>
        <w:r w:rsidR="00300AA1">
          <w:rPr>
            <w:noProof/>
            <w:webHidden/>
          </w:rPr>
          <w:t>23</w:t>
        </w:r>
        <w:r w:rsidR="007B5CF3">
          <w:rPr>
            <w:noProof/>
            <w:webHidden/>
          </w:rPr>
          <w:fldChar w:fldCharType="end"/>
        </w:r>
      </w:hyperlink>
    </w:p>
    <w:p w14:paraId="61828B22" w14:textId="2502FF6F" w:rsidR="007B5CF3" w:rsidRDefault="00A62AE0">
      <w:pPr>
        <w:pStyle w:val="TOC2"/>
        <w:rPr>
          <w:rFonts w:asciiTheme="minorHAnsi" w:eastAsiaTheme="minorEastAsia" w:hAnsiTheme="minorHAnsi" w:cstheme="minorBidi"/>
          <w:noProof/>
          <w:sz w:val="22"/>
          <w:szCs w:val="22"/>
          <w:lang w:eastAsia="en-AU"/>
        </w:rPr>
      </w:pPr>
      <w:hyperlink w:anchor="_Toc138256875" w:history="1">
        <w:r w:rsidR="007B5CF3" w:rsidRPr="00463492">
          <w:rPr>
            <w:rStyle w:val="Hyperlink"/>
            <w:noProof/>
          </w:rPr>
          <w:t>Not available for new connections or activations on and from 1 September 2010.</w:t>
        </w:r>
        <w:r w:rsidR="007B5CF3">
          <w:rPr>
            <w:noProof/>
            <w:webHidden/>
          </w:rPr>
          <w:tab/>
        </w:r>
        <w:r w:rsidR="007B5CF3">
          <w:rPr>
            <w:noProof/>
            <w:webHidden/>
          </w:rPr>
          <w:fldChar w:fldCharType="begin"/>
        </w:r>
        <w:r w:rsidR="007B5CF3">
          <w:rPr>
            <w:noProof/>
            <w:webHidden/>
          </w:rPr>
          <w:instrText xml:space="preserve"> PAGEREF _Toc138256875 \h </w:instrText>
        </w:r>
        <w:r w:rsidR="007B5CF3">
          <w:rPr>
            <w:noProof/>
            <w:webHidden/>
          </w:rPr>
        </w:r>
        <w:r w:rsidR="007B5CF3">
          <w:rPr>
            <w:noProof/>
            <w:webHidden/>
          </w:rPr>
          <w:fldChar w:fldCharType="separate"/>
        </w:r>
        <w:r w:rsidR="00300AA1">
          <w:rPr>
            <w:noProof/>
            <w:webHidden/>
          </w:rPr>
          <w:t>23</w:t>
        </w:r>
        <w:r w:rsidR="007B5CF3">
          <w:rPr>
            <w:noProof/>
            <w:webHidden/>
          </w:rPr>
          <w:fldChar w:fldCharType="end"/>
        </w:r>
      </w:hyperlink>
    </w:p>
    <w:p w14:paraId="68208B6A" w14:textId="7D373899" w:rsidR="007B5CF3" w:rsidRDefault="00A62AE0">
      <w:pPr>
        <w:pStyle w:val="TOC2"/>
        <w:rPr>
          <w:rFonts w:asciiTheme="minorHAnsi" w:eastAsiaTheme="minorEastAsia" w:hAnsiTheme="minorHAnsi" w:cstheme="minorBidi"/>
          <w:noProof/>
          <w:sz w:val="22"/>
          <w:szCs w:val="22"/>
          <w:lang w:eastAsia="en-AU"/>
        </w:rPr>
      </w:pPr>
      <w:hyperlink w:anchor="_Toc138256876" w:history="1">
        <w:r w:rsidR="007B5CF3" w:rsidRPr="00463492">
          <w:rPr>
            <w:rStyle w:val="Hyperlink"/>
            <w:noProof/>
          </w:rPr>
          <w:t>What is PBX Connect Tieline?</w:t>
        </w:r>
        <w:r w:rsidR="007B5CF3">
          <w:rPr>
            <w:noProof/>
            <w:webHidden/>
          </w:rPr>
          <w:tab/>
        </w:r>
        <w:r w:rsidR="007B5CF3">
          <w:rPr>
            <w:noProof/>
            <w:webHidden/>
          </w:rPr>
          <w:fldChar w:fldCharType="begin"/>
        </w:r>
        <w:r w:rsidR="007B5CF3">
          <w:rPr>
            <w:noProof/>
            <w:webHidden/>
          </w:rPr>
          <w:instrText xml:space="preserve"> PAGEREF _Toc138256876 \h </w:instrText>
        </w:r>
        <w:r w:rsidR="007B5CF3">
          <w:rPr>
            <w:noProof/>
            <w:webHidden/>
          </w:rPr>
        </w:r>
        <w:r w:rsidR="007B5CF3">
          <w:rPr>
            <w:noProof/>
            <w:webHidden/>
          </w:rPr>
          <w:fldChar w:fldCharType="separate"/>
        </w:r>
        <w:r w:rsidR="00300AA1">
          <w:rPr>
            <w:noProof/>
            <w:webHidden/>
          </w:rPr>
          <w:t>23</w:t>
        </w:r>
        <w:r w:rsidR="007B5CF3">
          <w:rPr>
            <w:noProof/>
            <w:webHidden/>
          </w:rPr>
          <w:fldChar w:fldCharType="end"/>
        </w:r>
      </w:hyperlink>
    </w:p>
    <w:p w14:paraId="43914935" w14:textId="40638BF7" w:rsidR="007B5CF3" w:rsidRDefault="00A62AE0">
      <w:pPr>
        <w:pStyle w:val="TOC2"/>
        <w:rPr>
          <w:rFonts w:asciiTheme="minorHAnsi" w:eastAsiaTheme="minorEastAsia" w:hAnsiTheme="minorHAnsi" w:cstheme="minorBidi"/>
          <w:noProof/>
          <w:sz w:val="22"/>
          <w:szCs w:val="22"/>
          <w:lang w:eastAsia="en-AU"/>
        </w:rPr>
      </w:pPr>
      <w:hyperlink w:anchor="_Toc138256877" w:history="1">
        <w:r w:rsidR="007B5CF3" w:rsidRPr="00463492">
          <w:rPr>
            <w:rStyle w:val="Hyperlink"/>
            <w:noProof/>
          </w:rPr>
          <w:t>Availability</w:t>
        </w:r>
        <w:r w:rsidR="007B5CF3">
          <w:rPr>
            <w:noProof/>
            <w:webHidden/>
          </w:rPr>
          <w:tab/>
        </w:r>
        <w:r w:rsidR="007B5CF3">
          <w:rPr>
            <w:noProof/>
            <w:webHidden/>
          </w:rPr>
          <w:fldChar w:fldCharType="begin"/>
        </w:r>
        <w:r w:rsidR="007B5CF3">
          <w:rPr>
            <w:noProof/>
            <w:webHidden/>
          </w:rPr>
          <w:instrText xml:space="preserve"> PAGEREF _Toc138256877 \h </w:instrText>
        </w:r>
        <w:r w:rsidR="007B5CF3">
          <w:rPr>
            <w:noProof/>
            <w:webHidden/>
          </w:rPr>
        </w:r>
        <w:r w:rsidR="007B5CF3">
          <w:rPr>
            <w:noProof/>
            <w:webHidden/>
          </w:rPr>
          <w:fldChar w:fldCharType="separate"/>
        </w:r>
        <w:r w:rsidR="00300AA1">
          <w:rPr>
            <w:noProof/>
            <w:webHidden/>
          </w:rPr>
          <w:t>23</w:t>
        </w:r>
        <w:r w:rsidR="007B5CF3">
          <w:rPr>
            <w:noProof/>
            <w:webHidden/>
          </w:rPr>
          <w:fldChar w:fldCharType="end"/>
        </w:r>
      </w:hyperlink>
    </w:p>
    <w:p w14:paraId="37B25F14" w14:textId="3AF6A1BC" w:rsidR="007B5CF3" w:rsidRDefault="00A62AE0">
      <w:pPr>
        <w:pStyle w:val="TOC2"/>
        <w:rPr>
          <w:rFonts w:asciiTheme="minorHAnsi" w:eastAsiaTheme="minorEastAsia" w:hAnsiTheme="minorHAnsi" w:cstheme="minorBidi"/>
          <w:noProof/>
          <w:sz w:val="22"/>
          <w:szCs w:val="22"/>
          <w:lang w:eastAsia="en-AU"/>
        </w:rPr>
      </w:pPr>
      <w:hyperlink w:anchor="_Toc138256878" w:history="1">
        <w:r w:rsidR="007B5CF3" w:rsidRPr="00463492">
          <w:rPr>
            <w:rStyle w:val="Hyperlink"/>
            <w:noProof/>
          </w:rPr>
          <w:t>Your obligations</w:t>
        </w:r>
        <w:r w:rsidR="007B5CF3">
          <w:rPr>
            <w:noProof/>
            <w:webHidden/>
          </w:rPr>
          <w:tab/>
        </w:r>
        <w:r w:rsidR="007B5CF3">
          <w:rPr>
            <w:noProof/>
            <w:webHidden/>
          </w:rPr>
          <w:fldChar w:fldCharType="begin"/>
        </w:r>
        <w:r w:rsidR="007B5CF3">
          <w:rPr>
            <w:noProof/>
            <w:webHidden/>
          </w:rPr>
          <w:instrText xml:space="preserve"> PAGEREF _Toc138256878 \h </w:instrText>
        </w:r>
        <w:r w:rsidR="007B5CF3">
          <w:rPr>
            <w:noProof/>
            <w:webHidden/>
          </w:rPr>
        </w:r>
        <w:r w:rsidR="007B5CF3">
          <w:rPr>
            <w:noProof/>
            <w:webHidden/>
          </w:rPr>
          <w:fldChar w:fldCharType="separate"/>
        </w:r>
        <w:r w:rsidR="00300AA1">
          <w:rPr>
            <w:noProof/>
            <w:webHidden/>
          </w:rPr>
          <w:t>23</w:t>
        </w:r>
        <w:r w:rsidR="007B5CF3">
          <w:rPr>
            <w:noProof/>
            <w:webHidden/>
          </w:rPr>
          <w:fldChar w:fldCharType="end"/>
        </w:r>
      </w:hyperlink>
    </w:p>
    <w:p w14:paraId="50F66086" w14:textId="56A7C7B0" w:rsidR="007B5CF3" w:rsidRDefault="00A62AE0">
      <w:pPr>
        <w:pStyle w:val="TOC2"/>
        <w:rPr>
          <w:rFonts w:asciiTheme="minorHAnsi" w:eastAsiaTheme="minorEastAsia" w:hAnsiTheme="minorHAnsi" w:cstheme="minorBidi"/>
          <w:noProof/>
          <w:sz w:val="22"/>
          <w:szCs w:val="22"/>
          <w:lang w:eastAsia="en-AU"/>
        </w:rPr>
      </w:pPr>
      <w:hyperlink w:anchor="_Toc138256879" w:history="1">
        <w:r w:rsidR="007B5CF3" w:rsidRPr="00463492">
          <w:rPr>
            <w:rStyle w:val="Hyperlink"/>
            <w:noProof/>
          </w:rPr>
          <w:t>Changes to your PBX Connect Tieline</w:t>
        </w:r>
        <w:r w:rsidR="007B5CF3">
          <w:rPr>
            <w:noProof/>
            <w:webHidden/>
          </w:rPr>
          <w:tab/>
        </w:r>
        <w:r w:rsidR="007B5CF3">
          <w:rPr>
            <w:noProof/>
            <w:webHidden/>
          </w:rPr>
          <w:fldChar w:fldCharType="begin"/>
        </w:r>
        <w:r w:rsidR="007B5CF3">
          <w:rPr>
            <w:noProof/>
            <w:webHidden/>
          </w:rPr>
          <w:instrText xml:space="preserve"> PAGEREF _Toc138256879 \h </w:instrText>
        </w:r>
        <w:r w:rsidR="007B5CF3">
          <w:rPr>
            <w:noProof/>
            <w:webHidden/>
          </w:rPr>
        </w:r>
        <w:r w:rsidR="007B5CF3">
          <w:rPr>
            <w:noProof/>
            <w:webHidden/>
          </w:rPr>
          <w:fldChar w:fldCharType="separate"/>
        </w:r>
        <w:r w:rsidR="00300AA1">
          <w:rPr>
            <w:noProof/>
            <w:webHidden/>
          </w:rPr>
          <w:t>24</w:t>
        </w:r>
        <w:r w:rsidR="007B5CF3">
          <w:rPr>
            <w:noProof/>
            <w:webHidden/>
          </w:rPr>
          <w:fldChar w:fldCharType="end"/>
        </w:r>
      </w:hyperlink>
    </w:p>
    <w:p w14:paraId="16E1E1DA" w14:textId="057E61AF" w:rsidR="007B5CF3" w:rsidRDefault="00A62AE0">
      <w:pPr>
        <w:pStyle w:val="TOC1"/>
        <w:tabs>
          <w:tab w:val="left" w:pos="1474"/>
        </w:tabs>
        <w:rPr>
          <w:rFonts w:asciiTheme="minorHAnsi" w:eastAsiaTheme="minorEastAsia" w:hAnsiTheme="minorHAnsi" w:cstheme="minorBidi"/>
          <w:b w:val="0"/>
          <w:noProof/>
          <w:sz w:val="22"/>
          <w:szCs w:val="22"/>
          <w:lang w:eastAsia="en-AU"/>
        </w:rPr>
      </w:pPr>
      <w:hyperlink w:anchor="_Toc138256880" w:history="1">
        <w:r w:rsidR="007B5CF3" w:rsidRPr="00463492">
          <w:rPr>
            <w:rStyle w:val="Hyperlink"/>
            <w:noProof/>
          </w:rPr>
          <w:t>7</w:t>
        </w:r>
        <w:r w:rsidR="007B5CF3">
          <w:rPr>
            <w:rFonts w:asciiTheme="minorHAnsi" w:eastAsiaTheme="minorEastAsia" w:hAnsiTheme="minorHAnsi" w:cstheme="minorBidi"/>
            <w:b w:val="0"/>
            <w:noProof/>
            <w:sz w:val="22"/>
            <w:szCs w:val="22"/>
            <w:lang w:eastAsia="en-AU"/>
          </w:rPr>
          <w:tab/>
        </w:r>
        <w:r w:rsidR="007B5CF3" w:rsidRPr="00463492">
          <w:rPr>
            <w:rStyle w:val="Hyperlink"/>
            <w:noProof/>
          </w:rPr>
          <w:t>Telstra IP Telephony client software applications</w:t>
        </w:r>
        <w:r w:rsidR="007B5CF3">
          <w:rPr>
            <w:noProof/>
            <w:webHidden/>
          </w:rPr>
          <w:tab/>
        </w:r>
        <w:r w:rsidR="007B5CF3">
          <w:rPr>
            <w:noProof/>
            <w:webHidden/>
          </w:rPr>
          <w:fldChar w:fldCharType="begin"/>
        </w:r>
        <w:r w:rsidR="007B5CF3">
          <w:rPr>
            <w:noProof/>
            <w:webHidden/>
          </w:rPr>
          <w:instrText xml:space="preserve"> PAGEREF _Toc138256880 \h </w:instrText>
        </w:r>
        <w:r w:rsidR="007B5CF3">
          <w:rPr>
            <w:noProof/>
            <w:webHidden/>
          </w:rPr>
        </w:r>
        <w:r w:rsidR="007B5CF3">
          <w:rPr>
            <w:noProof/>
            <w:webHidden/>
          </w:rPr>
          <w:fldChar w:fldCharType="separate"/>
        </w:r>
        <w:r w:rsidR="00300AA1">
          <w:rPr>
            <w:noProof/>
            <w:webHidden/>
          </w:rPr>
          <w:t>24</w:t>
        </w:r>
        <w:r w:rsidR="007B5CF3">
          <w:rPr>
            <w:noProof/>
            <w:webHidden/>
          </w:rPr>
          <w:fldChar w:fldCharType="end"/>
        </w:r>
      </w:hyperlink>
    </w:p>
    <w:p w14:paraId="72A2349F" w14:textId="62E1681A" w:rsidR="007B5CF3" w:rsidRDefault="00A62AE0">
      <w:pPr>
        <w:pStyle w:val="TOC2"/>
        <w:rPr>
          <w:rFonts w:asciiTheme="minorHAnsi" w:eastAsiaTheme="minorEastAsia" w:hAnsiTheme="minorHAnsi" w:cstheme="minorBidi"/>
          <w:noProof/>
          <w:sz w:val="22"/>
          <w:szCs w:val="22"/>
          <w:lang w:eastAsia="en-AU"/>
        </w:rPr>
      </w:pPr>
      <w:hyperlink w:anchor="_Toc138256881" w:history="1">
        <w:r w:rsidR="007B5CF3" w:rsidRPr="00463492">
          <w:rPr>
            <w:rStyle w:val="Hyperlink"/>
            <w:noProof/>
          </w:rPr>
          <w:t>Standard desktop client</w:t>
        </w:r>
        <w:r w:rsidR="007B5CF3">
          <w:rPr>
            <w:noProof/>
            <w:webHidden/>
          </w:rPr>
          <w:tab/>
        </w:r>
        <w:r w:rsidR="007B5CF3">
          <w:rPr>
            <w:noProof/>
            <w:webHidden/>
          </w:rPr>
          <w:fldChar w:fldCharType="begin"/>
        </w:r>
        <w:r w:rsidR="007B5CF3">
          <w:rPr>
            <w:noProof/>
            <w:webHidden/>
          </w:rPr>
          <w:instrText xml:space="preserve"> PAGEREF _Toc138256881 \h </w:instrText>
        </w:r>
        <w:r w:rsidR="007B5CF3">
          <w:rPr>
            <w:noProof/>
            <w:webHidden/>
          </w:rPr>
        </w:r>
        <w:r w:rsidR="007B5CF3">
          <w:rPr>
            <w:noProof/>
            <w:webHidden/>
          </w:rPr>
          <w:fldChar w:fldCharType="separate"/>
        </w:r>
        <w:r w:rsidR="00300AA1">
          <w:rPr>
            <w:noProof/>
            <w:webHidden/>
          </w:rPr>
          <w:t>24</w:t>
        </w:r>
        <w:r w:rsidR="007B5CF3">
          <w:rPr>
            <w:noProof/>
            <w:webHidden/>
          </w:rPr>
          <w:fldChar w:fldCharType="end"/>
        </w:r>
      </w:hyperlink>
    </w:p>
    <w:p w14:paraId="53C99C17" w14:textId="659E6E8D" w:rsidR="007B5CF3" w:rsidRDefault="00A62AE0">
      <w:pPr>
        <w:pStyle w:val="TOC2"/>
        <w:rPr>
          <w:rFonts w:asciiTheme="minorHAnsi" w:eastAsiaTheme="minorEastAsia" w:hAnsiTheme="minorHAnsi" w:cstheme="minorBidi"/>
          <w:noProof/>
          <w:sz w:val="22"/>
          <w:szCs w:val="22"/>
          <w:lang w:eastAsia="en-AU"/>
        </w:rPr>
      </w:pPr>
      <w:hyperlink w:anchor="_Toc138256882" w:history="1">
        <w:r w:rsidR="007B5CF3" w:rsidRPr="00463492">
          <w:rPr>
            <w:rStyle w:val="Hyperlink"/>
            <w:noProof/>
          </w:rPr>
          <w:t>Telstra IP Telephony thin client</w:t>
        </w:r>
        <w:r w:rsidR="007B5CF3">
          <w:rPr>
            <w:noProof/>
            <w:webHidden/>
          </w:rPr>
          <w:tab/>
        </w:r>
        <w:r w:rsidR="007B5CF3">
          <w:rPr>
            <w:noProof/>
            <w:webHidden/>
          </w:rPr>
          <w:fldChar w:fldCharType="begin"/>
        </w:r>
        <w:r w:rsidR="007B5CF3">
          <w:rPr>
            <w:noProof/>
            <w:webHidden/>
          </w:rPr>
          <w:instrText xml:space="preserve"> PAGEREF _Toc138256882 \h </w:instrText>
        </w:r>
        <w:r w:rsidR="007B5CF3">
          <w:rPr>
            <w:noProof/>
            <w:webHidden/>
          </w:rPr>
        </w:r>
        <w:r w:rsidR="007B5CF3">
          <w:rPr>
            <w:noProof/>
            <w:webHidden/>
          </w:rPr>
          <w:fldChar w:fldCharType="separate"/>
        </w:r>
        <w:r w:rsidR="00300AA1">
          <w:rPr>
            <w:noProof/>
            <w:webHidden/>
          </w:rPr>
          <w:t>25</w:t>
        </w:r>
        <w:r w:rsidR="007B5CF3">
          <w:rPr>
            <w:noProof/>
            <w:webHidden/>
          </w:rPr>
          <w:fldChar w:fldCharType="end"/>
        </w:r>
      </w:hyperlink>
    </w:p>
    <w:p w14:paraId="78760095" w14:textId="4C061651" w:rsidR="007B5CF3" w:rsidRDefault="00A62AE0">
      <w:pPr>
        <w:pStyle w:val="TOC1"/>
        <w:tabs>
          <w:tab w:val="left" w:pos="1474"/>
        </w:tabs>
        <w:rPr>
          <w:rFonts w:asciiTheme="minorHAnsi" w:eastAsiaTheme="minorEastAsia" w:hAnsiTheme="minorHAnsi" w:cstheme="minorBidi"/>
          <w:b w:val="0"/>
          <w:noProof/>
          <w:sz w:val="22"/>
          <w:szCs w:val="22"/>
          <w:lang w:eastAsia="en-AU"/>
        </w:rPr>
      </w:pPr>
      <w:hyperlink w:anchor="_Toc138256883" w:history="1">
        <w:r w:rsidR="007B5CF3" w:rsidRPr="00463492">
          <w:rPr>
            <w:rStyle w:val="Hyperlink"/>
            <w:noProof/>
          </w:rPr>
          <w:t>8</w:t>
        </w:r>
        <w:r w:rsidR="007B5CF3">
          <w:rPr>
            <w:rFonts w:asciiTheme="minorHAnsi" w:eastAsiaTheme="minorEastAsia" w:hAnsiTheme="minorHAnsi" w:cstheme="minorBidi"/>
            <w:b w:val="0"/>
            <w:noProof/>
            <w:sz w:val="22"/>
            <w:szCs w:val="22"/>
            <w:lang w:eastAsia="en-AU"/>
          </w:rPr>
          <w:tab/>
        </w:r>
        <w:r w:rsidR="007B5CF3" w:rsidRPr="00463492">
          <w:rPr>
            <w:rStyle w:val="Hyperlink"/>
            <w:noProof/>
          </w:rPr>
          <w:t>Telstra IP Telephony Call Centre</w:t>
        </w:r>
        <w:r w:rsidR="007B5CF3">
          <w:rPr>
            <w:noProof/>
            <w:webHidden/>
          </w:rPr>
          <w:tab/>
        </w:r>
        <w:r w:rsidR="007B5CF3">
          <w:rPr>
            <w:noProof/>
            <w:webHidden/>
          </w:rPr>
          <w:fldChar w:fldCharType="begin"/>
        </w:r>
        <w:r w:rsidR="007B5CF3">
          <w:rPr>
            <w:noProof/>
            <w:webHidden/>
          </w:rPr>
          <w:instrText xml:space="preserve"> PAGEREF _Toc138256883 \h </w:instrText>
        </w:r>
        <w:r w:rsidR="007B5CF3">
          <w:rPr>
            <w:noProof/>
            <w:webHidden/>
          </w:rPr>
        </w:r>
        <w:r w:rsidR="007B5CF3">
          <w:rPr>
            <w:noProof/>
            <w:webHidden/>
          </w:rPr>
          <w:fldChar w:fldCharType="separate"/>
        </w:r>
        <w:r w:rsidR="00300AA1">
          <w:rPr>
            <w:noProof/>
            <w:webHidden/>
          </w:rPr>
          <w:t>26</w:t>
        </w:r>
        <w:r w:rsidR="007B5CF3">
          <w:rPr>
            <w:noProof/>
            <w:webHidden/>
          </w:rPr>
          <w:fldChar w:fldCharType="end"/>
        </w:r>
      </w:hyperlink>
    </w:p>
    <w:p w14:paraId="6201595A" w14:textId="2092F187" w:rsidR="007B5CF3" w:rsidRDefault="00A62AE0">
      <w:pPr>
        <w:pStyle w:val="TOC2"/>
        <w:rPr>
          <w:rFonts w:asciiTheme="minorHAnsi" w:eastAsiaTheme="minorEastAsia" w:hAnsiTheme="minorHAnsi" w:cstheme="minorBidi"/>
          <w:noProof/>
          <w:sz w:val="22"/>
          <w:szCs w:val="22"/>
          <w:lang w:eastAsia="en-AU"/>
        </w:rPr>
      </w:pPr>
      <w:hyperlink w:anchor="_Toc138256884" w:history="1">
        <w:r w:rsidR="007B5CF3" w:rsidRPr="00463492">
          <w:rPr>
            <w:rStyle w:val="Hyperlink"/>
            <w:noProof/>
          </w:rPr>
          <w:t>Service Description</w:t>
        </w:r>
        <w:r w:rsidR="007B5CF3">
          <w:rPr>
            <w:noProof/>
            <w:webHidden/>
          </w:rPr>
          <w:tab/>
        </w:r>
        <w:r w:rsidR="007B5CF3">
          <w:rPr>
            <w:noProof/>
            <w:webHidden/>
          </w:rPr>
          <w:fldChar w:fldCharType="begin"/>
        </w:r>
        <w:r w:rsidR="007B5CF3">
          <w:rPr>
            <w:noProof/>
            <w:webHidden/>
          </w:rPr>
          <w:instrText xml:space="preserve"> PAGEREF _Toc138256884 \h </w:instrText>
        </w:r>
        <w:r w:rsidR="007B5CF3">
          <w:rPr>
            <w:noProof/>
            <w:webHidden/>
          </w:rPr>
        </w:r>
        <w:r w:rsidR="007B5CF3">
          <w:rPr>
            <w:noProof/>
            <w:webHidden/>
          </w:rPr>
          <w:fldChar w:fldCharType="separate"/>
        </w:r>
        <w:r w:rsidR="00300AA1">
          <w:rPr>
            <w:noProof/>
            <w:webHidden/>
          </w:rPr>
          <w:t>26</w:t>
        </w:r>
        <w:r w:rsidR="007B5CF3">
          <w:rPr>
            <w:noProof/>
            <w:webHidden/>
          </w:rPr>
          <w:fldChar w:fldCharType="end"/>
        </w:r>
      </w:hyperlink>
    </w:p>
    <w:p w14:paraId="68CDAA09" w14:textId="6BCD55E4" w:rsidR="007B5CF3" w:rsidRDefault="00A62AE0">
      <w:pPr>
        <w:pStyle w:val="TOC1"/>
        <w:tabs>
          <w:tab w:val="left" w:pos="1474"/>
        </w:tabs>
        <w:rPr>
          <w:rFonts w:asciiTheme="minorHAnsi" w:eastAsiaTheme="minorEastAsia" w:hAnsiTheme="minorHAnsi" w:cstheme="minorBidi"/>
          <w:b w:val="0"/>
          <w:noProof/>
          <w:sz w:val="22"/>
          <w:szCs w:val="22"/>
          <w:lang w:eastAsia="en-AU"/>
        </w:rPr>
      </w:pPr>
      <w:hyperlink w:anchor="_Toc138256885" w:history="1">
        <w:r w:rsidR="007B5CF3" w:rsidRPr="00463492">
          <w:rPr>
            <w:rStyle w:val="Hyperlink"/>
            <w:noProof/>
          </w:rPr>
          <w:t>9</w:t>
        </w:r>
        <w:r w:rsidR="007B5CF3">
          <w:rPr>
            <w:rFonts w:asciiTheme="minorHAnsi" w:eastAsiaTheme="minorEastAsia" w:hAnsiTheme="minorHAnsi" w:cstheme="minorBidi"/>
            <w:b w:val="0"/>
            <w:noProof/>
            <w:sz w:val="22"/>
            <w:szCs w:val="22"/>
            <w:lang w:eastAsia="en-AU"/>
          </w:rPr>
          <w:tab/>
        </w:r>
        <w:r w:rsidR="007B5CF3" w:rsidRPr="00463492">
          <w:rPr>
            <w:rStyle w:val="Hyperlink"/>
            <w:noProof/>
          </w:rPr>
          <w:t>Telstra IP Telephony DECT</w:t>
        </w:r>
        <w:r w:rsidR="007B5CF3">
          <w:rPr>
            <w:noProof/>
            <w:webHidden/>
          </w:rPr>
          <w:tab/>
        </w:r>
        <w:r w:rsidR="007B5CF3">
          <w:rPr>
            <w:noProof/>
            <w:webHidden/>
          </w:rPr>
          <w:fldChar w:fldCharType="begin"/>
        </w:r>
        <w:r w:rsidR="007B5CF3">
          <w:rPr>
            <w:noProof/>
            <w:webHidden/>
          </w:rPr>
          <w:instrText xml:space="preserve"> PAGEREF _Toc138256885 \h </w:instrText>
        </w:r>
        <w:r w:rsidR="007B5CF3">
          <w:rPr>
            <w:noProof/>
            <w:webHidden/>
          </w:rPr>
        </w:r>
        <w:r w:rsidR="007B5CF3">
          <w:rPr>
            <w:noProof/>
            <w:webHidden/>
          </w:rPr>
          <w:fldChar w:fldCharType="separate"/>
        </w:r>
        <w:r w:rsidR="00300AA1">
          <w:rPr>
            <w:noProof/>
            <w:webHidden/>
          </w:rPr>
          <w:t>27</w:t>
        </w:r>
        <w:r w:rsidR="007B5CF3">
          <w:rPr>
            <w:noProof/>
            <w:webHidden/>
          </w:rPr>
          <w:fldChar w:fldCharType="end"/>
        </w:r>
      </w:hyperlink>
    </w:p>
    <w:p w14:paraId="3500FB07" w14:textId="7532AE83" w:rsidR="007B5CF3" w:rsidRDefault="00A62AE0">
      <w:pPr>
        <w:pStyle w:val="TOC2"/>
        <w:rPr>
          <w:rFonts w:asciiTheme="minorHAnsi" w:eastAsiaTheme="minorEastAsia" w:hAnsiTheme="minorHAnsi" w:cstheme="minorBidi"/>
          <w:noProof/>
          <w:sz w:val="22"/>
          <w:szCs w:val="22"/>
          <w:lang w:eastAsia="en-AU"/>
        </w:rPr>
      </w:pPr>
      <w:hyperlink w:anchor="_Toc138256886" w:history="1">
        <w:r w:rsidR="007B5CF3" w:rsidRPr="00463492">
          <w:rPr>
            <w:rStyle w:val="Hyperlink"/>
            <w:noProof/>
          </w:rPr>
          <w:t>Service Description</w:t>
        </w:r>
        <w:r w:rsidR="007B5CF3">
          <w:rPr>
            <w:noProof/>
            <w:webHidden/>
          </w:rPr>
          <w:tab/>
        </w:r>
        <w:r w:rsidR="007B5CF3">
          <w:rPr>
            <w:noProof/>
            <w:webHidden/>
          </w:rPr>
          <w:fldChar w:fldCharType="begin"/>
        </w:r>
        <w:r w:rsidR="007B5CF3">
          <w:rPr>
            <w:noProof/>
            <w:webHidden/>
          </w:rPr>
          <w:instrText xml:space="preserve"> PAGEREF _Toc138256886 \h </w:instrText>
        </w:r>
        <w:r w:rsidR="007B5CF3">
          <w:rPr>
            <w:noProof/>
            <w:webHidden/>
          </w:rPr>
        </w:r>
        <w:r w:rsidR="007B5CF3">
          <w:rPr>
            <w:noProof/>
            <w:webHidden/>
          </w:rPr>
          <w:fldChar w:fldCharType="separate"/>
        </w:r>
        <w:r w:rsidR="00300AA1">
          <w:rPr>
            <w:noProof/>
            <w:webHidden/>
          </w:rPr>
          <w:t>27</w:t>
        </w:r>
        <w:r w:rsidR="007B5CF3">
          <w:rPr>
            <w:noProof/>
            <w:webHidden/>
          </w:rPr>
          <w:fldChar w:fldCharType="end"/>
        </w:r>
      </w:hyperlink>
    </w:p>
    <w:p w14:paraId="01AB1AA2" w14:textId="28774387" w:rsidR="007B5CF3" w:rsidRDefault="00A62AE0">
      <w:pPr>
        <w:pStyle w:val="TOC1"/>
        <w:tabs>
          <w:tab w:val="left" w:pos="1474"/>
        </w:tabs>
        <w:rPr>
          <w:rFonts w:asciiTheme="minorHAnsi" w:eastAsiaTheme="minorEastAsia" w:hAnsiTheme="minorHAnsi" w:cstheme="minorBidi"/>
          <w:b w:val="0"/>
          <w:noProof/>
          <w:sz w:val="22"/>
          <w:szCs w:val="22"/>
          <w:lang w:eastAsia="en-AU"/>
        </w:rPr>
      </w:pPr>
      <w:hyperlink w:anchor="_Toc138256887" w:history="1">
        <w:r w:rsidR="007B5CF3" w:rsidRPr="00463492">
          <w:rPr>
            <w:rStyle w:val="Hyperlink"/>
            <w:noProof/>
          </w:rPr>
          <w:t>10</w:t>
        </w:r>
        <w:r w:rsidR="007B5CF3">
          <w:rPr>
            <w:rFonts w:asciiTheme="minorHAnsi" w:eastAsiaTheme="minorEastAsia" w:hAnsiTheme="minorHAnsi" w:cstheme="minorBidi"/>
            <w:b w:val="0"/>
            <w:noProof/>
            <w:sz w:val="22"/>
            <w:szCs w:val="22"/>
            <w:lang w:eastAsia="en-AU"/>
          </w:rPr>
          <w:tab/>
        </w:r>
        <w:r w:rsidR="007B5CF3" w:rsidRPr="00463492">
          <w:rPr>
            <w:rStyle w:val="Hyperlink"/>
            <w:noProof/>
          </w:rPr>
          <w:t>Telstra Business Connect (previously called UC-One)</w:t>
        </w:r>
        <w:r w:rsidR="007B5CF3">
          <w:rPr>
            <w:noProof/>
            <w:webHidden/>
          </w:rPr>
          <w:tab/>
        </w:r>
        <w:r w:rsidR="007B5CF3">
          <w:rPr>
            <w:noProof/>
            <w:webHidden/>
          </w:rPr>
          <w:fldChar w:fldCharType="begin"/>
        </w:r>
        <w:r w:rsidR="007B5CF3">
          <w:rPr>
            <w:noProof/>
            <w:webHidden/>
          </w:rPr>
          <w:instrText xml:space="preserve"> PAGEREF _Toc138256887 \h </w:instrText>
        </w:r>
        <w:r w:rsidR="007B5CF3">
          <w:rPr>
            <w:noProof/>
            <w:webHidden/>
          </w:rPr>
        </w:r>
        <w:r w:rsidR="007B5CF3">
          <w:rPr>
            <w:noProof/>
            <w:webHidden/>
          </w:rPr>
          <w:fldChar w:fldCharType="separate"/>
        </w:r>
        <w:r w:rsidR="00300AA1">
          <w:rPr>
            <w:noProof/>
            <w:webHidden/>
          </w:rPr>
          <w:t>28</w:t>
        </w:r>
        <w:r w:rsidR="007B5CF3">
          <w:rPr>
            <w:noProof/>
            <w:webHidden/>
          </w:rPr>
          <w:fldChar w:fldCharType="end"/>
        </w:r>
      </w:hyperlink>
    </w:p>
    <w:p w14:paraId="1C295939" w14:textId="40488230" w:rsidR="007B5CF3" w:rsidRDefault="00A62AE0">
      <w:pPr>
        <w:pStyle w:val="TOC1"/>
        <w:tabs>
          <w:tab w:val="left" w:pos="1474"/>
        </w:tabs>
        <w:rPr>
          <w:rFonts w:asciiTheme="minorHAnsi" w:eastAsiaTheme="minorEastAsia" w:hAnsiTheme="minorHAnsi" w:cstheme="minorBidi"/>
          <w:b w:val="0"/>
          <w:noProof/>
          <w:sz w:val="22"/>
          <w:szCs w:val="22"/>
          <w:lang w:eastAsia="en-AU"/>
        </w:rPr>
      </w:pPr>
      <w:hyperlink w:anchor="_Toc138256888" w:history="1">
        <w:r w:rsidR="007B5CF3" w:rsidRPr="00463492">
          <w:rPr>
            <w:rStyle w:val="Hyperlink"/>
            <w:noProof/>
          </w:rPr>
          <w:t>11</w:t>
        </w:r>
        <w:r w:rsidR="007B5CF3">
          <w:rPr>
            <w:rFonts w:asciiTheme="minorHAnsi" w:eastAsiaTheme="minorEastAsia" w:hAnsiTheme="minorHAnsi" w:cstheme="minorBidi"/>
            <w:b w:val="0"/>
            <w:noProof/>
            <w:sz w:val="22"/>
            <w:szCs w:val="22"/>
            <w:lang w:eastAsia="en-AU"/>
          </w:rPr>
          <w:tab/>
        </w:r>
        <w:r w:rsidR="007B5CF3" w:rsidRPr="00463492">
          <w:rPr>
            <w:rStyle w:val="Hyperlink"/>
            <w:noProof/>
          </w:rPr>
          <w:t>TIPT App Development Environment</w:t>
        </w:r>
        <w:r w:rsidR="007B5CF3">
          <w:rPr>
            <w:noProof/>
            <w:webHidden/>
          </w:rPr>
          <w:tab/>
        </w:r>
        <w:r w:rsidR="007B5CF3">
          <w:rPr>
            <w:noProof/>
            <w:webHidden/>
          </w:rPr>
          <w:fldChar w:fldCharType="begin"/>
        </w:r>
        <w:r w:rsidR="007B5CF3">
          <w:rPr>
            <w:noProof/>
            <w:webHidden/>
          </w:rPr>
          <w:instrText xml:space="preserve"> PAGEREF _Toc138256888 \h </w:instrText>
        </w:r>
        <w:r w:rsidR="007B5CF3">
          <w:rPr>
            <w:noProof/>
            <w:webHidden/>
          </w:rPr>
        </w:r>
        <w:r w:rsidR="007B5CF3">
          <w:rPr>
            <w:noProof/>
            <w:webHidden/>
          </w:rPr>
          <w:fldChar w:fldCharType="separate"/>
        </w:r>
        <w:r w:rsidR="00300AA1">
          <w:rPr>
            <w:noProof/>
            <w:webHidden/>
          </w:rPr>
          <w:t>30</w:t>
        </w:r>
        <w:r w:rsidR="007B5CF3">
          <w:rPr>
            <w:noProof/>
            <w:webHidden/>
          </w:rPr>
          <w:fldChar w:fldCharType="end"/>
        </w:r>
      </w:hyperlink>
    </w:p>
    <w:p w14:paraId="7950A52A" w14:textId="63B6FA08" w:rsidR="007B5CF3" w:rsidRDefault="00A62AE0">
      <w:pPr>
        <w:pStyle w:val="TOC1"/>
        <w:tabs>
          <w:tab w:val="left" w:pos="1474"/>
        </w:tabs>
        <w:rPr>
          <w:rFonts w:asciiTheme="minorHAnsi" w:eastAsiaTheme="minorEastAsia" w:hAnsiTheme="minorHAnsi" w:cstheme="minorBidi"/>
          <w:b w:val="0"/>
          <w:noProof/>
          <w:sz w:val="22"/>
          <w:szCs w:val="22"/>
          <w:lang w:eastAsia="en-AU"/>
        </w:rPr>
      </w:pPr>
      <w:hyperlink w:anchor="_Toc138256889" w:history="1">
        <w:r w:rsidR="007B5CF3" w:rsidRPr="00463492">
          <w:rPr>
            <w:rStyle w:val="Hyperlink"/>
            <w:noProof/>
          </w:rPr>
          <w:t>12</w:t>
        </w:r>
        <w:r w:rsidR="007B5CF3">
          <w:rPr>
            <w:rFonts w:asciiTheme="minorHAnsi" w:eastAsiaTheme="minorEastAsia" w:hAnsiTheme="minorHAnsi" w:cstheme="minorBidi"/>
            <w:b w:val="0"/>
            <w:noProof/>
            <w:sz w:val="22"/>
            <w:szCs w:val="22"/>
            <w:lang w:eastAsia="en-AU"/>
          </w:rPr>
          <w:tab/>
        </w:r>
        <w:r w:rsidR="007B5CF3" w:rsidRPr="00463492">
          <w:rPr>
            <w:rStyle w:val="Hyperlink"/>
            <w:noProof/>
          </w:rPr>
          <w:t>Telstra IP Telephony and Microsoft® Office Communications Server Integration and Microsoft Lync Integration</w:t>
        </w:r>
        <w:r w:rsidR="007B5CF3">
          <w:rPr>
            <w:noProof/>
            <w:webHidden/>
          </w:rPr>
          <w:tab/>
        </w:r>
        <w:r w:rsidR="007B5CF3">
          <w:rPr>
            <w:noProof/>
            <w:webHidden/>
          </w:rPr>
          <w:fldChar w:fldCharType="begin"/>
        </w:r>
        <w:r w:rsidR="007B5CF3">
          <w:rPr>
            <w:noProof/>
            <w:webHidden/>
          </w:rPr>
          <w:instrText xml:space="preserve"> PAGEREF _Toc138256889 \h </w:instrText>
        </w:r>
        <w:r w:rsidR="007B5CF3">
          <w:rPr>
            <w:noProof/>
            <w:webHidden/>
          </w:rPr>
        </w:r>
        <w:r w:rsidR="007B5CF3">
          <w:rPr>
            <w:noProof/>
            <w:webHidden/>
          </w:rPr>
          <w:fldChar w:fldCharType="separate"/>
        </w:r>
        <w:r w:rsidR="00300AA1">
          <w:rPr>
            <w:noProof/>
            <w:webHidden/>
          </w:rPr>
          <w:t>31</w:t>
        </w:r>
        <w:r w:rsidR="007B5CF3">
          <w:rPr>
            <w:noProof/>
            <w:webHidden/>
          </w:rPr>
          <w:fldChar w:fldCharType="end"/>
        </w:r>
      </w:hyperlink>
    </w:p>
    <w:p w14:paraId="25DD3BB6" w14:textId="7B4ED360" w:rsidR="007B5CF3" w:rsidRDefault="00A62AE0">
      <w:pPr>
        <w:pStyle w:val="TOC2"/>
        <w:rPr>
          <w:rFonts w:asciiTheme="minorHAnsi" w:eastAsiaTheme="minorEastAsia" w:hAnsiTheme="minorHAnsi" w:cstheme="minorBidi"/>
          <w:noProof/>
          <w:sz w:val="22"/>
          <w:szCs w:val="22"/>
          <w:lang w:eastAsia="en-AU"/>
        </w:rPr>
      </w:pPr>
      <w:hyperlink w:anchor="_Toc138256890" w:history="1">
        <w:r w:rsidR="007B5CF3" w:rsidRPr="00463492">
          <w:rPr>
            <w:rStyle w:val="Hyperlink"/>
            <w:noProof/>
          </w:rPr>
          <w:t>Service Description</w:t>
        </w:r>
        <w:r w:rsidR="007B5CF3">
          <w:rPr>
            <w:noProof/>
            <w:webHidden/>
          </w:rPr>
          <w:tab/>
        </w:r>
        <w:r w:rsidR="007B5CF3">
          <w:rPr>
            <w:noProof/>
            <w:webHidden/>
          </w:rPr>
          <w:fldChar w:fldCharType="begin"/>
        </w:r>
        <w:r w:rsidR="007B5CF3">
          <w:rPr>
            <w:noProof/>
            <w:webHidden/>
          </w:rPr>
          <w:instrText xml:space="preserve"> PAGEREF _Toc138256890 \h </w:instrText>
        </w:r>
        <w:r w:rsidR="007B5CF3">
          <w:rPr>
            <w:noProof/>
            <w:webHidden/>
          </w:rPr>
        </w:r>
        <w:r w:rsidR="007B5CF3">
          <w:rPr>
            <w:noProof/>
            <w:webHidden/>
          </w:rPr>
          <w:fldChar w:fldCharType="separate"/>
        </w:r>
        <w:r w:rsidR="00300AA1">
          <w:rPr>
            <w:noProof/>
            <w:webHidden/>
          </w:rPr>
          <w:t>31</w:t>
        </w:r>
        <w:r w:rsidR="007B5CF3">
          <w:rPr>
            <w:noProof/>
            <w:webHidden/>
          </w:rPr>
          <w:fldChar w:fldCharType="end"/>
        </w:r>
      </w:hyperlink>
    </w:p>
    <w:p w14:paraId="33488DE9" w14:textId="38B7437B" w:rsidR="007B5CF3" w:rsidRDefault="00A62AE0">
      <w:pPr>
        <w:pStyle w:val="TOC1"/>
        <w:tabs>
          <w:tab w:val="left" w:pos="1474"/>
        </w:tabs>
        <w:rPr>
          <w:rFonts w:asciiTheme="minorHAnsi" w:eastAsiaTheme="minorEastAsia" w:hAnsiTheme="minorHAnsi" w:cstheme="minorBidi"/>
          <w:b w:val="0"/>
          <w:noProof/>
          <w:sz w:val="22"/>
          <w:szCs w:val="22"/>
          <w:lang w:eastAsia="en-AU"/>
        </w:rPr>
      </w:pPr>
      <w:hyperlink w:anchor="_Toc138256891" w:history="1">
        <w:r w:rsidR="007B5CF3" w:rsidRPr="00463492">
          <w:rPr>
            <w:rStyle w:val="Hyperlink"/>
            <w:noProof/>
          </w:rPr>
          <w:t>13</w:t>
        </w:r>
        <w:r w:rsidR="007B5CF3">
          <w:rPr>
            <w:rFonts w:asciiTheme="minorHAnsi" w:eastAsiaTheme="minorEastAsia" w:hAnsiTheme="minorHAnsi" w:cstheme="minorBidi"/>
            <w:b w:val="0"/>
            <w:noProof/>
            <w:sz w:val="22"/>
            <w:szCs w:val="22"/>
            <w:lang w:eastAsia="en-AU"/>
          </w:rPr>
          <w:tab/>
        </w:r>
        <w:r w:rsidR="007B5CF3" w:rsidRPr="00463492">
          <w:rPr>
            <w:rStyle w:val="Hyperlink"/>
            <w:noProof/>
          </w:rPr>
          <w:t>TIPT Virtual Meeting Room Service</w:t>
        </w:r>
        <w:r w:rsidR="007B5CF3">
          <w:rPr>
            <w:noProof/>
            <w:webHidden/>
          </w:rPr>
          <w:tab/>
        </w:r>
        <w:r w:rsidR="007B5CF3">
          <w:rPr>
            <w:noProof/>
            <w:webHidden/>
          </w:rPr>
          <w:fldChar w:fldCharType="begin"/>
        </w:r>
        <w:r w:rsidR="007B5CF3">
          <w:rPr>
            <w:noProof/>
            <w:webHidden/>
          </w:rPr>
          <w:instrText xml:space="preserve"> PAGEREF _Toc138256891 \h </w:instrText>
        </w:r>
        <w:r w:rsidR="007B5CF3">
          <w:rPr>
            <w:noProof/>
            <w:webHidden/>
          </w:rPr>
        </w:r>
        <w:r w:rsidR="007B5CF3">
          <w:rPr>
            <w:noProof/>
            <w:webHidden/>
          </w:rPr>
          <w:fldChar w:fldCharType="separate"/>
        </w:r>
        <w:r w:rsidR="00300AA1">
          <w:rPr>
            <w:noProof/>
            <w:webHidden/>
          </w:rPr>
          <w:t>33</w:t>
        </w:r>
        <w:r w:rsidR="007B5CF3">
          <w:rPr>
            <w:noProof/>
            <w:webHidden/>
          </w:rPr>
          <w:fldChar w:fldCharType="end"/>
        </w:r>
      </w:hyperlink>
    </w:p>
    <w:p w14:paraId="0178E07E" w14:textId="73F6A9C9" w:rsidR="007B5CF3" w:rsidRDefault="00A62AE0">
      <w:pPr>
        <w:pStyle w:val="TOC2"/>
        <w:rPr>
          <w:rFonts w:asciiTheme="minorHAnsi" w:eastAsiaTheme="minorEastAsia" w:hAnsiTheme="minorHAnsi" w:cstheme="minorBidi"/>
          <w:noProof/>
          <w:sz w:val="22"/>
          <w:szCs w:val="22"/>
          <w:lang w:eastAsia="en-AU"/>
        </w:rPr>
      </w:pPr>
      <w:hyperlink w:anchor="_Toc138256892" w:history="1">
        <w:r w:rsidR="007B5CF3" w:rsidRPr="00463492">
          <w:rPr>
            <w:rStyle w:val="Hyperlink"/>
            <w:noProof/>
          </w:rPr>
          <w:t>What is TIPT Virtual Meeting Room Service?</w:t>
        </w:r>
        <w:r w:rsidR="007B5CF3">
          <w:rPr>
            <w:noProof/>
            <w:webHidden/>
          </w:rPr>
          <w:tab/>
        </w:r>
        <w:r w:rsidR="007B5CF3">
          <w:rPr>
            <w:noProof/>
            <w:webHidden/>
          </w:rPr>
          <w:fldChar w:fldCharType="begin"/>
        </w:r>
        <w:r w:rsidR="007B5CF3">
          <w:rPr>
            <w:noProof/>
            <w:webHidden/>
          </w:rPr>
          <w:instrText xml:space="preserve"> PAGEREF _Toc138256892 \h </w:instrText>
        </w:r>
        <w:r w:rsidR="007B5CF3">
          <w:rPr>
            <w:noProof/>
            <w:webHidden/>
          </w:rPr>
        </w:r>
        <w:r w:rsidR="007B5CF3">
          <w:rPr>
            <w:noProof/>
            <w:webHidden/>
          </w:rPr>
          <w:fldChar w:fldCharType="separate"/>
        </w:r>
        <w:r w:rsidR="00300AA1">
          <w:rPr>
            <w:noProof/>
            <w:webHidden/>
          </w:rPr>
          <w:t>33</w:t>
        </w:r>
        <w:r w:rsidR="007B5CF3">
          <w:rPr>
            <w:noProof/>
            <w:webHidden/>
          </w:rPr>
          <w:fldChar w:fldCharType="end"/>
        </w:r>
      </w:hyperlink>
    </w:p>
    <w:p w14:paraId="1548E1C5" w14:textId="4E3E43F6" w:rsidR="007B5CF3" w:rsidRDefault="00A62AE0">
      <w:pPr>
        <w:pStyle w:val="TOC2"/>
        <w:rPr>
          <w:rFonts w:asciiTheme="minorHAnsi" w:eastAsiaTheme="minorEastAsia" w:hAnsiTheme="minorHAnsi" w:cstheme="minorBidi"/>
          <w:noProof/>
          <w:sz w:val="22"/>
          <w:szCs w:val="22"/>
          <w:lang w:eastAsia="en-AU"/>
        </w:rPr>
      </w:pPr>
      <w:hyperlink w:anchor="_Toc138256893" w:history="1">
        <w:r w:rsidR="007B5CF3" w:rsidRPr="00463492">
          <w:rPr>
            <w:rStyle w:val="Hyperlink"/>
            <w:noProof/>
          </w:rPr>
          <w:t>Limitations</w:t>
        </w:r>
        <w:r w:rsidR="007B5CF3">
          <w:rPr>
            <w:noProof/>
            <w:webHidden/>
          </w:rPr>
          <w:tab/>
        </w:r>
        <w:r w:rsidR="007B5CF3">
          <w:rPr>
            <w:noProof/>
            <w:webHidden/>
          </w:rPr>
          <w:fldChar w:fldCharType="begin"/>
        </w:r>
        <w:r w:rsidR="007B5CF3">
          <w:rPr>
            <w:noProof/>
            <w:webHidden/>
          </w:rPr>
          <w:instrText xml:space="preserve"> PAGEREF _Toc138256893 \h </w:instrText>
        </w:r>
        <w:r w:rsidR="007B5CF3">
          <w:rPr>
            <w:noProof/>
            <w:webHidden/>
          </w:rPr>
        </w:r>
        <w:r w:rsidR="007B5CF3">
          <w:rPr>
            <w:noProof/>
            <w:webHidden/>
          </w:rPr>
          <w:fldChar w:fldCharType="separate"/>
        </w:r>
        <w:r w:rsidR="00300AA1">
          <w:rPr>
            <w:noProof/>
            <w:webHidden/>
          </w:rPr>
          <w:t>33</w:t>
        </w:r>
        <w:r w:rsidR="007B5CF3">
          <w:rPr>
            <w:noProof/>
            <w:webHidden/>
          </w:rPr>
          <w:fldChar w:fldCharType="end"/>
        </w:r>
      </w:hyperlink>
    </w:p>
    <w:p w14:paraId="280A0B8D" w14:textId="6A1561B1" w:rsidR="007B5CF3" w:rsidRDefault="00A62AE0">
      <w:pPr>
        <w:pStyle w:val="TOC1"/>
        <w:tabs>
          <w:tab w:val="left" w:pos="1474"/>
        </w:tabs>
        <w:rPr>
          <w:rFonts w:asciiTheme="minorHAnsi" w:eastAsiaTheme="minorEastAsia" w:hAnsiTheme="minorHAnsi" w:cstheme="minorBidi"/>
          <w:b w:val="0"/>
          <w:noProof/>
          <w:sz w:val="22"/>
          <w:szCs w:val="22"/>
          <w:lang w:eastAsia="en-AU"/>
        </w:rPr>
      </w:pPr>
      <w:hyperlink w:anchor="_Toc138256894" w:history="1">
        <w:r w:rsidR="007B5CF3" w:rsidRPr="00463492">
          <w:rPr>
            <w:rStyle w:val="Hyperlink"/>
            <w:noProof/>
          </w:rPr>
          <w:t>14</w:t>
        </w:r>
        <w:r w:rsidR="007B5CF3">
          <w:rPr>
            <w:rFonts w:asciiTheme="minorHAnsi" w:eastAsiaTheme="minorEastAsia" w:hAnsiTheme="minorHAnsi" w:cstheme="minorBidi"/>
            <w:b w:val="0"/>
            <w:noProof/>
            <w:sz w:val="22"/>
            <w:szCs w:val="22"/>
            <w:lang w:eastAsia="en-AU"/>
          </w:rPr>
          <w:tab/>
        </w:r>
        <w:r w:rsidR="007B5CF3" w:rsidRPr="00463492">
          <w:rPr>
            <w:rStyle w:val="Hyperlink"/>
            <w:noProof/>
          </w:rPr>
          <w:t>Reporting</w:t>
        </w:r>
        <w:r w:rsidR="007B5CF3">
          <w:rPr>
            <w:noProof/>
            <w:webHidden/>
          </w:rPr>
          <w:tab/>
        </w:r>
        <w:r w:rsidR="007B5CF3">
          <w:rPr>
            <w:noProof/>
            <w:webHidden/>
          </w:rPr>
          <w:fldChar w:fldCharType="begin"/>
        </w:r>
        <w:r w:rsidR="007B5CF3">
          <w:rPr>
            <w:noProof/>
            <w:webHidden/>
          </w:rPr>
          <w:instrText xml:space="preserve"> PAGEREF _Toc138256894 \h </w:instrText>
        </w:r>
        <w:r w:rsidR="007B5CF3">
          <w:rPr>
            <w:noProof/>
            <w:webHidden/>
          </w:rPr>
        </w:r>
        <w:r w:rsidR="007B5CF3">
          <w:rPr>
            <w:noProof/>
            <w:webHidden/>
          </w:rPr>
          <w:fldChar w:fldCharType="separate"/>
        </w:r>
        <w:r w:rsidR="00300AA1">
          <w:rPr>
            <w:noProof/>
            <w:webHidden/>
          </w:rPr>
          <w:t>34</w:t>
        </w:r>
        <w:r w:rsidR="007B5CF3">
          <w:rPr>
            <w:noProof/>
            <w:webHidden/>
          </w:rPr>
          <w:fldChar w:fldCharType="end"/>
        </w:r>
      </w:hyperlink>
    </w:p>
    <w:p w14:paraId="2469DC0E" w14:textId="69A48991" w:rsidR="007B5CF3" w:rsidRDefault="00A62AE0">
      <w:pPr>
        <w:pStyle w:val="TOC2"/>
        <w:rPr>
          <w:rFonts w:asciiTheme="minorHAnsi" w:eastAsiaTheme="minorEastAsia" w:hAnsiTheme="minorHAnsi" w:cstheme="minorBidi"/>
          <w:noProof/>
          <w:sz w:val="22"/>
          <w:szCs w:val="22"/>
          <w:lang w:eastAsia="en-AU"/>
        </w:rPr>
      </w:pPr>
      <w:hyperlink w:anchor="_Toc138256895" w:history="1">
        <w:r w:rsidR="007B5CF3" w:rsidRPr="00463492">
          <w:rPr>
            <w:rStyle w:val="Hyperlink"/>
            <w:noProof/>
          </w:rPr>
          <w:t>Call Centre Reporting</w:t>
        </w:r>
        <w:r w:rsidR="007B5CF3">
          <w:rPr>
            <w:noProof/>
            <w:webHidden/>
          </w:rPr>
          <w:tab/>
        </w:r>
        <w:r w:rsidR="007B5CF3">
          <w:rPr>
            <w:noProof/>
            <w:webHidden/>
          </w:rPr>
          <w:fldChar w:fldCharType="begin"/>
        </w:r>
        <w:r w:rsidR="007B5CF3">
          <w:rPr>
            <w:noProof/>
            <w:webHidden/>
          </w:rPr>
          <w:instrText xml:space="preserve"> PAGEREF _Toc138256895 \h </w:instrText>
        </w:r>
        <w:r w:rsidR="007B5CF3">
          <w:rPr>
            <w:noProof/>
            <w:webHidden/>
          </w:rPr>
        </w:r>
        <w:r w:rsidR="007B5CF3">
          <w:rPr>
            <w:noProof/>
            <w:webHidden/>
          </w:rPr>
          <w:fldChar w:fldCharType="separate"/>
        </w:r>
        <w:r w:rsidR="00300AA1">
          <w:rPr>
            <w:noProof/>
            <w:webHidden/>
          </w:rPr>
          <w:t>35</w:t>
        </w:r>
        <w:r w:rsidR="007B5CF3">
          <w:rPr>
            <w:noProof/>
            <w:webHidden/>
          </w:rPr>
          <w:fldChar w:fldCharType="end"/>
        </w:r>
      </w:hyperlink>
    </w:p>
    <w:p w14:paraId="0C2BCD48" w14:textId="683E6F3E" w:rsidR="007B5CF3" w:rsidRDefault="00A62AE0">
      <w:pPr>
        <w:pStyle w:val="TOC2"/>
        <w:rPr>
          <w:rFonts w:asciiTheme="minorHAnsi" w:eastAsiaTheme="minorEastAsia" w:hAnsiTheme="minorHAnsi" w:cstheme="minorBidi"/>
          <w:noProof/>
          <w:sz w:val="22"/>
          <w:szCs w:val="22"/>
          <w:lang w:eastAsia="en-AU"/>
        </w:rPr>
      </w:pPr>
      <w:hyperlink w:anchor="_Toc138256896" w:history="1">
        <w:r w:rsidR="007B5CF3" w:rsidRPr="00463492">
          <w:rPr>
            <w:rStyle w:val="Hyperlink"/>
            <w:noProof/>
          </w:rPr>
          <w:t>Limitations</w:t>
        </w:r>
        <w:r w:rsidR="007B5CF3">
          <w:rPr>
            <w:noProof/>
            <w:webHidden/>
          </w:rPr>
          <w:tab/>
        </w:r>
        <w:r w:rsidR="007B5CF3">
          <w:rPr>
            <w:noProof/>
            <w:webHidden/>
          </w:rPr>
          <w:fldChar w:fldCharType="begin"/>
        </w:r>
        <w:r w:rsidR="007B5CF3">
          <w:rPr>
            <w:noProof/>
            <w:webHidden/>
          </w:rPr>
          <w:instrText xml:space="preserve"> PAGEREF _Toc138256896 \h </w:instrText>
        </w:r>
        <w:r w:rsidR="007B5CF3">
          <w:rPr>
            <w:noProof/>
            <w:webHidden/>
          </w:rPr>
        </w:r>
        <w:r w:rsidR="007B5CF3">
          <w:rPr>
            <w:noProof/>
            <w:webHidden/>
          </w:rPr>
          <w:fldChar w:fldCharType="separate"/>
        </w:r>
        <w:r w:rsidR="00300AA1">
          <w:rPr>
            <w:noProof/>
            <w:webHidden/>
          </w:rPr>
          <w:t>35</w:t>
        </w:r>
        <w:r w:rsidR="007B5CF3">
          <w:rPr>
            <w:noProof/>
            <w:webHidden/>
          </w:rPr>
          <w:fldChar w:fldCharType="end"/>
        </w:r>
      </w:hyperlink>
    </w:p>
    <w:p w14:paraId="076F0A3B" w14:textId="38EE3C20" w:rsidR="007B5CF3" w:rsidRDefault="00A62AE0">
      <w:pPr>
        <w:pStyle w:val="TOC1"/>
        <w:tabs>
          <w:tab w:val="left" w:pos="1474"/>
        </w:tabs>
        <w:rPr>
          <w:rFonts w:asciiTheme="minorHAnsi" w:eastAsiaTheme="minorEastAsia" w:hAnsiTheme="minorHAnsi" w:cstheme="minorBidi"/>
          <w:b w:val="0"/>
          <w:noProof/>
          <w:sz w:val="22"/>
          <w:szCs w:val="22"/>
          <w:lang w:eastAsia="en-AU"/>
        </w:rPr>
      </w:pPr>
      <w:hyperlink w:anchor="_Toc138256897" w:history="1">
        <w:r w:rsidR="007B5CF3" w:rsidRPr="00463492">
          <w:rPr>
            <w:rStyle w:val="Hyperlink"/>
            <w:noProof/>
          </w:rPr>
          <w:t>15</w:t>
        </w:r>
        <w:r w:rsidR="007B5CF3">
          <w:rPr>
            <w:rFonts w:asciiTheme="minorHAnsi" w:eastAsiaTheme="minorEastAsia" w:hAnsiTheme="minorHAnsi" w:cstheme="minorBidi"/>
            <w:b w:val="0"/>
            <w:noProof/>
            <w:sz w:val="22"/>
            <w:szCs w:val="22"/>
            <w:lang w:eastAsia="en-AU"/>
          </w:rPr>
          <w:tab/>
        </w:r>
        <w:r w:rsidR="007B5CF3" w:rsidRPr="00463492">
          <w:rPr>
            <w:rStyle w:val="Hyperlink"/>
            <w:noProof/>
          </w:rPr>
          <w:t>Integrated dial plan</w:t>
        </w:r>
        <w:r w:rsidR="007B5CF3">
          <w:rPr>
            <w:noProof/>
            <w:webHidden/>
          </w:rPr>
          <w:tab/>
        </w:r>
        <w:r w:rsidR="007B5CF3">
          <w:rPr>
            <w:noProof/>
            <w:webHidden/>
          </w:rPr>
          <w:fldChar w:fldCharType="begin"/>
        </w:r>
        <w:r w:rsidR="007B5CF3">
          <w:rPr>
            <w:noProof/>
            <w:webHidden/>
          </w:rPr>
          <w:instrText xml:space="preserve"> PAGEREF _Toc138256897 \h </w:instrText>
        </w:r>
        <w:r w:rsidR="007B5CF3">
          <w:rPr>
            <w:noProof/>
            <w:webHidden/>
          </w:rPr>
        </w:r>
        <w:r w:rsidR="007B5CF3">
          <w:rPr>
            <w:noProof/>
            <w:webHidden/>
          </w:rPr>
          <w:fldChar w:fldCharType="separate"/>
        </w:r>
        <w:r w:rsidR="00300AA1">
          <w:rPr>
            <w:noProof/>
            <w:webHidden/>
          </w:rPr>
          <w:t>35</w:t>
        </w:r>
        <w:r w:rsidR="007B5CF3">
          <w:rPr>
            <w:noProof/>
            <w:webHidden/>
          </w:rPr>
          <w:fldChar w:fldCharType="end"/>
        </w:r>
      </w:hyperlink>
    </w:p>
    <w:p w14:paraId="49E824B4" w14:textId="316377D4" w:rsidR="007B5CF3" w:rsidRDefault="00A62AE0">
      <w:pPr>
        <w:pStyle w:val="TOC2"/>
        <w:rPr>
          <w:rFonts w:asciiTheme="minorHAnsi" w:eastAsiaTheme="minorEastAsia" w:hAnsiTheme="minorHAnsi" w:cstheme="minorBidi"/>
          <w:noProof/>
          <w:sz w:val="22"/>
          <w:szCs w:val="22"/>
          <w:lang w:eastAsia="en-AU"/>
        </w:rPr>
      </w:pPr>
      <w:hyperlink w:anchor="_Toc138256898" w:history="1">
        <w:r w:rsidR="007B5CF3" w:rsidRPr="00463492">
          <w:rPr>
            <w:rStyle w:val="Hyperlink"/>
            <w:noProof/>
          </w:rPr>
          <w:t>What is the Integrated dial plan?</w:t>
        </w:r>
        <w:r w:rsidR="007B5CF3">
          <w:rPr>
            <w:noProof/>
            <w:webHidden/>
          </w:rPr>
          <w:tab/>
        </w:r>
        <w:r w:rsidR="007B5CF3">
          <w:rPr>
            <w:noProof/>
            <w:webHidden/>
          </w:rPr>
          <w:fldChar w:fldCharType="begin"/>
        </w:r>
        <w:r w:rsidR="007B5CF3">
          <w:rPr>
            <w:noProof/>
            <w:webHidden/>
          </w:rPr>
          <w:instrText xml:space="preserve"> PAGEREF _Toc138256898 \h </w:instrText>
        </w:r>
        <w:r w:rsidR="007B5CF3">
          <w:rPr>
            <w:noProof/>
            <w:webHidden/>
          </w:rPr>
        </w:r>
        <w:r w:rsidR="007B5CF3">
          <w:rPr>
            <w:noProof/>
            <w:webHidden/>
          </w:rPr>
          <w:fldChar w:fldCharType="separate"/>
        </w:r>
        <w:r w:rsidR="00300AA1">
          <w:rPr>
            <w:noProof/>
            <w:webHidden/>
          </w:rPr>
          <w:t>35</w:t>
        </w:r>
        <w:r w:rsidR="007B5CF3">
          <w:rPr>
            <w:noProof/>
            <w:webHidden/>
          </w:rPr>
          <w:fldChar w:fldCharType="end"/>
        </w:r>
      </w:hyperlink>
    </w:p>
    <w:p w14:paraId="69D4F67A" w14:textId="17F7FC8C" w:rsidR="007B5CF3" w:rsidRDefault="00A62AE0">
      <w:pPr>
        <w:pStyle w:val="TOC1"/>
        <w:tabs>
          <w:tab w:val="left" w:pos="1474"/>
        </w:tabs>
        <w:rPr>
          <w:rFonts w:asciiTheme="minorHAnsi" w:eastAsiaTheme="minorEastAsia" w:hAnsiTheme="minorHAnsi" w:cstheme="minorBidi"/>
          <w:b w:val="0"/>
          <w:noProof/>
          <w:sz w:val="22"/>
          <w:szCs w:val="22"/>
          <w:lang w:eastAsia="en-AU"/>
        </w:rPr>
      </w:pPr>
      <w:hyperlink w:anchor="_Toc138256899" w:history="1">
        <w:r w:rsidR="007B5CF3" w:rsidRPr="00463492">
          <w:rPr>
            <w:rStyle w:val="Hyperlink"/>
            <w:noProof/>
          </w:rPr>
          <w:t>16</w:t>
        </w:r>
        <w:r w:rsidR="007B5CF3">
          <w:rPr>
            <w:rFonts w:asciiTheme="minorHAnsi" w:eastAsiaTheme="minorEastAsia" w:hAnsiTheme="minorHAnsi" w:cstheme="minorBidi"/>
            <w:b w:val="0"/>
            <w:noProof/>
            <w:sz w:val="22"/>
            <w:szCs w:val="22"/>
            <w:lang w:eastAsia="en-AU"/>
          </w:rPr>
          <w:tab/>
        </w:r>
        <w:r w:rsidR="007B5CF3" w:rsidRPr="00463492">
          <w:rPr>
            <w:rStyle w:val="Hyperlink"/>
            <w:noProof/>
          </w:rPr>
          <w:t>Real Time Billing</w:t>
        </w:r>
        <w:r w:rsidR="007B5CF3">
          <w:rPr>
            <w:noProof/>
            <w:webHidden/>
          </w:rPr>
          <w:tab/>
        </w:r>
        <w:r w:rsidR="007B5CF3">
          <w:rPr>
            <w:noProof/>
            <w:webHidden/>
          </w:rPr>
          <w:fldChar w:fldCharType="begin"/>
        </w:r>
        <w:r w:rsidR="007B5CF3">
          <w:rPr>
            <w:noProof/>
            <w:webHidden/>
          </w:rPr>
          <w:instrText xml:space="preserve"> PAGEREF _Toc138256899 \h </w:instrText>
        </w:r>
        <w:r w:rsidR="007B5CF3">
          <w:rPr>
            <w:noProof/>
            <w:webHidden/>
          </w:rPr>
        </w:r>
        <w:r w:rsidR="007B5CF3">
          <w:rPr>
            <w:noProof/>
            <w:webHidden/>
          </w:rPr>
          <w:fldChar w:fldCharType="separate"/>
        </w:r>
        <w:r w:rsidR="00300AA1">
          <w:rPr>
            <w:noProof/>
            <w:webHidden/>
          </w:rPr>
          <w:t>36</w:t>
        </w:r>
        <w:r w:rsidR="007B5CF3">
          <w:rPr>
            <w:noProof/>
            <w:webHidden/>
          </w:rPr>
          <w:fldChar w:fldCharType="end"/>
        </w:r>
      </w:hyperlink>
    </w:p>
    <w:p w14:paraId="2A0089D4" w14:textId="05BB929A" w:rsidR="007B5CF3" w:rsidRDefault="00A62AE0">
      <w:pPr>
        <w:pStyle w:val="TOC2"/>
        <w:rPr>
          <w:rFonts w:asciiTheme="minorHAnsi" w:eastAsiaTheme="minorEastAsia" w:hAnsiTheme="minorHAnsi" w:cstheme="minorBidi"/>
          <w:noProof/>
          <w:sz w:val="22"/>
          <w:szCs w:val="22"/>
          <w:lang w:eastAsia="en-AU"/>
        </w:rPr>
      </w:pPr>
      <w:hyperlink w:anchor="_Toc138256900" w:history="1">
        <w:r w:rsidR="007B5CF3" w:rsidRPr="00463492">
          <w:rPr>
            <w:rStyle w:val="Hyperlink"/>
            <w:noProof/>
          </w:rPr>
          <w:t>What is Real Time Billing?</w:t>
        </w:r>
        <w:r w:rsidR="007B5CF3">
          <w:rPr>
            <w:noProof/>
            <w:webHidden/>
          </w:rPr>
          <w:tab/>
        </w:r>
        <w:r w:rsidR="007B5CF3">
          <w:rPr>
            <w:noProof/>
            <w:webHidden/>
          </w:rPr>
          <w:fldChar w:fldCharType="begin"/>
        </w:r>
        <w:r w:rsidR="007B5CF3">
          <w:rPr>
            <w:noProof/>
            <w:webHidden/>
          </w:rPr>
          <w:instrText xml:space="preserve"> PAGEREF _Toc138256900 \h </w:instrText>
        </w:r>
        <w:r w:rsidR="007B5CF3">
          <w:rPr>
            <w:noProof/>
            <w:webHidden/>
          </w:rPr>
        </w:r>
        <w:r w:rsidR="007B5CF3">
          <w:rPr>
            <w:noProof/>
            <w:webHidden/>
          </w:rPr>
          <w:fldChar w:fldCharType="separate"/>
        </w:r>
        <w:r w:rsidR="00300AA1">
          <w:rPr>
            <w:noProof/>
            <w:webHidden/>
          </w:rPr>
          <w:t>36</w:t>
        </w:r>
        <w:r w:rsidR="007B5CF3">
          <w:rPr>
            <w:noProof/>
            <w:webHidden/>
          </w:rPr>
          <w:fldChar w:fldCharType="end"/>
        </w:r>
      </w:hyperlink>
    </w:p>
    <w:p w14:paraId="71B445E1" w14:textId="2D69C2EF" w:rsidR="007B5CF3" w:rsidRDefault="00A62AE0">
      <w:pPr>
        <w:pStyle w:val="TOC2"/>
        <w:rPr>
          <w:rFonts w:asciiTheme="minorHAnsi" w:eastAsiaTheme="minorEastAsia" w:hAnsiTheme="minorHAnsi" w:cstheme="minorBidi"/>
          <w:noProof/>
          <w:sz w:val="22"/>
          <w:szCs w:val="22"/>
          <w:lang w:eastAsia="en-AU"/>
        </w:rPr>
      </w:pPr>
      <w:hyperlink w:anchor="_Toc138256901" w:history="1">
        <w:r w:rsidR="007B5CF3" w:rsidRPr="00463492">
          <w:rPr>
            <w:rStyle w:val="Hyperlink"/>
            <w:noProof/>
          </w:rPr>
          <w:t>Availability</w:t>
        </w:r>
        <w:r w:rsidR="007B5CF3">
          <w:rPr>
            <w:noProof/>
            <w:webHidden/>
          </w:rPr>
          <w:tab/>
        </w:r>
        <w:r w:rsidR="007B5CF3">
          <w:rPr>
            <w:noProof/>
            <w:webHidden/>
          </w:rPr>
          <w:fldChar w:fldCharType="begin"/>
        </w:r>
        <w:r w:rsidR="007B5CF3">
          <w:rPr>
            <w:noProof/>
            <w:webHidden/>
          </w:rPr>
          <w:instrText xml:space="preserve"> PAGEREF _Toc138256901 \h </w:instrText>
        </w:r>
        <w:r w:rsidR="007B5CF3">
          <w:rPr>
            <w:noProof/>
            <w:webHidden/>
          </w:rPr>
        </w:r>
        <w:r w:rsidR="007B5CF3">
          <w:rPr>
            <w:noProof/>
            <w:webHidden/>
          </w:rPr>
          <w:fldChar w:fldCharType="separate"/>
        </w:r>
        <w:r w:rsidR="00300AA1">
          <w:rPr>
            <w:noProof/>
            <w:webHidden/>
          </w:rPr>
          <w:t>36</w:t>
        </w:r>
        <w:r w:rsidR="007B5CF3">
          <w:rPr>
            <w:noProof/>
            <w:webHidden/>
          </w:rPr>
          <w:fldChar w:fldCharType="end"/>
        </w:r>
      </w:hyperlink>
    </w:p>
    <w:p w14:paraId="2BE9CDF6" w14:textId="3E3E891F" w:rsidR="007B5CF3" w:rsidRDefault="00A62AE0">
      <w:pPr>
        <w:pStyle w:val="TOC2"/>
        <w:rPr>
          <w:rFonts w:asciiTheme="minorHAnsi" w:eastAsiaTheme="minorEastAsia" w:hAnsiTheme="minorHAnsi" w:cstheme="minorBidi"/>
          <w:noProof/>
          <w:sz w:val="22"/>
          <w:szCs w:val="22"/>
          <w:lang w:eastAsia="en-AU"/>
        </w:rPr>
      </w:pPr>
      <w:hyperlink w:anchor="_Toc138256902" w:history="1">
        <w:r w:rsidR="007B5CF3" w:rsidRPr="00463492">
          <w:rPr>
            <w:rStyle w:val="Hyperlink"/>
            <w:noProof/>
          </w:rPr>
          <w:t>Your obligations</w:t>
        </w:r>
        <w:r w:rsidR="007B5CF3">
          <w:rPr>
            <w:noProof/>
            <w:webHidden/>
          </w:rPr>
          <w:tab/>
        </w:r>
        <w:r w:rsidR="007B5CF3">
          <w:rPr>
            <w:noProof/>
            <w:webHidden/>
          </w:rPr>
          <w:fldChar w:fldCharType="begin"/>
        </w:r>
        <w:r w:rsidR="007B5CF3">
          <w:rPr>
            <w:noProof/>
            <w:webHidden/>
          </w:rPr>
          <w:instrText xml:space="preserve"> PAGEREF _Toc138256902 \h </w:instrText>
        </w:r>
        <w:r w:rsidR="007B5CF3">
          <w:rPr>
            <w:noProof/>
            <w:webHidden/>
          </w:rPr>
        </w:r>
        <w:r w:rsidR="007B5CF3">
          <w:rPr>
            <w:noProof/>
            <w:webHidden/>
          </w:rPr>
          <w:fldChar w:fldCharType="separate"/>
        </w:r>
        <w:r w:rsidR="00300AA1">
          <w:rPr>
            <w:noProof/>
            <w:webHidden/>
          </w:rPr>
          <w:t>37</w:t>
        </w:r>
        <w:r w:rsidR="007B5CF3">
          <w:rPr>
            <w:noProof/>
            <w:webHidden/>
          </w:rPr>
          <w:fldChar w:fldCharType="end"/>
        </w:r>
      </w:hyperlink>
    </w:p>
    <w:p w14:paraId="438F2EB5" w14:textId="5B9984A0" w:rsidR="007B5CF3" w:rsidRDefault="00A62AE0">
      <w:pPr>
        <w:pStyle w:val="TOC2"/>
        <w:rPr>
          <w:rFonts w:asciiTheme="minorHAnsi" w:eastAsiaTheme="minorEastAsia" w:hAnsiTheme="minorHAnsi" w:cstheme="minorBidi"/>
          <w:noProof/>
          <w:sz w:val="22"/>
          <w:szCs w:val="22"/>
          <w:lang w:eastAsia="en-AU"/>
        </w:rPr>
      </w:pPr>
      <w:hyperlink w:anchor="_Toc138256903" w:history="1">
        <w:r w:rsidR="007B5CF3" w:rsidRPr="00463492">
          <w:rPr>
            <w:rStyle w:val="Hyperlink"/>
            <w:noProof/>
          </w:rPr>
          <w:t>Changes</w:t>
        </w:r>
        <w:r w:rsidR="007B5CF3">
          <w:rPr>
            <w:noProof/>
            <w:webHidden/>
          </w:rPr>
          <w:tab/>
        </w:r>
        <w:r w:rsidR="007B5CF3">
          <w:rPr>
            <w:noProof/>
            <w:webHidden/>
          </w:rPr>
          <w:fldChar w:fldCharType="begin"/>
        </w:r>
        <w:r w:rsidR="007B5CF3">
          <w:rPr>
            <w:noProof/>
            <w:webHidden/>
          </w:rPr>
          <w:instrText xml:space="preserve"> PAGEREF _Toc138256903 \h </w:instrText>
        </w:r>
        <w:r w:rsidR="007B5CF3">
          <w:rPr>
            <w:noProof/>
            <w:webHidden/>
          </w:rPr>
        </w:r>
        <w:r w:rsidR="007B5CF3">
          <w:rPr>
            <w:noProof/>
            <w:webHidden/>
          </w:rPr>
          <w:fldChar w:fldCharType="separate"/>
        </w:r>
        <w:r w:rsidR="00300AA1">
          <w:rPr>
            <w:noProof/>
            <w:webHidden/>
          </w:rPr>
          <w:t>37</w:t>
        </w:r>
        <w:r w:rsidR="007B5CF3">
          <w:rPr>
            <w:noProof/>
            <w:webHidden/>
          </w:rPr>
          <w:fldChar w:fldCharType="end"/>
        </w:r>
      </w:hyperlink>
    </w:p>
    <w:p w14:paraId="66FFB583" w14:textId="05152455" w:rsidR="007B5CF3" w:rsidRDefault="00A62AE0">
      <w:pPr>
        <w:pStyle w:val="TOC2"/>
        <w:rPr>
          <w:rFonts w:asciiTheme="minorHAnsi" w:eastAsiaTheme="minorEastAsia" w:hAnsiTheme="minorHAnsi" w:cstheme="minorBidi"/>
          <w:noProof/>
          <w:sz w:val="22"/>
          <w:szCs w:val="22"/>
          <w:lang w:eastAsia="en-AU"/>
        </w:rPr>
      </w:pPr>
      <w:hyperlink w:anchor="_Toc138256904" w:history="1">
        <w:r w:rsidR="007B5CF3" w:rsidRPr="00463492">
          <w:rPr>
            <w:rStyle w:val="Hyperlink"/>
            <w:noProof/>
          </w:rPr>
          <w:t>Limitations</w:t>
        </w:r>
        <w:r w:rsidR="007B5CF3">
          <w:rPr>
            <w:noProof/>
            <w:webHidden/>
          </w:rPr>
          <w:tab/>
        </w:r>
        <w:r w:rsidR="007B5CF3">
          <w:rPr>
            <w:noProof/>
            <w:webHidden/>
          </w:rPr>
          <w:fldChar w:fldCharType="begin"/>
        </w:r>
        <w:r w:rsidR="007B5CF3">
          <w:rPr>
            <w:noProof/>
            <w:webHidden/>
          </w:rPr>
          <w:instrText xml:space="preserve"> PAGEREF _Toc138256904 \h </w:instrText>
        </w:r>
        <w:r w:rsidR="007B5CF3">
          <w:rPr>
            <w:noProof/>
            <w:webHidden/>
          </w:rPr>
        </w:r>
        <w:r w:rsidR="007B5CF3">
          <w:rPr>
            <w:noProof/>
            <w:webHidden/>
          </w:rPr>
          <w:fldChar w:fldCharType="separate"/>
        </w:r>
        <w:r w:rsidR="00300AA1">
          <w:rPr>
            <w:noProof/>
            <w:webHidden/>
          </w:rPr>
          <w:t>37</w:t>
        </w:r>
        <w:r w:rsidR="007B5CF3">
          <w:rPr>
            <w:noProof/>
            <w:webHidden/>
          </w:rPr>
          <w:fldChar w:fldCharType="end"/>
        </w:r>
      </w:hyperlink>
    </w:p>
    <w:p w14:paraId="7AE341AC" w14:textId="3FA6295C" w:rsidR="007B5CF3" w:rsidRDefault="00A62AE0">
      <w:pPr>
        <w:pStyle w:val="TOC1"/>
        <w:tabs>
          <w:tab w:val="left" w:pos="1474"/>
        </w:tabs>
        <w:rPr>
          <w:rFonts w:asciiTheme="minorHAnsi" w:eastAsiaTheme="minorEastAsia" w:hAnsiTheme="minorHAnsi" w:cstheme="minorBidi"/>
          <w:b w:val="0"/>
          <w:noProof/>
          <w:sz w:val="22"/>
          <w:szCs w:val="22"/>
          <w:lang w:eastAsia="en-AU"/>
        </w:rPr>
      </w:pPr>
      <w:hyperlink w:anchor="_Toc138256905" w:history="1">
        <w:r w:rsidR="007B5CF3" w:rsidRPr="00463492">
          <w:rPr>
            <w:rStyle w:val="Hyperlink"/>
            <w:noProof/>
          </w:rPr>
          <w:t>17</w:t>
        </w:r>
        <w:r w:rsidR="007B5CF3">
          <w:rPr>
            <w:rFonts w:asciiTheme="minorHAnsi" w:eastAsiaTheme="minorEastAsia" w:hAnsiTheme="minorHAnsi" w:cstheme="minorBidi"/>
            <w:b w:val="0"/>
            <w:noProof/>
            <w:sz w:val="22"/>
            <w:szCs w:val="22"/>
            <w:lang w:eastAsia="en-AU"/>
          </w:rPr>
          <w:tab/>
        </w:r>
        <w:r w:rsidR="007B5CF3" w:rsidRPr="00463492">
          <w:rPr>
            <w:rStyle w:val="Hyperlink"/>
            <w:noProof/>
          </w:rPr>
          <w:t>Music on Hold</w:t>
        </w:r>
        <w:r w:rsidR="007B5CF3">
          <w:rPr>
            <w:noProof/>
            <w:webHidden/>
          </w:rPr>
          <w:tab/>
        </w:r>
        <w:r w:rsidR="007B5CF3">
          <w:rPr>
            <w:noProof/>
            <w:webHidden/>
          </w:rPr>
          <w:fldChar w:fldCharType="begin"/>
        </w:r>
        <w:r w:rsidR="007B5CF3">
          <w:rPr>
            <w:noProof/>
            <w:webHidden/>
          </w:rPr>
          <w:instrText xml:space="preserve"> PAGEREF _Toc138256905 \h </w:instrText>
        </w:r>
        <w:r w:rsidR="007B5CF3">
          <w:rPr>
            <w:noProof/>
            <w:webHidden/>
          </w:rPr>
        </w:r>
        <w:r w:rsidR="007B5CF3">
          <w:rPr>
            <w:noProof/>
            <w:webHidden/>
          </w:rPr>
          <w:fldChar w:fldCharType="separate"/>
        </w:r>
        <w:r w:rsidR="00300AA1">
          <w:rPr>
            <w:noProof/>
            <w:webHidden/>
          </w:rPr>
          <w:t>37</w:t>
        </w:r>
        <w:r w:rsidR="007B5CF3">
          <w:rPr>
            <w:noProof/>
            <w:webHidden/>
          </w:rPr>
          <w:fldChar w:fldCharType="end"/>
        </w:r>
      </w:hyperlink>
    </w:p>
    <w:p w14:paraId="7B5B5094" w14:textId="1007C0F3" w:rsidR="007B5CF3" w:rsidRDefault="00A62AE0">
      <w:pPr>
        <w:pStyle w:val="TOC1"/>
        <w:tabs>
          <w:tab w:val="left" w:pos="1474"/>
        </w:tabs>
        <w:rPr>
          <w:rFonts w:asciiTheme="minorHAnsi" w:eastAsiaTheme="minorEastAsia" w:hAnsiTheme="minorHAnsi" w:cstheme="minorBidi"/>
          <w:b w:val="0"/>
          <w:noProof/>
          <w:sz w:val="22"/>
          <w:szCs w:val="22"/>
          <w:lang w:eastAsia="en-AU"/>
        </w:rPr>
      </w:pPr>
      <w:hyperlink w:anchor="_Toc138256906" w:history="1">
        <w:r w:rsidR="007B5CF3" w:rsidRPr="00463492">
          <w:rPr>
            <w:rStyle w:val="Hyperlink"/>
            <w:noProof/>
          </w:rPr>
          <w:t>18</w:t>
        </w:r>
        <w:r w:rsidR="007B5CF3">
          <w:rPr>
            <w:rFonts w:asciiTheme="minorHAnsi" w:eastAsiaTheme="minorEastAsia" w:hAnsiTheme="minorHAnsi" w:cstheme="minorBidi"/>
            <w:b w:val="0"/>
            <w:noProof/>
            <w:sz w:val="22"/>
            <w:szCs w:val="22"/>
            <w:lang w:eastAsia="en-AU"/>
          </w:rPr>
          <w:tab/>
        </w:r>
        <w:r w:rsidR="007B5CF3" w:rsidRPr="00463492">
          <w:rPr>
            <w:rStyle w:val="Hyperlink"/>
            <w:noProof/>
          </w:rPr>
          <w:t>Charges</w:t>
        </w:r>
        <w:r w:rsidR="007B5CF3">
          <w:rPr>
            <w:noProof/>
            <w:webHidden/>
          </w:rPr>
          <w:tab/>
        </w:r>
        <w:r w:rsidR="007B5CF3">
          <w:rPr>
            <w:noProof/>
            <w:webHidden/>
          </w:rPr>
          <w:fldChar w:fldCharType="begin"/>
        </w:r>
        <w:r w:rsidR="007B5CF3">
          <w:rPr>
            <w:noProof/>
            <w:webHidden/>
          </w:rPr>
          <w:instrText xml:space="preserve"> PAGEREF _Toc138256906 \h </w:instrText>
        </w:r>
        <w:r w:rsidR="007B5CF3">
          <w:rPr>
            <w:noProof/>
            <w:webHidden/>
          </w:rPr>
        </w:r>
        <w:r w:rsidR="007B5CF3">
          <w:rPr>
            <w:noProof/>
            <w:webHidden/>
          </w:rPr>
          <w:fldChar w:fldCharType="separate"/>
        </w:r>
        <w:r w:rsidR="00300AA1">
          <w:rPr>
            <w:noProof/>
            <w:webHidden/>
          </w:rPr>
          <w:t>38</w:t>
        </w:r>
        <w:r w:rsidR="007B5CF3">
          <w:rPr>
            <w:noProof/>
            <w:webHidden/>
          </w:rPr>
          <w:fldChar w:fldCharType="end"/>
        </w:r>
      </w:hyperlink>
    </w:p>
    <w:p w14:paraId="792F2996" w14:textId="567C2D70" w:rsidR="007B5CF3" w:rsidRDefault="00A62AE0">
      <w:pPr>
        <w:pStyle w:val="TOC2"/>
        <w:rPr>
          <w:rFonts w:asciiTheme="minorHAnsi" w:eastAsiaTheme="minorEastAsia" w:hAnsiTheme="minorHAnsi" w:cstheme="minorBidi"/>
          <w:noProof/>
          <w:sz w:val="22"/>
          <w:szCs w:val="22"/>
          <w:lang w:eastAsia="en-AU"/>
        </w:rPr>
      </w:pPr>
      <w:hyperlink w:anchor="_Toc138256907" w:history="1">
        <w:r w:rsidR="007B5CF3" w:rsidRPr="00463492">
          <w:rPr>
            <w:rStyle w:val="Hyperlink"/>
            <w:noProof/>
          </w:rPr>
          <w:t>Charges to be notified</w:t>
        </w:r>
        <w:r w:rsidR="007B5CF3">
          <w:rPr>
            <w:noProof/>
            <w:webHidden/>
          </w:rPr>
          <w:tab/>
        </w:r>
        <w:r w:rsidR="007B5CF3">
          <w:rPr>
            <w:noProof/>
            <w:webHidden/>
          </w:rPr>
          <w:fldChar w:fldCharType="begin"/>
        </w:r>
        <w:r w:rsidR="007B5CF3">
          <w:rPr>
            <w:noProof/>
            <w:webHidden/>
          </w:rPr>
          <w:instrText xml:space="preserve"> PAGEREF _Toc138256907 \h </w:instrText>
        </w:r>
        <w:r w:rsidR="007B5CF3">
          <w:rPr>
            <w:noProof/>
            <w:webHidden/>
          </w:rPr>
        </w:r>
        <w:r w:rsidR="007B5CF3">
          <w:rPr>
            <w:noProof/>
            <w:webHidden/>
          </w:rPr>
          <w:fldChar w:fldCharType="separate"/>
        </w:r>
        <w:r w:rsidR="00300AA1">
          <w:rPr>
            <w:noProof/>
            <w:webHidden/>
          </w:rPr>
          <w:t>38</w:t>
        </w:r>
        <w:r w:rsidR="007B5CF3">
          <w:rPr>
            <w:noProof/>
            <w:webHidden/>
          </w:rPr>
          <w:fldChar w:fldCharType="end"/>
        </w:r>
      </w:hyperlink>
    </w:p>
    <w:p w14:paraId="215B4805" w14:textId="3A10B030" w:rsidR="007B5CF3" w:rsidRDefault="00A62AE0">
      <w:pPr>
        <w:pStyle w:val="TOC2"/>
        <w:rPr>
          <w:rFonts w:asciiTheme="minorHAnsi" w:eastAsiaTheme="minorEastAsia" w:hAnsiTheme="minorHAnsi" w:cstheme="minorBidi"/>
          <w:noProof/>
          <w:sz w:val="22"/>
          <w:szCs w:val="22"/>
          <w:lang w:eastAsia="en-AU"/>
        </w:rPr>
      </w:pPr>
      <w:hyperlink w:anchor="_Toc138256908" w:history="1">
        <w:r w:rsidR="007B5CF3" w:rsidRPr="00463492">
          <w:rPr>
            <w:rStyle w:val="Hyperlink"/>
            <w:noProof/>
          </w:rPr>
          <w:t>Charges for Outgoing Calls</w:t>
        </w:r>
        <w:r w:rsidR="007B5CF3">
          <w:rPr>
            <w:noProof/>
            <w:webHidden/>
          </w:rPr>
          <w:tab/>
        </w:r>
        <w:r w:rsidR="007B5CF3">
          <w:rPr>
            <w:noProof/>
            <w:webHidden/>
          </w:rPr>
          <w:fldChar w:fldCharType="begin"/>
        </w:r>
        <w:r w:rsidR="007B5CF3">
          <w:rPr>
            <w:noProof/>
            <w:webHidden/>
          </w:rPr>
          <w:instrText xml:space="preserve"> PAGEREF _Toc138256908 \h </w:instrText>
        </w:r>
        <w:r w:rsidR="007B5CF3">
          <w:rPr>
            <w:noProof/>
            <w:webHidden/>
          </w:rPr>
        </w:r>
        <w:r w:rsidR="007B5CF3">
          <w:rPr>
            <w:noProof/>
            <w:webHidden/>
          </w:rPr>
          <w:fldChar w:fldCharType="separate"/>
        </w:r>
        <w:r w:rsidR="00300AA1">
          <w:rPr>
            <w:noProof/>
            <w:webHidden/>
          </w:rPr>
          <w:t>38</w:t>
        </w:r>
        <w:r w:rsidR="007B5CF3">
          <w:rPr>
            <w:noProof/>
            <w:webHidden/>
          </w:rPr>
          <w:fldChar w:fldCharType="end"/>
        </w:r>
      </w:hyperlink>
    </w:p>
    <w:p w14:paraId="45E6AA47" w14:textId="6C149715" w:rsidR="007B5CF3" w:rsidRDefault="00A62AE0">
      <w:pPr>
        <w:pStyle w:val="TOC1"/>
        <w:tabs>
          <w:tab w:val="left" w:pos="1474"/>
        </w:tabs>
        <w:rPr>
          <w:rFonts w:asciiTheme="minorHAnsi" w:eastAsiaTheme="minorEastAsia" w:hAnsiTheme="minorHAnsi" w:cstheme="minorBidi"/>
          <w:b w:val="0"/>
          <w:noProof/>
          <w:sz w:val="22"/>
          <w:szCs w:val="22"/>
          <w:lang w:eastAsia="en-AU"/>
        </w:rPr>
      </w:pPr>
      <w:hyperlink w:anchor="_Toc138256909" w:history="1">
        <w:r w:rsidR="007B5CF3" w:rsidRPr="00463492">
          <w:rPr>
            <w:rStyle w:val="Hyperlink"/>
            <w:noProof/>
          </w:rPr>
          <w:t>19</w:t>
        </w:r>
        <w:r w:rsidR="007B5CF3">
          <w:rPr>
            <w:rFonts w:asciiTheme="minorHAnsi" w:eastAsiaTheme="minorEastAsia" w:hAnsiTheme="minorHAnsi" w:cstheme="minorBidi"/>
            <w:b w:val="0"/>
            <w:noProof/>
            <w:sz w:val="22"/>
            <w:szCs w:val="22"/>
            <w:lang w:eastAsia="en-AU"/>
          </w:rPr>
          <w:tab/>
        </w:r>
        <w:r w:rsidR="007B5CF3" w:rsidRPr="00463492">
          <w:rPr>
            <w:rStyle w:val="Hyperlink"/>
            <w:noProof/>
          </w:rPr>
          <w:t>Service assurance and network performance</w:t>
        </w:r>
        <w:r w:rsidR="007B5CF3">
          <w:rPr>
            <w:noProof/>
            <w:webHidden/>
          </w:rPr>
          <w:tab/>
        </w:r>
        <w:r w:rsidR="007B5CF3">
          <w:rPr>
            <w:noProof/>
            <w:webHidden/>
          </w:rPr>
          <w:fldChar w:fldCharType="begin"/>
        </w:r>
        <w:r w:rsidR="007B5CF3">
          <w:rPr>
            <w:noProof/>
            <w:webHidden/>
          </w:rPr>
          <w:instrText xml:space="preserve"> PAGEREF _Toc138256909 \h </w:instrText>
        </w:r>
        <w:r w:rsidR="007B5CF3">
          <w:rPr>
            <w:noProof/>
            <w:webHidden/>
          </w:rPr>
        </w:r>
        <w:r w:rsidR="007B5CF3">
          <w:rPr>
            <w:noProof/>
            <w:webHidden/>
          </w:rPr>
          <w:fldChar w:fldCharType="separate"/>
        </w:r>
        <w:r w:rsidR="00300AA1">
          <w:rPr>
            <w:noProof/>
            <w:webHidden/>
          </w:rPr>
          <w:t>39</w:t>
        </w:r>
        <w:r w:rsidR="007B5CF3">
          <w:rPr>
            <w:noProof/>
            <w:webHidden/>
          </w:rPr>
          <w:fldChar w:fldCharType="end"/>
        </w:r>
      </w:hyperlink>
    </w:p>
    <w:p w14:paraId="3D1F440E" w14:textId="1EB30CFD" w:rsidR="007B5CF3" w:rsidRDefault="00A62AE0">
      <w:pPr>
        <w:pStyle w:val="TOC2"/>
        <w:rPr>
          <w:rFonts w:asciiTheme="minorHAnsi" w:eastAsiaTheme="minorEastAsia" w:hAnsiTheme="minorHAnsi" w:cstheme="minorBidi"/>
          <w:noProof/>
          <w:sz w:val="22"/>
          <w:szCs w:val="22"/>
          <w:lang w:eastAsia="en-AU"/>
        </w:rPr>
      </w:pPr>
      <w:hyperlink w:anchor="_Toc138256910" w:history="1">
        <w:r w:rsidR="007B5CF3" w:rsidRPr="00463492">
          <w:rPr>
            <w:rStyle w:val="Hyperlink"/>
            <w:noProof/>
          </w:rPr>
          <w:t>Help Desk</w:t>
        </w:r>
        <w:r w:rsidR="007B5CF3">
          <w:rPr>
            <w:noProof/>
            <w:webHidden/>
          </w:rPr>
          <w:tab/>
        </w:r>
        <w:r w:rsidR="007B5CF3">
          <w:rPr>
            <w:noProof/>
            <w:webHidden/>
          </w:rPr>
          <w:fldChar w:fldCharType="begin"/>
        </w:r>
        <w:r w:rsidR="007B5CF3">
          <w:rPr>
            <w:noProof/>
            <w:webHidden/>
          </w:rPr>
          <w:instrText xml:space="preserve"> PAGEREF _Toc138256910 \h </w:instrText>
        </w:r>
        <w:r w:rsidR="007B5CF3">
          <w:rPr>
            <w:noProof/>
            <w:webHidden/>
          </w:rPr>
        </w:r>
        <w:r w:rsidR="007B5CF3">
          <w:rPr>
            <w:noProof/>
            <w:webHidden/>
          </w:rPr>
          <w:fldChar w:fldCharType="separate"/>
        </w:r>
        <w:r w:rsidR="00300AA1">
          <w:rPr>
            <w:noProof/>
            <w:webHidden/>
          </w:rPr>
          <w:t>39</w:t>
        </w:r>
        <w:r w:rsidR="007B5CF3">
          <w:rPr>
            <w:noProof/>
            <w:webHidden/>
          </w:rPr>
          <w:fldChar w:fldCharType="end"/>
        </w:r>
      </w:hyperlink>
    </w:p>
    <w:p w14:paraId="738293E4" w14:textId="1593ACEF" w:rsidR="007B5CF3" w:rsidRDefault="00A62AE0">
      <w:pPr>
        <w:pStyle w:val="TOC2"/>
        <w:rPr>
          <w:rFonts w:asciiTheme="minorHAnsi" w:eastAsiaTheme="minorEastAsia" w:hAnsiTheme="minorHAnsi" w:cstheme="minorBidi"/>
          <w:noProof/>
          <w:sz w:val="22"/>
          <w:szCs w:val="22"/>
          <w:lang w:eastAsia="en-AU"/>
        </w:rPr>
      </w:pPr>
      <w:hyperlink w:anchor="_Toc138256911" w:history="1">
        <w:r w:rsidR="007B5CF3" w:rsidRPr="00463492">
          <w:rPr>
            <w:rStyle w:val="Hyperlink"/>
            <w:noProof/>
          </w:rPr>
          <w:t>Service assurance - general</w:t>
        </w:r>
        <w:r w:rsidR="007B5CF3">
          <w:rPr>
            <w:noProof/>
            <w:webHidden/>
          </w:rPr>
          <w:tab/>
        </w:r>
        <w:r w:rsidR="007B5CF3">
          <w:rPr>
            <w:noProof/>
            <w:webHidden/>
          </w:rPr>
          <w:fldChar w:fldCharType="begin"/>
        </w:r>
        <w:r w:rsidR="007B5CF3">
          <w:rPr>
            <w:noProof/>
            <w:webHidden/>
          </w:rPr>
          <w:instrText xml:space="preserve"> PAGEREF _Toc138256911 \h </w:instrText>
        </w:r>
        <w:r w:rsidR="007B5CF3">
          <w:rPr>
            <w:noProof/>
            <w:webHidden/>
          </w:rPr>
        </w:r>
        <w:r w:rsidR="007B5CF3">
          <w:rPr>
            <w:noProof/>
            <w:webHidden/>
          </w:rPr>
          <w:fldChar w:fldCharType="separate"/>
        </w:r>
        <w:r w:rsidR="00300AA1">
          <w:rPr>
            <w:noProof/>
            <w:webHidden/>
          </w:rPr>
          <w:t>39</w:t>
        </w:r>
        <w:r w:rsidR="007B5CF3">
          <w:rPr>
            <w:noProof/>
            <w:webHidden/>
          </w:rPr>
          <w:fldChar w:fldCharType="end"/>
        </w:r>
      </w:hyperlink>
    </w:p>
    <w:p w14:paraId="7370849E" w14:textId="3E85B975" w:rsidR="007B5CF3" w:rsidRDefault="00A62AE0">
      <w:pPr>
        <w:pStyle w:val="TOC2"/>
        <w:rPr>
          <w:rFonts w:asciiTheme="minorHAnsi" w:eastAsiaTheme="minorEastAsia" w:hAnsiTheme="minorHAnsi" w:cstheme="minorBidi"/>
          <w:noProof/>
          <w:sz w:val="22"/>
          <w:szCs w:val="22"/>
          <w:lang w:eastAsia="en-AU"/>
        </w:rPr>
      </w:pPr>
      <w:hyperlink w:anchor="_Toc138256912" w:history="1">
        <w:r w:rsidR="007B5CF3" w:rsidRPr="00463492">
          <w:rPr>
            <w:rStyle w:val="Hyperlink"/>
            <w:noProof/>
          </w:rPr>
          <w:t>Table 1 - Service Assurance Table</w:t>
        </w:r>
        <w:r w:rsidR="007B5CF3">
          <w:rPr>
            <w:noProof/>
            <w:webHidden/>
          </w:rPr>
          <w:tab/>
        </w:r>
        <w:r w:rsidR="007B5CF3">
          <w:rPr>
            <w:noProof/>
            <w:webHidden/>
          </w:rPr>
          <w:fldChar w:fldCharType="begin"/>
        </w:r>
        <w:r w:rsidR="007B5CF3">
          <w:rPr>
            <w:noProof/>
            <w:webHidden/>
          </w:rPr>
          <w:instrText xml:space="preserve"> PAGEREF _Toc138256912 \h </w:instrText>
        </w:r>
        <w:r w:rsidR="007B5CF3">
          <w:rPr>
            <w:noProof/>
            <w:webHidden/>
          </w:rPr>
        </w:r>
        <w:r w:rsidR="007B5CF3">
          <w:rPr>
            <w:noProof/>
            <w:webHidden/>
          </w:rPr>
          <w:fldChar w:fldCharType="separate"/>
        </w:r>
        <w:r w:rsidR="00300AA1">
          <w:rPr>
            <w:noProof/>
            <w:webHidden/>
          </w:rPr>
          <w:t>40</w:t>
        </w:r>
        <w:r w:rsidR="007B5CF3">
          <w:rPr>
            <w:noProof/>
            <w:webHidden/>
          </w:rPr>
          <w:fldChar w:fldCharType="end"/>
        </w:r>
      </w:hyperlink>
    </w:p>
    <w:p w14:paraId="3E9C85BA" w14:textId="58FE5A66" w:rsidR="007B5CF3" w:rsidRDefault="00A62AE0">
      <w:pPr>
        <w:pStyle w:val="TOC1"/>
        <w:tabs>
          <w:tab w:val="left" w:pos="1474"/>
        </w:tabs>
        <w:rPr>
          <w:rFonts w:asciiTheme="minorHAnsi" w:eastAsiaTheme="minorEastAsia" w:hAnsiTheme="minorHAnsi" w:cstheme="minorBidi"/>
          <w:b w:val="0"/>
          <w:noProof/>
          <w:sz w:val="22"/>
          <w:szCs w:val="22"/>
          <w:lang w:eastAsia="en-AU"/>
        </w:rPr>
      </w:pPr>
      <w:hyperlink w:anchor="_Toc138256913" w:history="1">
        <w:r w:rsidR="007B5CF3" w:rsidRPr="00463492">
          <w:rPr>
            <w:rStyle w:val="Hyperlink"/>
            <w:noProof/>
          </w:rPr>
          <w:t>20</w:t>
        </w:r>
        <w:r w:rsidR="007B5CF3">
          <w:rPr>
            <w:rFonts w:asciiTheme="minorHAnsi" w:eastAsiaTheme="minorEastAsia" w:hAnsiTheme="minorHAnsi" w:cstheme="minorBidi"/>
            <w:b w:val="0"/>
            <w:noProof/>
            <w:sz w:val="22"/>
            <w:szCs w:val="22"/>
            <w:lang w:eastAsia="en-AU"/>
          </w:rPr>
          <w:tab/>
        </w:r>
        <w:r w:rsidR="007B5CF3" w:rsidRPr="00463492">
          <w:rPr>
            <w:rStyle w:val="Hyperlink"/>
            <w:noProof/>
          </w:rPr>
          <w:t>Special meanings</w:t>
        </w:r>
        <w:r w:rsidR="007B5CF3">
          <w:rPr>
            <w:noProof/>
            <w:webHidden/>
          </w:rPr>
          <w:tab/>
        </w:r>
        <w:r w:rsidR="007B5CF3">
          <w:rPr>
            <w:noProof/>
            <w:webHidden/>
          </w:rPr>
          <w:fldChar w:fldCharType="begin"/>
        </w:r>
        <w:r w:rsidR="007B5CF3">
          <w:rPr>
            <w:noProof/>
            <w:webHidden/>
          </w:rPr>
          <w:instrText xml:space="preserve"> PAGEREF _Toc138256913 \h </w:instrText>
        </w:r>
        <w:r w:rsidR="007B5CF3">
          <w:rPr>
            <w:noProof/>
            <w:webHidden/>
          </w:rPr>
        </w:r>
        <w:r w:rsidR="007B5CF3">
          <w:rPr>
            <w:noProof/>
            <w:webHidden/>
          </w:rPr>
          <w:fldChar w:fldCharType="separate"/>
        </w:r>
        <w:r w:rsidR="00300AA1">
          <w:rPr>
            <w:noProof/>
            <w:webHidden/>
          </w:rPr>
          <w:t>41</w:t>
        </w:r>
        <w:r w:rsidR="007B5CF3">
          <w:rPr>
            <w:noProof/>
            <w:webHidden/>
          </w:rPr>
          <w:fldChar w:fldCharType="end"/>
        </w:r>
      </w:hyperlink>
    </w:p>
    <w:p w14:paraId="2D6266E5" w14:textId="15C312CE" w:rsidR="00052589" w:rsidRPr="00DF6EF4" w:rsidRDefault="00B5219E">
      <w:pPr>
        <w:sectPr w:rsidR="00052589" w:rsidRPr="00DF6EF4">
          <w:headerReference w:type="default" r:id="rId12"/>
          <w:footerReference w:type="even" r:id="rId13"/>
          <w:footerReference w:type="default" r:id="rId14"/>
          <w:headerReference w:type="first" r:id="rId15"/>
          <w:footerReference w:type="first" r:id="rId16"/>
          <w:pgSz w:w="11907" w:h="16840" w:code="9"/>
          <w:pgMar w:top="1134" w:right="1559" w:bottom="1418" w:left="1843" w:header="425" w:footer="567" w:gutter="0"/>
          <w:cols w:space="720"/>
          <w:docGrid w:linePitch="313"/>
        </w:sectPr>
      </w:pPr>
      <w:r w:rsidRPr="00DF6EF4">
        <w:fldChar w:fldCharType="end"/>
      </w:r>
    </w:p>
    <w:p w14:paraId="33122D31" w14:textId="77777777" w:rsidR="00052589" w:rsidRPr="00DF6EF4" w:rsidRDefault="00052589" w:rsidP="00463AB3">
      <w:pPr>
        <w:spacing w:before="360" w:after="240"/>
        <w:rPr>
          <w:rFonts w:ascii="Arial" w:hAnsi="Arial"/>
          <w:bCs/>
          <w:sz w:val="21"/>
        </w:rPr>
      </w:pPr>
      <w:r w:rsidRPr="00DF6EF4">
        <w:rPr>
          <w:rFonts w:ascii="Arial" w:hAnsi="Arial"/>
          <w:bCs/>
          <w:sz w:val="21"/>
        </w:rPr>
        <w:lastRenderedPageBreak/>
        <w:t xml:space="preserve">Certain words are used with the specific meanings set out </w:t>
      </w:r>
      <w:r w:rsidR="00AA3E53" w:rsidRPr="00DF6EF4">
        <w:rPr>
          <w:rFonts w:ascii="Arial" w:hAnsi="Arial"/>
          <w:bCs/>
          <w:sz w:val="21"/>
        </w:rPr>
        <w:t>below</w:t>
      </w:r>
      <w:r w:rsidRPr="00DF6EF4">
        <w:rPr>
          <w:rFonts w:ascii="Arial" w:hAnsi="Arial"/>
          <w:bCs/>
          <w:sz w:val="21"/>
        </w:rPr>
        <w:t xml:space="preserve"> and in </w:t>
      </w:r>
      <w:hyperlink r:id="rId17" w:history="1">
        <w:r w:rsidRPr="00DF6EF4">
          <w:rPr>
            <w:rStyle w:val="Hyperlink"/>
            <w:rFonts w:ascii="Arial" w:hAnsi="Arial"/>
            <w:bCs/>
            <w:sz w:val="21"/>
          </w:rPr>
          <w:t>the General Terms of Our Customer Terms</w:t>
        </w:r>
      </w:hyperlink>
      <w:r w:rsidRPr="00DF6EF4">
        <w:rPr>
          <w:rFonts w:ascii="Arial" w:hAnsi="Arial"/>
          <w:bCs/>
          <w:sz w:val="21"/>
        </w:rPr>
        <w:t>.</w:t>
      </w:r>
    </w:p>
    <w:p w14:paraId="5B5C8E03" w14:textId="77777777" w:rsidR="00052589" w:rsidRPr="00DF6EF4" w:rsidRDefault="00052589">
      <w:pPr>
        <w:pStyle w:val="Heading1"/>
      </w:pPr>
      <w:bookmarkStart w:id="0" w:name="_Toc52592422"/>
      <w:bookmarkStart w:id="1" w:name="_Toc210130524"/>
      <w:bookmarkStart w:id="2" w:name="_Toc226883868"/>
      <w:bookmarkStart w:id="3" w:name="_Toc138256827"/>
      <w:r w:rsidRPr="00DF6EF4">
        <w:t xml:space="preserve">About the </w:t>
      </w:r>
      <w:r w:rsidR="001772F1" w:rsidRPr="00DF6EF4">
        <w:t>Telstra IP Telephony</w:t>
      </w:r>
      <w:r w:rsidRPr="00DF6EF4">
        <w:t xml:space="preserve"> section</w:t>
      </w:r>
      <w:bookmarkEnd w:id="0"/>
      <w:bookmarkEnd w:id="1"/>
      <w:bookmarkEnd w:id="2"/>
      <w:bookmarkEnd w:id="3"/>
    </w:p>
    <w:p w14:paraId="08C0E16F" w14:textId="77777777" w:rsidR="00052589" w:rsidRPr="00DF6EF4" w:rsidRDefault="00052589">
      <w:pPr>
        <w:pStyle w:val="Indent1"/>
      </w:pPr>
      <w:bookmarkStart w:id="4" w:name="_Toc52592423"/>
      <w:bookmarkStart w:id="5" w:name="_Toc210130525"/>
      <w:bookmarkStart w:id="6" w:name="_Toc226883869"/>
      <w:bookmarkStart w:id="7" w:name="_Toc138256828"/>
      <w:r w:rsidRPr="00DF6EF4">
        <w:t>Our Customer Terms</w:t>
      </w:r>
      <w:bookmarkEnd w:id="4"/>
      <w:bookmarkEnd w:id="5"/>
      <w:bookmarkEnd w:id="6"/>
      <w:bookmarkEnd w:id="7"/>
    </w:p>
    <w:p w14:paraId="6A9518B8" w14:textId="77777777" w:rsidR="00052589" w:rsidRPr="00DF6EF4" w:rsidRDefault="00052589">
      <w:pPr>
        <w:pStyle w:val="Heading2"/>
      </w:pPr>
      <w:r w:rsidRPr="00DF6EF4">
        <w:t xml:space="preserve">This is the </w:t>
      </w:r>
      <w:r w:rsidR="001772F1" w:rsidRPr="00DF6EF4">
        <w:t>Telstra IP Telephony</w:t>
      </w:r>
      <w:r w:rsidRPr="00DF6EF4">
        <w:t xml:space="preserve"> section of Our Customer Terms.</w:t>
      </w:r>
    </w:p>
    <w:p w14:paraId="74E229ED" w14:textId="77777777" w:rsidR="00052589" w:rsidRPr="00DF6EF4" w:rsidRDefault="00A62AE0">
      <w:pPr>
        <w:pStyle w:val="Heading2"/>
      </w:pPr>
      <w:hyperlink r:id="rId18" w:history="1">
        <w:r w:rsidR="00052589" w:rsidRPr="00DF6EF4">
          <w:rPr>
            <w:rStyle w:val="Hyperlink"/>
          </w:rPr>
          <w:t>The General Terms of Our Customer Terms</w:t>
        </w:r>
      </w:hyperlink>
      <w:r w:rsidR="00052589" w:rsidRPr="00DF6EF4">
        <w:t xml:space="preserve"> apply</w:t>
      </w:r>
      <w:r w:rsidR="00DD3ED7" w:rsidRPr="00DF6EF4">
        <w:t xml:space="preserve"> unless you have entered into a separate agreement with us which excludes the General Terms of Our Customer Terms</w:t>
      </w:r>
      <w:r w:rsidR="00052589" w:rsidRPr="00DF6EF4">
        <w:t>.</w:t>
      </w:r>
    </w:p>
    <w:p w14:paraId="236F5632" w14:textId="77777777" w:rsidR="00052589" w:rsidRPr="00DF6EF4" w:rsidRDefault="00052589">
      <w:pPr>
        <w:pStyle w:val="Indent1"/>
      </w:pPr>
      <w:bookmarkStart w:id="8" w:name="_Toc52592424"/>
      <w:bookmarkStart w:id="9" w:name="_Toc210130526"/>
      <w:bookmarkStart w:id="10" w:name="_Toc226883870"/>
      <w:bookmarkStart w:id="11" w:name="_Toc138256829"/>
      <w:r w:rsidRPr="00DF6EF4">
        <w:t>Inconsistencies</w:t>
      </w:r>
      <w:bookmarkEnd w:id="8"/>
      <w:bookmarkEnd w:id="9"/>
      <w:bookmarkEnd w:id="10"/>
      <w:bookmarkEnd w:id="11"/>
    </w:p>
    <w:p w14:paraId="014A81A0" w14:textId="77777777" w:rsidR="00052589" w:rsidRPr="00DF6EF4" w:rsidRDefault="00052589">
      <w:pPr>
        <w:pStyle w:val="Heading2"/>
      </w:pPr>
      <w:r w:rsidRPr="00DF6EF4">
        <w:t xml:space="preserve">If the General Terms of Our Customer Terms are inconsistent with something in the </w:t>
      </w:r>
      <w:r w:rsidR="001772F1" w:rsidRPr="00DF6EF4">
        <w:t>Telstra IP Telephony</w:t>
      </w:r>
      <w:r w:rsidRPr="00DF6EF4">
        <w:t xml:space="preserve"> section, then the </w:t>
      </w:r>
      <w:r w:rsidR="001772F1" w:rsidRPr="00DF6EF4">
        <w:t>Telstra IP Telephony</w:t>
      </w:r>
      <w:r w:rsidRPr="00DF6EF4">
        <w:t xml:space="preserve"> section applies instead of the General Terms to the extent of the inconsistency.</w:t>
      </w:r>
    </w:p>
    <w:p w14:paraId="225B9937" w14:textId="77777777" w:rsidR="00052589" w:rsidRPr="00DF6EF4" w:rsidRDefault="00052589">
      <w:pPr>
        <w:pStyle w:val="Heading2"/>
      </w:pPr>
      <w:r w:rsidRPr="00DF6EF4">
        <w:t xml:space="preserve">If a provision of the </w:t>
      </w:r>
      <w:r w:rsidR="001772F1" w:rsidRPr="00DF6EF4">
        <w:t>Telstra IP Telephony</w:t>
      </w:r>
      <w:r w:rsidRPr="00DF6EF4">
        <w:t xml:space="preserve"> section gives us the right to suspend or terminate all or part of your service, that right is in addition to our rights to suspend or terminate your service under the General Terms.</w:t>
      </w:r>
    </w:p>
    <w:p w14:paraId="2F118E67" w14:textId="77777777" w:rsidR="00052589" w:rsidRPr="00DF6EF4" w:rsidRDefault="001772F1">
      <w:pPr>
        <w:pStyle w:val="Heading1"/>
      </w:pPr>
      <w:bookmarkStart w:id="12" w:name="_Toc149977016"/>
      <w:bookmarkStart w:id="13" w:name="_Toc149977061"/>
      <w:bookmarkStart w:id="14" w:name="_Toc149977094"/>
      <w:bookmarkStart w:id="15" w:name="_Toc149977127"/>
      <w:bookmarkStart w:id="16" w:name="_Toc210130527"/>
      <w:bookmarkStart w:id="17" w:name="_Toc226883871"/>
      <w:bookmarkStart w:id="18" w:name="_Toc138256830"/>
      <w:bookmarkEnd w:id="12"/>
      <w:bookmarkEnd w:id="13"/>
      <w:bookmarkEnd w:id="14"/>
      <w:bookmarkEnd w:id="15"/>
      <w:r w:rsidRPr="00DF6EF4">
        <w:t>Telstra IP Telephony</w:t>
      </w:r>
      <w:bookmarkEnd w:id="16"/>
      <w:bookmarkEnd w:id="17"/>
      <w:bookmarkEnd w:id="18"/>
    </w:p>
    <w:p w14:paraId="4F90C5F8" w14:textId="77777777" w:rsidR="00052589" w:rsidRPr="00DF6EF4" w:rsidRDefault="00052589">
      <w:pPr>
        <w:pStyle w:val="Indent1"/>
      </w:pPr>
      <w:bookmarkStart w:id="19" w:name="_Toc210130528"/>
      <w:bookmarkStart w:id="20" w:name="_Toc226883872"/>
      <w:bookmarkStart w:id="21" w:name="_Toc138256831"/>
      <w:r w:rsidRPr="00DF6EF4">
        <w:t xml:space="preserve">What is </w:t>
      </w:r>
      <w:r w:rsidR="001772F1" w:rsidRPr="00DF6EF4">
        <w:t>Telstra IP Telephony</w:t>
      </w:r>
      <w:r w:rsidRPr="00DF6EF4">
        <w:t>?</w:t>
      </w:r>
      <w:bookmarkEnd w:id="19"/>
      <w:bookmarkEnd w:id="20"/>
      <w:bookmarkEnd w:id="21"/>
    </w:p>
    <w:p w14:paraId="0007944D" w14:textId="77777777" w:rsidR="000851AA" w:rsidRPr="00DF6EF4" w:rsidRDefault="000851AA" w:rsidP="000851AA">
      <w:pPr>
        <w:pStyle w:val="Heading2"/>
      </w:pPr>
      <w:r w:rsidRPr="00DF6EF4">
        <w:rPr>
          <w:iCs/>
        </w:rPr>
        <w:t xml:space="preserve">The Telstra IP Telephony service is </w:t>
      </w:r>
      <w:r w:rsidRPr="00DF6EF4">
        <w:t>a scalable, open standards based solution that allows you to make and receive voice telephone calls and video calls using our underlying access networks.  To be able to make and received video calls you must have compatible equipment which is capable of making and receiving video calls.</w:t>
      </w:r>
    </w:p>
    <w:p w14:paraId="3DD0F7A2" w14:textId="77777777" w:rsidR="00C945A8" w:rsidRPr="00DF6EF4" w:rsidRDefault="007E0EEA" w:rsidP="007E0EEA">
      <w:pPr>
        <w:pStyle w:val="Heading2"/>
      </w:pPr>
      <w:r w:rsidRPr="00DF6EF4">
        <w:t xml:space="preserve">In order for us to provide the </w:t>
      </w:r>
      <w:r w:rsidR="001772F1" w:rsidRPr="00DF6EF4">
        <w:t>Telstra IP Telephony</w:t>
      </w:r>
      <w:r w:rsidR="001416E4" w:rsidRPr="00DF6EF4">
        <w:t xml:space="preserve"> </w:t>
      </w:r>
      <w:r w:rsidRPr="00DF6EF4">
        <w:t>service to you, you must have a compatible Enterprise Access Service or Business Access Service provided by us</w:t>
      </w:r>
      <w:r w:rsidR="00AD6E3C" w:rsidRPr="00DF6EF4">
        <w:rPr>
          <w:lang w:val="en-AU"/>
        </w:rPr>
        <w:t xml:space="preserve"> or an Internet Access Service (each an </w:t>
      </w:r>
      <w:r w:rsidR="00AD6E3C" w:rsidRPr="00DF6EF4">
        <w:rPr>
          <w:b/>
          <w:lang w:val="en-AU"/>
        </w:rPr>
        <w:t>Eligible Access Service</w:t>
      </w:r>
      <w:r w:rsidR="00AD6E3C" w:rsidRPr="00DF6EF4">
        <w:rPr>
          <w:lang w:val="en-AU"/>
        </w:rPr>
        <w:t>)</w:t>
      </w:r>
      <w:r w:rsidRPr="00DF6EF4">
        <w:t xml:space="preserve">.  </w:t>
      </w:r>
      <w:r w:rsidR="00C945A8" w:rsidRPr="00DF6EF4">
        <w:t xml:space="preserve">You must provide us with such details about your </w:t>
      </w:r>
      <w:r w:rsidR="00AD6E3C" w:rsidRPr="00DF6EF4">
        <w:rPr>
          <w:lang w:val="en-AU"/>
        </w:rPr>
        <w:t>Eligible</w:t>
      </w:r>
      <w:r w:rsidR="00AD6E3C" w:rsidRPr="00DF6EF4">
        <w:t xml:space="preserve"> </w:t>
      </w:r>
      <w:r w:rsidR="00AD6E3C" w:rsidRPr="00DF6EF4">
        <w:rPr>
          <w:lang w:val="en-AU"/>
        </w:rPr>
        <w:t>A</w:t>
      </w:r>
      <w:proofErr w:type="spellStart"/>
      <w:r w:rsidR="00C945A8" w:rsidRPr="00DF6EF4">
        <w:t>ccess</w:t>
      </w:r>
      <w:proofErr w:type="spellEnd"/>
      <w:r w:rsidR="00C945A8" w:rsidRPr="00DF6EF4">
        <w:t xml:space="preserve"> </w:t>
      </w:r>
      <w:r w:rsidR="00AD6E3C" w:rsidRPr="00DF6EF4">
        <w:rPr>
          <w:lang w:val="en-AU"/>
        </w:rPr>
        <w:t>S</w:t>
      </w:r>
      <w:proofErr w:type="spellStart"/>
      <w:r w:rsidR="00C945A8" w:rsidRPr="00DF6EF4">
        <w:t>ervice</w:t>
      </w:r>
      <w:proofErr w:type="spellEnd"/>
      <w:r w:rsidR="00C945A8" w:rsidRPr="00DF6EF4">
        <w:t xml:space="preserve"> as we request</w:t>
      </w:r>
      <w:r w:rsidR="00AD6E3C" w:rsidRPr="00DF6EF4">
        <w:rPr>
          <w:lang w:val="en-AU"/>
        </w:rPr>
        <w:t>.</w:t>
      </w:r>
      <w:r w:rsidR="00C945A8" w:rsidRPr="00DF6EF4">
        <w:rPr>
          <w:lang w:val="en-AU"/>
        </w:rPr>
        <w:t xml:space="preserve"> </w:t>
      </w:r>
    </w:p>
    <w:p w14:paraId="14B8DB65" w14:textId="77777777" w:rsidR="007E0EEA" w:rsidRPr="00DF6EF4" w:rsidRDefault="00356B39" w:rsidP="007E0EEA">
      <w:pPr>
        <w:pStyle w:val="Heading2"/>
      </w:pPr>
      <w:r w:rsidRPr="00DF6EF4">
        <w:rPr>
          <w:lang w:val="en-AU"/>
        </w:rPr>
        <w:t>The</w:t>
      </w:r>
      <w:r w:rsidRPr="00DF6EF4">
        <w:t xml:space="preserve"> </w:t>
      </w:r>
      <w:r w:rsidR="007E0EEA" w:rsidRPr="00DF6EF4">
        <w:t xml:space="preserve">list of </w:t>
      </w:r>
      <w:r w:rsidR="00AD6E3C" w:rsidRPr="00DF6EF4">
        <w:rPr>
          <w:lang w:val="en-AU"/>
        </w:rPr>
        <w:t>Eligible</w:t>
      </w:r>
      <w:r w:rsidR="007E0EEA" w:rsidRPr="00DF6EF4">
        <w:t xml:space="preserve"> Access Services </w:t>
      </w:r>
      <w:r w:rsidRPr="00DF6EF4">
        <w:rPr>
          <w:lang w:val="en-AU"/>
        </w:rPr>
        <w:t>is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4715"/>
      </w:tblGrid>
      <w:tr w:rsidR="00666022" w:rsidRPr="00DF6EF4" w14:paraId="612CD558" w14:textId="77777777" w:rsidTr="000D0B4B">
        <w:tc>
          <w:tcPr>
            <w:tcW w:w="2225" w:type="pct"/>
            <w:tcBorders>
              <w:top w:val="single" w:sz="4" w:space="0" w:color="auto"/>
              <w:left w:val="single" w:sz="4" w:space="0" w:color="auto"/>
              <w:bottom w:val="single" w:sz="4" w:space="0" w:color="auto"/>
              <w:right w:val="single" w:sz="4" w:space="0" w:color="auto"/>
            </w:tcBorders>
            <w:shd w:val="clear" w:color="auto" w:fill="D9D9D9"/>
          </w:tcPr>
          <w:p w14:paraId="12C57521" w14:textId="77777777" w:rsidR="00666022" w:rsidRPr="00DF6EF4" w:rsidRDefault="00666022" w:rsidP="00C43CE4">
            <w:pPr>
              <w:spacing w:before="60" w:after="60"/>
              <w:rPr>
                <w:szCs w:val="23"/>
              </w:rPr>
            </w:pPr>
            <w:r w:rsidRPr="00DF6EF4">
              <w:rPr>
                <w:b/>
                <w:szCs w:val="23"/>
              </w:rPr>
              <w:t>Category</w:t>
            </w:r>
          </w:p>
        </w:tc>
        <w:tc>
          <w:tcPr>
            <w:tcW w:w="2775" w:type="pct"/>
            <w:tcBorders>
              <w:top w:val="single" w:sz="4" w:space="0" w:color="auto"/>
              <w:left w:val="single" w:sz="4" w:space="0" w:color="auto"/>
              <w:bottom w:val="single" w:sz="4" w:space="0" w:color="auto"/>
              <w:right w:val="single" w:sz="4" w:space="0" w:color="auto"/>
            </w:tcBorders>
            <w:shd w:val="clear" w:color="auto" w:fill="D9D9D9"/>
          </w:tcPr>
          <w:p w14:paraId="3C2B38BF" w14:textId="77777777" w:rsidR="00666022" w:rsidRPr="00DF6EF4" w:rsidRDefault="00AD6E3C" w:rsidP="00C43CE4">
            <w:pPr>
              <w:spacing w:before="60" w:after="60"/>
              <w:rPr>
                <w:szCs w:val="23"/>
              </w:rPr>
            </w:pPr>
            <w:r w:rsidRPr="00DF6EF4">
              <w:rPr>
                <w:b/>
                <w:szCs w:val="23"/>
              </w:rPr>
              <w:t xml:space="preserve">Eligible </w:t>
            </w:r>
            <w:r w:rsidR="00666022" w:rsidRPr="00DF6EF4">
              <w:rPr>
                <w:b/>
                <w:szCs w:val="23"/>
              </w:rPr>
              <w:t>Access Services</w:t>
            </w:r>
          </w:p>
        </w:tc>
      </w:tr>
      <w:tr w:rsidR="00666022" w:rsidRPr="00DF6EF4" w14:paraId="78F673E8" w14:textId="77777777" w:rsidTr="000D0B4B">
        <w:tc>
          <w:tcPr>
            <w:tcW w:w="2225" w:type="pct"/>
            <w:tcBorders>
              <w:top w:val="single" w:sz="4" w:space="0" w:color="auto"/>
              <w:left w:val="single" w:sz="4" w:space="0" w:color="auto"/>
              <w:bottom w:val="single" w:sz="4" w:space="0" w:color="auto"/>
              <w:right w:val="single" w:sz="4" w:space="0" w:color="auto"/>
            </w:tcBorders>
          </w:tcPr>
          <w:p w14:paraId="100188A2" w14:textId="77777777" w:rsidR="00666022" w:rsidRPr="00DF6EF4" w:rsidRDefault="00666022" w:rsidP="00C43CE4">
            <w:pPr>
              <w:spacing w:before="60" w:after="60"/>
              <w:rPr>
                <w:szCs w:val="23"/>
              </w:rPr>
            </w:pPr>
            <w:r w:rsidRPr="00DF6EF4">
              <w:rPr>
                <w:szCs w:val="23"/>
              </w:rPr>
              <w:t>Enterprise Access Services</w:t>
            </w:r>
          </w:p>
        </w:tc>
        <w:tc>
          <w:tcPr>
            <w:tcW w:w="2775" w:type="pct"/>
            <w:tcBorders>
              <w:top w:val="single" w:sz="4" w:space="0" w:color="auto"/>
              <w:left w:val="single" w:sz="4" w:space="0" w:color="auto"/>
              <w:bottom w:val="single" w:sz="4" w:space="0" w:color="auto"/>
              <w:right w:val="single" w:sz="4" w:space="0" w:color="auto"/>
            </w:tcBorders>
          </w:tcPr>
          <w:p w14:paraId="25E36567" w14:textId="77777777" w:rsidR="00666022" w:rsidRPr="00DF6EF4" w:rsidRDefault="00666022" w:rsidP="00C43CE4">
            <w:pPr>
              <w:pStyle w:val="Heading2"/>
              <w:numPr>
                <w:ilvl w:val="0"/>
                <w:numId w:val="0"/>
              </w:numPr>
              <w:tabs>
                <w:tab w:val="left" w:pos="720"/>
              </w:tabs>
              <w:spacing w:before="60" w:after="60"/>
              <w:rPr>
                <w:szCs w:val="23"/>
                <w:lang w:val="en-AU"/>
              </w:rPr>
            </w:pPr>
            <w:r w:rsidRPr="00DF6EF4">
              <w:rPr>
                <w:szCs w:val="23"/>
                <w:lang w:val="en-AU"/>
              </w:rPr>
              <w:t>Business IP Ethernet</w:t>
            </w:r>
          </w:p>
          <w:p w14:paraId="1FB5DCE3" w14:textId="77777777" w:rsidR="001708C3" w:rsidRPr="00DF6EF4" w:rsidRDefault="001708C3" w:rsidP="00C43CE4">
            <w:pPr>
              <w:pStyle w:val="Heading2"/>
              <w:numPr>
                <w:ilvl w:val="0"/>
                <w:numId w:val="0"/>
              </w:numPr>
              <w:tabs>
                <w:tab w:val="left" w:pos="720"/>
              </w:tabs>
              <w:spacing w:before="60" w:after="60"/>
              <w:rPr>
                <w:szCs w:val="23"/>
                <w:lang w:val="en-AU"/>
              </w:rPr>
            </w:pPr>
            <w:r w:rsidRPr="00DF6EF4">
              <w:rPr>
                <w:szCs w:val="23"/>
                <w:lang w:val="en-AU"/>
              </w:rPr>
              <w:t xml:space="preserve">Business IP Ethernet over </w:t>
            </w:r>
            <w:proofErr w:type="spellStart"/>
            <w:r w:rsidRPr="00DF6EF4">
              <w:rPr>
                <w:szCs w:val="23"/>
                <w:lang w:val="en-AU"/>
              </w:rPr>
              <w:t>nbn</w:t>
            </w:r>
            <w:r w:rsidRPr="00DF6EF4">
              <w:rPr>
                <w:szCs w:val="23"/>
                <w:vertAlign w:val="superscript"/>
                <w:lang w:val="en-AU"/>
              </w:rPr>
              <w:t>TM</w:t>
            </w:r>
            <w:proofErr w:type="spellEnd"/>
            <w:r w:rsidRPr="00DF6EF4">
              <w:rPr>
                <w:szCs w:val="23"/>
                <w:lang w:val="en-AU"/>
              </w:rPr>
              <w:t xml:space="preserve"> (FTTP, FTTN &amp; </w:t>
            </w:r>
            <w:proofErr w:type="gramStart"/>
            <w:r w:rsidRPr="00DF6EF4">
              <w:rPr>
                <w:szCs w:val="23"/>
                <w:lang w:val="en-AU"/>
              </w:rPr>
              <w:t>FTTB)*</w:t>
            </w:r>
            <w:proofErr w:type="gramEnd"/>
            <w:r w:rsidRPr="00DF6EF4">
              <w:rPr>
                <w:szCs w:val="23"/>
                <w:lang w:val="en-AU"/>
              </w:rPr>
              <w:t>*</w:t>
            </w:r>
          </w:p>
          <w:p w14:paraId="1EE7BA59" w14:textId="77777777" w:rsidR="00666022" w:rsidRPr="00DF6EF4" w:rsidRDefault="00666022" w:rsidP="00C43CE4">
            <w:pPr>
              <w:pStyle w:val="Heading2"/>
              <w:numPr>
                <w:ilvl w:val="0"/>
                <w:numId w:val="0"/>
              </w:numPr>
              <w:tabs>
                <w:tab w:val="left" w:pos="720"/>
              </w:tabs>
              <w:spacing w:before="60" w:after="60"/>
              <w:rPr>
                <w:b/>
                <w:szCs w:val="23"/>
                <w:lang w:val="en-AU"/>
              </w:rPr>
            </w:pPr>
            <w:r w:rsidRPr="00DF6EF4">
              <w:rPr>
                <w:szCs w:val="23"/>
                <w:lang w:val="en-AU"/>
              </w:rPr>
              <w:t>Business IP Frame Relay</w:t>
            </w:r>
          </w:p>
          <w:p w14:paraId="3AE49F8E" w14:textId="77777777" w:rsidR="00666022" w:rsidRPr="00DF6EF4" w:rsidRDefault="00666022" w:rsidP="00C43CE4">
            <w:pPr>
              <w:pStyle w:val="Heading2"/>
              <w:numPr>
                <w:ilvl w:val="0"/>
                <w:numId w:val="0"/>
              </w:numPr>
              <w:tabs>
                <w:tab w:val="left" w:pos="720"/>
              </w:tabs>
              <w:spacing w:before="60" w:after="60"/>
              <w:rPr>
                <w:b/>
                <w:szCs w:val="23"/>
                <w:lang w:val="en-AU"/>
              </w:rPr>
            </w:pPr>
            <w:r w:rsidRPr="00DF6EF4">
              <w:rPr>
                <w:szCs w:val="23"/>
                <w:lang w:val="en-AU"/>
              </w:rPr>
              <w:t>Business IP Ethernet Lite</w:t>
            </w:r>
          </w:p>
          <w:p w14:paraId="6FC9DF67" w14:textId="77777777" w:rsidR="00666022" w:rsidRPr="00DF6EF4" w:rsidRDefault="00666022" w:rsidP="00C43CE4">
            <w:pPr>
              <w:pStyle w:val="Heading2"/>
              <w:numPr>
                <w:ilvl w:val="0"/>
                <w:numId w:val="0"/>
              </w:numPr>
              <w:tabs>
                <w:tab w:val="left" w:pos="720"/>
              </w:tabs>
              <w:spacing w:before="60" w:after="60"/>
              <w:rPr>
                <w:szCs w:val="23"/>
                <w:lang w:val="en-AU"/>
              </w:rPr>
            </w:pPr>
            <w:r w:rsidRPr="00DF6EF4">
              <w:rPr>
                <w:szCs w:val="23"/>
                <w:lang w:val="en-AU"/>
              </w:rPr>
              <w:t>Connect IP Ethernet</w:t>
            </w:r>
          </w:p>
          <w:p w14:paraId="2E8C63F0" w14:textId="77777777" w:rsidR="001708C3" w:rsidRPr="00DF6EF4" w:rsidRDefault="001708C3" w:rsidP="001708C3">
            <w:pPr>
              <w:pStyle w:val="Heading2"/>
              <w:numPr>
                <w:ilvl w:val="0"/>
                <w:numId w:val="0"/>
              </w:numPr>
              <w:tabs>
                <w:tab w:val="left" w:pos="720"/>
              </w:tabs>
              <w:spacing w:before="60" w:after="60"/>
              <w:rPr>
                <w:szCs w:val="23"/>
                <w:lang w:val="en-AU"/>
              </w:rPr>
            </w:pPr>
            <w:r w:rsidRPr="00DF6EF4">
              <w:rPr>
                <w:szCs w:val="23"/>
                <w:lang w:val="en-AU"/>
              </w:rPr>
              <w:t xml:space="preserve">Connect IP Ethernet over </w:t>
            </w:r>
            <w:proofErr w:type="spellStart"/>
            <w:r w:rsidRPr="00DF6EF4">
              <w:rPr>
                <w:szCs w:val="23"/>
                <w:lang w:val="en-AU"/>
              </w:rPr>
              <w:t>nbn</w:t>
            </w:r>
            <w:r w:rsidRPr="00DF6EF4">
              <w:rPr>
                <w:szCs w:val="23"/>
                <w:vertAlign w:val="superscript"/>
                <w:lang w:val="en-AU"/>
              </w:rPr>
              <w:t>TM</w:t>
            </w:r>
            <w:proofErr w:type="spellEnd"/>
            <w:r w:rsidRPr="00DF6EF4">
              <w:rPr>
                <w:szCs w:val="23"/>
                <w:lang w:val="en-AU"/>
              </w:rPr>
              <w:t xml:space="preserve"> (FTTP, FTTN &amp; </w:t>
            </w:r>
            <w:proofErr w:type="gramStart"/>
            <w:r w:rsidRPr="00DF6EF4">
              <w:rPr>
                <w:szCs w:val="23"/>
                <w:lang w:val="en-AU"/>
              </w:rPr>
              <w:t>FTTB)*</w:t>
            </w:r>
            <w:proofErr w:type="gramEnd"/>
            <w:r w:rsidRPr="00DF6EF4">
              <w:rPr>
                <w:szCs w:val="23"/>
                <w:lang w:val="en-AU"/>
              </w:rPr>
              <w:t>*</w:t>
            </w:r>
          </w:p>
          <w:p w14:paraId="5AE2A8DB" w14:textId="77777777" w:rsidR="00666022" w:rsidRPr="00DF6EF4" w:rsidRDefault="00666022" w:rsidP="00C43CE4">
            <w:pPr>
              <w:pStyle w:val="Heading2"/>
              <w:numPr>
                <w:ilvl w:val="0"/>
                <w:numId w:val="0"/>
              </w:numPr>
              <w:tabs>
                <w:tab w:val="left" w:pos="720"/>
              </w:tabs>
              <w:spacing w:before="60" w:after="60"/>
              <w:rPr>
                <w:b/>
                <w:szCs w:val="23"/>
                <w:lang w:val="en-AU"/>
              </w:rPr>
            </w:pPr>
            <w:r w:rsidRPr="00DF6EF4">
              <w:rPr>
                <w:szCs w:val="23"/>
                <w:lang w:val="en-AU"/>
              </w:rPr>
              <w:t>Connect IP Frame Relay</w:t>
            </w:r>
          </w:p>
          <w:p w14:paraId="4474BC04" w14:textId="77777777" w:rsidR="00666022" w:rsidRPr="00DF6EF4" w:rsidRDefault="00666022" w:rsidP="00C43CE4">
            <w:pPr>
              <w:pStyle w:val="Heading2"/>
              <w:numPr>
                <w:ilvl w:val="0"/>
                <w:numId w:val="0"/>
              </w:numPr>
              <w:tabs>
                <w:tab w:val="left" w:pos="720"/>
              </w:tabs>
              <w:spacing w:before="60" w:after="60"/>
              <w:rPr>
                <w:b/>
                <w:szCs w:val="23"/>
                <w:lang w:val="en-AU"/>
              </w:rPr>
            </w:pPr>
            <w:r w:rsidRPr="00DF6EF4">
              <w:rPr>
                <w:szCs w:val="23"/>
                <w:lang w:val="en-AU"/>
              </w:rPr>
              <w:t>Connect IP Ethernet Lite</w:t>
            </w:r>
          </w:p>
          <w:p w14:paraId="4D5DB2DB" w14:textId="77777777" w:rsidR="00666022" w:rsidRPr="00DF6EF4" w:rsidRDefault="00666022" w:rsidP="00C43CE4">
            <w:pPr>
              <w:pStyle w:val="Heading2"/>
              <w:numPr>
                <w:ilvl w:val="0"/>
                <w:numId w:val="0"/>
              </w:numPr>
              <w:tabs>
                <w:tab w:val="left" w:pos="720"/>
              </w:tabs>
              <w:spacing w:before="60" w:after="60"/>
              <w:rPr>
                <w:b/>
                <w:szCs w:val="23"/>
                <w:lang w:val="en-AU"/>
              </w:rPr>
            </w:pPr>
            <w:r w:rsidRPr="00DF6EF4">
              <w:rPr>
                <w:szCs w:val="23"/>
                <w:lang w:val="en-AU"/>
              </w:rPr>
              <w:t>IP MAN (or Government Wideband IP - GWIP)</w:t>
            </w:r>
          </w:p>
          <w:p w14:paraId="1EA34763" w14:textId="77777777" w:rsidR="00666022" w:rsidRPr="00DF6EF4" w:rsidRDefault="00666022" w:rsidP="00C43CE4">
            <w:pPr>
              <w:spacing w:before="60" w:after="60"/>
              <w:rPr>
                <w:szCs w:val="23"/>
              </w:rPr>
            </w:pPr>
          </w:p>
        </w:tc>
      </w:tr>
      <w:tr w:rsidR="00666022" w:rsidRPr="00DF6EF4" w14:paraId="107F50BE" w14:textId="77777777" w:rsidTr="000D0B4B">
        <w:tc>
          <w:tcPr>
            <w:tcW w:w="2225" w:type="pct"/>
            <w:tcBorders>
              <w:top w:val="single" w:sz="4" w:space="0" w:color="auto"/>
              <w:left w:val="single" w:sz="4" w:space="0" w:color="auto"/>
              <w:bottom w:val="single" w:sz="4" w:space="0" w:color="auto"/>
              <w:right w:val="single" w:sz="4" w:space="0" w:color="auto"/>
            </w:tcBorders>
          </w:tcPr>
          <w:p w14:paraId="21C98E68" w14:textId="77777777" w:rsidR="00666022" w:rsidRPr="00DF6EF4" w:rsidRDefault="00666022" w:rsidP="00C43CE4">
            <w:pPr>
              <w:spacing w:before="60" w:after="60"/>
              <w:rPr>
                <w:szCs w:val="23"/>
              </w:rPr>
            </w:pPr>
            <w:r w:rsidRPr="00DF6EF4">
              <w:rPr>
                <w:szCs w:val="23"/>
              </w:rPr>
              <w:t>Business Access Services</w:t>
            </w:r>
          </w:p>
        </w:tc>
        <w:tc>
          <w:tcPr>
            <w:tcW w:w="2775" w:type="pct"/>
            <w:tcBorders>
              <w:top w:val="single" w:sz="4" w:space="0" w:color="auto"/>
              <w:left w:val="single" w:sz="4" w:space="0" w:color="auto"/>
              <w:bottom w:val="single" w:sz="4" w:space="0" w:color="auto"/>
              <w:right w:val="single" w:sz="4" w:space="0" w:color="auto"/>
            </w:tcBorders>
          </w:tcPr>
          <w:p w14:paraId="4C6900D3" w14:textId="77777777" w:rsidR="00666022" w:rsidRPr="00DF6EF4" w:rsidRDefault="00666022" w:rsidP="00C43CE4">
            <w:pPr>
              <w:pStyle w:val="Heading2"/>
              <w:numPr>
                <w:ilvl w:val="0"/>
                <w:numId w:val="0"/>
              </w:numPr>
              <w:tabs>
                <w:tab w:val="left" w:pos="720"/>
              </w:tabs>
              <w:spacing w:before="60" w:after="60"/>
              <w:rPr>
                <w:szCs w:val="23"/>
                <w:lang w:val="en-AU"/>
              </w:rPr>
            </w:pPr>
            <w:r w:rsidRPr="00DF6EF4">
              <w:rPr>
                <w:szCs w:val="23"/>
                <w:lang w:val="en-AU"/>
              </w:rPr>
              <w:t>Telstra Connect IP ADSL</w:t>
            </w:r>
          </w:p>
          <w:p w14:paraId="73517EB5" w14:textId="77777777" w:rsidR="001708C3" w:rsidRPr="00DF6EF4" w:rsidRDefault="001708C3" w:rsidP="001708C3">
            <w:pPr>
              <w:pStyle w:val="Heading2"/>
              <w:numPr>
                <w:ilvl w:val="0"/>
                <w:numId w:val="0"/>
              </w:numPr>
              <w:tabs>
                <w:tab w:val="left" w:pos="720"/>
              </w:tabs>
              <w:spacing w:before="60" w:after="60"/>
              <w:rPr>
                <w:szCs w:val="23"/>
                <w:lang w:val="en-AU"/>
              </w:rPr>
            </w:pPr>
            <w:r w:rsidRPr="00DF6EF4">
              <w:rPr>
                <w:szCs w:val="23"/>
                <w:lang w:val="en-AU"/>
              </w:rPr>
              <w:t xml:space="preserve">Telstra Connect IP Broadband (NBN) (FTTP, FTTN, FTTB &amp; Fixed </w:t>
            </w:r>
            <w:proofErr w:type="gramStart"/>
            <w:r w:rsidRPr="00DF6EF4">
              <w:rPr>
                <w:szCs w:val="23"/>
                <w:lang w:val="en-AU"/>
              </w:rPr>
              <w:t>Wireless)*</w:t>
            </w:r>
            <w:proofErr w:type="gramEnd"/>
            <w:r w:rsidRPr="00DF6EF4">
              <w:rPr>
                <w:szCs w:val="23"/>
                <w:lang w:val="en-AU"/>
              </w:rPr>
              <w:t>*</w:t>
            </w:r>
          </w:p>
          <w:p w14:paraId="1876E0B7" w14:textId="77777777" w:rsidR="001708C3" w:rsidRPr="00DF6EF4" w:rsidRDefault="001708C3" w:rsidP="001708C3">
            <w:pPr>
              <w:pStyle w:val="Heading2"/>
              <w:numPr>
                <w:ilvl w:val="0"/>
                <w:numId w:val="0"/>
              </w:numPr>
              <w:tabs>
                <w:tab w:val="left" w:pos="720"/>
              </w:tabs>
              <w:spacing w:before="60" w:after="60"/>
              <w:rPr>
                <w:szCs w:val="23"/>
                <w:lang w:val="en-AU"/>
              </w:rPr>
            </w:pPr>
            <w:r w:rsidRPr="00DF6EF4">
              <w:rPr>
                <w:szCs w:val="23"/>
                <w:lang w:val="en-AU"/>
              </w:rPr>
              <w:t>Telstra Connect IP Mobile Primary</w:t>
            </w:r>
          </w:p>
          <w:p w14:paraId="239782CE" w14:textId="77777777" w:rsidR="00666022" w:rsidRPr="00DF6EF4" w:rsidRDefault="00666022" w:rsidP="00C43CE4">
            <w:pPr>
              <w:pStyle w:val="Heading2"/>
              <w:numPr>
                <w:ilvl w:val="0"/>
                <w:numId w:val="0"/>
              </w:numPr>
              <w:tabs>
                <w:tab w:val="left" w:pos="720"/>
              </w:tabs>
              <w:spacing w:before="60" w:after="60"/>
              <w:rPr>
                <w:szCs w:val="23"/>
                <w:lang w:val="en-AU"/>
              </w:rPr>
            </w:pPr>
            <w:r w:rsidRPr="00DF6EF4">
              <w:rPr>
                <w:szCs w:val="23"/>
                <w:lang w:val="en-AU"/>
              </w:rPr>
              <w:t>Telstra Business IP ADSL</w:t>
            </w:r>
          </w:p>
          <w:p w14:paraId="0681E6C4" w14:textId="77777777" w:rsidR="001708C3" w:rsidRPr="00DF6EF4" w:rsidRDefault="001708C3" w:rsidP="001708C3">
            <w:pPr>
              <w:pStyle w:val="Heading2"/>
              <w:numPr>
                <w:ilvl w:val="0"/>
                <w:numId w:val="0"/>
              </w:numPr>
              <w:tabs>
                <w:tab w:val="left" w:pos="720"/>
              </w:tabs>
              <w:spacing w:before="60" w:after="60"/>
              <w:rPr>
                <w:szCs w:val="23"/>
                <w:lang w:val="en-AU"/>
              </w:rPr>
            </w:pPr>
            <w:r w:rsidRPr="00DF6EF4">
              <w:rPr>
                <w:szCs w:val="23"/>
                <w:lang w:val="en-AU"/>
              </w:rPr>
              <w:t xml:space="preserve">Telstra Business IP Broadband (NBN) (FTTP, FTTN, FTTB &amp; Fixed </w:t>
            </w:r>
            <w:proofErr w:type="gramStart"/>
            <w:r w:rsidRPr="00DF6EF4">
              <w:rPr>
                <w:szCs w:val="23"/>
                <w:lang w:val="en-AU"/>
              </w:rPr>
              <w:t>Wireless)*</w:t>
            </w:r>
            <w:proofErr w:type="gramEnd"/>
            <w:r w:rsidRPr="00DF6EF4">
              <w:rPr>
                <w:szCs w:val="23"/>
                <w:lang w:val="en-AU"/>
              </w:rPr>
              <w:t>*</w:t>
            </w:r>
          </w:p>
          <w:p w14:paraId="407E9D15" w14:textId="77777777" w:rsidR="00666022" w:rsidRPr="00DF6EF4" w:rsidRDefault="00666022" w:rsidP="00C43CE4">
            <w:pPr>
              <w:pStyle w:val="Heading2"/>
              <w:numPr>
                <w:ilvl w:val="0"/>
                <w:numId w:val="0"/>
              </w:numPr>
              <w:tabs>
                <w:tab w:val="left" w:pos="720"/>
              </w:tabs>
              <w:spacing w:before="60" w:after="60"/>
              <w:rPr>
                <w:b/>
                <w:szCs w:val="23"/>
                <w:lang w:val="en-AU"/>
              </w:rPr>
            </w:pPr>
            <w:proofErr w:type="spellStart"/>
            <w:r w:rsidRPr="00DF6EF4">
              <w:rPr>
                <w:szCs w:val="23"/>
                <w:lang w:val="en-AU"/>
              </w:rPr>
              <w:t>Iterra</w:t>
            </w:r>
            <w:proofErr w:type="spellEnd"/>
            <w:r w:rsidRPr="00DF6EF4">
              <w:rPr>
                <w:szCs w:val="23"/>
                <w:lang w:val="en-AU"/>
              </w:rPr>
              <w:t xml:space="preserve"> IP</w:t>
            </w:r>
          </w:p>
          <w:p w14:paraId="545D0B17" w14:textId="77777777" w:rsidR="00261843" w:rsidRPr="00DF6EF4" w:rsidRDefault="00261843" w:rsidP="00C43CE4">
            <w:pPr>
              <w:spacing w:before="60" w:after="60"/>
              <w:rPr>
                <w:szCs w:val="23"/>
              </w:rPr>
            </w:pPr>
          </w:p>
        </w:tc>
      </w:tr>
      <w:tr w:rsidR="009C4F4E" w:rsidRPr="00DF6EF4" w14:paraId="61ADF2A8" w14:textId="77777777" w:rsidTr="000D0B4B">
        <w:tc>
          <w:tcPr>
            <w:tcW w:w="2225" w:type="pct"/>
            <w:tcBorders>
              <w:top w:val="single" w:sz="4" w:space="0" w:color="auto"/>
              <w:left w:val="single" w:sz="4" w:space="0" w:color="auto"/>
              <w:bottom w:val="single" w:sz="4" w:space="0" w:color="auto"/>
              <w:right w:val="single" w:sz="4" w:space="0" w:color="auto"/>
            </w:tcBorders>
          </w:tcPr>
          <w:p w14:paraId="7F494543" w14:textId="77777777" w:rsidR="009C4F4E" w:rsidRPr="00DF6EF4" w:rsidRDefault="009C4F4E" w:rsidP="00C43CE4">
            <w:pPr>
              <w:spacing w:before="60" w:after="60"/>
              <w:rPr>
                <w:szCs w:val="23"/>
              </w:rPr>
            </w:pPr>
            <w:r w:rsidRPr="00DF6EF4">
              <w:rPr>
                <w:szCs w:val="23"/>
              </w:rPr>
              <w:t>Internet Access Services</w:t>
            </w:r>
          </w:p>
        </w:tc>
        <w:tc>
          <w:tcPr>
            <w:tcW w:w="2775" w:type="pct"/>
            <w:tcBorders>
              <w:top w:val="single" w:sz="4" w:space="0" w:color="auto"/>
              <w:left w:val="single" w:sz="4" w:space="0" w:color="auto"/>
              <w:bottom w:val="single" w:sz="4" w:space="0" w:color="auto"/>
              <w:right w:val="single" w:sz="4" w:space="0" w:color="auto"/>
            </w:tcBorders>
          </w:tcPr>
          <w:p w14:paraId="38F31D0B" w14:textId="77777777" w:rsidR="009C4F4E" w:rsidRPr="00DF6EF4" w:rsidRDefault="009C4F4E" w:rsidP="00AD6E3C">
            <w:pPr>
              <w:pStyle w:val="Heading2"/>
              <w:numPr>
                <w:ilvl w:val="0"/>
                <w:numId w:val="0"/>
              </w:numPr>
              <w:tabs>
                <w:tab w:val="left" w:pos="720"/>
              </w:tabs>
              <w:spacing w:before="60" w:after="60"/>
              <w:rPr>
                <w:szCs w:val="23"/>
                <w:lang w:val="en-AU"/>
              </w:rPr>
            </w:pPr>
            <w:r w:rsidRPr="00DF6EF4">
              <w:rPr>
                <w:szCs w:val="23"/>
                <w:lang w:val="en-AU"/>
              </w:rPr>
              <w:t>Any internet access service</w:t>
            </w:r>
            <w:r w:rsidR="00C862B7" w:rsidRPr="00DF6EF4">
              <w:rPr>
                <w:szCs w:val="23"/>
                <w:lang w:val="en-AU"/>
              </w:rPr>
              <w:t xml:space="preserve"> provided by us (such as Telstra Internet Direct or Telstra Business Broadband) or by a third party.</w:t>
            </w:r>
          </w:p>
        </w:tc>
      </w:tr>
    </w:tbl>
    <w:p w14:paraId="6942F1B1" w14:textId="77777777" w:rsidR="000D0B4B" w:rsidRPr="00DF6EF4" w:rsidRDefault="000D0B4B" w:rsidP="000D0B4B">
      <w:r w:rsidRPr="00DF6EF4">
        <w:t xml:space="preserve"> </w:t>
      </w:r>
      <w:r w:rsidR="00AD6E3C" w:rsidRPr="00DF6EF4">
        <w:rPr>
          <w:szCs w:val="23"/>
        </w:rPr>
        <w:t>** Only available where NBN is available</w:t>
      </w:r>
    </w:p>
    <w:p w14:paraId="483F0B43" w14:textId="77777777" w:rsidR="00666022" w:rsidRPr="00DF6EF4" w:rsidRDefault="00666022" w:rsidP="00666022">
      <w:pPr>
        <w:pStyle w:val="Heading2"/>
        <w:numPr>
          <w:ilvl w:val="0"/>
          <w:numId w:val="0"/>
        </w:numPr>
      </w:pPr>
    </w:p>
    <w:p w14:paraId="359FDBC3" w14:textId="46464BBE" w:rsidR="007E0EEA" w:rsidRPr="00DF6EF4" w:rsidRDefault="007E0EEA" w:rsidP="007E0EEA">
      <w:pPr>
        <w:pStyle w:val="Heading2"/>
      </w:pPr>
      <w:r w:rsidRPr="00DF6EF4">
        <w:t xml:space="preserve">If you are acquiring your Telstra IP Telephony service as a small business customer, you should be aware that whilst we do not guarantee or provide warranties in relation to certain aspects of the service, we will provide your Telstra IP Telephony service with reasonable care and skill.  Nothing in this section of Our Customer Terms affects </w:t>
      </w:r>
      <w:r w:rsidRPr="00DF6EF4">
        <w:rPr>
          <w:bCs w:val="0"/>
        </w:rPr>
        <w:t>your rights under consumer protection laws</w:t>
      </w:r>
      <w:r w:rsidR="00F531D6">
        <w:rPr>
          <w:bCs w:val="0"/>
          <w:lang w:val="en-AU"/>
        </w:rPr>
        <w:t xml:space="preserve"> or the </w:t>
      </w:r>
      <w:r w:rsidR="00F531D6" w:rsidRPr="00F531D6">
        <w:rPr>
          <w:bCs w:val="0"/>
          <w:lang w:val="en-AU"/>
        </w:rPr>
        <w:t>Australian Consumer Law provisions in the General Terms of Our Customer Terms</w:t>
      </w:r>
      <w:r w:rsidRPr="00DF6EF4">
        <w:rPr>
          <w:bCs w:val="0"/>
        </w:rPr>
        <w:t>.</w:t>
      </w:r>
    </w:p>
    <w:p w14:paraId="50BE9A2F" w14:textId="77777777" w:rsidR="00052589" w:rsidRPr="00DF6EF4" w:rsidRDefault="007E0EEA" w:rsidP="007E0EEA">
      <w:pPr>
        <w:pStyle w:val="Heading2"/>
      </w:pPr>
      <w:r w:rsidRPr="00DF6EF4">
        <w:t xml:space="preserve">You have to choose, obtain and maintain your </w:t>
      </w:r>
      <w:r w:rsidR="00AD6E3C" w:rsidRPr="00DF6EF4">
        <w:rPr>
          <w:lang w:val="en-AU"/>
        </w:rPr>
        <w:t>Eligible A</w:t>
      </w:r>
      <w:proofErr w:type="spellStart"/>
      <w:r w:rsidRPr="00DF6EF4">
        <w:t>ccess</w:t>
      </w:r>
      <w:proofErr w:type="spellEnd"/>
      <w:r w:rsidRPr="00DF6EF4">
        <w:t xml:space="preserve"> </w:t>
      </w:r>
      <w:r w:rsidR="00AD6E3C" w:rsidRPr="00DF6EF4">
        <w:rPr>
          <w:lang w:val="en-AU"/>
        </w:rPr>
        <w:t>S</w:t>
      </w:r>
      <w:proofErr w:type="spellStart"/>
      <w:r w:rsidRPr="00DF6EF4">
        <w:t>ervice</w:t>
      </w:r>
      <w:proofErr w:type="spellEnd"/>
      <w:r w:rsidRPr="00DF6EF4">
        <w:t xml:space="preserve"> separately.  The charges and terms for your </w:t>
      </w:r>
      <w:r w:rsidR="00AD6E3C" w:rsidRPr="00DF6EF4">
        <w:rPr>
          <w:lang w:val="en-AU"/>
        </w:rPr>
        <w:t>Eligible A</w:t>
      </w:r>
      <w:proofErr w:type="spellStart"/>
      <w:r w:rsidR="00AD6E3C" w:rsidRPr="00DF6EF4">
        <w:t>ccess</w:t>
      </w:r>
      <w:proofErr w:type="spellEnd"/>
      <w:r w:rsidR="00AD6E3C" w:rsidRPr="00DF6EF4">
        <w:t xml:space="preserve"> </w:t>
      </w:r>
      <w:r w:rsidR="00AD6E3C" w:rsidRPr="00DF6EF4">
        <w:rPr>
          <w:lang w:val="en-AU"/>
        </w:rPr>
        <w:t>S</w:t>
      </w:r>
      <w:proofErr w:type="spellStart"/>
      <w:r w:rsidR="00AD6E3C" w:rsidRPr="00DF6EF4">
        <w:t>ervice</w:t>
      </w:r>
      <w:proofErr w:type="spellEnd"/>
      <w:r w:rsidR="00AD6E3C" w:rsidRPr="00DF6EF4">
        <w:t xml:space="preserve"> </w:t>
      </w:r>
      <w:r w:rsidRPr="00DF6EF4">
        <w:t>are separate from and in addition to the charges and terms for your Telstra IP Telephony service.</w:t>
      </w:r>
    </w:p>
    <w:p w14:paraId="3B2DEED1" w14:textId="77777777" w:rsidR="00461034" w:rsidRPr="00DF6EF4" w:rsidRDefault="00461034" w:rsidP="00461034">
      <w:pPr>
        <w:pStyle w:val="Indent1"/>
      </w:pPr>
      <w:bookmarkStart w:id="22" w:name="_Toc210130529"/>
      <w:bookmarkStart w:id="23" w:name="_Toc226883873"/>
      <w:bookmarkStart w:id="24" w:name="_Toc138256832"/>
      <w:r w:rsidRPr="00DF6EF4">
        <w:t>Eligibility</w:t>
      </w:r>
      <w:bookmarkEnd w:id="22"/>
      <w:bookmarkEnd w:id="23"/>
      <w:bookmarkEnd w:id="24"/>
    </w:p>
    <w:p w14:paraId="6C2F976C" w14:textId="77777777" w:rsidR="00484D86" w:rsidRPr="005A7F7B" w:rsidRDefault="00AD6E3C" w:rsidP="00D22DA4">
      <w:pPr>
        <w:pStyle w:val="Heading2"/>
      </w:pPr>
      <w:r w:rsidRPr="00DF6EF4">
        <w:rPr>
          <w:lang w:val="en-AU"/>
        </w:rPr>
        <w:t>If you select an Enterprise Access Service or Business Access Service, y</w:t>
      </w:r>
      <w:proofErr w:type="spellStart"/>
      <w:r w:rsidR="00484D86" w:rsidRPr="00DF6EF4">
        <w:t>ou</w:t>
      </w:r>
      <w:proofErr w:type="spellEnd"/>
      <w:r w:rsidR="00484D86" w:rsidRPr="00DF6EF4">
        <w:t xml:space="preserve"> must pre-select Telstra to provide your local, national, </w:t>
      </w:r>
      <w:proofErr w:type="gramStart"/>
      <w:r w:rsidR="00484D86" w:rsidRPr="00DF6EF4">
        <w:t>international</w:t>
      </w:r>
      <w:proofErr w:type="gramEnd"/>
      <w:r w:rsidR="00484D86" w:rsidRPr="00DF6EF4">
        <w:t xml:space="preserve"> and f</w:t>
      </w:r>
      <w:r w:rsidR="008B5507" w:rsidRPr="00DF6EF4">
        <w:t>ixed-</w:t>
      </w:r>
      <w:r w:rsidR="00484D86" w:rsidRPr="00DF6EF4">
        <w:t>to-mobile voice service</w:t>
      </w:r>
      <w:r w:rsidR="008B5507" w:rsidRPr="00DF6EF4">
        <w:t>s in order</w:t>
      </w:r>
      <w:r w:rsidR="00484D86" w:rsidRPr="00DF6EF4">
        <w:t xml:space="preserve"> to </w:t>
      </w:r>
      <w:r w:rsidR="008B5507" w:rsidRPr="00DF6EF4">
        <w:t>be eligible for Telstra IP Telephony.</w:t>
      </w:r>
      <w:r w:rsidR="00DF6EF4" w:rsidRPr="00DF6EF4">
        <w:rPr>
          <w:lang w:val="en-AU"/>
        </w:rPr>
        <w:t xml:space="preserve"> This </w:t>
      </w:r>
      <w:r w:rsidR="00DF6EF4" w:rsidRPr="00334056">
        <w:rPr>
          <w:lang w:val="en-AU"/>
        </w:rPr>
        <w:t>does not apply to</w:t>
      </w:r>
      <w:r w:rsidR="00DF6EF4" w:rsidRPr="00334056">
        <w:t xml:space="preserve"> </w:t>
      </w:r>
      <w:r w:rsidR="00DF6EF4" w:rsidRPr="005A7F7B">
        <w:t xml:space="preserve">Telstra IP Telephony </w:t>
      </w:r>
      <w:r w:rsidR="00DF6EF4" w:rsidRPr="005A7F7B">
        <w:rPr>
          <w:lang w:val="en-AU"/>
        </w:rPr>
        <w:t xml:space="preserve">over an Internet Access Service without a Telstra IPVPN. </w:t>
      </w:r>
    </w:p>
    <w:p w14:paraId="78D0FFB8" w14:textId="77777777" w:rsidR="00461034" w:rsidRPr="005A7F7B" w:rsidRDefault="007E0EEA" w:rsidP="00D22DA4">
      <w:pPr>
        <w:pStyle w:val="Heading2"/>
      </w:pPr>
      <w:r w:rsidRPr="00DF6EF4">
        <w:t xml:space="preserve">The </w:t>
      </w:r>
      <w:r w:rsidR="001772F1" w:rsidRPr="00334056">
        <w:t>Telstra IP Telephony</w:t>
      </w:r>
      <w:r w:rsidR="00BE6E3F" w:rsidRPr="00334056">
        <w:t xml:space="preserve"> </w:t>
      </w:r>
      <w:r w:rsidRPr="005A7F7B">
        <w:t xml:space="preserve">service </w:t>
      </w:r>
      <w:r w:rsidR="00BE6E3F" w:rsidRPr="005A7F7B">
        <w:t>is not available to Telstra Wholesale customers or for resale.  You cannot re</w:t>
      </w:r>
      <w:r w:rsidR="004056A6" w:rsidRPr="005A7F7B">
        <w:t>-</w:t>
      </w:r>
      <w:r w:rsidR="00BE6E3F" w:rsidRPr="005A7F7B">
        <w:t xml:space="preserve">supply </w:t>
      </w:r>
      <w:r w:rsidRPr="005A7F7B">
        <w:t xml:space="preserve">the </w:t>
      </w:r>
      <w:r w:rsidR="001772F1" w:rsidRPr="005A7F7B">
        <w:t>Telstra IP Telephony</w:t>
      </w:r>
      <w:r w:rsidR="00A7549F" w:rsidRPr="005A7F7B">
        <w:t xml:space="preserve"> </w:t>
      </w:r>
      <w:r w:rsidRPr="005A7F7B">
        <w:t xml:space="preserve">service </w:t>
      </w:r>
      <w:r w:rsidR="00A7549F" w:rsidRPr="005A7F7B">
        <w:t>to a third party.</w:t>
      </w:r>
    </w:p>
    <w:p w14:paraId="04EF2EDB" w14:textId="77777777" w:rsidR="00EA5DB2" w:rsidRPr="00DF07A8" w:rsidRDefault="00EA5DB2" w:rsidP="00621F66">
      <w:pPr>
        <w:pStyle w:val="Indent1"/>
      </w:pPr>
      <w:bookmarkStart w:id="25" w:name="_Toc210130530"/>
      <w:bookmarkStart w:id="26" w:name="_Toc226883874"/>
      <w:bookmarkStart w:id="27" w:name="_Toc138256833"/>
      <w:r w:rsidRPr="00DF07A8">
        <w:t>Features</w:t>
      </w:r>
      <w:bookmarkEnd w:id="25"/>
      <w:bookmarkEnd w:id="26"/>
      <w:bookmarkEnd w:id="27"/>
    </w:p>
    <w:p w14:paraId="66E54885" w14:textId="77777777" w:rsidR="003D2FF1" w:rsidRPr="00DF07A8" w:rsidRDefault="00537BA2" w:rsidP="00AA4001">
      <w:pPr>
        <w:pStyle w:val="Heading2"/>
      </w:pPr>
      <w:r w:rsidRPr="00DF07A8">
        <w:t>We will provide to y</w:t>
      </w:r>
      <w:r w:rsidR="00AD33FA" w:rsidRPr="00DF07A8">
        <w:t>ou</w:t>
      </w:r>
      <w:r w:rsidRPr="00DF07A8">
        <w:t xml:space="preserve"> the following as part of your</w:t>
      </w:r>
      <w:r w:rsidR="00AD33FA" w:rsidRPr="00DF07A8">
        <w:t xml:space="preserve"> </w:t>
      </w:r>
      <w:r w:rsidR="001772F1" w:rsidRPr="00DF07A8">
        <w:t>Telstra IP Telephony</w:t>
      </w:r>
      <w:r w:rsidR="003D2FF1" w:rsidRPr="00DF07A8">
        <w:t xml:space="preserve"> service</w:t>
      </w:r>
      <w:r w:rsidRPr="00DF07A8">
        <w:t>:</w:t>
      </w:r>
      <w:r w:rsidR="001B0928" w:rsidRPr="00DF07A8">
        <w:t xml:space="preserve"> </w:t>
      </w:r>
    </w:p>
    <w:p w14:paraId="051C02AB" w14:textId="77777777" w:rsidR="00AA4001" w:rsidRPr="00A03156" w:rsidRDefault="0050061C" w:rsidP="00571F2E">
      <w:pPr>
        <w:pStyle w:val="Heading3"/>
        <w:tabs>
          <w:tab w:val="clear" w:pos="2014"/>
          <w:tab w:val="num" w:pos="1560"/>
        </w:tabs>
        <w:ind w:left="1560"/>
      </w:pPr>
      <w:r w:rsidRPr="00A03156">
        <w:t xml:space="preserve">an </w:t>
      </w:r>
      <w:r w:rsidR="00AD6E3C" w:rsidRPr="00A03156">
        <w:rPr>
          <w:lang w:val="en-AU"/>
        </w:rPr>
        <w:t xml:space="preserve">optional </w:t>
      </w:r>
      <w:r w:rsidRPr="00A03156">
        <w:t xml:space="preserve">Enterprise dial plan taking into account </w:t>
      </w:r>
      <w:r w:rsidR="00FD5E87" w:rsidRPr="00A03156">
        <w:rPr>
          <w:lang w:val="en-AU"/>
        </w:rPr>
        <w:t>your</w:t>
      </w:r>
      <w:r w:rsidRPr="00A03156">
        <w:t xml:space="preserve"> sites and users, which we will assist you to design;</w:t>
      </w:r>
    </w:p>
    <w:p w14:paraId="1E9F0043" w14:textId="77777777" w:rsidR="003D2FF1" w:rsidRPr="00A03156" w:rsidRDefault="00895DE1" w:rsidP="00571F2E">
      <w:pPr>
        <w:pStyle w:val="Heading3"/>
        <w:tabs>
          <w:tab w:val="clear" w:pos="2014"/>
          <w:tab w:val="num" w:pos="1560"/>
        </w:tabs>
        <w:ind w:left="1560"/>
      </w:pPr>
      <w:r w:rsidRPr="00A03156">
        <w:t xml:space="preserve">the </w:t>
      </w:r>
      <w:r w:rsidR="003D2FF1" w:rsidRPr="00A03156">
        <w:t>feature package</w:t>
      </w:r>
      <w:r w:rsidR="00F73CD8" w:rsidRPr="00A03156">
        <w:t xml:space="preserve">s </w:t>
      </w:r>
      <w:r w:rsidR="00EA5DB2" w:rsidRPr="00A03156">
        <w:t xml:space="preserve">that </w:t>
      </w:r>
      <w:r w:rsidR="001772F1" w:rsidRPr="00A03156">
        <w:t>you select</w:t>
      </w:r>
      <w:r w:rsidR="007E0EEA" w:rsidRPr="00A03156">
        <w:t xml:space="preserve"> at the time you apply for your Telstra IP Telephony service</w:t>
      </w:r>
      <w:r w:rsidR="00CF6014" w:rsidRPr="00A03156">
        <w:t xml:space="preserve"> and are described in your application form or agreement with us</w:t>
      </w:r>
      <w:r w:rsidR="00EA5DB2" w:rsidRPr="00A03156">
        <w:t>;</w:t>
      </w:r>
    </w:p>
    <w:p w14:paraId="54D9CF46" w14:textId="77777777" w:rsidR="003D2FF1" w:rsidRPr="00A03156" w:rsidRDefault="003D2FF1" w:rsidP="00571F2E">
      <w:pPr>
        <w:pStyle w:val="Heading3"/>
        <w:tabs>
          <w:tab w:val="clear" w:pos="2014"/>
          <w:tab w:val="num" w:pos="1560"/>
        </w:tabs>
        <w:ind w:left="1560"/>
      </w:pPr>
      <w:r w:rsidRPr="00A03156">
        <w:t xml:space="preserve">guidelines to assist you in designing and configuring your </w:t>
      </w:r>
      <w:r w:rsidR="001772F1" w:rsidRPr="00A03156">
        <w:t>Telstra IP Telephony</w:t>
      </w:r>
      <w:r w:rsidR="00F73CD8" w:rsidRPr="00A03156">
        <w:t xml:space="preserve"> service</w:t>
      </w:r>
      <w:r w:rsidRPr="00A03156">
        <w:t>;</w:t>
      </w:r>
    </w:p>
    <w:p w14:paraId="42F18E77" w14:textId="77777777" w:rsidR="00581F2F" w:rsidRPr="00A03156" w:rsidRDefault="001D4404" w:rsidP="00571F2E">
      <w:pPr>
        <w:pStyle w:val="Heading3"/>
        <w:tabs>
          <w:tab w:val="clear" w:pos="2014"/>
          <w:tab w:val="num" w:pos="1560"/>
        </w:tabs>
        <w:ind w:left="1560"/>
      </w:pPr>
      <w:r w:rsidRPr="00A03156">
        <w:t xml:space="preserve">a help desk to report problems with your </w:t>
      </w:r>
      <w:r w:rsidR="001772F1" w:rsidRPr="00A03156">
        <w:t>Telstra IP Telephony</w:t>
      </w:r>
      <w:r w:rsidRPr="00A03156">
        <w:t xml:space="preserve"> service;</w:t>
      </w:r>
      <w:r w:rsidR="00B31669" w:rsidRPr="00A03156">
        <w:t xml:space="preserve"> and</w:t>
      </w:r>
    </w:p>
    <w:p w14:paraId="47F3437F" w14:textId="77777777" w:rsidR="003D2FF1" w:rsidRPr="00A03156" w:rsidRDefault="003D2FF1" w:rsidP="00571F2E">
      <w:pPr>
        <w:pStyle w:val="Heading3"/>
        <w:tabs>
          <w:tab w:val="clear" w:pos="2014"/>
          <w:tab w:val="num" w:pos="1560"/>
        </w:tabs>
        <w:ind w:left="1560"/>
      </w:pPr>
      <w:r w:rsidRPr="00A03156">
        <w:t xml:space="preserve">a user identification and password for a person you nominate as the group administrator </w:t>
      </w:r>
      <w:r w:rsidR="00F73CD8" w:rsidRPr="00A03156">
        <w:t xml:space="preserve">for </w:t>
      </w:r>
      <w:r w:rsidRPr="00A03156">
        <w:t xml:space="preserve">your </w:t>
      </w:r>
      <w:r w:rsidR="001772F1" w:rsidRPr="00A03156">
        <w:t>Telstra IP Telephony</w:t>
      </w:r>
      <w:r w:rsidR="00F73CD8" w:rsidRPr="00A03156">
        <w:t xml:space="preserve"> service</w:t>
      </w:r>
      <w:r w:rsidR="00CF6014" w:rsidRPr="00A03156">
        <w:rPr>
          <w:lang w:val="en-AU"/>
        </w:rPr>
        <w:t>.</w:t>
      </w:r>
      <w:r w:rsidRPr="00A03156">
        <w:t xml:space="preserve"> </w:t>
      </w:r>
    </w:p>
    <w:p w14:paraId="5A7137ED" w14:textId="77777777" w:rsidR="00D65841" w:rsidRPr="00DF07A8" w:rsidRDefault="000851AA" w:rsidP="00D65841">
      <w:pPr>
        <w:pStyle w:val="Heading2"/>
      </w:pPr>
      <w:r w:rsidRPr="00A03156">
        <w:t xml:space="preserve">As part of your </w:t>
      </w:r>
      <w:r w:rsidR="00BC258A" w:rsidRPr="00A03156">
        <w:t xml:space="preserve">Telstra IP Telephony service </w:t>
      </w:r>
      <w:r w:rsidRPr="00A03156">
        <w:t xml:space="preserve">we will also provide to you the functionality to enable you to allow users of your Telstra IP Telephony service to make voice and video calls to other users of </w:t>
      </w:r>
      <w:r w:rsidR="00BC258A" w:rsidRPr="00A03156">
        <w:t xml:space="preserve">Telstra IP Telephony service </w:t>
      </w:r>
      <w:r w:rsidR="00B65F0B" w:rsidRPr="00A03156">
        <w:t>within your Enterprise</w:t>
      </w:r>
      <w:r w:rsidR="00F864E6" w:rsidRPr="00A03156">
        <w:t xml:space="preserve"> </w:t>
      </w:r>
      <w:r w:rsidRPr="00A03156">
        <w:t xml:space="preserve">.  </w:t>
      </w:r>
    </w:p>
    <w:p w14:paraId="447B624E" w14:textId="77777777" w:rsidR="00B31669" w:rsidRPr="00DF07A8" w:rsidRDefault="00B31669" w:rsidP="00B31669">
      <w:pPr>
        <w:pStyle w:val="Heading2"/>
      </w:pPr>
      <w:r w:rsidRPr="00DF07A8">
        <w:t>When we refer to the “Telstra IP Telephony service” in this Telstra IP Telephony section of Our Customer Terms, we are also referring to the block or blocks of numbers allocated for your use with the Telstra IP Telephony service unless we state that an obligation or right applies to individual numbers within the number blocks.</w:t>
      </w:r>
    </w:p>
    <w:p w14:paraId="4C7710B1" w14:textId="77777777" w:rsidR="00B31669" w:rsidRPr="00DF07A8" w:rsidRDefault="00B31669" w:rsidP="00B31669">
      <w:pPr>
        <w:pStyle w:val="Indent1"/>
      </w:pPr>
      <w:bookmarkStart w:id="28" w:name="_Toc226516841"/>
      <w:bookmarkStart w:id="29" w:name="_Toc226883875"/>
      <w:bookmarkStart w:id="30" w:name="_Toc138256834"/>
      <w:r w:rsidRPr="00DF07A8">
        <w:t>New Telephone numbers</w:t>
      </w:r>
      <w:bookmarkEnd w:id="28"/>
      <w:bookmarkEnd w:id="29"/>
      <w:bookmarkEnd w:id="30"/>
    </w:p>
    <w:p w14:paraId="0EC845A6" w14:textId="77777777" w:rsidR="00167183" w:rsidRPr="00DF07A8" w:rsidRDefault="00B31669" w:rsidP="00B31669">
      <w:pPr>
        <w:pStyle w:val="Heading2"/>
      </w:pPr>
      <w:bookmarkStart w:id="31" w:name="_Ref304989662"/>
      <w:r w:rsidRPr="00DF07A8">
        <w:t>If applicable we will provide telephone numbers to use with your Telstra IP Telephony service</w:t>
      </w:r>
      <w:r w:rsidR="00167183" w:rsidRPr="00DF07A8">
        <w:t>:</w:t>
      </w:r>
      <w:bookmarkEnd w:id="31"/>
    </w:p>
    <w:p w14:paraId="3424A1A2" w14:textId="77777777" w:rsidR="00167183" w:rsidRPr="00DF07A8" w:rsidRDefault="00B31669" w:rsidP="00571F2E">
      <w:pPr>
        <w:pStyle w:val="Heading3"/>
        <w:tabs>
          <w:tab w:val="clear" w:pos="2014"/>
          <w:tab w:val="num" w:pos="1560"/>
        </w:tabs>
        <w:ind w:left="1560"/>
      </w:pPr>
      <w:r w:rsidRPr="00DF07A8">
        <w:t xml:space="preserve">in a single </w:t>
      </w:r>
      <w:r w:rsidR="00167183" w:rsidRPr="00DF07A8">
        <w:t>B</w:t>
      </w:r>
      <w:r w:rsidRPr="00DF07A8">
        <w:t xml:space="preserve">lock or multiple </w:t>
      </w:r>
      <w:r w:rsidR="00167183" w:rsidRPr="00DF07A8">
        <w:t>B</w:t>
      </w:r>
      <w:r w:rsidRPr="00DF07A8">
        <w:t xml:space="preserve">locks of 100 </w:t>
      </w:r>
      <w:r w:rsidR="00D65841" w:rsidRPr="00DF07A8">
        <w:t xml:space="preserve">contiguous </w:t>
      </w:r>
      <w:r w:rsidRPr="00DF07A8">
        <w:t>numbers</w:t>
      </w:r>
      <w:r w:rsidR="000848C1" w:rsidRPr="00DF07A8">
        <w:t xml:space="preserve">; </w:t>
      </w:r>
      <w:r w:rsidR="00167183" w:rsidRPr="00DF07A8">
        <w:t>or</w:t>
      </w:r>
      <w:r w:rsidRPr="00DF07A8">
        <w:t xml:space="preserve">  </w:t>
      </w:r>
    </w:p>
    <w:p w14:paraId="7C59A3C2" w14:textId="62F2ACD2" w:rsidR="00B31669" w:rsidRPr="005A7F7B" w:rsidRDefault="00167183" w:rsidP="00571F2E">
      <w:pPr>
        <w:pStyle w:val="Heading3"/>
        <w:tabs>
          <w:tab w:val="clear" w:pos="2014"/>
          <w:tab w:val="num" w:pos="1560"/>
        </w:tabs>
        <w:ind w:left="1560"/>
      </w:pPr>
      <w:bookmarkStart w:id="32" w:name="_Ref304989665"/>
      <w:r w:rsidRPr="00DF07A8">
        <w:t xml:space="preserve">if you have transferred or ported in a block of less than 100 numbers under clauses </w:t>
      </w:r>
      <w:r w:rsidR="00B5219E" w:rsidRPr="00DF07A8">
        <w:fldChar w:fldCharType="begin"/>
      </w:r>
      <w:r w:rsidRPr="00DF07A8">
        <w:instrText xml:space="preserve"> REF _Ref296328876 \r \h </w:instrText>
      </w:r>
      <w:r w:rsidR="00DF65E5" w:rsidRPr="00DF07A8">
        <w:instrText xml:space="preserve"> \* MERGEFORMAT </w:instrText>
      </w:r>
      <w:r w:rsidR="00B5219E" w:rsidRPr="00DF07A8">
        <w:fldChar w:fldCharType="separate"/>
      </w:r>
      <w:r w:rsidR="00B72F81">
        <w:t>2.12(a)</w:t>
      </w:r>
      <w:r w:rsidR="00B5219E" w:rsidRPr="00DF07A8">
        <w:fldChar w:fldCharType="end"/>
      </w:r>
      <w:r w:rsidRPr="00DF6EF4">
        <w:t xml:space="preserve"> or </w:t>
      </w:r>
      <w:r w:rsidR="00B5219E" w:rsidRPr="00DF07A8">
        <w:fldChar w:fldCharType="begin"/>
      </w:r>
      <w:r w:rsidR="00B5219E" w:rsidRPr="00DF07A8">
        <w:instrText xml:space="preserve"> REF _Ref296330506 \r \h  \* MERGEFORMAT </w:instrText>
      </w:r>
      <w:r w:rsidR="00B5219E" w:rsidRPr="00DF07A8">
        <w:fldChar w:fldCharType="separate"/>
      </w:r>
      <w:r w:rsidR="00B72F81">
        <w:t>2.37(e)</w:t>
      </w:r>
      <w:r w:rsidR="00B5219E" w:rsidRPr="00DF07A8">
        <w:fldChar w:fldCharType="end"/>
      </w:r>
      <w:r w:rsidRPr="00DF6EF4">
        <w:t xml:space="preserve"> - in sufficient numbers to make your existing numbers into a Block of 100 contiguous numbers.  This is subject to the relevant numbers being available and us assessing whether it is technicall</w:t>
      </w:r>
      <w:r w:rsidRPr="00334056">
        <w:t>y feasible.  Other than as specified in this clause</w:t>
      </w:r>
      <w:r w:rsidR="00CF6014" w:rsidRPr="00334056">
        <w:rPr>
          <w:lang w:val="en-AU"/>
        </w:rPr>
        <w:t xml:space="preserve"> </w:t>
      </w:r>
      <w:r w:rsidR="00B5219E" w:rsidRPr="00DF07A8">
        <w:fldChar w:fldCharType="begin"/>
      </w:r>
      <w:r w:rsidR="000848C1" w:rsidRPr="00DF07A8">
        <w:instrText xml:space="preserve"> REF _Ref304989662 \r \h </w:instrText>
      </w:r>
      <w:r w:rsidR="00DF65E5" w:rsidRPr="00DF07A8">
        <w:instrText xml:space="preserve"> \* MERGEFORMAT </w:instrText>
      </w:r>
      <w:r w:rsidR="00B5219E" w:rsidRPr="00DF07A8">
        <w:fldChar w:fldCharType="separate"/>
      </w:r>
      <w:r w:rsidR="00B72F81">
        <w:t>2.11</w:t>
      </w:r>
      <w:r w:rsidR="00B5219E" w:rsidRPr="00DF07A8">
        <w:fldChar w:fldCharType="end"/>
      </w:r>
      <w:r w:rsidR="00B5219E" w:rsidRPr="00DF07A8">
        <w:fldChar w:fldCharType="begin"/>
      </w:r>
      <w:r w:rsidR="000848C1" w:rsidRPr="00DF07A8">
        <w:instrText xml:space="preserve"> REF _Ref304989665 \r \h </w:instrText>
      </w:r>
      <w:r w:rsidR="00DF65E5" w:rsidRPr="00DF07A8">
        <w:instrText xml:space="preserve"> \* MERGEFORMAT </w:instrText>
      </w:r>
      <w:r w:rsidR="00B5219E" w:rsidRPr="00DF07A8">
        <w:fldChar w:fldCharType="separate"/>
      </w:r>
      <w:r w:rsidR="00B72F81">
        <w:t>(b)</w:t>
      </w:r>
      <w:r w:rsidR="00B5219E" w:rsidRPr="00DF07A8">
        <w:fldChar w:fldCharType="end"/>
      </w:r>
      <w:r w:rsidR="00177AF1" w:rsidRPr="00DF6EF4">
        <w:rPr>
          <w:lang w:val="en-AU"/>
        </w:rPr>
        <w:t xml:space="preserve"> </w:t>
      </w:r>
      <w:r w:rsidRPr="00334056">
        <w:t>w</w:t>
      </w:r>
      <w:r w:rsidR="00B31669" w:rsidRPr="00334056">
        <w:t>e w</w:t>
      </w:r>
      <w:r w:rsidR="00B31669" w:rsidRPr="005A7F7B">
        <w:t xml:space="preserve">ill not provide telephone numbers in blocks of less than 100 </w:t>
      </w:r>
      <w:r w:rsidR="00D65841" w:rsidRPr="005A7F7B">
        <w:t>contiguous</w:t>
      </w:r>
      <w:r w:rsidR="00D65841" w:rsidRPr="005A7F7B" w:rsidDel="00D65841">
        <w:t xml:space="preserve"> </w:t>
      </w:r>
      <w:r w:rsidR="00B31669" w:rsidRPr="005A7F7B">
        <w:t>numbers for use with the Telstra IP Telephony service.</w:t>
      </w:r>
      <w:bookmarkEnd w:id="32"/>
    </w:p>
    <w:p w14:paraId="15EC3680" w14:textId="77777777" w:rsidR="00B31669" w:rsidRPr="00DF07A8" w:rsidRDefault="00B31669" w:rsidP="00B31669">
      <w:pPr>
        <w:pStyle w:val="Indent1"/>
      </w:pPr>
      <w:bookmarkStart w:id="33" w:name="_Toc226516842"/>
      <w:bookmarkStart w:id="34" w:name="_Toc226883876"/>
      <w:bookmarkStart w:id="35" w:name="_Toc138256835"/>
      <w:r w:rsidRPr="00DF07A8">
        <w:t>Transferring telephone numbers from an existing Telstra service</w:t>
      </w:r>
      <w:bookmarkEnd w:id="33"/>
      <w:bookmarkEnd w:id="34"/>
      <w:bookmarkEnd w:id="35"/>
    </w:p>
    <w:p w14:paraId="21F38B11" w14:textId="77777777" w:rsidR="00167183" w:rsidRPr="00DF07A8" w:rsidRDefault="00B31669" w:rsidP="00167183">
      <w:pPr>
        <w:pStyle w:val="Heading2"/>
      </w:pPr>
      <w:bookmarkStart w:id="36" w:name="_Ref304989693"/>
      <w:r w:rsidRPr="00DF07A8">
        <w:t>If you want to cancel an existing Telstra service to take up the Telstra IP Telephony service and you want to keep your current numbers</w:t>
      </w:r>
      <w:r w:rsidR="00167183" w:rsidRPr="00DF07A8">
        <w:t>:</w:t>
      </w:r>
      <w:bookmarkEnd w:id="36"/>
      <w:r w:rsidR="00167183" w:rsidRPr="00DF07A8">
        <w:t xml:space="preserve"> </w:t>
      </w:r>
    </w:p>
    <w:p w14:paraId="172AD85B" w14:textId="77777777" w:rsidR="00167183" w:rsidRPr="00DF07A8" w:rsidRDefault="00167183" w:rsidP="00571F2E">
      <w:pPr>
        <w:pStyle w:val="Heading3"/>
        <w:tabs>
          <w:tab w:val="clear" w:pos="2014"/>
          <w:tab w:val="num" w:pos="1560"/>
        </w:tabs>
        <w:ind w:left="1560"/>
      </w:pPr>
      <w:r w:rsidRPr="00DF07A8">
        <w:t xml:space="preserve">you can transfer your Block or Blocks of </w:t>
      </w:r>
      <w:r w:rsidR="00B31669" w:rsidRPr="00DF07A8">
        <w:t xml:space="preserve">100 </w:t>
      </w:r>
      <w:r w:rsidR="00D65841" w:rsidRPr="00DF07A8">
        <w:t>contiguous</w:t>
      </w:r>
      <w:r w:rsidR="00B31669" w:rsidRPr="00DF07A8">
        <w:t xml:space="preserve"> numbers</w:t>
      </w:r>
      <w:bookmarkStart w:id="37" w:name="_Ref296328876"/>
      <w:r w:rsidR="000848C1" w:rsidRPr="00DF07A8">
        <w:t xml:space="preserve">; </w:t>
      </w:r>
      <w:r w:rsidRPr="00DF07A8">
        <w:t xml:space="preserve">or </w:t>
      </w:r>
    </w:p>
    <w:p w14:paraId="61BAD1FB" w14:textId="77777777" w:rsidR="00167183" w:rsidRPr="00DF07A8" w:rsidRDefault="00167183" w:rsidP="00571F2E">
      <w:pPr>
        <w:pStyle w:val="Heading3"/>
        <w:tabs>
          <w:tab w:val="clear" w:pos="2014"/>
          <w:tab w:val="num" w:pos="1560"/>
        </w:tabs>
        <w:ind w:left="1560"/>
      </w:pPr>
      <w:bookmarkStart w:id="38" w:name="_Ref304989694"/>
      <w:r w:rsidRPr="00DF07A8">
        <w:t xml:space="preserve">if you are transferring from </w:t>
      </w:r>
      <w:proofErr w:type="spellStart"/>
      <w:r w:rsidRPr="00DF07A8">
        <w:t>CustomNet</w:t>
      </w:r>
      <w:proofErr w:type="spellEnd"/>
      <w:r w:rsidRPr="00DF07A8">
        <w:t xml:space="preserve"> and currently have a block of less than 100 contiguous numbers - you can transfer your block or blocks of 10 contiguous numbers</w:t>
      </w:r>
      <w:r w:rsidR="009460C9" w:rsidRPr="00DF07A8">
        <w:t>, or you can transfer your single numbers or blocks of single contiguous numbers</w:t>
      </w:r>
      <w:bookmarkEnd w:id="37"/>
      <w:bookmarkEnd w:id="38"/>
      <w:r w:rsidR="00CF6014" w:rsidRPr="00DF07A8">
        <w:t>; or</w:t>
      </w:r>
    </w:p>
    <w:p w14:paraId="5716697E" w14:textId="77777777" w:rsidR="00CF6014" w:rsidRPr="00DF07A8" w:rsidRDefault="00CF6014" w:rsidP="00571F2E">
      <w:pPr>
        <w:pStyle w:val="Heading3"/>
        <w:tabs>
          <w:tab w:val="clear" w:pos="2014"/>
          <w:tab w:val="num" w:pos="1560"/>
        </w:tabs>
        <w:ind w:left="1560"/>
      </w:pPr>
      <w:bookmarkStart w:id="39" w:name="_Ref529979155"/>
      <w:r w:rsidRPr="00DF07A8">
        <w:t>and you</w:t>
      </w:r>
      <w:r w:rsidRPr="00DF07A8">
        <w:rPr>
          <w:lang w:val="en-AU"/>
        </w:rPr>
        <w:t xml:space="preserve"> are transferring from PSTN, ISDN2, Digital Office Technology or </w:t>
      </w:r>
      <w:proofErr w:type="spellStart"/>
      <w:r w:rsidRPr="00DF07A8">
        <w:rPr>
          <w:lang w:val="en-AU"/>
        </w:rPr>
        <w:t>TBiz</w:t>
      </w:r>
      <w:proofErr w:type="spellEnd"/>
      <w:r w:rsidRPr="00DF07A8">
        <w:rPr>
          <w:lang w:val="en-AU"/>
        </w:rPr>
        <w:t xml:space="preserve"> Voice, you may be able to transfer your single numbers or blocks of single contiguous numbers,</w:t>
      </w:r>
      <w:bookmarkEnd w:id="39"/>
    </w:p>
    <w:p w14:paraId="11D9E26A" w14:textId="2F0228AF" w:rsidR="00B31669" w:rsidRPr="00334056" w:rsidRDefault="00167183" w:rsidP="00571F2E">
      <w:pPr>
        <w:pStyle w:val="Heading3"/>
        <w:numPr>
          <w:ilvl w:val="0"/>
          <w:numId w:val="0"/>
        </w:numPr>
        <w:ind w:left="851"/>
        <w:rPr>
          <w:lang w:val="en-AU"/>
        </w:rPr>
      </w:pPr>
      <w:r w:rsidRPr="00DF07A8">
        <w:t>to your Telstra IP Telephony service</w:t>
      </w:r>
      <w:r w:rsidR="00B31669" w:rsidRPr="00DF07A8">
        <w:t xml:space="preserve">.  This is subject to us assessing whether it is technically feasible.  We will not accept transfers of blocks of less than 100 </w:t>
      </w:r>
      <w:r w:rsidR="00D65841" w:rsidRPr="00DF07A8">
        <w:t>contiguous</w:t>
      </w:r>
      <w:r w:rsidR="00B31669" w:rsidRPr="00DF07A8">
        <w:t xml:space="preserve"> numbers for use with the Telstra IP Telephony service</w:t>
      </w:r>
      <w:r w:rsidRPr="00DF07A8">
        <w:t xml:space="preserve"> other than in accordance with clause</w:t>
      </w:r>
      <w:r w:rsidR="001A60B9" w:rsidRPr="00DF07A8">
        <w:rPr>
          <w:lang w:val="en-US"/>
        </w:rPr>
        <w:t xml:space="preserve"> </w:t>
      </w:r>
      <w:r w:rsidR="00B5219E" w:rsidRPr="00DF07A8">
        <w:fldChar w:fldCharType="begin"/>
      </w:r>
      <w:r w:rsidR="000848C1" w:rsidRPr="00DF07A8">
        <w:instrText xml:space="preserve"> REF _Ref304989693 \r \h </w:instrText>
      </w:r>
      <w:r w:rsidR="00DF65E5" w:rsidRPr="00DF07A8">
        <w:instrText xml:space="preserve"> \* MERGEFORMAT </w:instrText>
      </w:r>
      <w:r w:rsidR="00B5219E" w:rsidRPr="00DF07A8">
        <w:fldChar w:fldCharType="separate"/>
      </w:r>
      <w:r w:rsidR="00B72F81">
        <w:t>2.12</w:t>
      </w:r>
      <w:r w:rsidR="00B5219E" w:rsidRPr="00DF07A8">
        <w:fldChar w:fldCharType="end"/>
      </w:r>
      <w:r w:rsidR="00B5219E" w:rsidRPr="00DF07A8">
        <w:fldChar w:fldCharType="begin"/>
      </w:r>
      <w:r w:rsidR="000848C1" w:rsidRPr="00DF07A8">
        <w:instrText xml:space="preserve"> REF _Ref304989694 \r \h </w:instrText>
      </w:r>
      <w:r w:rsidR="00DF65E5" w:rsidRPr="00DF07A8">
        <w:instrText xml:space="preserve"> \* MERGEFORMAT </w:instrText>
      </w:r>
      <w:r w:rsidR="00B5219E" w:rsidRPr="00DF07A8">
        <w:fldChar w:fldCharType="separate"/>
      </w:r>
      <w:r w:rsidR="00B72F81">
        <w:t>(b)</w:t>
      </w:r>
      <w:r w:rsidR="00B5219E" w:rsidRPr="00DF07A8">
        <w:fldChar w:fldCharType="end"/>
      </w:r>
      <w:r w:rsidR="00CF6014" w:rsidRPr="00DF6EF4">
        <w:rPr>
          <w:lang w:val="en-AU"/>
        </w:rPr>
        <w:t xml:space="preserve"> and </w:t>
      </w:r>
      <w:r w:rsidR="00CF6014" w:rsidRPr="00DF07A8">
        <w:rPr>
          <w:lang w:val="en-AU"/>
        </w:rPr>
        <w:fldChar w:fldCharType="begin"/>
      </w:r>
      <w:r w:rsidR="00CF6014" w:rsidRPr="00DF07A8">
        <w:rPr>
          <w:lang w:val="en-AU"/>
        </w:rPr>
        <w:instrText xml:space="preserve"> REF _Ref529979155 \w \h </w:instrText>
      </w:r>
      <w:r w:rsidR="00DF6EF4">
        <w:rPr>
          <w:lang w:val="en-AU"/>
        </w:rPr>
        <w:instrText xml:space="preserve"> \* MERGEFORMAT </w:instrText>
      </w:r>
      <w:r w:rsidR="00CF6014" w:rsidRPr="00DF07A8">
        <w:rPr>
          <w:lang w:val="en-AU"/>
        </w:rPr>
      </w:r>
      <w:r w:rsidR="00CF6014" w:rsidRPr="00DF07A8">
        <w:rPr>
          <w:lang w:val="en-AU"/>
        </w:rPr>
        <w:fldChar w:fldCharType="separate"/>
      </w:r>
      <w:r w:rsidR="00B72F81">
        <w:rPr>
          <w:lang w:val="en-AU"/>
        </w:rPr>
        <w:t>2.12(c)</w:t>
      </w:r>
      <w:r w:rsidR="00CF6014" w:rsidRPr="00DF07A8">
        <w:rPr>
          <w:lang w:val="en-AU"/>
        </w:rPr>
        <w:fldChar w:fldCharType="end"/>
      </w:r>
      <w:r w:rsidR="00CF6014" w:rsidRPr="00DF6EF4">
        <w:rPr>
          <w:lang w:val="en-AU"/>
        </w:rPr>
        <w:t>.</w:t>
      </w:r>
    </w:p>
    <w:p w14:paraId="6ECFB59A" w14:textId="77777777" w:rsidR="00B31669" w:rsidRPr="005A7F7B" w:rsidRDefault="00B31669" w:rsidP="00B31669">
      <w:pPr>
        <w:pStyle w:val="Indent1"/>
      </w:pPr>
      <w:bookmarkStart w:id="40" w:name="_Toc226516843"/>
      <w:bookmarkStart w:id="41" w:name="_Toc226883877"/>
      <w:bookmarkStart w:id="42" w:name="_Toc138256836"/>
      <w:r w:rsidRPr="005A7F7B">
        <w:t>Working services</w:t>
      </w:r>
      <w:bookmarkEnd w:id="40"/>
      <w:bookmarkEnd w:id="41"/>
      <w:bookmarkEnd w:id="42"/>
    </w:p>
    <w:p w14:paraId="3176BE85" w14:textId="77777777" w:rsidR="00B31669" w:rsidRPr="005A7F7B" w:rsidRDefault="00B31669" w:rsidP="00B31669">
      <w:pPr>
        <w:pStyle w:val="Heading2"/>
      </w:pPr>
      <w:r w:rsidRPr="005A7F7B">
        <w:t>You are not required to have working services on all of these numbers, the remainder can be left vacant for use at a later date.  We will not charge you for those numbers which do not have a working service.</w:t>
      </w:r>
    </w:p>
    <w:p w14:paraId="3377CB9C" w14:textId="77777777" w:rsidR="00B31669" w:rsidRPr="00DF07A8" w:rsidRDefault="00B31669" w:rsidP="00B31669">
      <w:pPr>
        <w:pStyle w:val="Heading2"/>
      </w:pPr>
      <w:r w:rsidRPr="00DF07A8">
        <w:t xml:space="preserve">You cannot reduce the size of any number </w:t>
      </w:r>
      <w:r w:rsidR="00167183" w:rsidRPr="00DF07A8">
        <w:t>B</w:t>
      </w:r>
      <w:r w:rsidRPr="00DF07A8">
        <w:t>lock to less than 100 telephone numbers by cancelling a proportion of your numbers.  You can increase or decrease the number of working services within your number block allocations.  We can vary the numbers in accordance with any national regulatory policy on numbering.</w:t>
      </w:r>
    </w:p>
    <w:p w14:paraId="15CAEA9A" w14:textId="77777777" w:rsidR="007E0EEA" w:rsidRPr="00DF07A8" w:rsidRDefault="00B31669" w:rsidP="00461034">
      <w:pPr>
        <w:pStyle w:val="Heading2"/>
      </w:pPr>
      <w:r w:rsidRPr="00DF07A8">
        <w:t xml:space="preserve">You </w:t>
      </w:r>
      <w:r w:rsidR="007E0EEA" w:rsidRPr="00DF07A8">
        <w:t>can apply</w:t>
      </w:r>
      <w:r w:rsidRPr="00DF07A8">
        <w:t xml:space="preserve"> to share numbers within a </w:t>
      </w:r>
      <w:r w:rsidR="00167183" w:rsidRPr="00DF07A8">
        <w:t>B</w:t>
      </w:r>
      <w:r w:rsidRPr="00DF07A8">
        <w:t xml:space="preserve">lock of 100 </w:t>
      </w:r>
      <w:r w:rsidR="00D65841" w:rsidRPr="00DF07A8">
        <w:t>contiguous</w:t>
      </w:r>
      <w:r w:rsidRPr="00DF07A8">
        <w:t xml:space="preserve"> numbers across one or more sites in blocks of 10 </w:t>
      </w:r>
      <w:r w:rsidR="00D65841" w:rsidRPr="00DF07A8">
        <w:t>contiguous</w:t>
      </w:r>
      <w:r w:rsidRPr="00DF07A8">
        <w:t xml:space="preserve"> numbers.  Sharing numbers across sites is only allowed where the sites are within one exchange service area.  This is subject to us assessing whether it is technically feasible.</w:t>
      </w:r>
    </w:p>
    <w:p w14:paraId="2496E200" w14:textId="77777777" w:rsidR="007E0EEA" w:rsidRPr="00DF07A8" w:rsidRDefault="007E0EEA" w:rsidP="007E0EEA">
      <w:pPr>
        <w:pStyle w:val="Heading2"/>
        <w:numPr>
          <w:ilvl w:val="0"/>
          <w:numId w:val="0"/>
        </w:numPr>
        <w:ind w:firstLine="737"/>
        <w:rPr>
          <w:b/>
        </w:rPr>
      </w:pPr>
      <w:r w:rsidRPr="00DF07A8">
        <w:rPr>
          <w:b/>
        </w:rPr>
        <w:t>Outages</w:t>
      </w:r>
    </w:p>
    <w:p w14:paraId="4B68DB7D" w14:textId="77777777" w:rsidR="0032616A" w:rsidRPr="00DF07A8" w:rsidRDefault="00B31669" w:rsidP="00461034">
      <w:pPr>
        <w:pStyle w:val="Heading2"/>
      </w:pPr>
      <w:r w:rsidRPr="00DF07A8">
        <w:t xml:space="preserve">If you transfer your existing telephone service to your Telstra IP Telephony service, you may experience outages to your existing service during the transfer process.  </w:t>
      </w:r>
    </w:p>
    <w:p w14:paraId="10B91AD0" w14:textId="77777777" w:rsidR="002F0BD7" w:rsidRPr="00DF07A8" w:rsidRDefault="00B31669" w:rsidP="00461034">
      <w:pPr>
        <w:pStyle w:val="Heading2"/>
      </w:pPr>
      <w:r w:rsidRPr="00DF07A8">
        <w:t>From time-</w:t>
      </w:r>
      <w:r w:rsidRPr="00DF07A8">
        <w:rPr>
          <w:lang w:val="en-AU"/>
        </w:rPr>
        <w:t>to-time, we</w:t>
      </w:r>
      <w:r w:rsidRPr="00DF07A8">
        <w:t xml:space="preserve"> may nee</w:t>
      </w:r>
      <w:r w:rsidRPr="00DF07A8">
        <w:rPr>
          <w:lang w:val="en-AU"/>
        </w:rPr>
        <w:t xml:space="preserve">d to </w:t>
      </w:r>
      <w:r w:rsidR="00CF6014" w:rsidRPr="00DF07A8">
        <w:rPr>
          <w:lang w:val="en-AU"/>
        </w:rPr>
        <w:t xml:space="preserve">implement </w:t>
      </w:r>
      <w:r w:rsidRPr="00DF07A8">
        <w:t>planned outages to your Telstra IP Telephony service for maintenance and upgrade purposes</w:t>
      </w:r>
      <w:r w:rsidR="00DA423C" w:rsidRPr="00DF07A8">
        <w:rPr>
          <w:lang w:val="en-AU"/>
        </w:rPr>
        <w:t>.</w:t>
      </w:r>
      <w:r w:rsidRPr="00DF07A8">
        <w:t xml:space="preserve">  </w:t>
      </w:r>
      <w:r w:rsidR="009676FD" w:rsidRPr="00DF07A8">
        <w:t>W</w:t>
      </w:r>
      <w:r w:rsidRPr="00DF07A8">
        <w:t xml:space="preserve">e will provide you with as much notice as possible before commencing any </w:t>
      </w:r>
      <w:r w:rsidR="007E0EEA" w:rsidRPr="00DF07A8">
        <w:t xml:space="preserve">transfer or </w:t>
      </w:r>
      <w:r w:rsidRPr="00DF07A8">
        <w:t>planned outages and will aim to cause as little impact as possible to your Telstra IP Telephony service when we do</w:t>
      </w:r>
      <w:r w:rsidR="002F0BD7" w:rsidRPr="00DF07A8">
        <w:t>.</w:t>
      </w:r>
    </w:p>
    <w:p w14:paraId="28464D38" w14:textId="77777777" w:rsidR="007E0EEA" w:rsidRPr="00DF07A8" w:rsidRDefault="00616F33" w:rsidP="007E0EEA">
      <w:pPr>
        <w:pStyle w:val="Indent1"/>
      </w:pPr>
      <w:bookmarkStart w:id="43" w:name="_Toc138256837"/>
      <w:r w:rsidRPr="00DF07A8">
        <w:t>Devices</w:t>
      </w:r>
      <w:bookmarkEnd w:id="43"/>
    </w:p>
    <w:p w14:paraId="2C0D24E7" w14:textId="77777777" w:rsidR="007E0EEA" w:rsidRPr="00DF07A8" w:rsidRDefault="00FD5E87" w:rsidP="00993E0C">
      <w:pPr>
        <w:pStyle w:val="Heading2"/>
      </w:pPr>
      <w:r w:rsidRPr="00DF07A8">
        <w:t xml:space="preserve">You must choose </w:t>
      </w:r>
      <w:r w:rsidR="00616F33" w:rsidRPr="00DF07A8">
        <w:t xml:space="preserve">Telstra </w:t>
      </w:r>
      <w:r w:rsidR="00847964" w:rsidRPr="00DF07A8">
        <w:t>accredited</w:t>
      </w:r>
      <w:r w:rsidRPr="00DF07A8">
        <w:t xml:space="preserve"> </w:t>
      </w:r>
      <w:r w:rsidR="001624BA" w:rsidRPr="00DF07A8">
        <w:t xml:space="preserve">devices to work with your </w:t>
      </w:r>
      <w:r w:rsidR="007E0EEA" w:rsidRPr="00DF07A8">
        <w:t xml:space="preserve">Telstra IP Telephony service.  </w:t>
      </w:r>
      <w:r w:rsidR="001624BA" w:rsidRPr="00DF07A8">
        <w:t>For a list of the most current and accredited devices for your service, please contact your Telstra account manager.</w:t>
      </w:r>
    </w:p>
    <w:p w14:paraId="0F4D774E" w14:textId="77777777" w:rsidR="00AA4001" w:rsidRPr="00DF07A8" w:rsidRDefault="00AD33FA" w:rsidP="00AA4001">
      <w:pPr>
        <w:pStyle w:val="Indent1"/>
      </w:pPr>
      <w:bookmarkStart w:id="44" w:name="_Toc210130531"/>
      <w:bookmarkStart w:id="45" w:name="_Toc226883878"/>
      <w:bookmarkStart w:id="46" w:name="_Toc138256838"/>
      <w:r w:rsidRPr="00DF07A8">
        <w:t>Feature Packages</w:t>
      </w:r>
      <w:bookmarkEnd w:id="44"/>
      <w:bookmarkEnd w:id="45"/>
      <w:bookmarkEnd w:id="46"/>
    </w:p>
    <w:p w14:paraId="29E6A675" w14:textId="77777777" w:rsidR="003D2FF1" w:rsidRPr="00DF07A8" w:rsidRDefault="00B31669" w:rsidP="001F75FB">
      <w:pPr>
        <w:pStyle w:val="Heading2"/>
      </w:pPr>
      <w:r w:rsidRPr="00DF07A8">
        <w:t xml:space="preserve">For each working service in your Telstra IP Telephony service at each site you must choose a </w:t>
      </w:r>
      <w:r w:rsidR="00CF6014" w:rsidRPr="00DF07A8">
        <w:rPr>
          <w:lang w:val="en-AU"/>
        </w:rPr>
        <w:t xml:space="preserve">Regular </w:t>
      </w:r>
      <w:r w:rsidRPr="00DF07A8">
        <w:t>Feature Package.  You may also choose one or more Optional User Feature Packages and Group Feature Packages for each working service in your Telstra IP Telephony service.</w:t>
      </w:r>
      <w:r w:rsidR="001F75FB" w:rsidRPr="00DF07A8">
        <w:t xml:space="preserve"> </w:t>
      </w:r>
      <w:r w:rsidR="00CF6014" w:rsidRPr="00DF07A8">
        <w:rPr>
          <w:lang w:val="en-AU"/>
        </w:rPr>
        <w:t xml:space="preserve"> </w:t>
      </w:r>
      <w:r w:rsidR="00CF6014" w:rsidRPr="00DF07A8">
        <w:t xml:space="preserve">For a list of the most current </w:t>
      </w:r>
      <w:r w:rsidR="00CF6014" w:rsidRPr="00DF07A8">
        <w:rPr>
          <w:lang w:val="en-AU"/>
        </w:rPr>
        <w:t xml:space="preserve">feature packs available </w:t>
      </w:r>
      <w:r w:rsidR="00CF6014" w:rsidRPr="00DF07A8">
        <w:t xml:space="preserve">for your Telstra IP Telephony service, </w:t>
      </w:r>
      <w:r w:rsidR="00CF6014" w:rsidRPr="00DF07A8">
        <w:rPr>
          <w:lang w:val="en-AU"/>
        </w:rPr>
        <w:t>the features they contain, and the prices for these features, please refer to your application form or agreement with us</w:t>
      </w:r>
      <w:r w:rsidR="002E0D21" w:rsidRPr="00DF07A8">
        <w:rPr>
          <w:lang w:val="en-AU"/>
        </w:rPr>
        <w:t>.</w:t>
      </w:r>
    </w:p>
    <w:p w14:paraId="108C960C" w14:textId="77777777" w:rsidR="007E0EEA" w:rsidRPr="00DF07A8" w:rsidRDefault="00C3004E" w:rsidP="007E0EEA">
      <w:pPr>
        <w:pStyle w:val="Heading2"/>
      </w:pPr>
      <w:r w:rsidRPr="00DF07A8">
        <w:t xml:space="preserve">You may </w:t>
      </w:r>
      <w:r w:rsidR="007E0EEA" w:rsidRPr="00DF07A8">
        <w:t xml:space="preserve">apply for </w:t>
      </w:r>
      <w:r w:rsidRPr="00DF07A8">
        <w:t>additional feature packages or change an existing feature package at any time</w:t>
      </w:r>
      <w:r w:rsidR="007E0EEA" w:rsidRPr="00DF07A8">
        <w:t xml:space="preserve"> and we will charge you an adds, moves and changes fee.</w:t>
      </w:r>
      <w:r w:rsidR="007E0EEA" w:rsidRPr="00DF07A8">
        <w:rPr>
          <w:rStyle w:val="DeltaViewInsertion"/>
          <w:color w:val="auto"/>
          <w:u w:val="none"/>
        </w:rPr>
        <w:t xml:space="preserve">  We will advise you of the adds, moves and changes fee when you ask us to make a change to your Telstra IP Telephony service.</w:t>
      </w:r>
    </w:p>
    <w:p w14:paraId="7C64FF08" w14:textId="77777777" w:rsidR="00C3004E" w:rsidRPr="00DF07A8" w:rsidRDefault="00C3004E" w:rsidP="007E0EEA">
      <w:pPr>
        <w:pStyle w:val="Heading2"/>
      </w:pPr>
      <w:r w:rsidRPr="00DF07A8">
        <w:t xml:space="preserve">If you </w:t>
      </w:r>
      <w:r w:rsidR="00C62686" w:rsidRPr="00DF07A8">
        <w:t xml:space="preserve">wish to </w:t>
      </w:r>
      <w:r w:rsidRPr="00DF07A8">
        <w:t xml:space="preserve">cancel a feature package, the date of cancellation will be the date we receive </w:t>
      </w:r>
      <w:r w:rsidR="00C62686" w:rsidRPr="00DF07A8">
        <w:t>notification of the cancellation from you in writing</w:t>
      </w:r>
      <w:r w:rsidR="007E0EEA" w:rsidRPr="00DF07A8">
        <w:t xml:space="preserve"> and early termination charges may apply</w:t>
      </w:r>
      <w:r w:rsidR="00C62686" w:rsidRPr="00DF07A8">
        <w:t>.</w:t>
      </w:r>
      <w:r w:rsidRPr="00DF07A8">
        <w:t xml:space="preserve"> </w:t>
      </w:r>
    </w:p>
    <w:p w14:paraId="4998CA58" w14:textId="77777777" w:rsidR="00EA5DB2" w:rsidRPr="00DF07A8" w:rsidRDefault="00EA5DB2" w:rsidP="00EA5DB2">
      <w:pPr>
        <w:pStyle w:val="Indent1"/>
      </w:pPr>
      <w:bookmarkStart w:id="47" w:name="_Toc210130532"/>
      <w:bookmarkStart w:id="48" w:name="_Toc226883879"/>
      <w:bookmarkStart w:id="49" w:name="_Toc138256839"/>
      <w:r w:rsidRPr="00DF07A8">
        <w:t>Minimum commitment</w:t>
      </w:r>
      <w:bookmarkEnd w:id="47"/>
      <w:bookmarkEnd w:id="48"/>
      <w:bookmarkEnd w:id="49"/>
    </w:p>
    <w:p w14:paraId="0597764D" w14:textId="77777777" w:rsidR="00EA5DB2" w:rsidRPr="00DF07A8" w:rsidRDefault="00EA5DB2" w:rsidP="00EA5DB2">
      <w:pPr>
        <w:pStyle w:val="Heading2"/>
      </w:pPr>
      <w:r w:rsidRPr="00DF07A8">
        <w:t xml:space="preserve">You must have your </w:t>
      </w:r>
      <w:r w:rsidR="001772F1" w:rsidRPr="00DF07A8">
        <w:t>Telstra IP Telephony</w:t>
      </w:r>
      <w:r w:rsidRPr="00DF07A8">
        <w:t xml:space="preserve"> service for a minimum </w:t>
      </w:r>
      <w:r w:rsidR="007E0EEA" w:rsidRPr="00DF07A8">
        <w:t xml:space="preserve">term </w:t>
      </w:r>
      <w:r w:rsidRPr="00DF07A8">
        <w:t xml:space="preserve">of 12 months. </w:t>
      </w:r>
    </w:p>
    <w:p w14:paraId="1EA223C5" w14:textId="77777777" w:rsidR="00EA5DB2" w:rsidRPr="00DF07A8" w:rsidRDefault="00EA5DB2" w:rsidP="00EA5DB2">
      <w:pPr>
        <w:pStyle w:val="Heading2"/>
      </w:pPr>
      <w:r w:rsidRPr="00DF07A8">
        <w:t xml:space="preserve">Your </w:t>
      </w:r>
      <w:r w:rsidR="001772F1" w:rsidRPr="00DF07A8">
        <w:t>Telstra IP Telephony</w:t>
      </w:r>
      <w:r w:rsidRPr="00DF07A8">
        <w:t xml:space="preserve"> service starts when we first supply any part of your </w:t>
      </w:r>
      <w:r w:rsidR="001772F1" w:rsidRPr="00DF07A8">
        <w:t>Telstra IP Telephony</w:t>
      </w:r>
      <w:r w:rsidRPr="00DF07A8">
        <w:t xml:space="preserve"> service to you and will continue for </w:t>
      </w:r>
      <w:r w:rsidR="00414A3D" w:rsidRPr="00DF07A8">
        <w:t>a</w:t>
      </w:r>
      <w:r w:rsidRPr="00DF07A8">
        <w:t xml:space="preserve"> </w:t>
      </w:r>
      <w:r w:rsidR="00414A3D" w:rsidRPr="00DF07A8">
        <w:t xml:space="preserve">term </w:t>
      </w:r>
      <w:r w:rsidR="00A7549F" w:rsidRPr="00DF07A8">
        <w:t>that you agree with us.</w:t>
      </w:r>
    </w:p>
    <w:p w14:paraId="4D42EE18" w14:textId="77777777" w:rsidR="00EA5DB2" w:rsidRPr="00DF07A8" w:rsidRDefault="00EA5DB2" w:rsidP="004E6AB1">
      <w:pPr>
        <w:pStyle w:val="Heading2"/>
      </w:pPr>
      <w:r w:rsidRPr="00DF07A8">
        <w:t xml:space="preserve">After the </w:t>
      </w:r>
      <w:r w:rsidR="00414A3D" w:rsidRPr="00DF07A8">
        <w:t>agreed term</w:t>
      </w:r>
      <w:r w:rsidRPr="00DF07A8">
        <w:t xml:space="preserve">, </w:t>
      </w:r>
      <w:r w:rsidR="004E6AB1" w:rsidRPr="00DF07A8">
        <w:t xml:space="preserve">unless you provide us with </w:t>
      </w:r>
      <w:r w:rsidR="00722E58" w:rsidRPr="00DF07A8">
        <w:rPr>
          <w:lang w:val="en-AU"/>
        </w:rPr>
        <w:t>30</w:t>
      </w:r>
      <w:r w:rsidR="004E6AB1" w:rsidRPr="00DF07A8">
        <w:t xml:space="preserve"> </w:t>
      </w:r>
      <w:proofErr w:type="spellStart"/>
      <w:r w:rsidR="0067069F" w:rsidRPr="00DF07A8">
        <w:rPr>
          <w:lang w:val="en-AU"/>
        </w:rPr>
        <w:t xml:space="preserve">days  </w:t>
      </w:r>
      <w:r w:rsidR="004E6AB1" w:rsidRPr="00DF07A8">
        <w:t>notice</w:t>
      </w:r>
      <w:proofErr w:type="spellEnd"/>
      <w:r w:rsidR="004E6AB1" w:rsidRPr="00DF07A8">
        <w:t xml:space="preserve"> prior to expiry of your minimum term, </w:t>
      </w:r>
      <w:r w:rsidRPr="00DF07A8">
        <w:t xml:space="preserve">your </w:t>
      </w:r>
      <w:r w:rsidR="001772F1" w:rsidRPr="00DF07A8">
        <w:t>Telstra IP Telephony</w:t>
      </w:r>
      <w:r w:rsidRPr="00DF07A8">
        <w:t xml:space="preserve"> service will continue on a month-to-month basis.</w:t>
      </w:r>
      <w:r w:rsidR="004E6AB1" w:rsidRPr="00DF07A8">
        <w:rPr>
          <w:lang w:val="en-US"/>
        </w:rPr>
        <w:t xml:space="preserve"> Telstra shall </w:t>
      </w:r>
      <w:proofErr w:type="spellStart"/>
      <w:r w:rsidR="004E6AB1" w:rsidRPr="00DF07A8">
        <w:rPr>
          <w:lang w:val="en-US"/>
        </w:rPr>
        <w:t>endeavour</w:t>
      </w:r>
      <w:proofErr w:type="spellEnd"/>
      <w:r w:rsidR="004E6AB1" w:rsidRPr="00DF07A8">
        <w:rPr>
          <w:lang w:val="en-US"/>
        </w:rPr>
        <w:t xml:space="preserve"> to give you reasonable notice of such an opportunity to opt-out before your Telstra IP Telephony service automatically renews.</w:t>
      </w:r>
    </w:p>
    <w:p w14:paraId="1BB4EB08" w14:textId="77777777" w:rsidR="007E0EEA" w:rsidRPr="00DF07A8" w:rsidRDefault="007E0EEA" w:rsidP="007E0EEA">
      <w:pPr>
        <w:pStyle w:val="Indent1"/>
      </w:pPr>
      <w:bookmarkStart w:id="50" w:name="_Toc257373747"/>
      <w:bookmarkStart w:id="51" w:name="_Toc138256840"/>
      <w:bookmarkStart w:id="52" w:name="_Toc210130533"/>
      <w:bookmarkStart w:id="53" w:name="_Toc226883880"/>
      <w:r w:rsidRPr="00DF07A8">
        <w:t>Changing your Telstra IP Telephony service</w:t>
      </w:r>
      <w:bookmarkEnd w:id="50"/>
      <w:bookmarkEnd w:id="51"/>
    </w:p>
    <w:p w14:paraId="06A9635B" w14:textId="77777777" w:rsidR="007E0EEA" w:rsidRPr="00DF07A8" w:rsidRDefault="007E0EEA" w:rsidP="007E0EEA">
      <w:pPr>
        <w:pStyle w:val="Heading2"/>
      </w:pPr>
      <w:r w:rsidRPr="00DF07A8">
        <w:t xml:space="preserve">If you request any changes to your Telstra IP Telephony service, </w:t>
      </w:r>
      <w:r w:rsidRPr="00DF07A8">
        <w:rPr>
          <w:rStyle w:val="DeltaViewInsertion"/>
          <w:color w:val="auto"/>
          <w:u w:val="none"/>
        </w:rPr>
        <w:t>we will charge you an adds, moves and changes fee. We will advise you of the adds, moves and changes fee when you ask us to make a change to your Telstra IP Telephony service.</w:t>
      </w:r>
    </w:p>
    <w:p w14:paraId="2B555E8B" w14:textId="77777777" w:rsidR="00EA5DB2" w:rsidRPr="00DF07A8" w:rsidRDefault="00EA5DB2" w:rsidP="00EA5DB2">
      <w:pPr>
        <w:pStyle w:val="Indent1"/>
      </w:pPr>
      <w:bookmarkStart w:id="54" w:name="_Toc138256841"/>
      <w:r w:rsidRPr="00DF07A8">
        <w:t xml:space="preserve">Cancelling your </w:t>
      </w:r>
      <w:r w:rsidR="001772F1" w:rsidRPr="00DF07A8">
        <w:t>Telstra IP Telephony</w:t>
      </w:r>
      <w:r w:rsidRPr="00DF07A8">
        <w:t xml:space="preserve"> service</w:t>
      </w:r>
      <w:bookmarkEnd w:id="52"/>
      <w:bookmarkEnd w:id="53"/>
      <w:bookmarkEnd w:id="54"/>
    </w:p>
    <w:p w14:paraId="0518D517" w14:textId="77777777" w:rsidR="007E0EEA" w:rsidRPr="00DF07A8" w:rsidRDefault="007E0EEA" w:rsidP="007E0EEA">
      <w:pPr>
        <w:pStyle w:val="Heading2"/>
      </w:pPr>
      <w:r w:rsidRPr="00DF07A8">
        <w:t xml:space="preserve">If either your Telstra IP Telephony service or your </w:t>
      </w:r>
      <w:r w:rsidR="00CF6014" w:rsidRPr="00DF07A8">
        <w:rPr>
          <w:lang w:val="en-AU"/>
        </w:rPr>
        <w:t>Eligible Access Service</w:t>
      </w:r>
      <w:r w:rsidRPr="00DF07A8">
        <w:t xml:space="preserve"> is cancelled (for any reason), the other service is not cancelled automatically.  You have to cancel it yourself separately.</w:t>
      </w:r>
    </w:p>
    <w:p w14:paraId="24B3779F" w14:textId="77777777" w:rsidR="00EA5DB2" w:rsidRPr="00DF07A8" w:rsidRDefault="00EA5DB2" w:rsidP="00EA5DB2">
      <w:pPr>
        <w:pStyle w:val="Heading2"/>
      </w:pPr>
      <w:r w:rsidRPr="00DF07A8">
        <w:t xml:space="preserve">In addition to any other rights of cancellation we may have, we may cancel your </w:t>
      </w:r>
      <w:r w:rsidR="001772F1" w:rsidRPr="00DF07A8">
        <w:t>Telstra IP Telephony</w:t>
      </w:r>
      <w:r w:rsidRPr="00DF07A8">
        <w:t xml:space="preserve"> service (or any part of it) at any time after the </w:t>
      </w:r>
      <w:r w:rsidR="00414A3D" w:rsidRPr="00DF07A8">
        <w:t>agreed term</w:t>
      </w:r>
      <w:r w:rsidRPr="00DF07A8">
        <w:t xml:space="preserve"> of your service by telling you in writing one month beforehand.</w:t>
      </w:r>
    </w:p>
    <w:p w14:paraId="1400E54F" w14:textId="77777777" w:rsidR="00EA5DB2" w:rsidRPr="00DF07A8" w:rsidRDefault="007E0EEA" w:rsidP="00EA5DB2">
      <w:pPr>
        <w:pStyle w:val="Heading2"/>
      </w:pPr>
      <w:r w:rsidRPr="00DF07A8">
        <w:t>In addition to any other rights of cancellation you may have, y</w:t>
      </w:r>
      <w:r w:rsidR="00EA5DB2" w:rsidRPr="00DF07A8">
        <w:t xml:space="preserve">ou can cancel your </w:t>
      </w:r>
      <w:r w:rsidR="001772F1" w:rsidRPr="00DF07A8">
        <w:t>Telstra IP Telephony</w:t>
      </w:r>
      <w:r w:rsidR="00EA5DB2" w:rsidRPr="00DF07A8">
        <w:t xml:space="preserve"> service after the </w:t>
      </w:r>
      <w:r w:rsidR="00414A3D" w:rsidRPr="00DF07A8">
        <w:t>agreed term</w:t>
      </w:r>
      <w:r w:rsidR="00EA5DB2" w:rsidRPr="00DF07A8">
        <w:t xml:space="preserve"> by telling us in writing one month beforehand.</w:t>
      </w:r>
    </w:p>
    <w:p w14:paraId="0169B350" w14:textId="77777777" w:rsidR="00EA5DB2" w:rsidRPr="00DF07A8" w:rsidRDefault="00EA5DB2" w:rsidP="00621F66">
      <w:pPr>
        <w:pStyle w:val="Indent1"/>
      </w:pPr>
      <w:bookmarkStart w:id="55" w:name="_Toc210130534"/>
      <w:bookmarkStart w:id="56" w:name="_Toc226883881"/>
      <w:bookmarkStart w:id="57" w:name="_Toc138256842"/>
      <w:r w:rsidRPr="00DF07A8">
        <w:t>Early Termination Charge</w:t>
      </w:r>
      <w:bookmarkEnd w:id="55"/>
      <w:bookmarkEnd w:id="56"/>
      <w:bookmarkEnd w:id="57"/>
    </w:p>
    <w:p w14:paraId="4F10AC99" w14:textId="77777777" w:rsidR="00EA5DB2" w:rsidRPr="00DF07A8" w:rsidRDefault="00EA5DB2" w:rsidP="00EA5DB2">
      <w:pPr>
        <w:pStyle w:val="Heading2"/>
        <w:rPr>
          <w:rFonts w:ascii="Arial" w:hAnsi="Arial" w:cs="Arial"/>
          <w:sz w:val="18"/>
        </w:rPr>
      </w:pPr>
      <w:r w:rsidRPr="00DF07A8">
        <w:t xml:space="preserve">You may be required to pay us an early termination charge if, before the end of the </w:t>
      </w:r>
      <w:r w:rsidR="00414A3D" w:rsidRPr="00DF07A8">
        <w:t>agreed term:</w:t>
      </w:r>
    </w:p>
    <w:p w14:paraId="4DBA4DB0" w14:textId="77777777" w:rsidR="00EA5DB2" w:rsidRPr="00DF07A8" w:rsidRDefault="00EA5DB2" w:rsidP="00571F2E">
      <w:pPr>
        <w:pStyle w:val="Heading3"/>
        <w:tabs>
          <w:tab w:val="clear" w:pos="2014"/>
          <w:tab w:val="num" w:pos="1560"/>
        </w:tabs>
        <w:ind w:left="1560"/>
      </w:pPr>
      <w:r w:rsidRPr="00DF07A8">
        <w:t xml:space="preserve">you cancel your </w:t>
      </w:r>
      <w:r w:rsidR="001772F1" w:rsidRPr="00DF07A8">
        <w:t>Telstra IP Telephony</w:t>
      </w:r>
      <w:r w:rsidRPr="00DF07A8">
        <w:t xml:space="preserve"> service</w:t>
      </w:r>
      <w:r w:rsidR="007E0EEA" w:rsidRPr="00DF07A8">
        <w:t xml:space="preserve"> (when we are not in breach)</w:t>
      </w:r>
      <w:r w:rsidRPr="00DF07A8">
        <w:t>;</w:t>
      </w:r>
    </w:p>
    <w:p w14:paraId="7F4331A6" w14:textId="77777777" w:rsidR="00EA5DB2" w:rsidRPr="00DF07A8" w:rsidRDefault="00EA5DB2" w:rsidP="00571F2E">
      <w:pPr>
        <w:pStyle w:val="Heading3"/>
        <w:tabs>
          <w:tab w:val="clear" w:pos="2014"/>
          <w:tab w:val="num" w:pos="1560"/>
        </w:tabs>
        <w:ind w:left="1560"/>
      </w:pPr>
      <w:r w:rsidRPr="00DF07A8">
        <w:t xml:space="preserve">you cancel </w:t>
      </w:r>
      <w:r w:rsidR="007E0EEA" w:rsidRPr="00DF07A8">
        <w:t xml:space="preserve">one or more </w:t>
      </w:r>
      <w:r w:rsidRPr="00DF07A8">
        <w:t>feature packages</w:t>
      </w:r>
      <w:r w:rsidR="009E1C4D" w:rsidRPr="00DF07A8">
        <w:t>; or</w:t>
      </w:r>
      <w:r w:rsidR="00414A3D" w:rsidRPr="00DF07A8">
        <w:t xml:space="preserve"> </w:t>
      </w:r>
    </w:p>
    <w:p w14:paraId="4FD4AFE7" w14:textId="77777777" w:rsidR="00EA5DB2" w:rsidRPr="00DF07A8" w:rsidRDefault="00EA5DB2" w:rsidP="00571F2E">
      <w:pPr>
        <w:pStyle w:val="Heading3"/>
        <w:tabs>
          <w:tab w:val="clear" w:pos="2014"/>
          <w:tab w:val="num" w:pos="1560"/>
        </w:tabs>
        <w:ind w:left="1560"/>
      </w:pPr>
      <w:r w:rsidRPr="00DF07A8">
        <w:t xml:space="preserve">we cancel your </w:t>
      </w:r>
      <w:r w:rsidR="001772F1" w:rsidRPr="00DF07A8">
        <w:t>Telstra IP Telephony</w:t>
      </w:r>
      <w:r w:rsidRPr="00DF07A8">
        <w:t xml:space="preserve"> service because you are in breach of these terms</w:t>
      </w:r>
      <w:r w:rsidR="007E0EEA" w:rsidRPr="00DF07A8">
        <w:t xml:space="preserve"> (if you are a small business customer we will only cancel your Telstra IP Telephony service if you are in material breach of these terms).</w:t>
      </w:r>
    </w:p>
    <w:p w14:paraId="2D6D21D6" w14:textId="67D8675A" w:rsidR="009E1C4D" w:rsidRPr="00DF07A8" w:rsidRDefault="009E1C4D" w:rsidP="009E1C4D">
      <w:pPr>
        <w:pStyle w:val="Heading2"/>
      </w:pPr>
      <w:r w:rsidRPr="00DF07A8" w:rsidDel="003A721E">
        <w:t xml:space="preserve">The </w:t>
      </w:r>
      <w:r w:rsidRPr="00DF07A8">
        <w:t>e</w:t>
      </w:r>
      <w:r w:rsidRPr="00DF07A8" w:rsidDel="003A721E">
        <w:t xml:space="preserve">arly </w:t>
      </w:r>
      <w:r w:rsidRPr="00DF07A8">
        <w:t>t</w:t>
      </w:r>
      <w:r w:rsidRPr="00DF07A8" w:rsidDel="003A721E">
        <w:t xml:space="preserve">ermination </w:t>
      </w:r>
      <w:r w:rsidRPr="00DF07A8">
        <w:t>charge</w:t>
      </w:r>
      <w:r w:rsidRPr="00DF07A8" w:rsidDel="003A721E">
        <w:t xml:space="preserve"> is </w:t>
      </w:r>
      <w:r w:rsidR="000829A5">
        <w:rPr>
          <w:lang w:val="en-AU"/>
        </w:rPr>
        <w:t xml:space="preserve">an amount equal to </w:t>
      </w:r>
      <w:r w:rsidR="000829A5" w:rsidRPr="000829A5">
        <w:t xml:space="preserve">the actual costs and expenses that we have incurred or committed to in anticipation of providing the service to you and that cannot be reasonably avoided by us as a result of the cancellation, which will not exceed </w:t>
      </w:r>
      <w:r w:rsidRPr="00DF07A8" w:rsidDel="003A721E">
        <w:t>an amount</w:t>
      </w:r>
      <w:r w:rsidRPr="00DF07A8">
        <w:t xml:space="preserve"> equal to 30% of the monthly service charges for your cancelled Feature Packages or </w:t>
      </w:r>
      <w:r w:rsidR="001772F1" w:rsidRPr="00DF07A8">
        <w:t>Telstra IP Telephony</w:t>
      </w:r>
      <w:r w:rsidRPr="00DF07A8">
        <w:t xml:space="preserve"> Service (as applicable) in </w:t>
      </w:r>
      <w:r w:rsidR="007801BD" w:rsidRPr="00DF07A8">
        <w:t xml:space="preserve">respect of </w:t>
      </w:r>
      <w:r w:rsidRPr="00DF07A8">
        <w:t xml:space="preserve">the month in which you cancel them, multiplied by the number of months (or part thereof) remaining until the end of the </w:t>
      </w:r>
      <w:r w:rsidR="007801BD" w:rsidRPr="00DF07A8">
        <w:t>agreed term</w:t>
      </w:r>
      <w:r w:rsidRPr="00DF07A8">
        <w:t>.</w:t>
      </w:r>
    </w:p>
    <w:p w14:paraId="4EB7DE51" w14:textId="77777777" w:rsidR="00EA5DB2" w:rsidRPr="00DF07A8" w:rsidRDefault="00B31669" w:rsidP="00EA5DB2">
      <w:pPr>
        <w:pStyle w:val="Heading2"/>
      </w:pPr>
      <w:r w:rsidRPr="00DF07A8">
        <w:t>If you cancel some or all of your Telstra IP Telephony services, you will need to separately cancel other services that you</w:t>
      </w:r>
      <w:r w:rsidR="007E0EEA" w:rsidRPr="00DF07A8">
        <w:t xml:space="preserve"> may</w:t>
      </w:r>
      <w:r w:rsidRPr="00DF07A8">
        <w:t xml:space="preserve"> use in conjunction with those Telstra IP Telephony services</w:t>
      </w:r>
      <w:r w:rsidR="00EA5DB2" w:rsidRPr="00DF07A8">
        <w:t xml:space="preserve">.  </w:t>
      </w:r>
    </w:p>
    <w:p w14:paraId="7ED89F84" w14:textId="77777777" w:rsidR="0087008A" w:rsidRPr="00DF07A8" w:rsidRDefault="0087008A" w:rsidP="00621F66">
      <w:pPr>
        <w:pStyle w:val="Indent1"/>
      </w:pPr>
      <w:bookmarkStart w:id="58" w:name="_Toc210130535"/>
      <w:bookmarkStart w:id="59" w:name="_Toc226883882"/>
      <w:bookmarkStart w:id="60" w:name="_Toc138256843"/>
      <w:r w:rsidRPr="00DF07A8">
        <w:t>Intellectual property rights</w:t>
      </w:r>
      <w:bookmarkEnd w:id="58"/>
      <w:bookmarkEnd w:id="59"/>
      <w:bookmarkEnd w:id="60"/>
    </w:p>
    <w:p w14:paraId="576C7FD7" w14:textId="77777777" w:rsidR="0087008A" w:rsidRPr="00DF07A8" w:rsidRDefault="0087008A" w:rsidP="0087008A">
      <w:pPr>
        <w:pStyle w:val="Heading2"/>
      </w:pPr>
      <w:r w:rsidRPr="00DF07A8">
        <w:t xml:space="preserve">If we prepare any documents in relation to any part of your </w:t>
      </w:r>
      <w:r w:rsidR="001772F1" w:rsidRPr="00DF07A8">
        <w:t>Telstra IP Telephony</w:t>
      </w:r>
      <w:r w:rsidRPr="00DF07A8">
        <w:t xml:space="preserve"> service, then all Intellectual Property Rights connected with the design and those documents, including any network diagrams, management </w:t>
      </w:r>
      <w:r w:rsidR="000851AA" w:rsidRPr="00DF07A8">
        <w:t xml:space="preserve">of </w:t>
      </w:r>
      <w:r w:rsidRPr="00DF07A8">
        <w:t>IP addresses and equipment configurations, remain with us at all times, and all information relating to documents becomes our confidential information.</w:t>
      </w:r>
    </w:p>
    <w:p w14:paraId="787142BA" w14:textId="77777777" w:rsidR="00B12F61" w:rsidRPr="00DF07A8" w:rsidRDefault="00FA55B6" w:rsidP="00B12F61">
      <w:pPr>
        <w:pStyle w:val="Heading2"/>
      </w:pPr>
      <w:r w:rsidRPr="00DF07A8">
        <w:t xml:space="preserve">We allow you to use, reproduce </w:t>
      </w:r>
      <w:r w:rsidR="00B12F61" w:rsidRPr="00DF07A8">
        <w:t>and modify the documents or other materials you receive as part of your Telstra IP Telephony service (including in relation to any equipment you rent or purchase from us or optional services you obtain from us) only while you receive the service and only for the purpose of using the service and meeting your obligations under Our Customer Terms.</w:t>
      </w:r>
    </w:p>
    <w:p w14:paraId="2C19E1CB" w14:textId="77777777" w:rsidR="00B12F61" w:rsidRPr="00DF07A8" w:rsidRDefault="00B12F61" w:rsidP="00B12F61">
      <w:pPr>
        <w:pStyle w:val="Heading2"/>
      </w:pPr>
      <w:r w:rsidRPr="00DF07A8">
        <w:t>You allow us to use</w:t>
      </w:r>
      <w:r w:rsidR="00FA55B6" w:rsidRPr="00DF07A8">
        <w:t xml:space="preserve">, reproduce </w:t>
      </w:r>
      <w:r w:rsidR="009028EE" w:rsidRPr="00DF07A8">
        <w:t>and modify</w:t>
      </w:r>
      <w:r w:rsidRPr="00DF07A8">
        <w:t xml:space="preserve"> (and allo</w:t>
      </w:r>
      <w:r w:rsidR="009028EE" w:rsidRPr="00DF07A8">
        <w:t>w us to allow anyone else to do the same</w:t>
      </w:r>
      <w:r w:rsidRPr="00DF07A8">
        <w:t>)</w:t>
      </w:r>
      <w:r w:rsidR="007E0EEA" w:rsidRPr="00DF07A8">
        <w:t>,</w:t>
      </w:r>
      <w:r w:rsidRPr="00DF07A8">
        <w:t xml:space="preserve"> anywhere in the world any materials you provide </w:t>
      </w:r>
      <w:r w:rsidR="00FA55B6" w:rsidRPr="00DF07A8">
        <w:t xml:space="preserve">to </w:t>
      </w:r>
      <w:r w:rsidRPr="00DF07A8">
        <w:t xml:space="preserve">us in connection with your </w:t>
      </w:r>
      <w:r w:rsidR="009028EE" w:rsidRPr="00DF07A8">
        <w:t>Telstra IP Telephony service</w:t>
      </w:r>
      <w:r w:rsidR="007E0EEA" w:rsidRPr="00DF07A8">
        <w:t xml:space="preserve"> for any purpose connected to the provision of your Telstra IP Telephony service</w:t>
      </w:r>
      <w:r w:rsidR="00FA55B6" w:rsidRPr="00DF07A8">
        <w:t>.</w:t>
      </w:r>
    </w:p>
    <w:p w14:paraId="77F7E4E9" w14:textId="77777777" w:rsidR="00B12F61" w:rsidRPr="00DF07A8" w:rsidRDefault="00B12F61" w:rsidP="00B12F61">
      <w:pPr>
        <w:pStyle w:val="Heading2"/>
      </w:pPr>
      <w:bookmarkStart w:id="61" w:name="_Ref47449175"/>
      <w:r w:rsidRPr="00DF07A8">
        <w:t xml:space="preserve">You and we </w:t>
      </w:r>
      <w:r w:rsidR="009028EE" w:rsidRPr="00DF07A8">
        <w:t>warrant to each other</w:t>
      </w:r>
      <w:r w:rsidRPr="00DF07A8">
        <w:t xml:space="preserve"> that our use of any </w:t>
      </w:r>
      <w:r w:rsidR="009028EE" w:rsidRPr="00DF07A8">
        <w:t>materials provided by the other</w:t>
      </w:r>
      <w:r w:rsidRPr="00DF07A8">
        <w:t xml:space="preserve"> </w:t>
      </w:r>
      <w:r w:rsidR="009028EE" w:rsidRPr="00DF07A8">
        <w:t xml:space="preserve">in relation to your Telstra IP Telephony service </w:t>
      </w:r>
      <w:r w:rsidRPr="00DF07A8">
        <w:t xml:space="preserve">will not infringe any other person’s </w:t>
      </w:r>
      <w:r w:rsidR="009028EE" w:rsidRPr="00DF07A8">
        <w:t>I</w:t>
      </w:r>
      <w:r w:rsidRPr="00DF07A8">
        <w:t xml:space="preserve">ntellectual </w:t>
      </w:r>
      <w:r w:rsidR="009028EE" w:rsidRPr="00DF07A8">
        <w:t>P</w:t>
      </w:r>
      <w:r w:rsidRPr="00DF07A8">
        <w:t xml:space="preserve">roperty </w:t>
      </w:r>
      <w:r w:rsidR="009028EE" w:rsidRPr="00DF07A8">
        <w:t xml:space="preserve">Rights in those materials </w:t>
      </w:r>
      <w:r w:rsidRPr="00DF07A8">
        <w:t xml:space="preserve">or be a misuse of any person’s confidential information.  </w:t>
      </w:r>
      <w:bookmarkEnd w:id="61"/>
    </w:p>
    <w:p w14:paraId="7C15B960" w14:textId="77777777" w:rsidR="00750B86" w:rsidRPr="00DF07A8" w:rsidRDefault="00750B86" w:rsidP="00750B86">
      <w:pPr>
        <w:pStyle w:val="Indent1"/>
      </w:pPr>
      <w:bookmarkStart w:id="62" w:name="_Toc232321451"/>
      <w:bookmarkStart w:id="63" w:name="_Toc232321582"/>
      <w:bookmarkStart w:id="64" w:name="_Toc138256844"/>
      <w:r w:rsidRPr="00DF07A8">
        <w:t>Local Number Portability</w:t>
      </w:r>
      <w:bookmarkEnd w:id="62"/>
      <w:bookmarkEnd w:id="63"/>
      <w:bookmarkEnd w:id="64"/>
    </w:p>
    <w:p w14:paraId="68758618" w14:textId="77777777" w:rsidR="00750B86" w:rsidRPr="00DF07A8" w:rsidRDefault="00750B86" w:rsidP="00750B86">
      <w:pPr>
        <w:pStyle w:val="Heading2"/>
      </w:pPr>
      <w:r w:rsidRPr="00DF07A8">
        <w:t>Local Number Portability is available as an option for customers who want to change their phone company and keep their existing telephone number.  This process is known as porting.  Telstra IP Telephony customers are able to port out numbers from Telstra to another provider, or port in numbers from another provider to Telstra subject to the requirements of this section.</w:t>
      </w:r>
    </w:p>
    <w:p w14:paraId="7FA6280C" w14:textId="77777777" w:rsidR="00750B86" w:rsidRPr="00DF07A8" w:rsidRDefault="00750B86" w:rsidP="00750B86">
      <w:pPr>
        <w:pStyle w:val="Heading2"/>
      </w:pPr>
      <w:bookmarkStart w:id="65" w:name="_Ref304989805"/>
      <w:r w:rsidRPr="00DF07A8">
        <w:t>The following limitations apply to Local Number Portability for Telstra IP Telephony.</w:t>
      </w:r>
      <w:bookmarkEnd w:id="65"/>
      <w:r w:rsidRPr="00DF07A8">
        <w:t xml:space="preserve">  </w:t>
      </w:r>
    </w:p>
    <w:p w14:paraId="245B52B1" w14:textId="77777777" w:rsidR="00750B86" w:rsidRPr="00DF07A8" w:rsidRDefault="00750B86" w:rsidP="00571F2E">
      <w:pPr>
        <w:pStyle w:val="Heading3"/>
        <w:tabs>
          <w:tab w:val="clear" w:pos="2014"/>
          <w:tab w:val="num" w:pos="1560"/>
        </w:tabs>
        <w:ind w:left="1560"/>
      </w:pPr>
      <w:r w:rsidRPr="00DF07A8">
        <w:t xml:space="preserve">Your Telstra IP Telephony group and all telephone numbers within your Telstra IP Telephony group must be ported out at the same time.  Numbers cannot be ported out in blocks of less than 100 </w:t>
      </w:r>
      <w:r w:rsidR="00D65841" w:rsidRPr="00DF07A8">
        <w:t>contiguous</w:t>
      </w:r>
      <w:r w:rsidRPr="00DF07A8">
        <w:t xml:space="preserve"> numbers.</w:t>
      </w:r>
    </w:p>
    <w:p w14:paraId="5E800D5E" w14:textId="77777777" w:rsidR="00750B86" w:rsidRPr="00DF07A8" w:rsidRDefault="00750B86" w:rsidP="00571F2E">
      <w:pPr>
        <w:pStyle w:val="Heading3"/>
        <w:tabs>
          <w:tab w:val="clear" w:pos="2014"/>
          <w:tab w:val="num" w:pos="1560"/>
        </w:tabs>
        <w:ind w:left="1560"/>
      </w:pPr>
      <w:r w:rsidRPr="00DF07A8">
        <w:t xml:space="preserve">Partial number ranges within your Telstra IP Telephony group may be ported out if the services are re-organised into separate groups before porting and the fragment to be ported is organised into a minimum size of 100 </w:t>
      </w:r>
      <w:r w:rsidR="00151FE9" w:rsidRPr="00DF07A8">
        <w:t>contiguous</w:t>
      </w:r>
      <w:r w:rsidRPr="00DF07A8">
        <w:t xml:space="preserve"> telephone numbers.  Re-organisation of the numbers within your Telstra IP Telephony group is subject to us assessing whether it is technically feasible.</w:t>
      </w:r>
    </w:p>
    <w:p w14:paraId="718DAA69" w14:textId="77777777" w:rsidR="00750B86" w:rsidRPr="00DF07A8" w:rsidRDefault="00750B86" w:rsidP="00571F2E">
      <w:pPr>
        <w:pStyle w:val="Heading3"/>
        <w:tabs>
          <w:tab w:val="clear" w:pos="2014"/>
          <w:tab w:val="num" w:pos="1560"/>
        </w:tabs>
        <w:ind w:left="1560"/>
      </w:pPr>
      <w:r w:rsidRPr="00DF07A8">
        <w:t>Re-organisation of the numbers within your Telstra IP Telephony group before porting requires reprogramming of your data group in Telstra IP Telephony by Telstra.  Fee-for-service charges apply to programming work we do for you.  Our fee-for-service charges are set out in the Fee-for-Service (Other work we do for you) section of Our Customer Terms.</w:t>
      </w:r>
    </w:p>
    <w:p w14:paraId="62CF611F" w14:textId="063497FE" w:rsidR="00750B86" w:rsidRPr="00DF07A8" w:rsidRDefault="00167183" w:rsidP="00571F2E">
      <w:pPr>
        <w:pStyle w:val="Heading3"/>
        <w:tabs>
          <w:tab w:val="clear" w:pos="2014"/>
          <w:tab w:val="num" w:pos="1560"/>
        </w:tabs>
        <w:ind w:left="1560"/>
      </w:pPr>
      <w:r w:rsidRPr="00DF07A8">
        <w:t>Subject to clause</w:t>
      </w:r>
      <w:r w:rsidR="00BE7D51" w:rsidRPr="00DF07A8">
        <w:t xml:space="preserve"> </w:t>
      </w:r>
      <w:r w:rsidR="00B5219E" w:rsidRPr="00DF07A8">
        <w:fldChar w:fldCharType="begin"/>
      </w:r>
      <w:r w:rsidR="000848C1" w:rsidRPr="00DF07A8">
        <w:instrText xml:space="preserve"> REF _Ref304989805 \r \h </w:instrText>
      </w:r>
      <w:r w:rsidR="00DF65E5" w:rsidRPr="00DF07A8">
        <w:instrText xml:space="preserve"> \* MERGEFORMAT </w:instrText>
      </w:r>
      <w:r w:rsidR="00B5219E" w:rsidRPr="00DF07A8">
        <w:fldChar w:fldCharType="separate"/>
      </w:r>
      <w:r w:rsidR="00B72F81">
        <w:t>2.37</w:t>
      </w:r>
      <w:r w:rsidR="00B5219E" w:rsidRPr="00DF07A8">
        <w:fldChar w:fldCharType="end"/>
      </w:r>
      <w:r w:rsidR="00B5219E" w:rsidRPr="00DF07A8">
        <w:fldChar w:fldCharType="begin"/>
      </w:r>
      <w:r w:rsidR="000848C1" w:rsidRPr="00DF07A8">
        <w:instrText xml:space="preserve"> REF _Ref296330506 \r \h </w:instrText>
      </w:r>
      <w:r w:rsidR="00DF65E5" w:rsidRPr="00DF07A8">
        <w:instrText xml:space="preserve"> \* MERGEFORMAT </w:instrText>
      </w:r>
      <w:r w:rsidR="00B5219E" w:rsidRPr="00DF07A8">
        <w:fldChar w:fldCharType="separate"/>
      </w:r>
      <w:r w:rsidR="00B72F81">
        <w:t>(e)</w:t>
      </w:r>
      <w:r w:rsidR="00B5219E" w:rsidRPr="00DF07A8">
        <w:fldChar w:fldCharType="end"/>
      </w:r>
      <w:r w:rsidRPr="00DF6EF4">
        <w:t>, i</w:t>
      </w:r>
      <w:r w:rsidR="00750B86" w:rsidRPr="00334056">
        <w:t>f you wish to port in telephone numbers from another provider to Telstra for use with your Telstra IP Telephony service, the numbers must be ported i</w:t>
      </w:r>
      <w:r w:rsidR="00750B86" w:rsidRPr="005A7F7B">
        <w:t xml:space="preserve">n a single </w:t>
      </w:r>
      <w:r w:rsidRPr="005A7F7B">
        <w:t>B</w:t>
      </w:r>
      <w:r w:rsidR="00750B86" w:rsidRPr="005A7F7B">
        <w:t xml:space="preserve">lock or multiple </w:t>
      </w:r>
      <w:r w:rsidRPr="00DF07A8">
        <w:t>B</w:t>
      </w:r>
      <w:r w:rsidR="00750B86" w:rsidRPr="00DF07A8">
        <w:t xml:space="preserve">locks of 100 </w:t>
      </w:r>
      <w:r w:rsidR="00151FE9" w:rsidRPr="00DF07A8">
        <w:t>contiguous</w:t>
      </w:r>
      <w:r w:rsidR="00750B86" w:rsidRPr="00DF07A8">
        <w:t xml:space="preserve"> numbers.  We will not accept ports in of blocks of less than 100 </w:t>
      </w:r>
      <w:r w:rsidR="00151FE9" w:rsidRPr="00DF07A8">
        <w:t>contiguous</w:t>
      </w:r>
      <w:r w:rsidR="00151FE9" w:rsidRPr="00DF07A8" w:rsidDel="00151FE9">
        <w:t xml:space="preserve"> </w:t>
      </w:r>
      <w:r w:rsidR="00750B86" w:rsidRPr="00DF07A8">
        <w:t>numbers for use with the Telstra IP Telephony service.</w:t>
      </w:r>
    </w:p>
    <w:p w14:paraId="48CDE084" w14:textId="77777777" w:rsidR="005104C9" w:rsidRPr="00DF07A8" w:rsidRDefault="0059351C" w:rsidP="00571F2E">
      <w:pPr>
        <w:pStyle w:val="Heading3"/>
        <w:tabs>
          <w:tab w:val="clear" w:pos="2014"/>
          <w:tab w:val="num" w:pos="1560"/>
        </w:tabs>
        <w:ind w:left="1560"/>
      </w:pPr>
      <w:bookmarkStart w:id="66" w:name="_Ref296330506"/>
      <w:bookmarkStart w:id="67" w:name="_Ref296330305"/>
      <w:r w:rsidRPr="00DF07A8">
        <w:t xml:space="preserve">Numbers used in connection with a rebilled or ported </w:t>
      </w:r>
      <w:proofErr w:type="spellStart"/>
      <w:r w:rsidRPr="00DF07A8">
        <w:t>CustomNet</w:t>
      </w:r>
      <w:proofErr w:type="spellEnd"/>
      <w:r w:rsidRPr="00DF07A8">
        <w:t xml:space="preserve"> service (whether from Telstra or another provider) may be ported </w:t>
      </w:r>
      <w:r w:rsidR="00167183" w:rsidRPr="00DF07A8">
        <w:t>in a block of less than 100 contiguous telephone numbers for use with your Telstra IP Telephony service</w:t>
      </w:r>
      <w:r w:rsidRPr="00DF07A8">
        <w:t xml:space="preserve">.  Such </w:t>
      </w:r>
      <w:r w:rsidR="00167183" w:rsidRPr="00DF07A8">
        <w:t xml:space="preserve">numbers </w:t>
      </w:r>
      <w:r w:rsidR="00112D2D" w:rsidRPr="00DF07A8">
        <w:t xml:space="preserve">may </w:t>
      </w:r>
      <w:r w:rsidR="00167183" w:rsidRPr="00DF07A8">
        <w:t xml:space="preserve">be </w:t>
      </w:r>
      <w:r w:rsidR="0067069F" w:rsidRPr="00DF07A8">
        <w:t xml:space="preserve">ported in a single block </w:t>
      </w:r>
      <w:r w:rsidR="00167183" w:rsidRPr="00DF07A8">
        <w:t>or multiple blocks of 10</w:t>
      </w:r>
      <w:r w:rsidR="00112D2D" w:rsidRPr="00DF07A8">
        <w:t>0</w:t>
      </w:r>
      <w:r w:rsidR="00167183" w:rsidRPr="00DF07A8">
        <w:t xml:space="preserve"> contiguous numbers</w:t>
      </w:r>
      <w:r w:rsidRPr="00DF07A8">
        <w:t>,</w:t>
      </w:r>
      <w:r w:rsidR="00112D2D" w:rsidRPr="00DF07A8">
        <w:t xml:space="preserve"> single block or multiple blocks of 10 contiguous numbers, or single numbers or groups of single numbers</w:t>
      </w:r>
      <w:r w:rsidR="00167183" w:rsidRPr="00DF07A8">
        <w:t>.</w:t>
      </w:r>
      <w:bookmarkEnd w:id="66"/>
      <w:r w:rsidR="005104C9" w:rsidRPr="00DF07A8">
        <w:t xml:space="preserve"> </w:t>
      </w:r>
    </w:p>
    <w:bookmarkEnd w:id="67"/>
    <w:p w14:paraId="1D2B0444" w14:textId="77777777" w:rsidR="00750B86" w:rsidRPr="00DF07A8" w:rsidRDefault="00750B86" w:rsidP="00571F2E">
      <w:pPr>
        <w:pStyle w:val="Heading3"/>
        <w:tabs>
          <w:tab w:val="clear" w:pos="2014"/>
          <w:tab w:val="num" w:pos="1560"/>
        </w:tabs>
        <w:ind w:left="1560"/>
      </w:pPr>
      <w:r w:rsidRPr="00DF07A8">
        <w:t>We may require authorisation from you, in a form approved by us, before we allow you to port in telephone numbers to your Telstra IP Telephony service.  We may also require additional information from you to allow us to port telephone numbers to your Telstra IP Telephony service, including information which validates your right to port the telephone numbers.</w:t>
      </w:r>
    </w:p>
    <w:p w14:paraId="164F7627" w14:textId="77777777" w:rsidR="00750B86" w:rsidRPr="00DF07A8" w:rsidRDefault="00750B86" w:rsidP="00750B86">
      <w:pPr>
        <w:pStyle w:val="Heading2"/>
      </w:pPr>
      <w:r w:rsidRPr="00DF07A8">
        <w:t>We charge you the following administrative charge if you wish to use Local Number Portability to port out a Telstra IP Telephony group to another provider:</w:t>
      </w:r>
    </w:p>
    <w:tbl>
      <w:tblPr>
        <w:tblW w:w="0" w:type="auto"/>
        <w:tblInd w:w="817" w:type="dxa"/>
        <w:tblLayout w:type="fixed"/>
        <w:tblLook w:val="0000" w:firstRow="0" w:lastRow="0" w:firstColumn="0" w:lastColumn="0" w:noHBand="0" w:noVBand="0"/>
      </w:tblPr>
      <w:tblGrid>
        <w:gridCol w:w="4537"/>
        <w:gridCol w:w="1417"/>
      </w:tblGrid>
      <w:tr w:rsidR="00750B86" w:rsidRPr="00DF07A8" w14:paraId="3FC5359B" w14:textId="77777777" w:rsidTr="0077150F">
        <w:tc>
          <w:tcPr>
            <w:tcW w:w="4537" w:type="dxa"/>
            <w:tcBorders>
              <w:top w:val="single" w:sz="6" w:space="0" w:color="auto"/>
              <w:left w:val="single" w:sz="6" w:space="0" w:color="auto"/>
              <w:bottom w:val="single" w:sz="6" w:space="0" w:color="auto"/>
              <w:right w:val="single" w:sz="6" w:space="0" w:color="auto"/>
            </w:tcBorders>
          </w:tcPr>
          <w:p w14:paraId="01747AA8" w14:textId="77777777" w:rsidR="00750B86" w:rsidRPr="005A7F7B" w:rsidRDefault="00750B86" w:rsidP="0077150F">
            <w:pPr>
              <w:keepNext/>
              <w:autoSpaceDE w:val="0"/>
              <w:autoSpaceDN w:val="0"/>
              <w:adjustRightInd w:val="0"/>
              <w:spacing w:before="120" w:after="120"/>
              <w:rPr>
                <w:rFonts w:ascii="Arial" w:hAnsi="Arial" w:cs="Arial"/>
                <w:b/>
                <w:bCs/>
                <w:sz w:val="18"/>
                <w:szCs w:val="18"/>
                <w:lang w:eastAsia="en-AU"/>
              </w:rPr>
            </w:pPr>
            <w:r w:rsidRPr="00334056">
              <w:rPr>
                <w:rFonts w:ascii="Arial" w:hAnsi="Arial" w:cs="Arial"/>
                <w:b/>
                <w:bCs/>
                <w:sz w:val="18"/>
                <w:szCs w:val="18"/>
                <w:lang w:eastAsia="en-AU"/>
              </w:rPr>
              <w:t>Local Number Portability admi</w:t>
            </w:r>
            <w:r w:rsidRPr="005A7F7B">
              <w:rPr>
                <w:rFonts w:ascii="Arial" w:hAnsi="Arial" w:cs="Arial"/>
                <w:b/>
                <w:bCs/>
                <w:sz w:val="18"/>
                <w:szCs w:val="18"/>
                <w:lang w:eastAsia="en-AU"/>
              </w:rPr>
              <w:t>nistration charge</w:t>
            </w:r>
          </w:p>
        </w:tc>
        <w:tc>
          <w:tcPr>
            <w:tcW w:w="1417" w:type="dxa"/>
            <w:tcBorders>
              <w:top w:val="single" w:sz="6" w:space="0" w:color="auto"/>
              <w:left w:val="nil"/>
              <w:bottom w:val="single" w:sz="6" w:space="0" w:color="auto"/>
              <w:right w:val="single" w:sz="6" w:space="0" w:color="auto"/>
            </w:tcBorders>
          </w:tcPr>
          <w:p w14:paraId="6C923341" w14:textId="77777777" w:rsidR="00750B86" w:rsidRPr="005A7F7B" w:rsidRDefault="00750B86" w:rsidP="0077150F">
            <w:pPr>
              <w:keepNext/>
              <w:autoSpaceDE w:val="0"/>
              <w:autoSpaceDN w:val="0"/>
              <w:adjustRightInd w:val="0"/>
              <w:spacing w:before="120" w:after="120"/>
              <w:rPr>
                <w:rFonts w:ascii="Arial" w:hAnsi="Arial" w:cs="Arial"/>
                <w:b/>
                <w:bCs/>
                <w:sz w:val="18"/>
                <w:szCs w:val="18"/>
                <w:lang w:eastAsia="en-AU"/>
              </w:rPr>
            </w:pPr>
            <w:r w:rsidRPr="005A7F7B">
              <w:rPr>
                <w:rFonts w:ascii="Arial" w:hAnsi="Arial" w:cs="Arial"/>
                <w:b/>
                <w:bCs/>
                <w:sz w:val="18"/>
                <w:szCs w:val="18"/>
                <w:lang w:eastAsia="en-AU"/>
              </w:rPr>
              <w:t>GST excl.</w:t>
            </w:r>
          </w:p>
        </w:tc>
      </w:tr>
      <w:tr w:rsidR="00750B86" w:rsidRPr="00DF07A8" w14:paraId="6FE5F5AE" w14:textId="77777777" w:rsidTr="0077150F">
        <w:tc>
          <w:tcPr>
            <w:tcW w:w="4537" w:type="dxa"/>
            <w:tcBorders>
              <w:top w:val="single" w:sz="6" w:space="0" w:color="auto"/>
              <w:left w:val="single" w:sz="6" w:space="0" w:color="auto"/>
              <w:bottom w:val="single" w:sz="4" w:space="0" w:color="auto"/>
              <w:right w:val="single" w:sz="6" w:space="0" w:color="auto"/>
            </w:tcBorders>
          </w:tcPr>
          <w:p w14:paraId="0BA65D65" w14:textId="77777777" w:rsidR="00750B86" w:rsidRPr="00DF07A8" w:rsidRDefault="00750B86" w:rsidP="0077150F">
            <w:pPr>
              <w:autoSpaceDE w:val="0"/>
              <w:autoSpaceDN w:val="0"/>
              <w:adjustRightInd w:val="0"/>
              <w:spacing w:before="120" w:after="120"/>
              <w:rPr>
                <w:rFonts w:ascii="Arial" w:hAnsi="Arial" w:cs="Arial"/>
                <w:sz w:val="18"/>
                <w:szCs w:val="18"/>
                <w:lang w:eastAsia="en-AU"/>
              </w:rPr>
            </w:pPr>
            <w:r w:rsidRPr="00DF07A8">
              <w:rPr>
                <w:rFonts w:ascii="Arial" w:hAnsi="Arial" w:cs="Arial"/>
                <w:sz w:val="18"/>
                <w:szCs w:val="18"/>
                <w:lang w:eastAsia="en-AU"/>
              </w:rPr>
              <w:t xml:space="preserve">Batch charge for the first 100 numbers </w:t>
            </w:r>
          </w:p>
        </w:tc>
        <w:tc>
          <w:tcPr>
            <w:tcW w:w="1417" w:type="dxa"/>
            <w:tcBorders>
              <w:top w:val="single" w:sz="6" w:space="0" w:color="auto"/>
              <w:left w:val="nil"/>
              <w:bottom w:val="single" w:sz="4" w:space="0" w:color="auto"/>
              <w:right w:val="single" w:sz="6" w:space="0" w:color="auto"/>
            </w:tcBorders>
          </w:tcPr>
          <w:p w14:paraId="08599641" w14:textId="77777777" w:rsidR="00750B86" w:rsidRPr="00DF07A8" w:rsidRDefault="00750B86" w:rsidP="0077150F">
            <w:pPr>
              <w:autoSpaceDE w:val="0"/>
              <w:autoSpaceDN w:val="0"/>
              <w:adjustRightInd w:val="0"/>
              <w:spacing w:before="120" w:after="120"/>
              <w:jc w:val="right"/>
              <w:rPr>
                <w:rFonts w:ascii="Arial" w:hAnsi="Arial" w:cs="Arial"/>
                <w:b/>
                <w:bCs/>
                <w:sz w:val="18"/>
                <w:szCs w:val="18"/>
                <w:lang w:eastAsia="en-AU"/>
              </w:rPr>
            </w:pPr>
            <w:r w:rsidRPr="00DF07A8">
              <w:rPr>
                <w:rFonts w:ascii="Arial" w:hAnsi="Arial" w:cs="Arial"/>
                <w:b/>
                <w:bCs/>
                <w:sz w:val="18"/>
                <w:szCs w:val="18"/>
                <w:lang w:eastAsia="en-AU"/>
              </w:rPr>
              <w:t>$763.64</w:t>
            </w:r>
          </w:p>
        </w:tc>
      </w:tr>
      <w:tr w:rsidR="00750B86" w:rsidRPr="00DF07A8" w14:paraId="6EAB30A2" w14:textId="77777777" w:rsidTr="0077150F">
        <w:tc>
          <w:tcPr>
            <w:tcW w:w="4537" w:type="dxa"/>
            <w:tcBorders>
              <w:top w:val="single" w:sz="4" w:space="0" w:color="auto"/>
              <w:left w:val="single" w:sz="6" w:space="0" w:color="auto"/>
              <w:bottom w:val="single" w:sz="6" w:space="0" w:color="auto"/>
              <w:right w:val="single" w:sz="6" w:space="0" w:color="auto"/>
            </w:tcBorders>
          </w:tcPr>
          <w:p w14:paraId="640F0BA5" w14:textId="77777777" w:rsidR="00750B86" w:rsidRPr="00DF07A8" w:rsidRDefault="00750B86" w:rsidP="0077150F">
            <w:pPr>
              <w:autoSpaceDE w:val="0"/>
              <w:autoSpaceDN w:val="0"/>
              <w:adjustRightInd w:val="0"/>
              <w:spacing w:before="120" w:after="120"/>
              <w:rPr>
                <w:rFonts w:ascii="Arial" w:hAnsi="Arial" w:cs="Arial"/>
                <w:sz w:val="18"/>
                <w:szCs w:val="18"/>
                <w:lang w:eastAsia="en-AU"/>
              </w:rPr>
            </w:pPr>
            <w:r w:rsidRPr="00DF07A8">
              <w:rPr>
                <w:rFonts w:ascii="Arial" w:hAnsi="Arial" w:cs="Arial"/>
                <w:sz w:val="18"/>
                <w:szCs w:val="18"/>
                <w:lang w:eastAsia="en-AU"/>
              </w:rPr>
              <w:t>Charge for each additional 100 numbers</w:t>
            </w:r>
          </w:p>
        </w:tc>
        <w:tc>
          <w:tcPr>
            <w:tcW w:w="1417" w:type="dxa"/>
            <w:tcBorders>
              <w:top w:val="single" w:sz="4" w:space="0" w:color="auto"/>
              <w:left w:val="nil"/>
              <w:bottom w:val="single" w:sz="6" w:space="0" w:color="auto"/>
              <w:right w:val="single" w:sz="6" w:space="0" w:color="auto"/>
            </w:tcBorders>
          </w:tcPr>
          <w:p w14:paraId="303EA776" w14:textId="77777777" w:rsidR="00750B86" w:rsidRPr="00DF07A8" w:rsidRDefault="00750B86" w:rsidP="0077150F">
            <w:pPr>
              <w:autoSpaceDE w:val="0"/>
              <w:autoSpaceDN w:val="0"/>
              <w:adjustRightInd w:val="0"/>
              <w:spacing w:before="120" w:after="120"/>
              <w:jc w:val="right"/>
              <w:rPr>
                <w:rFonts w:ascii="Arial" w:hAnsi="Arial" w:cs="Arial"/>
                <w:b/>
                <w:bCs/>
                <w:sz w:val="18"/>
                <w:szCs w:val="18"/>
                <w:lang w:eastAsia="en-AU"/>
              </w:rPr>
            </w:pPr>
            <w:r w:rsidRPr="00DF07A8">
              <w:rPr>
                <w:rFonts w:ascii="Arial" w:hAnsi="Arial" w:cs="Arial"/>
                <w:b/>
                <w:bCs/>
                <w:sz w:val="18"/>
                <w:szCs w:val="18"/>
                <w:lang w:eastAsia="en-AU"/>
              </w:rPr>
              <w:t>$352.00</w:t>
            </w:r>
          </w:p>
        </w:tc>
      </w:tr>
    </w:tbl>
    <w:p w14:paraId="38759DBB" w14:textId="77777777" w:rsidR="00750B86" w:rsidRPr="00DF07A8" w:rsidRDefault="00750B86" w:rsidP="00750B86"/>
    <w:p w14:paraId="1330D18C" w14:textId="77777777" w:rsidR="00750B86" w:rsidRPr="00DF07A8" w:rsidRDefault="00750B86" w:rsidP="00750B86">
      <w:pPr>
        <w:pStyle w:val="Heading2"/>
      </w:pPr>
      <w:r w:rsidRPr="00DF07A8">
        <w:t>We will not charge you to use Local Number Portability to port in telephone numbers to your Telstra IP Telephony service from other providers.  You should check with the other provider for any charges and terms which apply to porting of your number from that provider.</w:t>
      </w:r>
    </w:p>
    <w:p w14:paraId="52E3ADB1" w14:textId="77777777" w:rsidR="007E0EEA" w:rsidRPr="00DF07A8" w:rsidRDefault="007E0EEA" w:rsidP="007E0EEA">
      <w:pPr>
        <w:pStyle w:val="Heading1"/>
      </w:pPr>
      <w:bookmarkStart w:id="68" w:name="_Toc257373752"/>
      <w:bookmarkStart w:id="69" w:name="_Toc138256845"/>
      <w:bookmarkStart w:id="70" w:name="_Toc210130536"/>
      <w:bookmarkStart w:id="71" w:name="_Toc226883883"/>
      <w:r w:rsidRPr="00DF07A8">
        <w:t>Using Telstra IP Telephony</w:t>
      </w:r>
      <w:bookmarkEnd w:id="68"/>
      <w:bookmarkEnd w:id="69"/>
    </w:p>
    <w:p w14:paraId="038B443C" w14:textId="77777777" w:rsidR="007E0EEA" w:rsidRPr="00DF07A8" w:rsidRDefault="007E0EEA" w:rsidP="007E0EEA">
      <w:pPr>
        <w:pStyle w:val="Indent1"/>
      </w:pPr>
      <w:bookmarkStart w:id="72" w:name="_Toc257373753"/>
      <w:bookmarkStart w:id="73" w:name="_Toc138256846"/>
      <w:r w:rsidRPr="00DF07A8">
        <w:t>Your obligations</w:t>
      </w:r>
      <w:bookmarkEnd w:id="72"/>
      <w:bookmarkEnd w:id="73"/>
    </w:p>
    <w:p w14:paraId="10C5589D" w14:textId="77777777" w:rsidR="007E0EEA" w:rsidRPr="00DF07A8" w:rsidRDefault="007E0EEA" w:rsidP="007E0EEA">
      <w:pPr>
        <w:pStyle w:val="Heading2"/>
      </w:pPr>
      <w:r w:rsidRPr="00DF07A8">
        <w:t>You must:</w:t>
      </w:r>
    </w:p>
    <w:p w14:paraId="7DE535F4" w14:textId="77777777" w:rsidR="007E0EEA" w:rsidRPr="00DF07A8" w:rsidRDefault="007E0EEA" w:rsidP="00571F2E">
      <w:pPr>
        <w:pStyle w:val="Heading3"/>
        <w:tabs>
          <w:tab w:val="clear" w:pos="2014"/>
          <w:tab w:val="num" w:pos="1560"/>
        </w:tabs>
        <w:ind w:left="1560"/>
      </w:pPr>
      <w:r w:rsidRPr="00DF07A8">
        <w:t>not disclose or transfer any user identification details that we provide you for your Telstra IP Telephony service;</w:t>
      </w:r>
      <w:r w:rsidR="0026236F" w:rsidRPr="00DF07A8">
        <w:t xml:space="preserve">  </w:t>
      </w:r>
    </w:p>
    <w:p w14:paraId="5D53D750" w14:textId="77777777" w:rsidR="007E0EEA" w:rsidRPr="00DF07A8" w:rsidRDefault="007E0EEA" w:rsidP="00571F2E">
      <w:pPr>
        <w:pStyle w:val="Heading3"/>
        <w:tabs>
          <w:tab w:val="clear" w:pos="2014"/>
          <w:tab w:val="num" w:pos="1560"/>
        </w:tabs>
        <w:ind w:left="1560"/>
      </w:pPr>
      <w:r w:rsidRPr="00DF07A8">
        <w:t xml:space="preserve">comply with our reasonable directions regarding the use and access of your Telstra IP Telephony service; </w:t>
      </w:r>
    </w:p>
    <w:p w14:paraId="7477F3B2" w14:textId="77777777" w:rsidR="007E0EEA" w:rsidRPr="00DF07A8" w:rsidRDefault="007E0EEA" w:rsidP="00571F2E">
      <w:pPr>
        <w:pStyle w:val="Heading3"/>
        <w:tabs>
          <w:tab w:val="clear" w:pos="2014"/>
          <w:tab w:val="num" w:pos="1560"/>
        </w:tabs>
        <w:ind w:left="1560"/>
      </w:pPr>
      <w:r w:rsidRPr="00DF07A8">
        <w:t>not transfer your Telstra IP Telephony service to another site without our written consent;</w:t>
      </w:r>
    </w:p>
    <w:p w14:paraId="38CCF97D" w14:textId="77777777" w:rsidR="007E0EEA" w:rsidRPr="00DF07A8" w:rsidRDefault="007E0EEA" w:rsidP="00571F2E">
      <w:pPr>
        <w:pStyle w:val="Heading3"/>
        <w:tabs>
          <w:tab w:val="clear" w:pos="2014"/>
          <w:tab w:val="num" w:pos="1560"/>
        </w:tabs>
        <w:ind w:left="1560"/>
      </w:pPr>
      <w:r w:rsidRPr="00DF07A8">
        <w:t>provide us with reasonable assistance so that we can provide your Telstra IP Telephony service; and</w:t>
      </w:r>
    </w:p>
    <w:p w14:paraId="2A8BF3C6" w14:textId="77777777" w:rsidR="007E0EEA" w:rsidRPr="00DF07A8" w:rsidRDefault="007E0EEA" w:rsidP="00571F2E">
      <w:pPr>
        <w:pStyle w:val="Heading3"/>
        <w:tabs>
          <w:tab w:val="clear" w:pos="2014"/>
          <w:tab w:val="num" w:pos="1560"/>
        </w:tabs>
        <w:ind w:left="1560"/>
      </w:pPr>
      <w:r w:rsidRPr="00DF07A8">
        <w:t>comply with guidelines that we notify you from time to time.</w:t>
      </w:r>
    </w:p>
    <w:p w14:paraId="5613B1B8" w14:textId="77777777" w:rsidR="007E0EEA" w:rsidRPr="00DF07A8" w:rsidRDefault="007E0EEA" w:rsidP="007E0EEA">
      <w:pPr>
        <w:pStyle w:val="Heading2"/>
      </w:pPr>
      <w:r w:rsidRPr="00DF07A8">
        <w:t>If you ask us, we may assist you to:</w:t>
      </w:r>
    </w:p>
    <w:p w14:paraId="4C95C1ED" w14:textId="77777777" w:rsidR="007E0EEA" w:rsidRPr="00DF07A8" w:rsidRDefault="007E0EEA" w:rsidP="00571F2E">
      <w:pPr>
        <w:pStyle w:val="Heading3"/>
        <w:tabs>
          <w:tab w:val="clear" w:pos="2014"/>
          <w:tab w:val="num" w:pos="1560"/>
        </w:tabs>
        <w:ind w:left="1560"/>
      </w:pPr>
      <w:r w:rsidRPr="00DF07A8">
        <w:t>administer certain aspects of your Telstra IP Telephony service; and</w:t>
      </w:r>
    </w:p>
    <w:p w14:paraId="283D7206" w14:textId="77777777" w:rsidR="007E0EEA" w:rsidRPr="00DF07A8" w:rsidRDefault="007E0EEA" w:rsidP="00571F2E">
      <w:pPr>
        <w:pStyle w:val="Heading3"/>
        <w:tabs>
          <w:tab w:val="clear" w:pos="2014"/>
          <w:tab w:val="num" w:pos="1560"/>
        </w:tabs>
        <w:ind w:left="1560"/>
      </w:pPr>
      <w:r w:rsidRPr="00DF07A8">
        <w:t>design and configure your network and related equipment to use and access your Telstra IP Telephony service.</w:t>
      </w:r>
    </w:p>
    <w:p w14:paraId="584C0A3F" w14:textId="77777777" w:rsidR="007E0EEA" w:rsidRPr="00DF07A8" w:rsidRDefault="007E0EEA" w:rsidP="007E0EEA">
      <w:pPr>
        <w:pStyle w:val="Heading3"/>
        <w:numPr>
          <w:ilvl w:val="0"/>
          <w:numId w:val="0"/>
        </w:numPr>
        <w:ind w:left="737"/>
      </w:pPr>
      <w:r w:rsidRPr="00DF07A8">
        <w:t>You are responsible for undertaking the tasks in (a) and (b) above if we do not agree to assist you.</w:t>
      </w:r>
    </w:p>
    <w:p w14:paraId="78320A52" w14:textId="77777777" w:rsidR="007E0EEA" w:rsidRPr="00DF07A8" w:rsidRDefault="007E0EEA" w:rsidP="007E0EEA">
      <w:pPr>
        <w:pStyle w:val="Indent1"/>
      </w:pPr>
      <w:bookmarkStart w:id="74" w:name="_Toc257373754"/>
      <w:bookmarkStart w:id="75" w:name="_Toc138256847"/>
      <w:r w:rsidRPr="00DF07A8">
        <w:t>Security and backup</w:t>
      </w:r>
      <w:bookmarkEnd w:id="74"/>
      <w:bookmarkEnd w:id="75"/>
      <w:r w:rsidRPr="00DF07A8">
        <w:t xml:space="preserve"> </w:t>
      </w:r>
    </w:p>
    <w:p w14:paraId="32C2DA29" w14:textId="77777777" w:rsidR="007E0EEA" w:rsidRPr="00DF07A8" w:rsidRDefault="007E0EEA" w:rsidP="007E0EEA">
      <w:pPr>
        <w:pStyle w:val="Heading2"/>
      </w:pPr>
      <w:r w:rsidRPr="00DF07A8">
        <w:t>You are responsible for:</w:t>
      </w:r>
    </w:p>
    <w:p w14:paraId="78381FCC" w14:textId="77777777" w:rsidR="000851AA" w:rsidRPr="00DF07A8" w:rsidRDefault="000851AA" w:rsidP="00571F2E">
      <w:pPr>
        <w:pStyle w:val="Heading3"/>
        <w:tabs>
          <w:tab w:val="clear" w:pos="2014"/>
          <w:tab w:val="num" w:pos="1560"/>
        </w:tabs>
        <w:ind w:left="1560"/>
      </w:pPr>
      <w:r w:rsidRPr="00DF07A8">
        <w:t>the security and privacy of your Telstra IP Telephony service and equipment, including maintaining the integrity and security of the voice portal system used with your Telstra IP Telephony service (by, for example, regularly changing, and not giving unauthorised access to, the access codes and PINs for your voice portal); and</w:t>
      </w:r>
    </w:p>
    <w:p w14:paraId="1C28CB33" w14:textId="77777777" w:rsidR="007E0EEA" w:rsidRPr="00DF07A8" w:rsidRDefault="007E0EEA" w:rsidP="00571F2E">
      <w:pPr>
        <w:pStyle w:val="Heading3"/>
        <w:tabs>
          <w:tab w:val="clear" w:pos="2014"/>
          <w:tab w:val="num" w:pos="1560"/>
        </w:tabs>
        <w:ind w:left="1560"/>
      </w:pPr>
      <w:r w:rsidRPr="00DF07A8">
        <w:t>maintaining sufficient back-up configuration data for your Telstra IP Telephony service.</w:t>
      </w:r>
    </w:p>
    <w:p w14:paraId="64082131" w14:textId="77777777" w:rsidR="000851AA" w:rsidRPr="00DF07A8" w:rsidRDefault="000851AA" w:rsidP="000851AA">
      <w:pPr>
        <w:pStyle w:val="Heading2"/>
      </w:pPr>
      <w:r w:rsidRPr="00DF07A8">
        <w:t>You must take steps to prevent unauthorised access to your Telstra IP Telephony service and equipment including:</w:t>
      </w:r>
    </w:p>
    <w:p w14:paraId="26EE4173" w14:textId="77777777" w:rsidR="000851AA" w:rsidRPr="00DF07A8" w:rsidRDefault="000851AA" w:rsidP="00571F2E">
      <w:pPr>
        <w:pStyle w:val="Heading3"/>
        <w:tabs>
          <w:tab w:val="clear" w:pos="2014"/>
          <w:tab w:val="num" w:pos="1560"/>
        </w:tabs>
        <w:ind w:left="1560"/>
      </w:pPr>
      <w:r w:rsidRPr="00DF07A8">
        <w:t>by not disclosing security credentials (such as user names and passwords);</w:t>
      </w:r>
    </w:p>
    <w:p w14:paraId="1D519ACB" w14:textId="77777777" w:rsidR="000851AA" w:rsidRPr="00DF07A8" w:rsidRDefault="000851AA" w:rsidP="00571F2E">
      <w:pPr>
        <w:pStyle w:val="Heading3"/>
        <w:tabs>
          <w:tab w:val="clear" w:pos="2014"/>
          <w:tab w:val="num" w:pos="1560"/>
        </w:tabs>
        <w:ind w:left="1560"/>
      </w:pPr>
      <w:r w:rsidRPr="00DF07A8">
        <w:t>varying any default passwords provided to you,</w:t>
      </w:r>
    </w:p>
    <w:p w14:paraId="5EAC1232" w14:textId="77777777" w:rsidR="000851AA" w:rsidRPr="00DF07A8" w:rsidRDefault="000851AA" w:rsidP="000851AA">
      <w:pPr>
        <w:pStyle w:val="Heading2"/>
        <w:numPr>
          <w:ilvl w:val="0"/>
          <w:numId w:val="0"/>
        </w:numPr>
      </w:pPr>
      <w:r w:rsidRPr="00DF07A8">
        <w:tab/>
        <w:t xml:space="preserve">related to your Telstra IP telephony service and equipment (except as required by </w:t>
      </w:r>
      <w:r w:rsidRPr="00DF07A8">
        <w:tab/>
        <w:t xml:space="preserve">the service).  </w:t>
      </w:r>
    </w:p>
    <w:p w14:paraId="0A42E7B4" w14:textId="77777777" w:rsidR="003B0569" w:rsidRPr="00DF07A8" w:rsidRDefault="003B0569" w:rsidP="00324E53">
      <w:pPr>
        <w:pStyle w:val="Heading2"/>
      </w:pPr>
      <w:r w:rsidRPr="00DF07A8">
        <w:t xml:space="preserve">You acknowledge that </w:t>
      </w:r>
      <w:r w:rsidR="00324E53" w:rsidRPr="00DF07A8">
        <w:rPr>
          <w:lang w:val="en-AU"/>
        </w:rPr>
        <w:t>we</w:t>
      </w:r>
      <w:r w:rsidRPr="00DF07A8">
        <w:t xml:space="preserve"> may change aspects of the service that we provide to you when installing, configuring, managing, or support your </w:t>
      </w:r>
      <w:r w:rsidR="00EC479F" w:rsidRPr="00DF07A8">
        <w:t>Telstra IP Telephony</w:t>
      </w:r>
      <w:r w:rsidRPr="00DF07A8">
        <w:t xml:space="preserve"> service.  Such changes may include (but not be limited to) issuing new authentication credentials.</w:t>
      </w:r>
    </w:p>
    <w:p w14:paraId="43BF8835" w14:textId="77777777" w:rsidR="000851AA" w:rsidRPr="00DF07A8" w:rsidRDefault="000851AA" w:rsidP="000851AA">
      <w:pPr>
        <w:pStyle w:val="Indent1"/>
      </w:pPr>
      <w:bookmarkStart w:id="76" w:name="_Toc138256848"/>
      <w:r w:rsidRPr="00DF07A8">
        <w:t>Additional work</w:t>
      </w:r>
      <w:bookmarkEnd w:id="76"/>
    </w:p>
    <w:p w14:paraId="25D92C5A" w14:textId="77777777" w:rsidR="007E0EEA" w:rsidRPr="00DF07A8" w:rsidRDefault="007E0EEA" w:rsidP="007E0EEA">
      <w:pPr>
        <w:pStyle w:val="Heading2"/>
      </w:pPr>
      <w:r w:rsidRPr="00DF07A8">
        <w:rPr>
          <w:bCs w:val="0"/>
        </w:rPr>
        <w:t xml:space="preserve">If you request us to perform work that </w:t>
      </w:r>
      <w:r w:rsidRPr="00DF07A8">
        <w:t>we are not required to do as part of the Telstra IP Telephony service, and we are able to perform that work, we may charge you an additional fee which we will tell you when you make the request.</w:t>
      </w:r>
    </w:p>
    <w:p w14:paraId="17873D08" w14:textId="77777777" w:rsidR="00C033E3" w:rsidRPr="00DF07A8" w:rsidRDefault="00C033E3" w:rsidP="007F5261">
      <w:pPr>
        <w:pStyle w:val="Indent1"/>
      </w:pPr>
      <w:bookmarkStart w:id="77" w:name="_Toc138256849"/>
      <w:r w:rsidRPr="00DF07A8">
        <w:t xml:space="preserve">Using Telstra IP Telephony service over </w:t>
      </w:r>
      <w:r w:rsidR="00384C44" w:rsidRPr="00DF07A8">
        <w:t xml:space="preserve">a </w:t>
      </w:r>
      <w:r w:rsidRPr="00DF07A8">
        <w:t>Business Access Service</w:t>
      </w:r>
      <w:r w:rsidR="00384C44" w:rsidRPr="00DF07A8">
        <w:t xml:space="preserve"> or Internet Access Service</w:t>
      </w:r>
      <w:bookmarkEnd w:id="77"/>
    </w:p>
    <w:p w14:paraId="3A3D288F" w14:textId="77777777" w:rsidR="00C033E3" w:rsidRPr="00DF07A8" w:rsidRDefault="00C033E3" w:rsidP="00571F2E">
      <w:pPr>
        <w:pStyle w:val="Heading2"/>
        <w:rPr>
          <w:lang w:val="en-AU"/>
        </w:rPr>
      </w:pPr>
      <w:r w:rsidRPr="00DF07A8">
        <w:rPr>
          <w:lang w:val="en-AU"/>
        </w:rPr>
        <w:t>You acknowledge and agree:</w:t>
      </w:r>
    </w:p>
    <w:p w14:paraId="5749C8D2" w14:textId="77777777" w:rsidR="0000097C" w:rsidRPr="00DF07A8" w:rsidRDefault="00384C44" w:rsidP="00571F2E">
      <w:pPr>
        <w:pStyle w:val="Heading3"/>
        <w:tabs>
          <w:tab w:val="clear" w:pos="2014"/>
          <w:tab w:val="num" w:pos="1560"/>
        </w:tabs>
        <w:ind w:left="1560"/>
      </w:pPr>
      <w:proofErr w:type="spellStart"/>
      <w:r w:rsidRPr="00DF07A8">
        <w:rPr>
          <w:lang w:val="en-AU"/>
        </w:rPr>
        <w:t>t</w:t>
      </w:r>
      <w:r w:rsidR="00C033E3" w:rsidRPr="00DF07A8">
        <w:t>o</w:t>
      </w:r>
      <w:proofErr w:type="spellEnd"/>
      <w:r w:rsidR="00C033E3" w:rsidRPr="00DF07A8">
        <w:t xml:space="preserve"> get the best out of the </w:t>
      </w:r>
      <w:r w:rsidR="0000097C" w:rsidRPr="00DF07A8">
        <w:t xml:space="preserve">Telstra </w:t>
      </w:r>
      <w:r w:rsidR="00C033E3" w:rsidRPr="00DF07A8">
        <w:t xml:space="preserve">IP Telephony </w:t>
      </w:r>
      <w:r w:rsidR="0000097C" w:rsidRPr="00DF07A8">
        <w:t xml:space="preserve">service </w:t>
      </w:r>
      <w:r w:rsidR="00C033E3" w:rsidRPr="00DF07A8">
        <w:t xml:space="preserve">we recommend use of an Enterprise Access Service being a fixed service such as IP MAN, Ethernet Lite (BDSL), Frame Relay or as defined </w:t>
      </w:r>
      <w:r w:rsidR="0000097C" w:rsidRPr="00DF07A8">
        <w:t xml:space="preserve">in clause 2.3 of this section of </w:t>
      </w:r>
      <w:r w:rsidR="00C033E3" w:rsidRPr="00DF07A8">
        <w:t xml:space="preserve">Our Customer Terms. As Enterprise Access Services are not available or appropriate at all customer locations, </w:t>
      </w:r>
      <w:r w:rsidRPr="00DF07A8">
        <w:rPr>
          <w:lang w:val="en-AU"/>
        </w:rPr>
        <w:t>you</w:t>
      </w:r>
      <w:r w:rsidRPr="00DF07A8">
        <w:t xml:space="preserve"> </w:t>
      </w:r>
      <w:r w:rsidR="00C033E3" w:rsidRPr="00DF07A8">
        <w:t xml:space="preserve">may request </w:t>
      </w:r>
      <w:r w:rsidRPr="00DF07A8">
        <w:rPr>
          <w:lang w:val="en-AU"/>
        </w:rPr>
        <w:t xml:space="preserve">your </w:t>
      </w:r>
      <w:r w:rsidR="0000097C" w:rsidRPr="00DF07A8">
        <w:t xml:space="preserve">Telstra IP Telephony to be provided over a </w:t>
      </w:r>
      <w:r w:rsidR="00C033E3" w:rsidRPr="00DF07A8">
        <w:t>Business Access Service</w:t>
      </w:r>
      <w:r w:rsidRPr="00DF07A8">
        <w:rPr>
          <w:lang w:val="en-AU"/>
        </w:rPr>
        <w:t xml:space="preserve"> or an Internet Access Service</w:t>
      </w:r>
      <w:r w:rsidR="00C033E3" w:rsidRPr="00DF07A8">
        <w:t>.</w:t>
      </w:r>
      <w:r w:rsidR="007F5261" w:rsidRPr="00DF07A8">
        <w:t xml:space="preserve">  </w:t>
      </w:r>
      <w:r w:rsidR="00DB40B0" w:rsidRPr="00DF07A8">
        <w:t xml:space="preserve">The list of </w:t>
      </w:r>
      <w:r w:rsidRPr="00DF07A8">
        <w:rPr>
          <w:lang w:val="en-AU"/>
        </w:rPr>
        <w:t>eligible</w:t>
      </w:r>
      <w:r w:rsidRPr="00DF07A8">
        <w:t xml:space="preserve"> </w:t>
      </w:r>
      <w:r w:rsidR="00DB40B0" w:rsidRPr="00DF07A8">
        <w:t>Business Access Services</w:t>
      </w:r>
      <w:r w:rsidRPr="00DF07A8">
        <w:rPr>
          <w:lang w:val="en-AU"/>
        </w:rPr>
        <w:t xml:space="preserve"> and Internet Access Services</w:t>
      </w:r>
      <w:r w:rsidR="00DB40B0" w:rsidRPr="00DF07A8">
        <w:t xml:space="preserve"> is in clause 2.3 of this section of Our Customer Terms.  </w:t>
      </w:r>
      <w:r w:rsidR="007F5261" w:rsidRPr="00DF07A8">
        <w:t>Provisions relating to Business Access Services in Our Customer Terms will apply.</w:t>
      </w:r>
      <w:r w:rsidR="007E64AB" w:rsidRPr="00DF07A8">
        <w:t xml:space="preserve">  </w:t>
      </w:r>
    </w:p>
    <w:p w14:paraId="44A9F615" w14:textId="77777777" w:rsidR="00C033E3" w:rsidRPr="00DF07A8" w:rsidRDefault="00DB40B0" w:rsidP="00571F2E">
      <w:pPr>
        <w:pStyle w:val="Heading3"/>
        <w:tabs>
          <w:tab w:val="clear" w:pos="2014"/>
          <w:tab w:val="num" w:pos="1560"/>
        </w:tabs>
        <w:ind w:left="1560"/>
      </w:pPr>
      <w:r w:rsidRPr="00DF07A8">
        <w:t>When Telstra IP Telephony is provided over a Business Access Service</w:t>
      </w:r>
      <w:r w:rsidR="00384C44" w:rsidRPr="00DF07A8">
        <w:rPr>
          <w:lang w:val="en-AU"/>
        </w:rPr>
        <w:t xml:space="preserve"> or Internet Access Service</w:t>
      </w:r>
      <w:r w:rsidRPr="00DF07A8">
        <w:t xml:space="preserve">, the </w:t>
      </w:r>
      <w:r w:rsidR="00384C44" w:rsidRPr="00DF07A8">
        <w:t>voice</w:t>
      </w:r>
      <w:r w:rsidR="00C033E3" w:rsidRPr="00DF07A8">
        <w:t xml:space="preserve"> </w:t>
      </w:r>
      <w:r w:rsidRPr="00DF07A8">
        <w:t xml:space="preserve">and video </w:t>
      </w:r>
      <w:r w:rsidR="00C033E3" w:rsidRPr="00DF07A8">
        <w:t xml:space="preserve">quality </w:t>
      </w:r>
      <w:r w:rsidRPr="00DF07A8">
        <w:t xml:space="preserve">of </w:t>
      </w:r>
      <w:r w:rsidR="00C033E3" w:rsidRPr="00DF07A8">
        <w:t>a call can be reduced as the service may be impacted by:</w:t>
      </w:r>
    </w:p>
    <w:p w14:paraId="47525CA5" w14:textId="77777777" w:rsidR="00C033E3" w:rsidRPr="00DF07A8" w:rsidRDefault="00C033E3" w:rsidP="00571F2E">
      <w:pPr>
        <w:pStyle w:val="Heading4"/>
      </w:pPr>
      <w:r w:rsidRPr="00DF07A8">
        <w:t xml:space="preserve">Packet </w:t>
      </w:r>
      <w:proofErr w:type="gramStart"/>
      <w:r w:rsidRPr="00DF07A8">
        <w:t>loss;</w:t>
      </w:r>
      <w:proofErr w:type="gramEnd"/>
    </w:p>
    <w:p w14:paraId="3DB8F7B0" w14:textId="77777777" w:rsidR="00C033E3" w:rsidRPr="00DF07A8" w:rsidRDefault="00C033E3" w:rsidP="00571F2E">
      <w:pPr>
        <w:pStyle w:val="Heading4"/>
      </w:pPr>
      <w:r w:rsidRPr="00DF07A8">
        <w:t>Variable delay; and</w:t>
      </w:r>
    </w:p>
    <w:p w14:paraId="7C02FB4B" w14:textId="77777777" w:rsidR="00023E1B" w:rsidRPr="00DF07A8" w:rsidRDefault="00C033E3" w:rsidP="00571F2E">
      <w:pPr>
        <w:pStyle w:val="Heading4"/>
      </w:pPr>
      <w:r w:rsidRPr="00DF07A8">
        <w:t>Variable data throughput rates</w:t>
      </w:r>
      <w:r w:rsidR="00023E1B" w:rsidRPr="00DF07A8">
        <w:t>,</w:t>
      </w:r>
    </w:p>
    <w:p w14:paraId="196F5CB7" w14:textId="77777777" w:rsidR="00C033E3" w:rsidRPr="00DF07A8" w:rsidRDefault="003717FF" w:rsidP="00571F2E">
      <w:pPr>
        <w:pStyle w:val="Heading3"/>
        <w:tabs>
          <w:tab w:val="clear" w:pos="2014"/>
          <w:tab w:val="num" w:pos="1560"/>
        </w:tabs>
        <w:ind w:left="1560"/>
      </w:pPr>
      <w:r w:rsidRPr="00DF07A8">
        <w:rPr>
          <w:lang w:val="en-AU"/>
        </w:rPr>
        <w:t xml:space="preserve">The Telstra IP Telephony service will not work if there in an </w:t>
      </w:r>
      <w:r w:rsidRPr="00DF07A8">
        <w:t>interruption</w:t>
      </w:r>
      <w:r w:rsidRPr="00DF07A8">
        <w:rPr>
          <w:lang w:val="en-AU"/>
        </w:rPr>
        <w:t xml:space="preserve"> to </w:t>
      </w:r>
      <w:r w:rsidRPr="00DF07A8">
        <w:t>your</w:t>
      </w:r>
      <w:r w:rsidRPr="00DF07A8">
        <w:rPr>
          <w:lang w:val="en-AU"/>
        </w:rPr>
        <w:t xml:space="preserve"> underlying Eligible Access Service and as a result you may be unable to dial emergency services numbers such as 000.</w:t>
      </w:r>
      <w:r w:rsidRPr="00DF07A8">
        <w:t xml:space="preserve">  A</w:t>
      </w:r>
      <w:r w:rsidR="00023E1B" w:rsidRPr="00DF07A8">
        <w:t xml:space="preserve"> Telstra IP Telephony service over a Business Access Service</w:t>
      </w:r>
      <w:r w:rsidR="00023E1B" w:rsidRPr="00DF07A8">
        <w:rPr>
          <w:lang w:val="en-AU"/>
        </w:rPr>
        <w:t xml:space="preserve"> or Internet Access Service</w:t>
      </w:r>
      <w:r w:rsidR="00023E1B" w:rsidRPr="00DF07A8">
        <w:t xml:space="preserve"> is not suitable for people with life threatening medical conditions that require priority assistance</w:t>
      </w:r>
      <w:r w:rsidR="00C033E3" w:rsidRPr="00DF07A8">
        <w:t>.</w:t>
      </w:r>
    </w:p>
    <w:p w14:paraId="6044A4AE" w14:textId="77777777" w:rsidR="004C28A3" w:rsidRPr="00DF07A8" w:rsidRDefault="003717FF" w:rsidP="00571F2E">
      <w:pPr>
        <w:pStyle w:val="Heading3"/>
        <w:tabs>
          <w:tab w:val="clear" w:pos="2014"/>
          <w:tab w:val="num" w:pos="1560"/>
        </w:tabs>
        <w:ind w:left="1560"/>
      </w:pPr>
      <w:proofErr w:type="spellStart"/>
      <w:r w:rsidRPr="00DF07A8">
        <w:rPr>
          <w:lang w:val="en-AU"/>
        </w:rPr>
        <w:t>w</w:t>
      </w:r>
      <w:r w:rsidRPr="00DF07A8">
        <w:t>hen</w:t>
      </w:r>
      <w:proofErr w:type="spellEnd"/>
      <w:r w:rsidRPr="00DF07A8">
        <w:t xml:space="preserve"> using the </w:t>
      </w:r>
      <w:r w:rsidRPr="00DF07A8">
        <w:rPr>
          <w:lang w:val="en-AU"/>
        </w:rPr>
        <w:t>Telstra IP Telephony service over an Internet Access Service</w:t>
      </w:r>
      <w:r w:rsidR="004C28A3" w:rsidRPr="00DF07A8">
        <w:rPr>
          <w:lang w:val="en-AU"/>
        </w:rPr>
        <w:t>:</w:t>
      </w:r>
    </w:p>
    <w:p w14:paraId="446E9D00" w14:textId="77777777" w:rsidR="004C28A3" w:rsidRPr="00DF07A8" w:rsidRDefault="004C28A3" w:rsidP="00571F2E">
      <w:pPr>
        <w:pStyle w:val="Heading4"/>
        <w:tabs>
          <w:tab w:val="clear" w:pos="2194"/>
          <w:tab w:val="num" w:pos="2268"/>
        </w:tabs>
        <w:ind w:left="2268" w:hanging="850"/>
      </w:pPr>
      <w:r w:rsidRPr="00DF07A8">
        <w:t xml:space="preserve">we recommend that your Internet Access Service provides a minimum of 100Kbps uncontended bandwidth per voice line in each direction to improve your voice quality; and  </w:t>
      </w:r>
    </w:p>
    <w:p w14:paraId="6289D127" w14:textId="534A66B3" w:rsidR="00C033E3" w:rsidRPr="00DF07A8" w:rsidRDefault="003717FF" w:rsidP="00571F2E">
      <w:pPr>
        <w:pStyle w:val="Heading4"/>
        <w:tabs>
          <w:tab w:val="clear" w:pos="2194"/>
          <w:tab w:val="num" w:pos="2268"/>
        </w:tabs>
        <w:ind w:left="2268" w:hanging="850"/>
      </w:pPr>
      <w:r w:rsidRPr="00DF07A8">
        <w:t xml:space="preserve">the call quality experience will be dependent on the amount of the minimum data bandwidth available to you at the time of use.  Internet bandwidth can vary </w:t>
      </w:r>
      <w:proofErr w:type="gramStart"/>
      <w:r w:rsidRPr="00DF07A8">
        <w:t>greatly</w:t>
      </w:r>
      <w:proofErr w:type="gramEnd"/>
      <w:r w:rsidRPr="00DF07A8">
        <w:t xml:space="preserve"> and this may affect the quality of your experience.  Quality issues over an affected internet or mobile data connection may come in the form of a temporarily broken up or pixelated video picture, garbled voice quality, or possibly a dropped call.  </w:t>
      </w:r>
      <w:r w:rsidR="008264D1" w:rsidRPr="008264D1">
        <w:t>Subject to the Australian Consumer Law provisions in the General Terms of Our Customer Terms</w:t>
      </w:r>
      <w:r w:rsidR="008264D1">
        <w:t>,</w:t>
      </w:r>
      <w:r w:rsidR="008264D1" w:rsidRPr="008264D1">
        <w:t xml:space="preserve"> </w:t>
      </w:r>
      <w:r w:rsidR="008264D1">
        <w:t>w</w:t>
      </w:r>
      <w:r w:rsidR="008B62B0" w:rsidRPr="00DF07A8">
        <w:t xml:space="preserve">e do </w:t>
      </w:r>
      <w:r w:rsidRPr="00DF07A8">
        <w:t>n</w:t>
      </w:r>
      <w:r w:rsidR="008B62B0" w:rsidRPr="00DF07A8">
        <w:t>o</w:t>
      </w:r>
      <w:r w:rsidRPr="00DF07A8">
        <w:t xml:space="preserve">t make any guarantees about the quality of your </w:t>
      </w:r>
      <w:r w:rsidR="008B62B0" w:rsidRPr="00DF07A8">
        <w:t xml:space="preserve">Telstra IP Telephony service </w:t>
      </w:r>
      <w:r w:rsidRPr="00DF07A8">
        <w:t>experience when used over the Internet or mobile data network</w:t>
      </w:r>
      <w:r w:rsidR="007F5261" w:rsidRPr="00DF07A8">
        <w:t>.</w:t>
      </w:r>
    </w:p>
    <w:p w14:paraId="5C29C24C" w14:textId="77777777" w:rsidR="007F5261" w:rsidRPr="00DF07A8" w:rsidRDefault="007F5261" w:rsidP="007F5261">
      <w:pPr>
        <w:pStyle w:val="Heading2"/>
      </w:pPr>
      <w:r w:rsidRPr="00DF07A8">
        <w:t xml:space="preserve">The following additional technical requirements and restrictions apply to </w:t>
      </w:r>
      <w:r w:rsidR="00023E1B" w:rsidRPr="00DF07A8">
        <w:t xml:space="preserve">Telstra IP Telephony </w:t>
      </w:r>
      <w:r w:rsidR="00023E1B" w:rsidRPr="00DF07A8">
        <w:rPr>
          <w:lang w:val="en-AU"/>
        </w:rPr>
        <w:t>services provided</w:t>
      </w:r>
      <w:r w:rsidR="00023E1B" w:rsidRPr="00DF07A8">
        <w:t xml:space="preserve"> over a Business Access Service</w:t>
      </w:r>
      <w:r w:rsidR="00023E1B" w:rsidRPr="00DF07A8">
        <w:rPr>
          <w:lang w:val="en-AU"/>
        </w:rPr>
        <w:t xml:space="preserve"> or Internet Access Service</w:t>
      </w:r>
      <w:r w:rsidRPr="00DF07A8">
        <w:t>:</w:t>
      </w:r>
    </w:p>
    <w:p w14:paraId="490FC47C" w14:textId="77777777" w:rsidR="007F5261" w:rsidRPr="00DF07A8" w:rsidRDefault="007F5261" w:rsidP="00571F2E">
      <w:pPr>
        <w:pStyle w:val="Heading3"/>
        <w:tabs>
          <w:tab w:val="clear" w:pos="2014"/>
          <w:tab w:val="num" w:pos="1560"/>
        </w:tabs>
        <w:ind w:left="1560"/>
      </w:pPr>
      <w:r w:rsidRPr="00DF07A8">
        <w:t xml:space="preserve">Due to the adaptive nature and lack of </w:t>
      </w:r>
      <w:proofErr w:type="spellStart"/>
      <w:r w:rsidRPr="00DF07A8">
        <w:t>DCoS</w:t>
      </w:r>
      <w:proofErr w:type="spellEnd"/>
      <w:r w:rsidRPr="00DF07A8">
        <w:t xml:space="preserve"> support on High Speed ADSL, a Service Qualification and speed test confirming minimum 512k uplink and downlink speed must be performed before </w:t>
      </w:r>
      <w:r w:rsidR="00EC479F" w:rsidRPr="00DF07A8">
        <w:rPr>
          <w:lang w:val="en-AU"/>
        </w:rPr>
        <w:t xml:space="preserve">your </w:t>
      </w:r>
      <w:r w:rsidR="00EC479F" w:rsidRPr="00DF07A8">
        <w:t xml:space="preserve">Telstra IP Telephony service </w:t>
      </w:r>
      <w:r w:rsidRPr="00DF07A8">
        <w:t>is deployed.</w:t>
      </w:r>
    </w:p>
    <w:p w14:paraId="7CF1B1F1" w14:textId="77777777" w:rsidR="007F5261" w:rsidRPr="00DF07A8" w:rsidRDefault="00EC479F" w:rsidP="00571F2E">
      <w:pPr>
        <w:pStyle w:val="Heading3"/>
        <w:tabs>
          <w:tab w:val="clear" w:pos="2014"/>
          <w:tab w:val="num" w:pos="1560"/>
        </w:tabs>
        <w:ind w:left="1560"/>
      </w:pPr>
      <w:r w:rsidRPr="00DF07A8">
        <w:t xml:space="preserve">We recommend using </w:t>
      </w:r>
      <w:r w:rsidR="007F5261" w:rsidRPr="00DF07A8">
        <w:t>G.711 codec  at an ADSL or Mobile site</w:t>
      </w:r>
      <w:r w:rsidRPr="00DF07A8">
        <w:t xml:space="preserve"> due to its greater tolerance to packet loss</w:t>
      </w:r>
      <w:r w:rsidR="007F5261" w:rsidRPr="00DF07A8">
        <w:t xml:space="preserve">.  </w:t>
      </w:r>
    </w:p>
    <w:p w14:paraId="5F447624" w14:textId="77777777" w:rsidR="007F5261" w:rsidRPr="00DF07A8" w:rsidRDefault="007F5261" w:rsidP="00571F2E">
      <w:pPr>
        <w:pStyle w:val="Heading3"/>
        <w:tabs>
          <w:tab w:val="clear" w:pos="2014"/>
          <w:tab w:val="num" w:pos="1560"/>
        </w:tabs>
        <w:ind w:left="1560"/>
      </w:pPr>
      <w:r w:rsidRPr="00DF07A8">
        <w:t xml:space="preserve">A maximum of 5 </w:t>
      </w:r>
      <w:r w:rsidR="00EC479F" w:rsidRPr="00DF07A8">
        <w:t>Telstra IP Telephony</w:t>
      </w:r>
      <w:r w:rsidRPr="00DF07A8">
        <w:t xml:space="preserve"> devices and feature packages are permitted at an ADSL site.  The </w:t>
      </w:r>
      <w:r w:rsidR="00EC479F" w:rsidRPr="00DF07A8">
        <w:t>Telstra IP Telephony</w:t>
      </w:r>
      <w:r w:rsidRPr="00DF07A8">
        <w:t xml:space="preserve"> call capacity group limit will be set at no more than 3. </w:t>
      </w:r>
      <w:r w:rsidR="005E778C" w:rsidRPr="00DF07A8">
        <w:t xml:space="preserve">This means that the maximum number of concurrent </w:t>
      </w:r>
      <w:r w:rsidR="00EC479F" w:rsidRPr="00DF07A8">
        <w:t>Telstra IP Telephony</w:t>
      </w:r>
      <w:r w:rsidR="005E778C" w:rsidRPr="00DF07A8">
        <w:t xml:space="preserve"> calls at a site based on ADSL is 3.  </w:t>
      </w:r>
      <w:r w:rsidRPr="00DF07A8">
        <w:t xml:space="preserve">Each handset requires ~7Kbps for registration purposes.  </w:t>
      </w:r>
    </w:p>
    <w:p w14:paraId="1D61EAB5" w14:textId="4B66BBCD" w:rsidR="003C78B0" w:rsidRPr="00A03156" w:rsidRDefault="00DF6EF4" w:rsidP="00931BBA">
      <w:pPr>
        <w:pStyle w:val="Heading3"/>
        <w:tabs>
          <w:tab w:val="clear" w:pos="2014"/>
          <w:tab w:val="num" w:pos="1560"/>
        </w:tabs>
        <w:ind w:left="1560"/>
      </w:pPr>
      <w:r w:rsidRPr="00DF07A8">
        <w:rPr>
          <w:lang w:val="en-AU"/>
        </w:rPr>
        <w:t>We will advise you of the equipment that is and is</w:t>
      </w:r>
      <w:r w:rsidRPr="00931BBA">
        <w:rPr>
          <w:lang w:val="en-AU"/>
        </w:rPr>
        <w:t xml:space="preserve"> not available</w:t>
      </w:r>
      <w:r w:rsidRPr="00DF07A8">
        <w:rPr>
          <w:lang w:val="en-AU"/>
        </w:rPr>
        <w:t xml:space="preserve"> for use from time to time </w:t>
      </w:r>
      <w:r w:rsidR="00A65F39" w:rsidRPr="00931BBA">
        <w:t xml:space="preserve">with </w:t>
      </w:r>
      <w:r w:rsidR="00EC479F" w:rsidRPr="00931BBA">
        <w:t>Telstra IP Telephony</w:t>
      </w:r>
      <w:r w:rsidR="00A65F39" w:rsidRPr="00931BBA">
        <w:t xml:space="preserve"> </w:t>
      </w:r>
      <w:r w:rsidR="00EC479F" w:rsidRPr="00DF07A8">
        <w:rPr>
          <w:lang w:val="en-AU"/>
        </w:rPr>
        <w:t>over an Internet Access Service</w:t>
      </w:r>
      <w:r w:rsidRPr="00931BBA">
        <w:rPr>
          <w:lang w:val="en-AU"/>
        </w:rPr>
        <w:t>.</w:t>
      </w:r>
    </w:p>
    <w:p w14:paraId="5075DDFF" w14:textId="77777777" w:rsidR="007F5261" w:rsidRPr="00A03156" w:rsidRDefault="007F5261" w:rsidP="00571F2E">
      <w:pPr>
        <w:pStyle w:val="Heading3"/>
        <w:tabs>
          <w:tab w:val="clear" w:pos="2014"/>
          <w:tab w:val="num" w:pos="1560"/>
        </w:tabs>
        <w:ind w:left="1560"/>
      </w:pPr>
      <w:r w:rsidRPr="00A03156">
        <w:rPr>
          <w:lang w:val="en-AU"/>
        </w:rPr>
        <w:t>The</w:t>
      </w:r>
      <w:r w:rsidRPr="00A03156">
        <w:t xml:space="preserve"> TIPT Shared Call Appearance feature is not available at ADSL or Mobile sites.</w:t>
      </w:r>
    </w:p>
    <w:p w14:paraId="54D25AF9" w14:textId="77777777" w:rsidR="00461034" w:rsidRPr="00A03156" w:rsidRDefault="00461034" w:rsidP="00461034">
      <w:pPr>
        <w:pStyle w:val="Heading1"/>
      </w:pPr>
      <w:bookmarkStart w:id="78" w:name="_Toc138256850"/>
      <w:r w:rsidRPr="00A03156">
        <w:t>Equipment</w:t>
      </w:r>
      <w:bookmarkEnd w:id="70"/>
      <w:bookmarkEnd w:id="71"/>
      <w:bookmarkEnd w:id="78"/>
    </w:p>
    <w:p w14:paraId="24F8EC68" w14:textId="77777777" w:rsidR="00581F2F" w:rsidRPr="00A03156" w:rsidRDefault="00581F2F" w:rsidP="00581F2F">
      <w:pPr>
        <w:pStyle w:val="Indent1"/>
      </w:pPr>
      <w:bookmarkStart w:id="79" w:name="_Toc149995959"/>
      <w:bookmarkStart w:id="80" w:name="_Toc210130537"/>
      <w:bookmarkStart w:id="81" w:name="_Toc226883884"/>
      <w:bookmarkStart w:id="82" w:name="_Toc138256851"/>
      <w:r w:rsidRPr="00A03156">
        <w:t>Choosing Equipment</w:t>
      </w:r>
      <w:bookmarkEnd w:id="79"/>
      <w:bookmarkEnd w:id="80"/>
      <w:bookmarkEnd w:id="81"/>
      <w:bookmarkEnd w:id="82"/>
    </w:p>
    <w:p w14:paraId="7C922579" w14:textId="77777777" w:rsidR="00581F2F" w:rsidRPr="00A03156" w:rsidRDefault="00581F2F" w:rsidP="00581F2F">
      <w:pPr>
        <w:pStyle w:val="Heading2"/>
      </w:pPr>
      <w:r w:rsidRPr="00A03156">
        <w:t xml:space="preserve">You must have certain compatible </w:t>
      </w:r>
      <w:r w:rsidR="00A41FFC" w:rsidRPr="00A03156">
        <w:t>equipment that</w:t>
      </w:r>
      <w:r w:rsidR="00FA10FF" w:rsidRPr="00A03156">
        <w:t xml:space="preserve"> is approved by us,</w:t>
      </w:r>
      <w:r w:rsidRPr="00A03156">
        <w:t xml:space="preserve"> to be able to use your </w:t>
      </w:r>
      <w:r w:rsidR="001772F1" w:rsidRPr="00A03156">
        <w:t>Telstra IP Telephony</w:t>
      </w:r>
      <w:r w:rsidRPr="00A03156">
        <w:t xml:space="preserve"> service.  You can rent or purchase equipment from us or you can use your own</w:t>
      </w:r>
      <w:r w:rsidR="00FA10FF" w:rsidRPr="00A03156">
        <w:t xml:space="preserve"> compatible</w:t>
      </w:r>
      <w:r w:rsidRPr="00A03156">
        <w:t xml:space="preserve"> equipment.</w:t>
      </w:r>
      <w:r w:rsidR="00DD14D0" w:rsidRPr="00A03156">
        <w:t xml:space="preserve">  A list of compatible equipment for use with your Telstra IP Telephony service is set out in your application form or separate agreement with us.</w:t>
      </w:r>
    </w:p>
    <w:p w14:paraId="0DB48F0B" w14:textId="77777777" w:rsidR="00DD14D0" w:rsidRPr="00DF07A8" w:rsidRDefault="00DD14D0" w:rsidP="00DD14D0">
      <w:pPr>
        <w:pStyle w:val="Heading2"/>
      </w:pPr>
      <w:r w:rsidRPr="00A03156">
        <w:t>If you rent or purchase equipment f</w:t>
      </w:r>
      <w:r w:rsidRPr="005A7F7B">
        <w:t xml:space="preserve">rom us or use your own compatible equipment after 8 June 2011 you acknowledge that the equipment that you use with your Telstra IP Telephony service may, </w:t>
      </w:r>
      <w:r w:rsidRPr="00DF07A8">
        <w:t>during the term of your agreement with us:</w:t>
      </w:r>
    </w:p>
    <w:p w14:paraId="62E044AD" w14:textId="77777777" w:rsidR="00DD14D0" w:rsidRPr="00DF07A8" w:rsidRDefault="00DD14D0" w:rsidP="00571F2E">
      <w:pPr>
        <w:pStyle w:val="Heading3"/>
        <w:tabs>
          <w:tab w:val="clear" w:pos="2014"/>
          <w:tab w:val="num" w:pos="1560"/>
        </w:tabs>
        <w:ind w:left="1560"/>
        <w:rPr>
          <w:lang w:val="en-AU"/>
        </w:rPr>
      </w:pPr>
      <w:r w:rsidRPr="00DF07A8">
        <w:t xml:space="preserve">become </w:t>
      </w:r>
      <w:r w:rsidRPr="00DF07A8">
        <w:rPr>
          <w:lang w:val="en-AU"/>
        </w:rPr>
        <w:t xml:space="preserve">end of life; or </w:t>
      </w:r>
    </w:p>
    <w:p w14:paraId="50B79D14" w14:textId="77777777" w:rsidR="00DD14D0" w:rsidRPr="00DF07A8" w:rsidRDefault="00DD14D0" w:rsidP="00571F2E">
      <w:pPr>
        <w:pStyle w:val="Heading3"/>
        <w:tabs>
          <w:tab w:val="clear" w:pos="2014"/>
          <w:tab w:val="num" w:pos="1560"/>
        </w:tabs>
        <w:ind w:left="1560"/>
      </w:pPr>
      <w:r w:rsidRPr="00DF07A8">
        <w:rPr>
          <w:lang w:val="en-AU"/>
        </w:rPr>
        <w:t>no longer be</w:t>
      </w:r>
      <w:r w:rsidRPr="00DF07A8">
        <w:t xml:space="preserve"> compatible with the Telstra IP Telephony service if we change the </w:t>
      </w:r>
      <w:proofErr w:type="gramStart"/>
      <w:r w:rsidRPr="00DF07A8">
        <w:t>technology</w:t>
      </w:r>
      <w:proofErr w:type="gramEnd"/>
      <w:r w:rsidRPr="00DF07A8">
        <w:t xml:space="preserve"> we use to provide your Telstra IP Telephony service.  </w:t>
      </w:r>
    </w:p>
    <w:p w14:paraId="2F11E840" w14:textId="77777777" w:rsidR="00DD14D0" w:rsidRPr="00DF07A8" w:rsidRDefault="00DD14D0" w:rsidP="00DD14D0">
      <w:pPr>
        <w:pStyle w:val="Heading3"/>
        <w:numPr>
          <w:ilvl w:val="0"/>
          <w:numId w:val="0"/>
        </w:numPr>
        <w:ind w:left="709"/>
      </w:pPr>
      <w:r w:rsidRPr="00DF07A8">
        <w:t>We will provide you with reasonable notice if your equipment will no longer be compatible with our Telstra IP Telephony service.</w:t>
      </w:r>
    </w:p>
    <w:p w14:paraId="5D07ACE0" w14:textId="77777777" w:rsidR="00DD14D0" w:rsidRPr="00DF07A8" w:rsidRDefault="00DD14D0" w:rsidP="0047647C">
      <w:pPr>
        <w:pStyle w:val="Indent1"/>
      </w:pPr>
      <w:bookmarkStart w:id="83" w:name="_Toc138256852"/>
      <w:r w:rsidRPr="00DF07A8">
        <w:t xml:space="preserve">Rent or purchase equipment from </w:t>
      </w:r>
      <w:proofErr w:type="gramStart"/>
      <w:r w:rsidRPr="00DF07A8">
        <w:t>us</w:t>
      </w:r>
      <w:bookmarkEnd w:id="83"/>
      <w:proofErr w:type="gramEnd"/>
    </w:p>
    <w:p w14:paraId="0A7FEE1C" w14:textId="77777777" w:rsidR="001772F1" w:rsidRPr="00DF07A8" w:rsidRDefault="001772F1" w:rsidP="001772F1">
      <w:pPr>
        <w:pStyle w:val="Heading2"/>
      </w:pPr>
      <w:r w:rsidRPr="00DF07A8">
        <w:t xml:space="preserve">If you rent or purchase equipment from us we will configure the equipment to ensure it can be used for your Telstra IP Telephony service.  We will charge you a fee if we configure your equipment, which </w:t>
      </w:r>
      <w:r w:rsidR="003F2E0C" w:rsidRPr="00DF07A8">
        <w:t>is set out in your application form or separate agreement with us</w:t>
      </w:r>
      <w:r w:rsidRPr="00DF07A8">
        <w:t>.</w:t>
      </w:r>
    </w:p>
    <w:p w14:paraId="68DE6EC1" w14:textId="77777777" w:rsidR="003F2E0C" w:rsidRPr="00DF07A8" w:rsidRDefault="003F2E0C" w:rsidP="003F2E0C">
      <w:pPr>
        <w:pStyle w:val="Heading2"/>
      </w:pPr>
      <w:r w:rsidRPr="00DF07A8">
        <w:t>If you cancel an order for equipment after we have ordered it for you from our supplier but before delivery, in addition to any other rights we may have, you must pay us for the equipment that has been ordered.</w:t>
      </w:r>
    </w:p>
    <w:p w14:paraId="384BC000" w14:textId="77777777" w:rsidR="00DD14D0" w:rsidRPr="00DF07A8" w:rsidRDefault="00DD14D0" w:rsidP="0047647C">
      <w:pPr>
        <w:pStyle w:val="Indent1"/>
      </w:pPr>
      <w:bookmarkStart w:id="84" w:name="_Toc138256853"/>
      <w:r w:rsidRPr="00DF07A8">
        <w:t xml:space="preserve">Use your own </w:t>
      </w:r>
      <w:proofErr w:type="gramStart"/>
      <w:r w:rsidRPr="00DF07A8">
        <w:t>equipment</w:t>
      </w:r>
      <w:bookmarkEnd w:id="84"/>
      <w:proofErr w:type="gramEnd"/>
    </w:p>
    <w:p w14:paraId="4D118A54" w14:textId="77777777" w:rsidR="00581F2F" w:rsidRPr="00DF07A8" w:rsidRDefault="00581F2F" w:rsidP="00581F2F">
      <w:pPr>
        <w:pStyle w:val="Heading2"/>
      </w:pPr>
      <w:r w:rsidRPr="00DF07A8">
        <w:t xml:space="preserve">If you use your own equipment for your </w:t>
      </w:r>
      <w:r w:rsidR="001772F1" w:rsidRPr="00DF07A8">
        <w:t>Telstra IP Telephony</w:t>
      </w:r>
      <w:r w:rsidRPr="00DF07A8">
        <w:t xml:space="preserve"> service, you will need to provide us with </w:t>
      </w:r>
      <w:r w:rsidR="009D7013" w:rsidRPr="00DF07A8">
        <w:t xml:space="preserve">all the </w:t>
      </w:r>
      <w:r w:rsidRPr="00DF07A8">
        <w:t xml:space="preserve">information </w:t>
      </w:r>
      <w:r w:rsidR="009D7013" w:rsidRPr="00DF07A8">
        <w:t>we require (which we will notify you) to</w:t>
      </w:r>
      <w:r w:rsidRPr="00DF07A8">
        <w:t xml:space="preserve"> provision your service. </w:t>
      </w:r>
    </w:p>
    <w:p w14:paraId="34F4998C" w14:textId="77777777" w:rsidR="00C62686" w:rsidRPr="00DF07A8" w:rsidRDefault="001772F1" w:rsidP="00581F2F">
      <w:pPr>
        <w:pStyle w:val="Heading2"/>
      </w:pPr>
      <w:r w:rsidRPr="00DF07A8">
        <w:t>If you use your own equipment, y</w:t>
      </w:r>
      <w:r w:rsidR="00C62686" w:rsidRPr="00DF07A8">
        <w:t xml:space="preserve">ou are responsible for configuring your own equipment to ensure it can be used for your </w:t>
      </w:r>
      <w:r w:rsidRPr="00DF07A8">
        <w:t>Telstra IP Telephony</w:t>
      </w:r>
      <w:r w:rsidR="00C62686" w:rsidRPr="00DF07A8">
        <w:t xml:space="preserve"> service, unless you ask us, and we agree, to configure it for you.  </w:t>
      </w:r>
      <w:r w:rsidR="00D601C6" w:rsidRPr="00DF07A8">
        <w:t xml:space="preserve">The equipment types must be listed in the </w:t>
      </w:r>
      <w:r w:rsidR="007A7798" w:rsidRPr="00DF07A8">
        <w:rPr>
          <w:lang w:val="en-AU"/>
        </w:rPr>
        <w:t>accredited</w:t>
      </w:r>
      <w:r w:rsidR="00D601C6" w:rsidRPr="00DF07A8">
        <w:t xml:space="preserve"> equipment list in</w:t>
      </w:r>
      <w:r w:rsidR="00665ECE" w:rsidRPr="00DF07A8">
        <w:rPr>
          <w:lang w:val="en-AU"/>
        </w:rPr>
        <w:t xml:space="preserve"> clause</w:t>
      </w:r>
      <w:r w:rsidR="00D601C6" w:rsidRPr="00DF07A8">
        <w:t xml:space="preserve"> 2.1</w:t>
      </w:r>
      <w:r w:rsidR="00665ECE" w:rsidRPr="00DF07A8">
        <w:rPr>
          <w:lang w:val="en-AU"/>
        </w:rPr>
        <w:t>8</w:t>
      </w:r>
      <w:r w:rsidR="00D601C6" w:rsidRPr="00DF07A8">
        <w:t xml:space="preserve">. </w:t>
      </w:r>
      <w:r w:rsidR="00C62686" w:rsidRPr="00DF07A8">
        <w:t xml:space="preserve">We will charge you an additional fee if we configure your equipment, which we will notify you </w:t>
      </w:r>
      <w:r w:rsidRPr="00DF07A8">
        <w:t xml:space="preserve">of </w:t>
      </w:r>
      <w:r w:rsidR="00C62686" w:rsidRPr="00DF07A8">
        <w:t>at that time.</w:t>
      </w:r>
    </w:p>
    <w:p w14:paraId="26B37251" w14:textId="77777777" w:rsidR="008F5182" w:rsidRPr="00DF07A8" w:rsidRDefault="008F5182" w:rsidP="008F5182">
      <w:pPr>
        <w:pStyle w:val="Indent1"/>
      </w:pPr>
      <w:bookmarkStart w:id="85" w:name="_Toc138256854"/>
      <w:bookmarkStart w:id="86" w:name="_Toc149995960"/>
      <w:bookmarkStart w:id="87" w:name="_Toc210130538"/>
      <w:bookmarkStart w:id="88" w:name="_Toc226883885"/>
      <w:r w:rsidRPr="00DF07A8">
        <w:t>Additional Items of Equipment</w:t>
      </w:r>
      <w:bookmarkEnd w:id="85"/>
    </w:p>
    <w:p w14:paraId="4D355AD4" w14:textId="77777777" w:rsidR="008F5182" w:rsidRPr="00DF07A8" w:rsidRDefault="008F5182" w:rsidP="008F5182">
      <w:pPr>
        <w:pStyle w:val="Heading2"/>
      </w:pPr>
      <w:r w:rsidRPr="00DF07A8">
        <w:t>We are not able to provide some additional items of equipment that you may need to use with the equipment you rent or purchase from us. We will notify you of those additional items (including the brands and models of those items that will be compatible with your Telstra IP Telephony service) at the time you apply for equipment from us.  You agree:</w:t>
      </w:r>
    </w:p>
    <w:p w14:paraId="12EA42D9" w14:textId="77777777" w:rsidR="008F5182" w:rsidRPr="00DF07A8" w:rsidRDefault="008F5182" w:rsidP="00571F2E">
      <w:pPr>
        <w:pStyle w:val="Heading3"/>
        <w:tabs>
          <w:tab w:val="clear" w:pos="2014"/>
          <w:tab w:val="num" w:pos="1560"/>
        </w:tabs>
        <w:ind w:left="1560"/>
        <w:rPr>
          <w:lang w:val="en-AU"/>
        </w:rPr>
      </w:pPr>
      <w:r w:rsidRPr="00DF07A8">
        <w:t xml:space="preserve">that we are not responsible for any loss you suffer as a result of </w:t>
      </w:r>
      <w:r w:rsidRPr="00DF07A8">
        <w:rPr>
          <w:lang w:val="en-AU"/>
        </w:rPr>
        <w:t>purchasing or using additional items of equipment of which we notify you; and</w:t>
      </w:r>
    </w:p>
    <w:p w14:paraId="40132B6A" w14:textId="77777777" w:rsidR="008F5182" w:rsidRPr="00DF07A8" w:rsidRDefault="008F5182" w:rsidP="00571F2E">
      <w:pPr>
        <w:pStyle w:val="Heading3"/>
        <w:tabs>
          <w:tab w:val="clear" w:pos="2014"/>
          <w:tab w:val="num" w:pos="1560"/>
        </w:tabs>
        <w:ind w:left="1560"/>
      </w:pPr>
      <w:r w:rsidRPr="00DF07A8">
        <w:rPr>
          <w:lang w:val="en-AU"/>
        </w:rPr>
        <w:t>that you</w:t>
      </w:r>
      <w:r w:rsidRPr="00DF07A8">
        <w:t xml:space="preserve"> will look to the manufacturer or supplier of the additional items of equipment for any warranty, </w:t>
      </w:r>
      <w:proofErr w:type="gramStart"/>
      <w:r w:rsidRPr="00DF07A8">
        <w:t>indemnity</w:t>
      </w:r>
      <w:proofErr w:type="gramEnd"/>
      <w:r w:rsidRPr="00DF07A8">
        <w:t xml:space="preserve"> or support services for those items.</w:t>
      </w:r>
    </w:p>
    <w:p w14:paraId="3A755E45" w14:textId="77777777" w:rsidR="00581F2F" w:rsidRPr="00DF07A8" w:rsidRDefault="00581F2F" w:rsidP="00581F2F">
      <w:pPr>
        <w:pStyle w:val="Indent1"/>
      </w:pPr>
      <w:bookmarkStart w:id="89" w:name="_Toc138256855"/>
      <w:r w:rsidRPr="00DF07A8">
        <w:t>General equipment terms</w:t>
      </w:r>
      <w:bookmarkEnd w:id="86"/>
      <w:bookmarkEnd w:id="87"/>
      <w:bookmarkEnd w:id="88"/>
      <w:bookmarkEnd w:id="89"/>
    </w:p>
    <w:p w14:paraId="43AE51F6" w14:textId="77777777" w:rsidR="009D7013" w:rsidRPr="00DF07A8" w:rsidRDefault="009D7013" w:rsidP="009D7013">
      <w:pPr>
        <w:pStyle w:val="Heading2"/>
      </w:pPr>
      <w:r w:rsidRPr="00DF07A8">
        <w:t xml:space="preserve">The following table sets out the general terms that apply to the equipment for your </w:t>
      </w:r>
      <w:r w:rsidR="001772F1" w:rsidRPr="00DF07A8">
        <w:t>Telstra IP Telephony</w:t>
      </w:r>
      <w:r w:rsidRPr="00DF07A8">
        <w:t xml:space="preserve"> service.</w:t>
      </w:r>
    </w:p>
    <w:tbl>
      <w:tblPr>
        <w:tblW w:w="8226"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1"/>
        <w:gridCol w:w="6785"/>
      </w:tblGrid>
      <w:tr w:rsidR="00581F2F" w:rsidRPr="00DF07A8" w14:paraId="040580C1" w14:textId="77777777" w:rsidTr="00A169A1">
        <w:trPr>
          <w:tblHeader/>
        </w:trPr>
        <w:tc>
          <w:tcPr>
            <w:tcW w:w="1441" w:type="dxa"/>
            <w:shd w:val="clear" w:color="auto" w:fill="auto"/>
          </w:tcPr>
          <w:p w14:paraId="118B1C7E" w14:textId="77777777" w:rsidR="00581F2F" w:rsidRPr="00DF07A8" w:rsidRDefault="00581F2F" w:rsidP="00A169A1">
            <w:pPr>
              <w:pStyle w:val="TableData"/>
              <w:keepNext/>
              <w:rPr>
                <w:b/>
              </w:rPr>
            </w:pPr>
            <w:r w:rsidRPr="00DF07A8">
              <w:rPr>
                <w:b/>
              </w:rPr>
              <w:t>Item</w:t>
            </w:r>
          </w:p>
        </w:tc>
        <w:tc>
          <w:tcPr>
            <w:tcW w:w="6785" w:type="dxa"/>
            <w:shd w:val="clear" w:color="auto" w:fill="auto"/>
          </w:tcPr>
          <w:p w14:paraId="20D0C440" w14:textId="77777777" w:rsidR="00581F2F" w:rsidRPr="00DF07A8" w:rsidRDefault="00581F2F" w:rsidP="00A169A1">
            <w:pPr>
              <w:pStyle w:val="TableData"/>
              <w:keepNext/>
              <w:rPr>
                <w:b/>
              </w:rPr>
            </w:pPr>
            <w:r w:rsidRPr="00DF07A8">
              <w:rPr>
                <w:b/>
              </w:rPr>
              <w:t>Applicable term</w:t>
            </w:r>
          </w:p>
        </w:tc>
      </w:tr>
      <w:tr w:rsidR="00581F2F" w:rsidRPr="00DF07A8" w14:paraId="39A47AB5" w14:textId="77777777" w:rsidTr="00A169A1">
        <w:tc>
          <w:tcPr>
            <w:tcW w:w="1441" w:type="dxa"/>
          </w:tcPr>
          <w:p w14:paraId="622913C0" w14:textId="77777777" w:rsidR="00581F2F" w:rsidRPr="00DF07A8" w:rsidRDefault="00581F2F" w:rsidP="00D940AC">
            <w:pPr>
              <w:pStyle w:val="TableData"/>
            </w:pPr>
            <w:r w:rsidRPr="00DF07A8">
              <w:t>Delivery</w:t>
            </w:r>
          </w:p>
        </w:tc>
        <w:tc>
          <w:tcPr>
            <w:tcW w:w="6785" w:type="dxa"/>
          </w:tcPr>
          <w:p w14:paraId="5CE789F6" w14:textId="77777777" w:rsidR="00581F2F" w:rsidRPr="00DF07A8" w:rsidRDefault="00581F2F" w:rsidP="00D940AC">
            <w:pPr>
              <w:pStyle w:val="TableData"/>
            </w:pPr>
            <w:r w:rsidRPr="00DF07A8">
              <w:t xml:space="preserve">We will deliver equipment </w:t>
            </w:r>
            <w:r w:rsidR="00C62686" w:rsidRPr="00DF07A8">
              <w:t xml:space="preserve">that you rent or purchase from us </w:t>
            </w:r>
            <w:r w:rsidRPr="00DF07A8">
              <w:t xml:space="preserve">(as applicable) to your nominated site. </w:t>
            </w:r>
          </w:p>
        </w:tc>
      </w:tr>
      <w:tr w:rsidR="00581F2F" w:rsidRPr="00DF07A8" w14:paraId="1125CCA8" w14:textId="77777777" w:rsidTr="00A169A1">
        <w:tc>
          <w:tcPr>
            <w:tcW w:w="1441" w:type="dxa"/>
          </w:tcPr>
          <w:p w14:paraId="76045182" w14:textId="77777777" w:rsidR="00581F2F" w:rsidRPr="00DF07A8" w:rsidRDefault="00581F2F" w:rsidP="00D940AC">
            <w:pPr>
              <w:pStyle w:val="TableData"/>
            </w:pPr>
            <w:r w:rsidRPr="00DF07A8">
              <w:t xml:space="preserve">Risk </w:t>
            </w:r>
          </w:p>
        </w:tc>
        <w:tc>
          <w:tcPr>
            <w:tcW w:w="6785" w:type="dxa"/>
          </w:tcPr>
          <w:p w14:paraId="1EB7EDAD" w14:textId="77777777" w:rsidR="00581F2F" w:rsidRPr="00DF07A8" w:rsidRDefault="00581F2F" w:rsidP="00D940AC">
            <w:pPr>
              <w:pStyle w:val="TableData"/>
            </w:pPr>
            <w:r w:rsidRPr="00DF07A8">
              <w:t>The risk of rental and purchased equipment passes to you on delivery.</w:t>
            </w:r>
          </w:p>
        </w:tc>
      </w:tr>
      <w:tr w:rsidR="00581F2F" w:rsidRPr="00DF07A8" w14:paraId="60215298" w14:textId="77777777" w:rsidTr="00A169A1">
        <w:tc>
          <w:tcPr>
            <w:tcW w:w="1441" w:type="dxa"/>
          </w:tcPr>
          <w:p w14:paraId="72291575" w14:textId="77777777" w:rsidR="00581F2F" w:rsidRPr="00DF07A8" w:rsidRDefault="00581F2F" w:rsidP="00D940AC">
            <w:pPr>
              <w:pStyle w:val="TableData"/>
            </w:pPr>
            <w:r w:rsidRPr="00DF07A8">
              <w:t>Title</w:t>
            </w:r>
          </w:p>
        </w:tc>
        <w:tc>
          <w:tcPr>
            <w:tcW w:w="6785" w:type="dxa"/>
          </w:tcPr>
          <w:p w14:paraId="2D290DD6" w14:textId="77777777" w:rsidR="00581F2F" w:rsidRPr="00DF07A8" w:rsidRDefault="00581F2F" w:rsidP="00D940AC">
            <w:pPr>
              <w:pStyle w:val="TableData"/>
            </w:pPr>
            <w:r w:rsidRPr="00DF07A8">
              <w:t xml:space="preserve">The title </w:t>
            </w:r>
            <w:r w:rsidR="000F453F" w:rsidRPr="00DF07A8">
              <w:t>in</w:t>
            </w:r>
            <w:r w:rsidRPr="00DF07A8">
              <w:t xml:space="preserve"> rental equipment </w:t>
            </w:r>
            <w:r w:rsidR="000F453F" w:rsidRPr="00DF07A8">
              <w:t>remains with us</w:t>
            </w:r>
            <w:r w:rsidRPr="00DF07A8">
              <w:t xml:space="preserve">.  You must not attempt to sell, </w:t>
            </w:r>
            <w:proofErr w:type="gramStart"/>
            <w:r w:rsidRPr="00DF07A8">
              <w:t>dispose</w:t>
            </w:r>
            <w:proofErr w:type="gramEnd"/>
            <w:r w:rsidRPr="00DF07A8">
              <w:t xml:space="preserve"> or encumber the title in the rental equipment.</w:t>
            </w:r>
          </w:p>
          <w:p w14:paraId="1B04869D" w14:textId="77777777" w:rsidR="000F453F" w:rsidRPr="00DF07A8" w:rsidRDefault="00581F2F" w:rsidP="00D940AC">
            <w:pPr>
              <w:pStyle w:val="TableData"/>
            </w:pPr>
            <w:r w:rsidRPr="00DF07A8">
              <w:t xml:space="preserve">The title of purchased equipment passes to you </w:t>
            </w:r>
            <w:r w:rsidR="007801BD" w:rsidRPr="00DF07A8">
              <w:t xml:space="preserve">after you </w:t>
            </w:r>
            <w:r w:rsidR="000F453F" w:rsidRPr="00DF07A8">
              <w:t>have paid us in full for that equipment</w:t>
            </w:r>
            <w:r w:rsidRPr="00DF07A8">
              <w:t xml:space="preserve">. </w:t>
            </w:r>
          </w:p>
          <w:p w14:paraId="17ACED89" w14:textId="77777777" w:rsidR="000F453F" w:rsidRPr="00DF07A8" w:rsidRDefault="000F453F" w:rsidP="00D940AC">
            <w:pPr>
              <w:pStyle w:val="TableData"/>
            </w:pPr>
            <w:r w:rsidRPr="00DF07A8">
              <w:t>If we arrange to finance</w:t>
            </w:r>
            <w:r w:rsidR="00EB7274" w:rsidRPr="00DF07A8">
              <w:t xml:space="preserve"> with a third party the </w:t>
            </w:r>
            <w:r w:rsidRPr="00DF07A8">
              <w:t xml:space="preserve">rental </w:t>
            </w:r>
            <w:proofErr w:type="gramStart"/>
            <w:r w:rsidRPr="00DF07A8">
              <w:t>equipment</w:t>
            </w:r>
            <w:proofErr w:type="gramEnd"/>
            <w:r w:rsidRPr="00DF07A8">
              <w:t xml:space="preserve"> we have supplied you, you agree</w:t>
            </w:r>
            <w:r w:rsidR="007801BD" w:rsidRPr="00DF07A8">
              <w:t xml:space="preserve"> </w:t>
            </w:r>
            <w:r w:rsidRPr="00DF07A8">
              <w:t>to pay to the third party the charges for your rental equipment</w:t>
            </w:r>
            <w:r w:rsidR="007801BD" w:rsidRPr="00DF07A8">
              <w:t xml:space="preserve"> if we ask you to.</w:t>
            </w:r>
          </w:p>
        </w:tc>
      </w:tr>
      <w:tr w:rsidR="00581F2F" w:rsidRPr="00DF07A8" w14:paraId="01FFCCE3" w14:textId="77777777" w:rsidTr="00A169A1">
        <w:tc>
          <w:tcPr>
            <w:tcW w:w="1441" w:type="dxa"/>
          </w:tcPr>
          <w:p w14:paraId="796A8967" w14:textId="77777777" w:rsidR="00581F2F" w:rsidRPr="00DF07A8" w:rsidRDefault="00581F2F" w:rsidP="00D940AC">
            <w:pPr>
              <w:pStyle w:val="TableData"/>
            </w:pPr>
            <w:r w:rsidRPr="00DF07A8">
              <w:t>Warranties</w:t>
            </w:r>
          </w:p>
        </w:tc>
        <w:tc>
          <w:tcPr>
            <w:tcW w:w="6785" w:type="dxa"/>
          </w:tcPr>
          <w:p w14:paraId="07261BBF" w14:textId="77777777" w:rsidR="000F453F" w:rsidRPr="00DF07A8" w:rsidRDefault="000F453F" w:rsidP="00D940AC">
            <w:pPr>
              <w:pStyle w:val="TableData"/>
            </w:pPr>
            <w:r w:rsidRPr="00DF07A8">
              <w:t xml:space="preserve">You agree that you will inspect </w:t>
            </w:r>
            <w:r w:rsidR="007B6878" w:rsidRPr="00DF07A8">
              <w:t xml:space="preserve">and be satisfied with your equipment </w:t>
            </w:r>
            <w:r w:rsidRPr="00DF07A8">
              <w:t>before accepting it</w:t>
            </w:r>
            <w:r w:rsidR="003F2E0C" w:rsidRPr="00DF07A8">
              <w:t>.  You should</w:t>
            </w:r>
            <w:r w:rsidRPr="00DF07A8">
              <w:t xml:space="preserve"> not </w:t>
            </w:r>
            <w:r w:rsidR="003F2E0C" w:rsidRPr="00DF07A8">
              <w:t xml:space="preserve">rely </w:t>
            </w:r>
            <w:r w:rsidRPr="00DF07A8">
              <w:t xml:space="preserve">on any warranties </w:t>
            </w:r>
            <w:r w:rsidR="007B6878" w:rsidRPr="00DF07A8">
              <w:t xml:space="preserve">or representations we may have made as to the condition or quality of </w:t>
            </w:r>
            <w:r w:rsidRPr="00DF07A8">
              <w:t xml:space="preserve">the equipment.  </w:t>
            </w:r>
          </w:p>
          <w:p w14:paraId="5C033471" w14:textId="77777777" w:rsidR="00581F2F" w:rsidRPr="00DF07A8" w:rsidRDefault="000F453F" w:rsidP="008B62B0">
            <w:pPr>
              <w:pStyle w:val="TableData"/>
            </w:pPr>
            <w:r w:rsidRPr="00DF07A8">
              <w:t xml:space="preserve">You </w:t>
            </w:r>
            <w:r w:rsidR="003F2E0C" w:rsidRPr="00DF07A8">
              <w:t xml:space="preserve">may have certain statutory rights in relation the equipment, </w:t>
            </w:r>
            <w:proofErr w:type="gramStart"/>
            <w:r w:rsidR="003F2E0C" w:rsidRPr="00DF07A8">
              <w:t>despite the fact that</w:t>
            </w:r>
            <w:proofErr w:type="gramEnd"/>
            <w:r w:rsidR="003F2E0C" w:rsidRPr="00DF07A8">
              <w:t xml:space="preserve"> </w:t>
            </w:r>
            <w:r w:rsidRPr="00DF07A8">
              <w:t>w</w:t>
            </w:r>
            <w:r w:rsidR="00581F2F" w:rsidRPr="00DF07A8">
              <w:t xml:space="preserve">e obtain equipment from a third party. </w:t>
            </w:r>
            <w:r w:rsidR="005915E3" w:rsidRPr="00DF07A8">
              <w:t xml:space="preserve"> </w:t>
            </w:r>
            <w:r w:rsidR="003F2E0C" w:rsidRPr="00DF07A8">
              <w:t>However, even if such right are not applicable to you, i</w:t>
            </w:r>
            <w:r w:rsidR="005915E3" w:rsidRPr="00DF07A8">
              <w:t>f you ask us to, we</w:t>
            </w:r>
            <w:r w:rsidR="00581F2F" w:rsidRPr="00DF07A8">
              <w:t xml:space="preserve"> will assist you to obtain the benefit of </w:t>
            </w:r>
            <w:r w:rsidR="005915E3" w:rsidRPr="00DF07A8">
              <w:t xml:space="preserve">any </w:t>
            </w:r>
            <w:r w:rsidR="00581F2F" w:rsidRPr="00DF07A8">
              <w:t xml:space="preserve">warranties </w:t>
            </w:r>
            <w:r w:rsidR="005915E3" w:rsidRPr="00DF07A8">
              <w:t xml:space="preserve">provided by the manufacturer </w:t>
            </w:r>
            <w:r w:rsidR="00581F2F" w:rsidRPr="00DF07A8">
              <w:t>for the equipment that you rent or purchase from us</w:t>
            </w:r>
            <w:r w:rsidR="005915E3" w:rsidRPr="00DF07A8">
              <w:t>.</w:t>
            </w:r>
          </w:p>
        </w:tc>
      </w:tr>
      <w:tr w:rsidR="00581F2F" w:rsidRPr="00DF07A8" w14:paraId="4F7399A3" w14:textId="77777777" w:rsidTr="00A169A1">
        <w:tc>
          <w:tcPr>
            <w:tcW w:w="1441" w:type="dxa"/>
          </w:tcPr>
          <w:p w14:paraId="4D63E147" w14:textId="77777777" w:rsidR="00581F2F" w:rsidRPr="00DF07A8" w:rsidRDefault="00581F2F" w:rsidP="00D940AC">
            <w:pPr>
              <w:pStyle w:val="TableData"/>
            </w:pPr>
            <w:r w:rsidRPr="00DF07A8">
              <w:t>Restriction on use</w:t>
            </w:r>
          </w:p>
        </w:tc>
        <w:tc>
          <w:tcPr>
            <w:tcW w:w="6785" w:type="dxa"/>
          </w:tcPr>
          <w:p w14:paraId="0BC63F35" w14:textId="77777777" w:rsidR="00581F2F" w:rsidRPr="00DF07A8" w:rsidRDefault="00581F2F" w:rsidP="00D940AC">
            <w:pPr>
              <w:pStyle w:val="TableData"/>
            </w:pPr>
            <w:r w:rsidRPr="00DF07A8">
              <w:t xml:space="preserve">You must only use your rental or purchased equipment for your </w:t>
            </w:r>
            <w:r w:rsidR="001772F1" w:rsidRPr="00DF07A8">
              <w:t>Telstra IP Telephony</w:t>
            </w:r>
            <w:r w:rsidRPr="00DF07A8">
              <w:t xml:space="preserve"> service and in accordance with our reasonable directions.</w:t>
            </w:r>
          </w:p>
        </w:tc>
      </w:tr>
      <w:tr w:rsidR="00581F2F" w:rsidRPr="00DF07A8" w14:paraId="5CD8DAB6" w14:textId="77777777" w:rsidTr="00A169A1">
        <w:tc>
          <w:tcPr>
            <w:tcW w:w="1441" w:type="dxa"/>
          </w:tcPr>
          <w:p w14:paraId="20D9E3B3" w14:textId="77777777" w:rsidR="00581F2F" w:rsidRPr="00DF07A8" w:rsidRDefault="00581F2F" w:rsidP="00D940AC">
            <w:pPr>
              <w:pStyle w:val="TableData"/>
            </w:pPr>
            <w:r w:rsidRPr="00DF07A8">
              <w:t>Adjustments to equipment</w:t>
            </w:r>
          </w:p>
        </w:tc>
        <w:tc>
          <w:tcPr>
            <w:tcW w:w="6785" w:type="dxa"/>
          </w:tcPr>
          <w:p w14:paraId="62010991" w14:textId="77777777" w:rsidR="00581F2F" w:rsidRPr="00DF07A8" w:rsidRDefault="00581F2F" w:rsidP="00D940AC">
            <w:pPr>
              <w:pStyle w:val="TableData"/>
            </w:pPr>
            <w:r w:rsidRPr="00DF07A8">
              <w:t xml:space="preserve">You must not alter, modify, adjust, repair or service equipment that you rent or purchase from us, or allow anyone other than us or a person authorised by us, to do those things.  You must not remove, cover, alter or otherwise tamper with any labels that are affixed to equipment purchased or rented from us, for the purpose of identifying the equipment, any equipment </w:t>
            </w:r>
            <w:proofErr w:type="gramStart"/>
            <w:r w:rsidRPr="00DF07A8">
              <w:t>warranty</w:t>
            </w:r>
            <w:proofErr w:type="gramEnd"/>
            <w:r w:rsidRPr="00DF07A8">
              <w:t xml:space="preserve"> or our service coverage. </w:t>
            </w:r>
          </w:p>
        </w:tc>
      </w:tr>
      <w:tr w:rsidR="00581F2F" w:rsidRPr="00DF07A8" w14:paraId="696F755D" w14:textId="77777777" w:rsidTr="00A169A1">
        <w:tc>
          <w:tcPr>
            <w:tcW w:w="1441" w:type="dxa"/>
          </w:tcPr>
          <w:p w14:paraId="064B6C8F" w14:textId="77777777" w:rsidR="00581F2F" w:rsidRPr="00DF07A8" w:rsidRDefault="00581F2F" w:rsidP="00D940AC">
            <w:pPr>
              <w:pStyle w:val="TableData"/>
              <w:rPr>
                <w:b/>
                <w:i/>
              </w:rPr>
            </w:pPr>
            <w:r w:rsidRPr="00DF07A8">
              <w:t>Relocation of equipment</w:t>
            </w:r>
          </w:p>
        </w:tc>
        <w:tc>
          <w:tcPr>
            <w:tcW w:w="6785" w:type="dxa"/>
          </w:tcPr>
          <w:p w14:paraId="169067C5" w14:textId="63B5109C" w:rsidR="009D7013" w:rsidRPr="00DF07A8" w:rsidRDefault="00581F2F" w:rsidP="00D940AC">
            <w:pPr>
              <w:pStyle w:val="TableData"/>
            </w:pPr>
            <w:r w:rsidRPr="00DF07A8">
              <w:t xml:space="preserve">You must not relocate your </w:t>
            </w:r>
            <w:r w:rsidR="009D7013" w:rsidRPr="00DF07A8">
              <w:t>equipment (</w:t>
            </w:r>
            <w:proofErr w:type="gramStart"/>
            <w:r w:rsidR="009D7013" w:rsidRPr="00DF07A8">
              <w:t>whether or not</w:t>
            </w:r>
            <w:proofErr w:type="gramEnd"/>
            <w:r w:rsidR="009D7013" w:rsidRPr="00DF07A8">
              <w:t xml:space="preserve"> the equipment is equipment we have supplied you) </w:t>
            </w:r>
            <w:r w:rsidRPr="00DF07A8">
              <w:t xml:space="preserve">without obtaining our consent.  Moving your equipment may cause problems with your </w:t>
            </w:r>
            <w:r w:rsidR="001772F1" w:rsidRPr="00DF07A8">
              <w:t>Telstra IP Telephony</w:t>
            </w:r>
            <w:r w:rsidRPr="00DF07A8">
              <w:t xml:space="preserve"> service such as incorrect call details being presented to emergency services.  </w:t>
            </w:r>
            <w:r w:rsidR="009D7013" w:rsidRPr="00DF07A8">
              <w:t>You agree to indemnify us against any liability we incur</w:t>
            </w:r>
            <w:r w:rsidR="00300AA1">
              <w:t xml:space="preserve"> and</w:t>
            </w:r>
            <w:r w:rsidR="009D7013" w:rsidRPr="00DF07A8">
              <w:t xml:space="preserve"> </w:t>
            </w:r>
            <w:r w:rsidR="008264D1">
              <w:t xml:space="preserve">that arises naturally (that is, according to the usual course of things) </w:t>
            </w:r>
            <w:r w:rsidR="009D7013" w:rsidRPr="00DF07A8">
              <w:t>as a result</w:t>
            </w:r>
            <w:r w:rsidR="00300AA1">
              <w:t xml:space="preserve"> any claim against us in connection with any</w:t>
            </w:r>
            <w:r w:rsidR="009D7013" w:rsidRPr="00DF07A8">
              <w:t xml:space="preserve"> incorrect call details being presented to emergency services because you have moved your equipment</w:t>
            </w:r>
            <w:r w:rsidR="008264D1">
              <w:t xml:space="preserve">, except to the extent the </w:t>
            </w:r>
            <w:r w:rsidR="00300AA1">
              <w:t>claim</w:t>
            </w:r>
            <w:r w:rsidR="008264D1">
              <w:t xml:space="preserve"> is caused or contributed to by us</w:t>
            </w:r>
            <w:r w:rsidR="009D7013" w:rsidRPr="00DF07A8">
              <w:t xml:space="preserve">.  </w:t>
            </w:r>
            <w:r w:rsidR="008264D1">
              <w:t>W</w:t>
            </w:r>
            <w:r w:rsidR="008264D1" w:rsidRPr="008264D1">
              <w:t xml:space="preserve">e </w:t>
            </w:r>
            <w:r w:rsidR="009A2B23">
              <w:t>will</w:t>
            </w:r>
            <w:r w:rsidR="008264D1" w:rsidRPr="008264D1">
              <w:t xml:space="preserve"> take reasonable steps to mitigate </w:t>
            </w:r>
            <w:r w:rsidR="008264D1">
              <w:t xml:space="preserve">our </w:t>
            </w:r>
            <w:r w:rsidR="00133DE1">
              <w:t>liability incurred</w:t>
            </w:r>
            <w:r w:rsidR="008264D1" w:rsidRPr="008264D1">
              <w:t xml:space="preserve"> </w:t>
            </w:r>
            <w:r w:rsidR="00CD3F2B">
              <w:t xml:space="preserve">in connection with </w:t>
            </w:r>
            <w:r w:rsidR="00CD3F2B" w:rsidRPr="00DF07A8">
              <w:t>incorrect call details being presented to emergency services because you have moved your equipment</w:t>
            </w:r>
            <w:r w:rsidR="008264D1" w:rsidRPr="008264D1">
              <w:t>.</w:t>
            </w:r>
          </w:p>
          <w:p w14:paraId="3CE99E6C" w14:textId="59CAFBDA" w:rsidR="00581F2F" w:rsidRPr="00DF07A8" w:rsidRDefault="00581F2F" w:rsidP="00D940AC">
            <w:pPr>
              <w:pStyle w:val="TableData"/>
            </w:pPr>
            <w:r w:rsidRPr="00DF07A8">
              <w:t xml:space="preserve">If you move your equipment without telling us, </w:t>
            </w:r>
            <w:r w:rsidR="00BA1AF9">
              <w:t>s</w:t>
            </w:r>
            <w:r w:rsidR="00BA1AF9" w:rsidRPr="00BA1AF9">
              <w:t>ubject to the Australian Consumer Law provisions in the General Terms of Our Customer Terms</w:t>
            </w:r>
            <w:r w:rsidR="00BA1AF9">
              <w:t>,</w:t>
            </w:r>
            <w:r w:rsidR="00BA1AF9" w:rsidRPr="00BA1AF9">
              <w:t xml:space="preserve"> </w:t>
            </w:r>
            <w:r w:rsidRPr="00DF07A8">
              <w:t>you will be responsible for any loss that you suffer</w:t>
            </w:r>
            <w:r w:rsidR="009D7013" w:rsidRPr="00DF07A8">
              <w:t xml:space="preserve"> and you </w:t>
            </w:r>
            <w:r w:rsidR="003F2E0C" w:rsidRPr="00DF07A8">
              <w:t xml:space="preserve">should be aware </w:t>
            </w:r>
            <w:r w:rsidR="009D7013" w:rsidRPr="00DF07A8">
              <w:t>that we may not be able to meet any service assurance obligations that apply to your equipment</w:t>
            </w:r>
            <w:r w:rsidR="005915E3" w:rsidRPr="00DF07A8">
              <w:t xml:space="preserve"> as a result of you moving your equipment</w:t>
            </w:r>
            <w:r w:rsidR="009D7013" w:rsidRPr="00DF07A8">
              <w:t>.</w:t>
            </w:r>
          </w:p>
        </w:tc>
      </w:tr>
    </w:tbl>
    <w:p w14:paraId="73F672B5" w14:textId="77777777" w:rsidR="00581F2F" w:rsidRPr="00DF07A8" w:rsidRDefault="00581F2F" w:rsidP="00581F2F">
      <w:pPr>
        <w:pStyle w:val="Heading2"/>
        <w:numPr>
          <w:ilvl w:val="0"/>
          <w:numId w:val="0"/>
        </w:numPr>
        <w:ind w:firstLine="737"/>
        <w:rPr>
          <w:rFonts w:ascii="Arial" w:hAnsi="Arial" w:cs="Arial"/>
          <w:b/>
          <w:sz w:val="21"/>
        </w:rPr>
      </w:pPr>
    </w:p>
    <w:p w14:paraId="509B889B" w14:textId="77777777" w:rsidR="00581F2F" w:rsidRPr="00DF07A8" w:rsidRDefault="00581F2F" w:rsidP="00581F2F">
      <w:pPr>
        <w:pStyle w:val="Indent1"/>
      </w:pPr>
      <w:bookmarkStart w:id="90" w:name="_Toc149995961"/>
      <w:bookmarkStart w:id="91" w:name="_Toc210130539"/>
      <w:bookmarkStart w:id="92" w:name="_Toc226883886"/>
      <w:bookmarkStart w:id="93" w:name="_Toc138256856"/>
      <w:r w:rsidRPr="00DF07A8">
        <w:t>Minimum term for rental equipment</w:t>
      </w:r>
      <w:bookmarkEnd w:id="90"/>
      <w:bookmarkEnd w:id="91"/>
      <w:bookmarkEnd w:id="92"/>
      <w:bookmarkEnd w:id="93"/>
    </w:p>
    <w:p w14:paraId="79D49013" w14:textId="77777777" w:rsidR="00581F2F" w:rsidRPr="00DF07A8" w:rsidRDefault="00581F2F" w:rsidP="00581F2F">
      <w:pPr>
        <w:pStyle w:val="Heading2"/>
      </w:pPr>
      <w:r w:rsidRPr="00DF07A8">
        <w:t xml:space="preserve">If you </w:t>
      </w:r>
      <w:r w:rsidR="00E87672" w:rsidRPr="00DF07A8">
        <w:t xml:space="preserve">choose to </w:t>
      </w:r>
      <w:r w:rsidRPr="00DF07A8">
        <w:t>rent equipment from us</w:t>
      </w:r>
      <w:r w:rsidR="00E87672" w:rsidRPr="00DF07A8">
        <w:t xml:space="preserve"> for your Telstra IP Telephony service</w:t>
      </w:r>
      <w:r w:rsidRPr="00DF07A8">
        <w:t>, you must</w:t>
      </w:r>
      <w:r w:rsidR="001772F1" w:rsidRPr="00DF07A8">
        <w:t xml:space="preserve"> rent the equipment and </w:t>
      </w:r>
      <w:r w:rsidRPr="00DF07A8">
        <w:t xml:space="preserve">pay the agreed rent to us for </w:t>
      </w:r>
      <w:r w:rsidR="001772F1" w:rsidRPr="00DF07A8">
        <w:t xml:space="preserve">a minimum </w:t>
      </w:r>
      <w:r w:rsidR="00960058" w:rsidRPr="00DF07A8">
        <w:rPr>
          <w:lang w:val="en-AU"/>
        </w:rPr>
        <w:t xml:space="preserve">term </w:t>
      </w:r>
      <w:r w:rsidR="001772F1" w:rsidRPr="00DF07A8">
        <w:t>of 36 months.</w:t>
      </w:r>
    </w:p>
    <w:p w14:paraId="6AA82D13" w14:textId="41EE1BA0" w:rsidR="00DF07A8" w:rsidRDefault="00581F2F" w:rsidP="001A7E23">
      <w:pPr>
        <w:pStyle w:val="Heading2"/>
      </w:pPr>
      <w:r w:rsidRPr="00DF07A8">
        <w:t xml:space="preserve">If you wish to cancel your rental arrangement </w:t>
      </w:r>
      <w:r w:rsidR="00D21876" w:rsidRPr="00DF07A8">
        <w:t xml:space="preserve">(for any reason, other than for our breach of Our Customer Terms) or we cancel your rental equipment </w:t>
      </w:r>
      <w:r w:rsidR="003F2E0C" w:rsidRPr="00DF07A8">
        <w:t xml:space="preserve">for your breach </w:t>
      </w:r>
      <w:r w:rsidR="00D21876" w:rsidRPr="00DF07A8">
        <w:t xml:space="preserve">under Our Customer Terms </w:t>
      </w:r>
      <w:r w:rsidRPr="00DF07A8">
        <w:t xml:space="preserve">before the end of the agreed term you will be required to pay us </w:t>
      </w:r>
      <w:r w:rsidR="00573E33" w:rsidRPr="00DF07A8">
        <w:t xml:space="preserve">an early termination charge.  </w:t>
      </w:r>
    </w:p>
    <w:p w14:paraId="50D61BA0" w14:textId="788B6D09" w:rsidR="00D601C6" w:rsidRDefault="00DF07A8" w:rsidP="001A7E23">
      <w:pPr>
        <w:pStyle w:val="Heading2"/>
      </w:pPr>
      <w:r>
        <w:rPr>
          <w:lang w:val="en-AU"/>
        </w:rPr>
        <w:t xml:space="preserve">If you took up your </w:t>
      </w:r>
      <w:r w:rsidRPr="00DF07A8">
        <w:t xml:space="preserve">Telstra IP Telephony service </w:t>
      </w:r>
      <w:r>
        <w:rPr>
          <w:lang w:val="en-AU"/>
        </w:rPr>
        <w:t xml:space="preserve">on or before 14 September 2020, </w:t>
      </w:r>
      <w:proofErr w:type="spellStart"/>
      <w:r>
        <w:rPr>
          <w:lang w:val="en-AU"/>
        </w:rPr>
        <w:t>t</w:t>
      </w:r>
      <w:r w:rsidR="00573E33" w:rsidRPr="00DF07A8">
        <w:t>he</w:t>
      </w:r>
      <w:proofErr w:type="spellEnd"/>
      <w:r w:rsidR="00573E33" w:rsidRPr="00DF07A8">
        <w:t xml:space="preserve"> early termination charge is an amount equal to</w:t>
      </w:r>
      <w:r w:rsidR="00722E58" w:rsidRPr="00DF07A8">
        <w:t xml:space="preserve"> 80% </w:t>
      </w:r>
      <w:r w:rsidR="00722E58" w:rsidRPr="00DF6EF4">
        <w:t>of</w:t>
      </w:r>
      <w:r w:rsidR="00573E33" w:rsidRPr="00DF6EF4">
        <w:t xml:space="preserve"> </w:t>
      </w:r>
      <w:r w:rsidR="00581F2F" w:rsidRPr="00DF6EF4">
        <w:t xml:space="preserve">the remainder of the monthly rental instalments for the rest of </w:t>
      </w:r>
      <w:r w:rsidR="00581F2F" w:rsidRPr="00334056">
        <w:t xml:space="preserve">your agreed term. </w:t>
      </w:r>
      <w:r w:rsidR="00796236" w:rsidRPr="00334056">
        <w:rPr>
          <w:lang w:val="en-AU"/>
        </w:rPr>
        <w:t xml:space="preserve">  </w:t>
      </w:r>
      <w:r w:rsidR="00D601C6" w:rsidRPr="00824FBF">
        <w:t xml:space="preserve"> </w:t>
      </w:r>
    </w:p>
    <w:p w14:paraId="40EEAE47" w14:textId="6899DDFD" w:rsidR="00DF07A8" w:rsidRPr="00A03156" w:rsidRDefault="00DF07A8" w:rsidP="00A03156">
      <w:pPr>
        <w:pStyle w:val="Heading2"/>
        <w:rPr>
          <w:lang w:val="en-AU"/>
        </w:rPr>
      </w:pPr>
      <w:r w:rsidRPr="00A03156">
        <w:rPr>
          <w:lang w:val="en-AU"/>
        </w:rPr>
        <w:t>If you took up your Telstra IP Telephony service on or after 15 September 2020, the early termination charge is</w:t>
      </w:r>
      <w:r w:rsidR="000829A5">
        <w:rPr>
          <w:lang w:val="en-AU"/>
        </w:rPr>
        <w:t xml:space="preserve"> an amount equal to </w:t>
      </w:r>
      <w:r w:rsidR="000829A5" w:rsidRPr="000829A5">
        <w:rPr>
          <w:lang w:val="en-AU"/>
        </w:rPr>
        <w:t>the actual costs and expenses that we have incurred or committed to in anticipation of providing the service to you and that cannot be reasonably avoided by us as a result of the cancellation, which will not exceed</w:t>
      </w:r>
      <w:r w:rsidRPr="00A03156">
        <w:rPr>
          <w:lang w:val="en-AU"/>
        </w:rPr>
        <w:t xml:space="preserve"> an amount equal to 100% of the monthly rental instalments for the rest of your agreed term. You acknowledge that the above early termination charges are a genuine pre-estimate of the loss we are likely to suffer.</w:t>
      </w:r>
    </w:p>
    <w:p w14:paraId="7454514B" w14:textId="2E97680D" w:rsidR="00D601C6" w:rsidRPr="00DF07A8" w:rsidRDefault="00D601C6" w:rsidP="00581F2F">
      <w:pPr>
        <w:pStyle w:val="Heading2"/>
      </w:pPr>
      <w:r w:rsidRPr="00DF07A8">
        <w:t xml:space="preserve">Upon </w:t>
      </w:r>
      <w:r w:rsidR="002B7EF2" w:rsidRPr="00DF07A8">
        <w:rPr>
          <w:lang w:val="en-AU"/>
        </w:rPr>
        <w:t>expiration</w:t>
      </w:r>
      <w:r w:rsidRPr="00DF07A8">
        <w:t xml:space="preserve"> of the initial </w:t>
      </w:r>
      <w:r w:rsidR="00960058" w:rsidRPr="00DF07A8">
        <w:rPr>
          <w:lang w:val="en-AU"/>
        </w:rPr>
        <w:t>rental term</w:t>
      </w:r>
      <w:r w:rsidRPr="00DF07A8">
        <w:t xml:space="preserve"> for handset</w:t>
      </w:r>
      <w:r w:rsidR="00960058" w:rsidRPr="00DF07A8">
        <w:rPr>
          <w:lang w:val="en-AU"/>
        </w:rPr>
        <w:t xml:space="preserve">s, </w:t>
      </w:r>
      <w:r w:rsidRPr="00DF07A8">
        <w:t>you may request to buy</w:t>
      </w:r>
      <w:r w:rsidR="00A84DF7" w:rsidRPr="00DF07A8">
        <w:rPr>
          <w:lang w:val="en-AU"/>
        </w:rPr>
        <w:t xml:space="preserve"> </w:t>
      </w:r>
      <w:r w:rsidRPr="00DF07A8">
        <w:t xml:space="preserve">out those eligible handsets for a single administration fee. This administration fee will be on a TIPT site basis and will apply regardless of the number of handsets being bought out. Once </w:t>
      </w:r>
      <w:r w:rsidR="00A84DF7" w:rsidRPr="00DF07A8">
        <w:rPr>
          <w:lang w:val="en-AU"/>
        </w:rPr>
        <w:t xml:space="preserve">you purchase </w:t>
      </w:r>
      <w:r w:rsidRPr="00DF07A8">
        <w:t xml:space="preserve">the handset, </w:t>
      </w:r>
      <w:r w:rsidR="00F531D6">
        <w:rPr>
          <w:lang w:val="en-AU"/>
        </w:rPr>
        <w:t>s</w:t>
      </w:r>
      <w:proofErr w:type="spellStart"/>
      <w:r w:rsidR="00F531D6" w:rsidRPr="00F531D6">
        <w:t>ubject</w:t>
      </w:r>
      <w:proofErr w:type="spellEnd"/>
      <w:r w:rsidR="00F531D6" w:rsidRPr="00F531D6">
        <w:t xml:space="preserve"> to the Australian Consumer Law provisions in the General Terms of Our Customer Terms</w:t>
      </w:r>
      <w:r w:rsidR="00F531D6">
        <w:rPr>
          <w:lang w:val="en-AU"/>
        </w:rPr>
        <w:t>,</w:t>
      </w:r>
      <w:r w:rsidR="00F531D6" w:rsidRPr="00F531D6">
        <w:t xml:space="preserve"> </w:t>
      </w:r>
      <w:proofErr w:type="spellStart"/>
      <w:r w:rsidR="00A84DF7" w:rsidRPr="00DF07A8">
        <w:rPr>
          <w:lang w:val="en-AU"/>
        </w:rPr>
        <w:t>w</w:t>
      </w:r>
      <w:r w:rsidRPr="00DF07A8">
        <w:t>e</w:t>
      </w:r>
      <w:proofErr w:type="spellEnd"/>
      <w:r w:rsidRPr="00DF07A8">
        <w:t xml:space="preserve"> will no longer guarantee the maintenance of that handset. For example</w:t>
      </w:r>
      <w:r w:rsidR="00A84DF7" w:rsidRPr="00DF07A8">
        <w:rPr>
          <w:lang w:val="en-AU"/>
        </w:rPr>
        <w:t>,</w:t>
      </w:r>
      <w:r w:rsidRPr="00DF07A8">
        <w:t xml:space="preserve"> </w:t>
      </w:r>
      <w:r w:rsidR="00960058" w:rsidRPr="00DF07A8">
        <w:rPr>
          <w:lang w:val="en-AU"/>
        </w:rPr>
        <w:t xml:space="preserve">you will be fully responsible </w:t>
      </w:r>
      <w:r w:rsidR="001D7EAB" w:rsidRPr="00DF07A8">
        <w:rPr>
          <w:lang w:val="en-AU"/>
        </w:rPr>
        <w:t>if</w:t>
      </w:r>
      <w:r w:rsidRPr="00DF07A8">
        <w:t xml:space="preserve"> a handset </w:t>
      </w:r>
      <w:r w:rsidR="001D7EAB" w:rsidRPr="00DF07A8">
        <w:rPr>
          <w:lang w:val="en-AU"/>
        </w:rPr>
        <w:t>must</w:t>
      </w:r>
      <w:r w:rsidRPr="00DF07A8">
        <w:t xml:space="preserve"> be replaced</w:t>
      </w:r>
      <w:r w:rsidR="001D7EAB" w:rsidRPr="00DF07A8">
        <w:rPr>
          <w:lang w:val="en-AU"/>
        </w:rPr>
        <w:t xml:space="preserve"> or </w:t>
      </w:r>
      <w:r w:rsidRPr="00DF07A8">
        <w:t>upgrade</w:t>
      </w:r>
      <w:r w:rsidR="00306C78" w:rsidRPr="00DF07A8">
        <w:t>d</w:t>
      </w:r>
      <w:r w:rsidR="00960058" w:rsidRPr="00DF07A8">
        <w:rPr>
          <w:lang w:val="en-AU"/>
        </w:rPr>
        <w:t>.</w:t>
      </w:r>
    </w:p>
    <w:p w14:paraId="61BFB10A" w14:textId="77777777" w:rsidR="00D601C6" w:rsidRPr="00DF07A8" w:rsidRDefault="00D601C6" w:rsidP="00D601C6">
      <w:pPr>
        <w:pStyle w:val="ListParagraph"/>
      </w:pPr>
    </w:p>
    <w:tbl>
      <w:tblPr>
        <w:tblW w:w="0" w:type="auto"/>
        <w:tblInd w:w="817" w:type="dxa"/>
        <w:tblLayout w:type="fixed"/>
        <w:tblLook w:val="0000" w:firstRow="0" w:lastRow="0" w:firstColumn="0" w:lastColumn="0" w:noHBand="0" w:noVBand="0"/>
      </w:tblPr>
      <w:tblGrid>
        <w:gridCol w:w="4537"/>
        <w:gridCol w:w="1417"/>
      </w:tblGrid>
      <w:tr w:rsidR="00D601C6" w:rsidRPr="00DF07A8" w14:paraId="6D606394" w14:textId="77777777" w:rsidTr="00D601C6">
        <w:tc>
          <w:tcPr>
            <w:tcW w:w="4537" w:type="dxa"/>
            <w:tcBorders>
              <w:top w:val="single" w:sz="6" w:space="0" w:color="auto"/>
              <w:left w:val="single" w:sz="6" w:space="0" w:color="auto"/>
              <w:bottom w:val="single" w:sz="6" w:space="0" w:color="auto"/>
              <w:right w:val="single" w:sz="6" w:space="0" w:color="auto"/>
            </w:tcBorders>
          </w:tcPr>
          <w:p w14:paraId="11F7C426" w14:textId="77777777" w:rsidR="00D601C6" w:rsidRPr="00824FBF" w:rsidRDefault="00D601C6" w:rsidP="00D601C6">
            <w:pPr>
              <w:keepNext/>
              <w:autoSpaceDE w:val="0"/>
              <w:autoSpaceDN w:val="0"/>
              <w:adjustRightInd w:val="0"/>
              <w:spacing w:before="120" w:after="120"/>
              <w:rPr>
                <w:rFonts w:ascii="Arial" w:hAnsi="Arial" w:cs="Arial"/>
                <w:b/>
                <w:bCs/>
                <w:sz w:val="18"/>
                <w:szCs w:val="18"/>
                <w:lang w:eastAsia="en-AU"/>
              </w:rPr>
            </w:pPr>
            <w:r w:rsidRPr="00824FBF">
              <w:rPr>
                <w:rFonts w:ascii="Arial" w:hAnsi="Arial" w:cs="Arial"/>
                <w:b/>
                <w:bCs/>
                <w:sz w:val="18"/>
                <w:szCs w:val="18"/>
                <w:lang w:eastAsia="en-AU"/>
              </w:rPr>
              <w:t>Handset Buyout administration charge</w:t>
            </w:r>
          </w:p>
        </w:tc>
        <w:tc>
          <w:tcPr>
            <w:tcW w:w="1417" w:type="dxa"/>
            <w:tcBorders>
              <w:top w:val="single" w:sz="6" w:space="0" w:color="auto"/>
              <w:left w:val="nil"/>
              <w:bottom w:val="single" w:sz="6" w:space="0" w:color="auto"/>
              <w:right w:val="single" w:sz="6" w:space="0" w:color="auto"/>
            </w:tcBorders>
          </w:tcPr>
          <w:p w14:paraId="692C8E6A" w14:textId="77777777" w:rsidR="00D601C6" w:rsidRPr="00DF07A8" w:rsidRDefault="00D601C6" w:rsidP="00D601C6">
            <w:pPr>
              <w:keepNext/>
              <w:autoSpaceDE w:val="0"/>
              <w:autoSpaceDN w:val="0"/>
              <w:adjustRightInd w:val="0"/>
              <w:spacing w:before="120" w:after="120"/>
              <w:rPr>
                <w:rFonts w:ascii="Arial" w:hAnsi="Arial" w:cs="Arial"/>
                <w:b/>
                <w:bCs/>
                <w:sz w:val="18"/>
                <w:szCs w:val="18"/>
                <w:lang w:eastAsia="en-AU"/>
              </w:rPr>
            </w:pPr>
            <w:r w:rsidRPr="00DF07A8">
              <w:rPr>
                <w:rFonts w:ascii="Arial" w:hAnsi="Arial" w:cs="Arial"/>
                <w:b/>
                <w:bCs/>
                <w:sz w:val="18"/>
                <w:szCs w:val="18"/>
                <w:lang w:eastAsia="en-AU"/>
              </w:rPr>
              <w:t>GST excl.</w:t>
            </w:r>
          </w:p>
        </w:tc>
      </w:tr>
      <w:tr w:rsidR="00D601C6" w:rsidRPr="00DF07A8" w14:paraId="3B4F6DFA" w14:textId="77777777" w:rsidTr="00D601C6">
        <w:tc>
          <w:tcPr>
            <w:tcW w:w="4537" w:type="dxa"/>
            <w:tcBorders>
              <w:top w:val="single" w:sz="6" w:space="0" w:color="auto"/>
              <w:left w:val="single" w:sz="6" w:space="0" w:color="auto"/>
              <w:bottom w:val="single" w:sz="4" w:space="0" w:color="auto"/>
              <w:right w:val="single" w:sz="6" w:space="0" w:color="auto"/>
            </w:tcBorders>
          </w:tcPr>
          <w:p w14:paraId="25D91443" w14:textId="77777777" w:rsidR="00D601C6" w:rsidRPr="00DF07A8" w:rsidRDefault="00D601C6" w:rsidP="00D601C6">
            <w:pPr>
              <w:autoSpaceDE w:val="0"/>
              <w:autoSpaceDN w:val="0"/>
              <w:adjustRightInd w:val="0"/>
              <w:spacing w:before="120" w:after="120"/>
              <w:rPr>
                <w:rFonts w:ascii="Arial" w:hAnsi="Arial" w:cs="Arial"/>
                <w:sz w:val="18"/>
                <w:szCs w:val="18"/>
                <w:lang w:eastAsia="en-AU"/>
              </w:rPr>
            </w:pPr>
            <w:r w:rsidRPr="00DF07A8">
              <w:rPr>
                <w:rFonts w:ascii="Arial" w:hAnsi="Arial" w:cs="Arial"/>
                <w:sz w:val="18"/>
                <w:szCs w:val="18"/>
                <w:lang w:eastAsia="en-AU"/>
              </w:rPr>
              <w:t>Charge per TIPT Group/</w:t>
            </w:r>
            <w:r w:rsidR="00306C78" w:rsidRPr="00DF07A8">
              <w:rPr>
                <w:rFonts w:ascii="Arial" w:hAnsi="Arial" w:cs="Arial"/>
                <w:sz w:val="18"/>
                <w:szCs w:val="18"/>
                <w:lang w:eastAsia="en-AU"/>
              </w:rPr>
              <w:t>S</w:t>
            </w:r>
            <w:r w:rsidRPr="00DF07A8">
              <w:rPr>
                <w:rFonts w:ascii="Arial" w:hAnsi="Arial" w:cs="Arial"/>
                <w:sz w:val="18"/>
                <w:szCs w:val="18"/>
                <w:lang w:eastAsia="en-AU"/>
              </w:rPr>
              <w:t xml:space="preserve">ite </w:t>
            </w:r>
          </w:p>
        </w:tc>
        <w:tc>
          <w:tcPr>
            <w:tcW w:w="1417" w:type="dxa"/>
            <w:tcBorders>
              <w:top w:val="single" w:sz="6" w:space="0" w:color="auto"/>
              <w:left w:val="nil"/>
              <w:bottom w:val="single" w:sz="4" w:space="0" w:color="auto"/>
              <w:right w:val="single" w:sz="6" w:space="0" w:color="auto"/>
            </w:tcBorders>
          </w:tcPr>
          <w:p w14:paraId="13EB0C9C" w14:textId="77777777" w:rsidR="00D601C6" w:rsidRPr="00DF07A8" w:rsidRDefault="00D601C6" w:rsidP="001D7EAB">
            <w:pPr>
              <w:autoSpaceDE w:val="0"/>
              <w:autoSpaceDN w:val="0"/>
              <w:adjustRightInd w:val="0"/>
              <w:spacing w:before="120" w:after="120"/>
              <w:rPr>
                <w:rFonts w:ascii="Arial" w:hAnsi="Arial" w:cs="Arial"/>
                <w:bCs/>
                <w:sz w:val="18"/>
                <w:szCs w:val="18"/>
                <w:lang w:eastAsia="en-AU"/>
              </w:rPr>
            </w:pPr>
            <w:r w:rsidRPr="00DF07A8">
              <w:rPr>
                <w:rFonts w:ascii="Arial" w:hAnsi="Arial" w:cs="Arial"/>
                <w:bCs/>
                <w:sz w:val="18"/>
                <w:szCs w:val="18"/>
                <w:lang w:eastAsia="en-AU"/>
              </w:rPr>
              <w:t>$250</w:t>
            </w:r>
          </w:p>
        </w:tc>
      </w:tr>
    </w:tbl>
    <w:p w14:paraId="713AD739" w14:textId="77777777" w:rsidR="00D601C6" w:rsidRPr="00DF07A8" w:rsidRDefault="00D601C6" w:rsidP="00D601C6">
      <w:pPr>
        <w:pStyle w:val="Heading2"/>
        <w:numPr>
          <w:ilvl w:val="0"/>
          <w:numId w:val="0"/>
        </w:numPr>
      </w:pPr>
    </w:p>
    <w:p w14:paraId="795FA9E1" w14:textId="77777777" w:rsidR="000D10FA" w:rsidRPr="00DF07A8" w:rsidRDefault="000D10FA" w:rsidP="000D10FA">
      <w:pPr>
        <w:pStyle w:val="Heading2"/>
        <w:rPr>
          <w:spacing w:val="-2"/>
        </w:rPr>
      </w:pPr>
      <w:r w:rsidRPr="00DF07A8">
        <w:rPr>
          <w:spacing w:val="-2"/>
        </w:rPr>
        <w:t xml:space="preserve">If you refresh your  devices at any time after the initial </w:t>
      </w:r>
      <w:r w:rsidR="002F42F8" w:rsidRPr="00DF07A8">
        <w:rPr>
          <w:spacing w:val="-2"/>
          <w:lang w:val="en-AU"/>
        </w:rPr>
        <w:t>term</w:t>
      </w:r>
      <w:r w:rsidRPr="00DF07A8">
        <w:rPr>
          <w:spacing w:val="-2"/>
        </w:rPr>
        <w:t xml:space="preserve">, you </w:t>
      </w:r>
      <w:r w:rsidR="002A0694" w:rsidRPr="00DF07A8">
        <w:rPr>
          <w:spacing w:val="-2"/>
          <w:lang w:val="en-AU"/>
        </w:rPr>
        <w:t>must</w:t>
      </w:r>
      <w:r w:rsidRPr="00DF07A8">
        <w:rPr>
          <w:spacing w:val="-2"/>
        </w:rPr>
        <w:t xml:space="preserve"> choose a device from the then current range at the then current rate</w:t>
      </w:r>
      <w:r w:rsidR="00F21BFB" w:rsidRPr="00DF07A8">
        <w:rPr>
          <w:spacing w:val="-2"/>
        </w:rPr>
        <w:t>.</w:t>
      </w:r>
    </w:p>
    <w:p w14:paraId="66050676" w14:textId="77777777" w:rsidR="00581F2F" w:rsidRPr="00DF07A8" w:rsidRDefault="00581F2F" w:rsidP="00581F2F">
      <w:pPr>
        <w:pStyle w:val="Indent1"/>
      </w:pPr>
      <w:bookmarkStart w:id="94" w:name="_Toc149995962"/>
      <w:bookmarkStart w:id="95" w:name="_Toc210130540"/>
      <w:bookmarkStart w:id="96" w:name="_Toc226883887"/>
      <w:bookmarkStart w:id="97" w:name="_Toc138256857"/>
      <w:r w:rsidRPr="00DF07A8">
        <w:t>Standard of rental equipment</w:t>
      </w:r>
      <w:bookmarkEnd w:id="94"/>
      <w:bookmarkEnd w:id="95"/>
      <w:bookmarkEnd w:id="96"/>
      <w:bookmarkEnd w:id="97"/>
    </w:p>
    <w:p w14:paraId="69D5C218" w14:textId="77777777" w:rsidR="00151FE9" w:rsidRPr="00DF07A8" w:rsidRDefault="00151FE9" w:rsidP="00151FE9">
      <w:pPr>
        <w:pStyle w:val="Heading2"/>
        <w:rPr>
          <w:spacing w:val="-2"/>
        </w:rPr>
      </w:pPr>
      <w:r w:rsidRPr="00DF07A8">
        <w:rPr>
          <w:spacing w:val="-2"/>
        </w:rPr>
        <w:t xml:space="preserve">You must keep the rental equipment in good order and repair and in accordance with the relevant supplier’s specifications.  On reasonable notice, you must allow us to inspect the rental equipment to ensure that it is being kept in good order and repair.  </w:t>
      </w:r>
    </w:p>
    <w:p w14:paraId="4883FBC5" w14:textId="77777777" w:rsidR="00581F2F" w:rsidRPr="00DF07A8" w:rsidRDefault="00581F2F" w:rsidP="00581F2F">
      <w:pPr>
        <w:pStyle w:val="Indent1"/>
      </w:pPr>
      <w:bookmarkStart w:id="98" w:name="_Toc149995963"/>
      <w:bookmarkStart w:id="99" w:name="_Toc226883888"/>
      <w:bookmarkStart w:id="100" w:name="_Toc138256858"/>
      <w:r w:rsidRPr="00DF07A8">
        <w:t xml:space="preserve">Replacement, alterations, </w:t>
      </w:r>
      <w:proofErr w:type="gramStart"/>
      <w:r w:rsidRPr="00DF07A8">
        <w:t>modifications</w:t>
      </w:r>
      <w:proofErr w:type="gramEnd"/>
      <w:r w:rsidRPr="00DF07A8">
        <w:t xml:space="preserve"> and addition of parts</w:t>
      </w:r>
      <w:bookmarkEnd w:id="98"/>
      <w:bookmarkEnd w:id="99"/>
      <w:bookmarkEnd w:id="100"/>
    </w:p>
    <w:p w14:paraId="0A5E815F" w14:textId="77777777" w:rsidR="00581F2F" w:rsidRPr="00DF07A8" w:rsidRDefault="00581F2F" w:rsidP="00581F2F">
      <w:pPr>
        <w:pStyle w:val="Heading2"/>
      </w:pPr>
      <w:r w:rsidRPr="00DF07A8">
        <w:t xml:space="preserve">You must </w:t>
      </w:r>
      <w:r w:rsidR="00C62686" w:rsidRPr="00DF07A8">
        <w:t>notify us if</w:t>
      </w:r>
      <w:r w:rsidRPr="00DF07A8">
        <w:t xml:space="preserve"> any part of the rental equipment is destroyed, damaged, lost or stolen</w:t>
      </w:r>
      <w:r w:rsidR="00C62686" w:rsidRPr="00DF07A8">
        <w:t>.</w:t>
      </w:r>
      <w:r w:rsidR="007B6878" w:rsidRPr="00DF07A8">
        <w:t xml:space="preserve"> </w:t>
      </w:r>
      <w:r w:rsidR="00C62686" w:rsidRPr="00DF07A8">
        <w:t xml:space="preserve"> We will decide whether the part needs to be replaced and if we replace it, you agree to pay us any reasonable expenses that we incur to replace it. </w:t>
      </w:r>
      <w:r w:rsidR="00AB2536" w:rsidRPr="00DF07A8">
        <w:t xml:space="preserve"> </w:t>
      </w:r>
      <w:r w:rsidRPr="00DF07A8">
        <w:t xml:space="preserve">All replacement parts must be approved by us and be of at least equal value and quality to the part that is being replaced.  You agree that we will own all replacement parts. </w:t>
      </w:r>
    </w:p>
    <w:p w14:paraId="6695D3F4" w14:textId="77777777" w:rsidR="00581F2F" w:rsidRPr="00DF07A8" w:rsidRDefault="00581F2F" w:rsidP="00581F2F">
      <w:pPr>
        <w:pStyle w:val="Heading2"/>
      </w:pPr>
      <w:r w:rsidRPr="00DF07A8">
        <w:t>You m</w:t>
      </w:r>
      <w:r w:rsidR="00C62686" w:rsidRPr="00DF07A8">
        <w:t xml:space="preserve">ust not </w:t>
      </w:r>
      <w:r w:rsidRPr="00DF07A8">
        <w:t>modify rental equipment</w:t>
      </w:r>
      <w:r w:rsidR="0033584C" w:rsidRPr="00DF07A8">
        <w:t>, which includes not removing any original or replaced part of the rental equipment</w:t>
      </w:r>
      <w:r w:rsidR="00C62686" w:rsidRPr="00DF07A8">
        <w:t>.</w:t>
      </w:r>
      <w:r w:rsidRPr="00DF07A8">
        <w:t xml:space="preserve"> </w:t>
      </w:r>
    </w:p>
    <w:p w14:paraId="1CF12B8F" w14:textId="77777777" w:rsidR="00581F2F" w:rsidRPr="00DF07A8" w:rsidRDefault="00581F2F" w:rsidP="00581F2F">
      <w:pPr>
        <w:pStyle w:val="Heading2"/>
      </w:pPr>
      <w:r w:rsidRPr="00DF07A8">
        <w:t>You may remove any part of the rental equipment which you have added</w:t>
      </w:r>
      <w:r w:rsidR="0033584C" w:rsidRPr="00DF07A8">
        <w:t xml:space="preserve"> to it,</w:t>
      </w:r>
      <w:r w:rsidRPr="00DF07A8">
        <w:t xml:space="preserve"> provided that:</w:t>
      </w:r>
    </w:p>
    <w:p w14:paraId="6B20C059" w14:textId="77777777" w:rsidR="00581F2F" w:rsidRPr="00DF07A8" w:rsidRDefault="00581F2F" w:rsidP="00571F2E">
      <w:pPr>
        <w:pStyle w:val="Heading3"/>
        <w:tabs>
          <w:tab w:val="clear" w:pos="2014"/>
          <w:tab w:val="num" w:pos="1560"/>
        </w:tabs>
        <w:ind w:left="1560"/>
        <w:rPr>
          <w:lang w:val="en-AU"/>
        </w:rPr>
      </w:pPr>
      <w:r w:rsidRPr="00DF07A8">
        <w:t xml:space="preserve">the new part </w:t>
      </w:r>
      <w:r w:rsidR="0033584C" w:rsidRPr="00DF07A8">
        <w:t>i</w:t>
      </w:r>
      <w:r w:rsidRPr="00DF07A8">
        <w:t>s an addition to</w:t>
      </w:r>
      <w:r w:rsidR="0033584C" w:rsidRPr="00DF07A8">
        <w:t xml:space="preserve"> (and not a replacement part for)</w:t>
      </w:r>
      <w:r w:rsidRPr="00DF07A8">
        <w:t xml:space="preserve"> the </w:t>
      </w:r>
      <w:r w:rsidRPr="00DF07A8">
        <w:rPr>
          <w:lang w:val="en-AU"/>
        </w:rPr>
        <w:t xml:space="preserve">rental equipment we </w:t>
      </w:r>
      <w:r w:rsidR="0033584C" w:rsidRPr="00DF07A8">
        <w:rPr>
          <w:lang w:val="en-AU"/>
        </w:rPr>
        <w:t xml:space="preserve">originally </w:t>
      </w:r>
      <w:r w:rsidRPr="00DF07A8">
        <w:rPr>
          <w:lang w:val="en-AU"/>
        </w:rPr>
        <w:t>provided you; and</w:t>
      </w:r>
    </w:p>
    <w:p w14:paraId="62800766" w14:textId="77777777" w:rsidR="00581F2F" w:rsidRPr="00DF07A8" w:rsidRDefault="00581F2F" w:rsidP="00571F2E">
      <w:pPr>
        <w:pStyle w:val="Heading3"/>
        <w:tabs>
          <w:tab w:val="clear" w:pos="2014"/>
          <w:tab w:val="num" w:pos="1560"/>
        </w:tabs>
        <w:ind w:left="1560"/>
      </w:pPr>
      <w:r w:rsidRPr="00DF07A8">
        <w:rPr>
          <w:lang w:val="en-AU"/>
        </w:rPr>
        <w:t>you</w:t>
      </w:r>
      <w:r w:rsidRPr="00DF07A8">
        <w:t xml:space="preserve"> do not cause any damage to the rental equipment or reduce its use or value by remov</w:t>
      </w:r>
      <w:r w:rsidR="007B6878" w:rsidRPr="00DF07A8">
        <w:t xml:space="preserve">ing </w:t>
      </w:r>
      <w:r w:rsidRPr="00DF07A8">
        <w:t>the part.</w:t>
      </w:r>
    </w:p>
    <w:p w14:paraId="64A8B1A3" w14:textId="77777777" w:rsidR="00581F2F" w:rsidRPr="00DF07A8" w:rsidRDefault="00581F2F" w:rsidP="00581F2F">
      <w:pPr>
        <w:pStyle w:val="Heading2"/>
      </w:pPr>
      <w:r w:rsidRPr="00DF07A8">
        <w:t xml:space="preserve">If you </w:t>
      </w:r>
      <w:r w:rsidR="007B6878" w:rsidRPr="00DF07A8">
        <w:t>have</w:t>
      </w:r>
      <w:r w:rsidRPr="00DF07A8">
        <w:t xml:space="preserve"> not remove</w:t>
      </w:r>
      <w:r w:rsidR="007B6878" w:rsidRPr="00DF07A8">
        <w:t>d</w:t>
      </w:r>
      <w:r w:rsidRPr="00DF07A8">
        <w:t xml:space="preserve"> any part which you have added to the rental equipment</w:t>
      </w:r>
      <w:r w:rsidR="00573E33" w:rsidRPr="00DF07A8">
        <w:t xml:space="preserve"> during the agreed term</w:t>
      </w:r>
      <w:r w:rsidRPr="00DF07A8">
        <w:t xml:space="preserve"> </w:t>
      </w:r>
      <w:r w:rsidR="00573E33" w:rsidRPr="00DF07A8">
        <w:t xml:space="preserve">by </w:t>
      </w:r>
      <w:r w:rsidRPr="00DF07A8">
        <w:t xml:space="preserve">the end of </w:t>
      </w:r>
      <w:r w:rsidR="00573E33" w:rsidRPr="00DF07A8">
        <w:t xml:space="preserve">that </w:t>
      </w:r>
      <w:r w:rsidRPr="00DF07A8">
        <w:t>term</w:t>
      </w:r>
      <w:r w:rsidR="00573E33" w:rsidRPr="00DF07A8">
        <w:t>,</w:t>
      </w:r>
      <w:r w:rsidR="00FB36A7" w:rsidRPr="00DF07A8">
        <w:t xml:space="preserve"> </w:t>
      </w:r>
      <w:r w:rsidRPr="00DF07A8">
        <w:t>that part will become part of the rental equipment</w:t>
      </w:r>
      <w:r w:rsidR="00573E33" w:rsidRPr="00DF07A8">
        <w:t xml:space="preserve"> at that time.</w:t>
      </w:r>
    </w:p>
    <w:p w14:paraId="36B3B566" w14:textId="77777777" w:rsidR="00581F2F" w:rsidRPr="00DF07A8" w:rsidRDefault="00581F2F" w:rsidP="00581F2F">
      <w:pPr>
        <w:pStyle w:val="Indent1"/>
      </w:pPr>
      <w:bookmarkStart w:id="101" w:name="_Toc149995964"/>
      <w:bookmarkStart w:id="102" w:name="_Toc210130542"/>
      <w:bookmarkStart w:id="103" w:name="_Toc226883889"/>
      <w:bookmarkStart w:id="104" w:name="_Toc138256859"/>
      <w:r w:rsidRPr="00DF07A8">
        <w:t>Insurance</w:t>
      </w:r>
      <w:bookmarkEnd w:id="101"/>
      <w:bookmarkEnd w:id="102"/>
      <w:bookmarkEnd w:id="103"/>
      <w:bookmarkEnd w:id="104"/>
    </w:p>
    <w:p w14:paraId="2742D536" w14:textId="77777777" w:rsidR="007B6878" w:rsidRPr="00DF07A8" w:rsidRDefault="007B6878" w:rsidP="00581F2F">
      <w:pPr>
        <w:pStyle w:val="Heading2"/>
      </w:pPr>
      <w:r w:rsidRPr="00DF07A8">
        <w:t>Unless you otherwise agree with us, y</w:t>
      </w:r>
      <w:r w:rsidR="00581F2F" w:rsidRPr="00DF07A8">
        <w:t>ou must</w:t>
      </w:r>
      <w:r w:rsidRPr="00DF07A8">
        <w:t>:</w:t>
      </w:r>
    </w:p>
    <w:p w14:paraId="49FA3336" w14:textId="77777777" w:rsidR="007B6878" w:rsidRPr="00DF07A8" w:rsidRDefault="00581F2F" w:rsidP="00571F2E">
      <w:pPr>
        <w:pStyle w:val="Heading3"/>
        <w:tabs>
          <w:tab w:val="clear" w:pos="2014"/>
          <w:tab w:val="num" w:pos="1560"/>
        </w:tabs>
        <w:ind w:left="1560"/>
        <w:rPr>
          <w:lang w:val="en-AU"/>
        </w:rPr>
      </w:pPr>
      <w:r w:rsidRPr="00DF07A8">
        <w:t xml:space="preserve">insure the rental equipment (and keep </w:t>
      </w:r>
      <w:r w:rsidR="007B6878" w:rsidRPr="00DF07A8">
        <w:t xml:space="preserve">it </w:t>
      </w:r>
      <w:r w:rsidRPr="00DF07A8">
        <w:t xml:space="preserve">insured for the term of your rental arrangement with us) against loss, fire, accident, theft and damage for an amount </w:t>
      </w:r>
      <w:r w:rsidRPr="00DF07A8">
        <w:rPr>
          <w:lang w:val="en-AU"/>
        </w:rPr>
        <w:t>equal to the equipment purchase price</w:t>
      </w:r>
      <w:r w:rsidR="007B6878" w:rsidRPr="00DF07A8">
        <w:rPr>
          <w:lang w:val="en-AU"/>
        </w:rPr>
        <w:t>; and</w:t>
      </w:r>
    </w:p>
    <w:p w14:paraId="1E8B7A1B" w14:textId="77777777" w:rsidR="007B6878" w:rsidRPr="00DF07A8" w:rsidRDefault="007B6878" w:rsidP="00571F2E">
      <w:pPr>
        <w:pStyle w:val="Heading3"/>
        <w:tabs>
          <w:tab w:val="clear" w:pos="2014"/>
          <w:tab w:val="num" w:pos="1560"/>
        </w:tabs>
        <w:ind w:left="1560"/>
      </w:pPr>
      <w:r w:rsidRPr="00DF07A8">
        <w:rPr>
          <w:lang w:val="en-AU"/>
        </w:rPr>
        <w:t>keep us insured against a</w:t>
      </w:r>
      <w:proofErr w:type="spellStart"/>
      <w:r w:rsidRPr="00DF07A8">
        <w:t>ny</w:t>
      </w:r>
      <w:proofErr w:type="spellEnd"/>
      <w:r w:rsidRPr="00DF07A8">
        <w:t xml:space="preserve"> liability we may incur for your equipment in our name as the owner of your equipment</w:t>
      </w:r>
      <w:r w:rsidR="00581F2F" w:rsidRPr="00DF07A8">
        <w:t xml:space="preserve">.  </w:t>
      </w:r>
    </w:p>
    <w:p w14:paraId="67D82F54" w14:textId="77777777" w:rsidR="00581F2F" w:rsidRPr="00DF07A8" w:rsidRDefault="00581F2F" w:rsidP="007B6878">
      <w:pPr>
        <w:pStyle w:val="Heading2"/>
      </w:pPr>
      <w:r w:rsidRPr="00DF07A8">
        <w:t>You must choose a reputable insurer</w:t>
      </w:r>
      <w:r w:rsidR="007B6878" w:rsidRPr="00DF07A8">
        <w:t xml:space="preserve"> for the insurance and not do </w:t>
      </w:r>
      <w:r w:rsidR="00573E33" w:rsidRPr="00DF07A8">
        <w:t>anything that may prejudice the</w:t>
      </w:r>
      <w:r w:rsidR="007B6878" w:rsidRPr="00DF07A8">
        <w:t xml:space="preserve"> insurance</w:t>
      </w:r>
      <w:r w:rsidRPr="00DF07A8">
        <w:t xml:space="preserve">. </w:t>
      </w:r>
    </w:p>
    <w:p w14:paraId="6B9C9B54" w14:textId="77777777" w:rsidR="007B6878" w:rsidRPr="00DF07A8" w:rsidRDefault="00573E33" w:rsidP="007B6878">
      <w:pPr>
        <w:pStyle w:val="Heading2"/>
      </w:pPr>
      <w:r w:rsidRPr="00DF07A8">
        <w:t>We will credit any proceeds we receive from the insurance towards any early termination charges you a</w:t>
      </w:r>
      <w:r w:rsidR="0033584C" w:rsidRPr="00DF07A8">
        <w:t>re</w:t>
      </w:r>
      <w:r w:rsidRPr="00DF07A8">
        <w:t xml:space="preserve"> required to pay as a result of your rental equipment b</w:t>
      </w:r>
      <w:r w:rsidR="00A31F86" w:rsidRPr="00DF07A8">
        <w:t xml:space="preserve">eing cancelled </w:t>
      </w:r>
      <w:r w:rsidR="0033584C" w:rsidRPr="00DF07A8">
        <w:t>because it becomes lost, stolen, destroyed or so damaged that we do not believe it is practical to repair.</w:t>
      </w:r>
    </w:p>
    <w:p w14:paraId="71FFE258" w14:textId="77777777" w:rsidR="00581F2F" w:rsidRPr="00DF07A8" w:rsidRDefault="00581F2F" w:rsidP="00581F2F">
      <w:pPr>
        <w:pStyle w:val="Indent1"/>
      </w:pPr>
      <w:bookmarkStart w:id="105" w:name="_Toc149985627"/>
      <w:bookmarkStart w:id="106" w:name="_Toc149985629"/>
      <w:bookmarkStart w:id="107" w:name="_Toc149985631"/>
      <w:bookmarkStart w:id="108" w:name="_Toc149985633"/>
      <w:bookmarkStart w:id="109" w:name="_Toc149995965"/>
      <w:bookmarkStart w:id="110" w:name="_Toc210130543"/>
      <w:bookmarkStart w:id="111" w:name="_Toc226883890"/>
      <w:bookmarkStart w:id="112" w:name="_Toc138256860"/>
      <w:bookmarkEnd w:id="105"/>
      <w:bookmarkEnd w:id="106"/>
      <w:bookmarkEnd w:id="107"/>
      <w:bookmarkEnd w:id="108"/>
      <w:r w:rsidRPr="00DF07A8">
        <w:t>Adding and cancelling equipment</w:t>
      </w:r>
      <w:bookmarkEnd w:id="109"/>
      <w:bookmarkEnd w:id="110"/>
      <w:bookmarkEnd w:id="111"/>
      <w:bookmarkEnd w:id="112"/>
    </w:p>
    <w:p w14:paraId="009B3B7D" w14:textId="77777777" w:rsidR="00581F2F" w:rsidRPr="00DF07A8" w:rsidRDefault="00581F2F" w:rsidP="00581F2F">
      <w:pPr>
        <w:pStyle w:val="Heading2"/>
        <w:widowControl w:val="0"/>
      </w:pPr>
      <w:r w:rsidRPr="00DF07A8">
        <w:t xml:space="preserve">You may purchase or rent additional equipment </w:t>
      </w:r>
      <w:r w:rsidR="00817DC6" w:rsidRPr="00DF07A8">
        <w:t>from us</w:t>
      </w:r>
      <w:r w:rsidRPr="00DF07A8">
        <w:t xml:space="preserve">.  </w:t>
      </w:r>
    </w:p>
    <w:p w14:paraId="5E45E514" w14:textId="77777777" w:rsidR="00581F2F" w:rsidRPr="00DF07A8" w:rsidRDefault="00581F2F" w:rsidP="00581F2F">
      <w:pPr>
        <w:pStyle w:val="Heading2"/>
        <w:widowControl w:val="0"/>
      </w:pPr>
      <w:r w:rsidRPr="00DF07A8">
        <w:t xml:space="preserve">If you have obtained maintenance services for your existing </w:t>
      </w:r>
      <w:r w:rsidR="0033584C" w:rsidRPr="00DF07A8">
        <w:t xml:space="preserve">purchased </w:t>
      </w:r>
      <w:r w:rsidRPr="00DF07A8">
        <w:t>equipment, then you must obtain maintenance services for any new purchased equipment.</w:t>
      </w:r>
    </w:p>
    <w:p w14:paraId="3A7212B9" w14:textId="77777777" w:rsidR="00A31F86" w:rsidRPr="00DF07A8" w:rsidRDefault="00A31F86" w:rsidP="00581F2F">
      <w:pPr>
        <w:pStyle w:val="Heading2"/>
        <w:widowControl w:val="0"/>
      </w:pPr>
      <w:r w:rsidRPr="00DF07A8">
        <w:t xml:space="preserve">We may cancel your rental equipment </w:t>
      </w:r>
      <w:r w:rsidR="00D21876" w:rsidRPr="00DF07A8">
        <w:t>immediately</w:t>
      </w:r>
      <w:r w:rsidRPr="00DF07A8">
        <w:t xml:space="preserve"> if:</w:t>
      </w:r>
    </w:p>
    <w:p w14:paraId="45451C12" w14:textId="77777777" w:rsidR="00A31F86" w:rsidRPr="00DF07A8" w:rsidRDefault="00A31F86" w:rsidP="00571F2E">
      <w:pPr>
        <w:pStyle w:val="Heading3"/>
        <w:tabs>
          <w:tab w:val="clear" w:pos="2014"/>
          <w:tab w:val="num" w:pos="1560"/>
        </w:tabs>
        <w:ind w:left="1560"/>
        <w:rPr>
          <w:lang w:val="en-AU"/>
        </w:rPr>
      </w:pPr>
      <w:r w:rsidRPr="00DF07A8">
        <w:t xml:space="preserve">you do not comply with any of your obligations in relation to the insurance for </w:t>
      </w:r>
      <w:r w:rsidRPr="00DF07A8">
        <w:rPr>
          <w:lang w:val="en-AU"/>
        </w:rPr>
        <w:t xml:space="preserve">your rental equipment; </w:t>
      </w:r>
    </w:p>
    <w:p w14:paraId="0752C8B7" w14:textId="77777777" w:rsidR="00A31F86" w:rsidRPr="00DF07A8" w:rsidRDefault="00A31F86" w:rsidP="00571F2E">
      <w:pPr>
        <w:pStyle w:val="Heading3"/>
        <w:tabs>
          <w:tab w:val="clear" w:pos="2014"/>
          <w:tab w:val="num" w:pos="1560"/>
        </w:tabs>
        <w:ind w:left="1560"/>
        <w:rPr>
          <w:lang w:val="en-AU"/>
        </w:rPr>
      </w:pPr>
      <w:r w:rsidRPr="00DF07A8">
        <w:rPr>
          <w:lang w:val="en-AU"/>
        </w:rPr>
        <w:t>you:</w:t>
      </w:r>
    </w:p>
    <w:p w14:paraId="0DEAD6B8" w14:textId="77777777" w:rsidR="00A31F86" w:rsidRPr="00DF07A8" w:rsidRDefault="00A31F86" w:rsidP="0033584C">
      <w:pPr>
        <w:pStyle w:val="Heading4"/>
        <w:tabs>
          <w:tab w:val="clear" w:pos="2194"/>
          <w:tab w:val="num" w:pos="2185"/>
        </w:tabs>
        <w:ind w:left="2185" w:hanging="711"/>
      </w:pPr>
      <w:r w:rsidRPr="00DF07A8">
        <w:t xml:space="preserve">do not </w:t>
      </w:r>
      <w:r w:rsidR="00E335A2" w:rsidRPr="00DF07A8">
        <w:t>keep the rental equipment</w:t>
      </w:r>
      <w:r w:rsidR="0033584C" w:rsidRPr="00DF07A8">
        <w:t xml:space="preserve"> in good order and repair or allow us to inspect (on reasonable notice) whether it is being kept in good order and repair</w:t>
      </w:r>
      <w:r w:rsidRPr="00DF07A8">
        <w:t>; or</w:t>
      </w:r>
    </w:p>
    <w:p w14:paraId="053C1A34" w14:textId="77777777" w:rsidR="00A31F86" w:rsidRPr="00DF07A8" w:rsidRDefault="00A31F86" w:rsidP="00A31F86">
      <w:pPr>
        <w:pStyle w:val="Heading4"/>
        <w:ind w:left="2185" w:hanging="711"/>
      </w:pPr>
      <w:r w:rsidRPr="00DF07A8">
        <w:t xml:space="preserve">attempt to sell, dispose </w:t>
      </w:r>
      <w:proofErr w:type="gramStart"/>
      <w:r w:rsidRPr="00DF07A8">
        <w:t>of</w:t>
      </w:r>
      <w:proofErr w:type="gramEnd"/>
      <w:r w:rsidRPr="00DF07A8">
        <w:t xml:space="preserve"> or encumber the title in your rental equipment; or</w:t>
      </w:r>
    </w:p>
    <w:p w14:paraId="6DC5E9B2" w14:textId="77777777" w:rsidR="00A31F86" w:rsidRPr="00DF07A8" w:rsidRDefault="00D21876" w:rsidP="00571F2E">
      <w:pPr>
        <w:pStyle w:val="Heading3"/>
        <w:tabs>
          <w:tab w:val="clear" w:pos="2014"/>
          <w:tab w:val="num" w:pos="1560"/>
        </w:tabs>
        <w:ind w:left="1560"/>
      </w:pPr>
      <w:r w:rsidRPr="00DF07A8">
        <w:t xml:space="preserve">the </w:t>
      </w:r>
      <w:r w:rsidRPr="00DF07A8">
        <w:rPr>
          <w:lang w:val="en-AU"/>
        </w:rPr>
        <w:t>rental</w:t>
      </w:r>
      <w:r w:rsidRPr="00DF07A8">
        <w:t xml:space="preserve"> equipment is or </w:t>
      </w:r>
      <w:bookmarkStart w:id="113" w:name="OLE_LINK1"/>
      <w:r w:rsidRPr="00DF07A8">
        <w:t>becomes lost, stolen, destroyed or so damaged that we do not believe it is practical to repair</w:t>
      </w:r>
      <w:bookmarkEnd w:id="113"/>
      <w:r w:rsidRPr="00DF07A8">
        <w:t>.</w:t>
      </w:r>
    </w:p>
    <w:p w14:paraId="5CA34354" w14:textId="77777777" w:rsidR="00A31F86" w:rsidRPr="00DF07A8" w:rsidRDefault="00D21876" w:rsidP="00581F2F">
      <w:pPr>
        <w:pStyle w:val="Heading2"/>
        <w:widowControl w:val="0"/>
      </w:pPr>
      <w:r w:rsidRPr="00DF07A8">
        <w:t>We may cancel your rental equipment if you materially breach any of your obligations in respect of your rental equipment (other than breaches of obligations for which we may cancel your rental equipment immediately) and you do not rectify the breach within 14 days of us asking you to do so.</w:t>
      </w:r>
    </w:p>
    <w:p w14:paraId="7E5ADC7B" w14:textId="77777777" w:rsidR="001664B3" w:rsidRPr="00DF07A8" w:rsidRDefault="001664B3" w:rsidP="00581F2F">
      <w:pPr>
        <w:pStyle w:val="Heading2"/>
        <w:widowControl w:val="0"/>
      </w:pPr>
      <w:r w:rsidRPr="00DF07A8">
        <w:t xml:space="preserve">If your rental equipment is cancelled </w:t>
      </w:r>
      <w:r w:rsidR="003F2E0C" w:rsidRPr="00DF07A8">
        <w:t xml:space="preserve">other than for our breach </w:t>
      </w:r>
      <w:r w:rsidRPr="00DF07A8">
        <w:t xml:space="preserve">or you do not pay us the relevant charges for your purchased </w:t>
      </w:r>
      <w:r w:rsidR="005915E3" w:rsidRPr="00DF07A8">
        <w:t>equipment</w:t>
      </w:r>
      <w:r w:rsidRPr="00DF07A8">
        <w:t xml:space="preserve"> when they are due, you must:</w:t>
      </w:r>
    </w:p>
    <w:p w14:paraId="7EC95B42" w14:textId="77777777" w:rsidR="001664B3" w:rsidRPr="00DF07A8" w:rsidRDefault="003F2E0C" w:rsidP="00571F2E">
      <w:pPr>
        <w:pStyle w:val="Heading3"/>
        <w:tabs>
          <w:tab w:val="clear" w:pos="2014"/>
          <w:tab w:val="num" w:pos="1560"/>
        </w:tabs>
        <w:ind w:left="1560"/>
        <w:rPr>
          <w:lang w:val="en-AU"/>
        </w:rPr>
      </w:pPr>
      <w:r w:rsidRPr="00DF07A8">
        <w:t xml:space="preserve">deliver </w:t>
      </w:r>
      <w:r w:rsidR="001664B3" w:rsidRPr="00DF07A8">
        <w:t xml:space="preserve">the rental or purchased equipment (as applicable) </w:t>
      </w:r>
      <w:r w:rsidRPr="00DF07A8">
        <w:t xml:space="preserve">back to us </w:t>
      </w:r>
      <w:r w:rsidR="001664B3" w:rsidRPr="00DF07A8">
        <w:t xml:space="preserve">in good working order and condition (at your expense) within 14 days of the </w:t>
      </w:r>
      <w:r w:rsidR="001664B3" w:rsidRPr="00DF07A8">
        <w:rPr>
          <w:lang w:val="en-AU"/>
        </w:rPr>
        <w:t>cancellation or due date for payment (as applicable) to any place in Australia that we may reasonably notify you; and</w:t>
      </w:r>
    </w:p>
    <w:p w14:paraId="0DBEE77E" w14:textId="77777777" w:rsidR="001664B3" w:rsidRPr="00DF07A8" w:rsidRDefault="001664B3" w:rsidP="00571F2E">
      <w:pPr>
        <w:pStyle w:val="Heading3"/>
        <w:tabs>
          <w:tab w:val="clear" w:pos="2014"/>
          <w:tab w:val="num" w:pos="1560"/>
        </w:tabs>
        <w:ind w:left="1560"/>
      </w:pPr>
      <w:r w:rsidRPr="00DF07A8">
        <w:rPr>
          <w:lang w:val="en-AU"/>
        </w:rPr>
        <w:t>if applicable</w:t>
      </w:r>
      <w:r w:rsidRPr="00DF07A8">
        <w:t xml:space="preserve">, </w:t>
      </w:r>
      <w:r w:rsidR="003F2E0C" w:rsidRPr="00DF07A8">
        <w:t>immediately pay to us any applicable early termination charge</w:t>
      </w:r>
      <w:r w:rsidRPr="00DF07A8">
        <w:t>.</w:t>
      </w:r>
    </w:p>
    <w:p w14:paraId="6FC391A1" w14:textId="77777777" w:rsidR="001664B3" w:rsidRPr="00DF07A8" w:rsidRDefault="001664B3" w:rsidP="001664B3">
      <w:pPr>
        <w:pStyle w:val="Indent1"/>
      </w:pPr>
      <w:bookmarkStart w:id="114" w:name="_Toc210130544"/>
      <w:bookmarkStart w:id="115" w:name="_Toc226883891"/>
      <w:bookmarkStart w:id="116" w:name="_Toc138256861"/>
      <w:r w:rsidRPr="00DF07A8">
        <w:t>Recovering equipment</w:t>
      </w:r>
      <w:bookmarkEnd w:id="114"/>
      <w:bookmarkEnd w:id="115"/>
      <w:bookmarkEnd w:id="116"/>
    </w:p>
    <w:p w14:paraId="3CB6CAEB" w14:textId="77777777" w:rsidR="001664B3" w:rsidRPr="00DF07A8" w:rsidRDefault="001664B3" w:rsidP="001664B3">
      <w:pPr>
        <w:pStyle w:val="Heading2"/>
      </w:pPr>
      <w:r w:rsidRPr="00DF07A8">
        <w:t>If you do not return to us ren</w:t>
      </w:r>
      <w:r w:rsidR="005915E3" w:rsidRPr="00DF07A8">
        <w:t xml:space="preserve">tal or purchased equipment </w:t>
      </w:r>
      <w:r w:rsidR="003F2E0C" w:rsidRPr="00DF07A8">
        <w:t>in accordance with this section of Our Customer Terms</w:t>
      </w:r>
      <w:r w:rsidRPr="00DF07A8">
        <w:t>, then</w:t>
      </w:r>
      <w:r w:rsidR="005915E3" w:rsidRPr="00DF07A8">
        <w:t xml:space="preserve"> you agree</w:t>
      </w:r>
      <w:r w:rsidRPr="00DF07A8">
        <w:t>:</w:t>
      </w:r>
    </w:p>
    <w:p w14:paraId="4B9375E8" w14:textId="77777777" w:rsidR="001664B3" w:rsidRPr="00DF07A8" w:rsidRDefault="005915E3" w:rsidP="00571F2E">
      <w:pPr>
        <w:pStyle w:val="Heading3"/>
        <w:tabs>
          <w:tab w:val="clear" w:pos="2014"/>
          <w:tab w:val="num" w:pos="1560"/>
        </w:tabs>
        <w:ind w:left="1560"/>
        <w:rPr>
          <w:lang w:val="en-AU"/>
        </w:rPr>
      </w:pPr>
      <w:r w:rsidRPr="00DF07A8">
        <w:t xml:space="preserve">that </w:t>
      </w:r>
      <w:r w:rsidR="001664B3" w:rsidRPr="00DF07A8">
        <w:t>we</w:t>
      </w:r>
      <w:r w:rsidRPr="00DF07A8">
        <w:t>, or a third party,</w:t>
      </w:r>
      <w:r w:rsidR="001664B3" w:rsidRPr="00DF07A8">
        <w:t xml:space="preserve"> may </w:t>
      </w:r>
      <w:r w:rsidRPr="00DF07A8">
        <w:t xml:space="preserve">enter any of your premises where we believe the equipment is located and re-take possession of the </w:t>
      </w:r>
      <w:r w:rsidRPr="00DF07A8">
        <w:rPr>
          <w:lang w:val="en-AU"/>
        </w:rPr>
        <w:t>equipment; and</w:t>
      </w:r>
    </w:p>
    <w:p w14:paraId="731F2BA1" w14:textId="7E6704D6" w:rsidR="001664B3" w:rsidRPr="00DF07A8" w:rsidRDefault="005915E3" w:rsidP="00571F2E">
      <w:pPr>
        <w:pStyle w:val="Heading3"/>
        <w:tabs>
          <w:tab w:val="clear" w:pos="2014"/>
          <w:tab w:val="num" w:pos="1560"/>
        </w:tabs>
        <w:ind w:left="1560"/>
      </w:pPr>
      <w:r w:rsidRPr="00DF07A8">
        <w:rPr>
          <w:lang w:val="en-AU"/>
        </w:rPr>
        <w:t>to pay us</w:t>
      </w:r>
      <w:r w:rsidRPr="00DF07A8">
        <w:t xml:space="preserve"> any reasonable expenses we incur </w:t>
      </w:r>
      <w:proofErr w:type="gramStart"/>
      <w:r w:rsidRPr="00DF07A8">
        <w:t>as a result of</w:t>
      </w:r>
      <w:proofErr w:type="gramEnd"/>
      <w:r w:rsidRPr="00DF07A8">
        <w:t xml:space="preserve"> re-taking possession of </w:t>
      </w:r>
      <w:r w:rsidR="0033584C" w:rsidRPr="00DF07A8">
        <w:t xml:space="preserve">the </w:t>
      </w:r>
      <w:r w:rsidRPr="00DF07A8">
        <w:t>equipment.</w:t>
      </w:r>
    </w:p>
    <w:p w14:paraId="0DD9C457" w14:textId="77777777" w:rsidR="00581F2F" w:rsidRPr="00DF07A8" w:rsidRDefault="00581F2F" w:rsidP="00581F2F">
      <w:pPr>
        <w:pStyle w:val="Indent1"/>
      </w:pPr>
      <w:bookmarkStart w:id="117" w:name="_Toc149995843"/>
      <w:bookmarkStart w:id="118" w:name="_Toc149995967"/>
      <w:bookmarkStart w:id="119" w:name="_Toc149995845"/>
      <w:bookmarkStart w:id="120" w:name="_Toc149995969"/>
      <w:bookmarkStart w:id="121" w:name="_Toc149995848"/>
      <w:bookmarkStart w:id="122" w:name="_Toc149995972"/>
      <w:bookmarkStart w:id="123" w:name="_Toc149995974"/>
      <w:bookmarkStart w:id="124" w:name="_Toc210130545"/>
      <w:bookmarkStart w:id="125" w:name="_Toc226883892"/>
      <w:bookmarkStart w:id="126" w:name="_Toc138256862"/>
      <w:bookmarkEnd w:id="117"/>
      <w:bookmarkEnd w:id="118"/>
      <w:bookmarkEnd w:id="119"/>
      <w:bookmarkEnd w:id="120"/>
      <w:bookmarkEnd w:id="121"/>
      <w:bookmarkEnd w:id="122"/>
      <w:r w:rsidRPr="00DF07A8">
        <w:t>Installing your equipment</w:t>
      </w:r>
      <w:bookmarkEnd w:id="123"/>
      <w:bookmarkEnd w:id="124"/>
      <w:bookmarkEnd w:id="125"/>
      <w:bookmarkEnd w:id="126"/>
    </w:p>
    <w:p w14:paraId="764DF307" w14:textId="77777777" w:rsidR="00F73904" w:rsidRPr="00DF07A8" w:rsidRDefault="0033584C" w:rsidP="00581F2F">
      <w:pPr>
        <w:pStyle w:val="Heading2"/>
        <w:widowControl w:val="0"/>
      </w:pPr>
      <w:r w:rsidRPr="00DF07A8">
        <w:t>If you</w:t>
      </w:r>
      <w:r w:rsidR="00F73904" w:rsidRPr="00DF07A8">
        <w:t>:</w:t>
      </w:r>
      <w:r w:rsidRPr="00DF07A8">
        <w:t xml:space="preserve"> </w:t>
      </w:r>
    </w:p>
    <w:p w14:paraId="277140F1" w14:textId="77777777" w:rsidR="00F73904" w:rsidRPr="00DF07A8" w:rsidRDefault="0033584C" w:rsidP="00571F2E">
      <w:pPr>
        <w:pStyle w:val="Heading3"/>
        <w:tabs>
          <w:tab w:val="clear" w:pos="2014"/>
          <w:tab w:val="num" w:pos="1560"/>
        </w:tabs>
        <w:ind w:left="1560"/>
        <w:rPr>
          <w:lang w:val="en-AU"/>
        </w:rPr>
      </w:pPr>
      <w:r w:rsidRPr="00DF07A8">
        <w:t>ask</w:t>
      </w:r>
      <w:r w:rsidR="00581F2F" w:rsidRPr="00DF07A8">
        <w:t xml:space="preserve"> us to install equipment that you have purchased or rented for your </w:t>
      </w:r>
      <w:r w:rsidR="001772F1" w:rsidRPr="00DF07A8">
        <w:t xml:space="preserve">Telstra IP </w:t>
      </w:r>
      <w:r w:rsidR="001772F1" w:rsidRPr="00DF07A8">
        <w:rPr>
          <w:lang w:val="en-AU"/>
        </w:rPr>
        <w:t>Telephony</w:t>
      </w:r>
      <w:r w:rsidR="00581F2F" w:rsidRPr="00DF07A8">
        <w:rPr>
          <w:lang w:val="en-AU"/>
        </w:rPr>
        <w:t xml:space="preserve"> service</w:t>
      </w:r>
      <w:r w:rsidR="00F73904" w:rsidRPr="00DF07A8">
        <w:rPr>
          <w:lang w:val="en-AU"/>
        </w:rPr>
        <w:t>; or</w:t>
      </w:r>
    </w:p>
    <w:p w14:paraId="3ED51885" w14:textId="77777777" w:rsidR="00F73904" w:rsidRPr="00DF07A8" w:rsidRDefault="00BC78CA" w:rsidP="00571F2E">
      <w:pPr>
        <w:pStyle w:val="Heading3"/>
        <w:tabs>
          <w:tab w:val="clear" w:pos="2014"/>
          <w:tab w:val="num" w:pos="1560"/>
        </w:tabs>
        <w:ind w:left="1560"/>
      </w:pPr>
      <w:r w:rsidRPr="00DF07A8">
        <w:rPr>
          <w:lang w:val="en-AU"/>
        </w:rPr>
        <w:t>purchase or re</w:t>
      </w:r>
      <w:proofErr w:type="spellStart"/>
      <w:r w:rsidRPr="00DF07A8">
        <w:t>nt</w:t>
      </w:r>
      <w:proofErr w:type="spellEnd"/>
      <w:r w:rsidRPr="00DF07A8">
        <w:t xml:space="preserve"> equipment for your </w:t>
      </w:r>
      <w:r w:rsidR="00F73904" w:rsidRPr="00DF07A8">
        <w:t>Telstra IP Telephony DECT service</w:t>
      </w:r>
      <w:r w:rsidR="00E545D0" w:rsidRPr="00DF07A8">
        <w:t xml:space="preserve">, </w:t>
      </w:r>
    </w:p>
    <w:p w14:paraId="101A7E49" w14:textId="77777777" w:rsidR="00581F2F" w:rsidRPr="00DF07A8" w:rsidRDefault="00E545D0" w:rsidP="00571F2E">
      <w:pPr>
        <w:pStyle w:val="Indent3"/>
        <w:ind w:left="709"/>
      </w:pPr>
      <w:r w:rsidRPr="00DF07A8">
        <w:t xml:space="preserve">we will install the equipment at your nominated site.  We will charge you a fee for installation, which we will notify you at the time you apply for your </w:t>
      </w:r>
      <w:r w:rsidR="002F0BD7" w:rsidRPr="00DF07A8">
        <w:t>equipment</w:t>
      </w:r>
      <w:r w:rsidRPr="00DF07A8">
        <w:t>.</w:t>
      </w:r>
    </w:p>
    <w:p w14:paraId="636B736F" w14:textId="77777777" w:rsidR="00581F2F" w:rsidRPr="00DF07A8" w:rsidRDefault="00E545D0" w:rsidP="00581F2F">
      <w:pPr>
        <w:pStyle w:val="Heading2"/>
        <w:widowControl w:val="0"/>
      </w:pPr>
      <w:r w:rsidRPr="00DF07A8">
        <w:t>We may charge you additional fees if you ask us</w:t>
      </w:r>
      <w:r w:rsidR="00581F2F" w:rsidRPr="00DF07A8">
        <w:t xml:space="preserve"> to install equipment</w:t>
      </w:r>
      <w:r w:rsidR="008F5182" w:rsidRPr="00DF07A8">
        <w:t xml:space="preserve"> </w:t>
      </w:r>
      <w:r w:rsidR="00581F2F" w:rsidRPr="00DF07A8">
        <w:t>outside Business Hours</w:t>
      </w:r>
      <w:r w:rsidRPr="00DF07A8">
        <w:t>.</w:t>
      </w:r>
    </w:p>
    <w:p w14:paraId="2C385D04" w14:textId="77777777" w:rsidR="00581F2F" w:rsidRPr="00DF07A8" w:rsidRDefault="00E545D0" w:rsidP="00581F2F">
      <w:pPr>
        <w:pStyle w:val="Heading2"/>
        <w:widowControl w:val="0"/>
      </w:pPr>
      <w:r w:rsidRPr="00DF07A8">
        <w:t>The i</w:t>
      </w:r>
      <w:r w:rsidR="00581F2F" w:rsidRPr="00DF07A8">
        <w:t>nstallation services do not include:</w:t>
      </w:r>
    </w:p>
    <w:p w14:paraId="09552751" w14:textId="77777777" w:rsidR="00581F2F" w:rsidRPr="00DF07A8" w:rsidRDefault="00581F2F" w:rsidP="00571F2E">
      <w:pPr>
        <w:pStyle w:val="Heading3"/>
        <w:tabs>
          <w:tab w:val="clear" w:pos="2014"/>
          <w:tab w:val="num" w:pos="1560"/>
        </w:tabs>
        <w:ind w:left="1560"/>
        <w:rPr>
          <w:lang w:val="en-AU"/>
        </w:rPr>
      </w:pPr>
      <w:r w:rsidRPr="00DF07A8">
        <w:rPr>
          <w:lang w:val="en-AU"/>
        </w:rPr>
        <w:t xml:space="preserve">patching of equipment to the existing cabling </w:t>
      </w:r>
      <w:proofErr w:type="gramStart"/>
      <w:r w:rsidRPr="00DF07A8">
        <w:rPr>
          <w:lang w:val="en-AU"/>
        </w:rPr>
        <w:t>infrastructure;</w:t>
      </w:r>
      <w:proofErr w:type="gramEnd"/>
    </w:p>
    <w:p w14:paraId="22D1FF22" w14:textId="77777777" w:rsidR="00581F2F" w:rsidRPr="00DF07A8" w:rsidRDefault="00581F2F" w:rsidP="00571F2E">
      <w:pPr>
        <w:pStyle w:val="Heading3"/>
        <w:tabs>
          <w:tab w:val="clear" w:pos="2014"/>
          <w:tab w:val="num" w:pos="1560"/>
        </w:tabs>
        <w:ind w:left="1560"/>
        <w:rPr>
          <w:lang w:val="en-AU"/>
        </w:rPr>
      </w:pPr>
      <w:r w:rsidRPr="00DF07A8">
        <w:rPr>
          <w:lang w:val="en-AU"/>
        </w:rPr>
        <w:t xml:space="preserve">the provision of any rack (rack unit) or supporting structure to house the </w:t>
      </w:r>
      <w:proofErr w:type="gramStart"/>
      <w:r w:rsidRPr="00DF07A8">
        <w:rPr>
          <w:lang w:val="en-AU"/>
        </w:rPr>
        <w:t>equipment;</w:t>
      </w:r>
      <w:proofErr w:type="gramEnd"/>
    </w:p>
    <w:p w14:paraId="6D35715F" w14:textId="77777777" w:rsidR="00581F2F" w:rsidRPr="00DF07A8" w:rsidRDefault="00581F2F" w:rsidP="00571F2E">
      <w:pPr>
        <w:pStyle w:val="Heading3"/>
        <w:tabs>
          <w:tab w:val="clear" w:pos="2014"/>
          <w:tab w:val="num" w:pos="1560"/>
        </w:tabs>
        <w:ind w:left="1560"/>
        <w:rPr>
          <w:lang w:val="en-AU"/>
        </w:rPr>
      </w:pPr>
      <w:r w:rsidRPr="00DF07A8">
        <w:rPr>
          <w:lang w:val="en-AU"/>
        </w:rPr>
        <w:t xml:space="preserve">any </w:t>
      </w:r>
      <w:proofErr w:type="gramStart"/>
      <w:r w:rsidRPr="00DF07A8">
        <w:rPr>
          <w:lang w:val="en-AU"/>
        </w:rPr>
        <w:t>cabling;</w:t>
      </w:r>
      <w:proofErr w:type="gramEnd"/>
    </w:p>
    <w:p w14:paraId="364B484B" w14:textId="77777777" w:rsidR="00581F2F" w:rsidRPr="00DF07A8" w:rsidRDefault="00581F2F" w:rsidP="00571F2E">
      <w:pPr>
        <w:pStyle w:val="Heading3"/>
        <w:tabs>
          <w:tab w:val="clear" w:pos="2014"/>
          <w:tab w:val="num" w:pos="1560"/>
        </w:tabs>
        <w:ind w:left="1560"/>
        <w:rPr>
          <w:lang w:val="en-AU"/>
        </w:rPr>
      </w:pPr>
      <w:r w:rsidRPr="00DF07A8">
        <w:rPr>
          <w:lang w:val="en-AU"/>
        </w:rPr>
        <w:t>any MAN, WAN or LAN cabling or upgrades to your equipment; or</w:t>
      </w:r>
    </w:p>
    <w:p w14:paraId="0121259D" w14:textId="77777777" w:rsidR="00581F2F" w:rsidRPr="00DF07A8" w:rsidRDefault="00581F2F" w:rsidP="00571F2E">
      <w:pPr>
        <w:pStyle w:val="Heading3"/>
        <w:tabs>
          <w:tab w:val="clear" w:pos="2014"/>
          <w:tab w:val="num" w:pos="1560"/>
        </w:tabs>
        <w:ind w:left="1560"/>
      </w:pPr>
      <w:r w:rsidRPr="00DF07A8">
        <w:rPr>
          <w:lang w:val="en-AU"/>
        </w:rPr>
        <w:t xml:space="preserve">any network rationalisation, </w:t>
      </w:r>
      <w:proofErr w:type="gramStart"/>
      <w:r w:rsidRPr="00DF07A8">
        <w:rPr>
          <w:lang w:val="en-AU"/>
        </w:rPr>
        <w:t>upgrade</w:t>
      </w:r>
      <w:proofErr w:type="gramEnd"/>
      <w:r w:rsidRPr="00DF07A8">
        <w:rPr>
          <w:lang w:val="en-AU"/>
        </w:rPr>
        <w:t xml:space="preserve"> or conditioning (such as QoS, PoE, VLAN</w:t>
      </w:r>
      <w:r w:rsidRPr="00DF07A8">
        <w:t xml:space="preserve"> or network redesign).</w:t>
      </w:r>
    </w:p>
    <w:p w14:paraId="6FACACA2" w14:textId="77777777" w:rsidR="00E545D0" w:rsidRPr="00DF07A8" w:rsidRDefault="00E545D0" w:rsidP="00E545D0">
      <w:pPr>
        <w:pStyle w:val="Heading2"/>
      </w:pPr>
      <w:r w:rsidRPr="00DF07A8">
        <w:t xml:space="preserve">If we install any additional rental or purchased equipment you obtain from us, then you agree to pay us the relevant installation charges for that equipment in addition to any charges you paid us to install your existing </w:t>
      </w:r>
      <w:r w:rsidR="002347AD" w:rsidRPr="00DF07A8">
        <w:t>equipment.</w:t>
      </w:r>
      <w:r w:rsidR="003F2E0C" w:rsidRPr="00DF07A8">
        <w:t xml:space="preserve">  Details of installation charges are set out in your application form or your separate agreement with us.</w:t>
      </w:r>
    </w:p>
    <w:p w14:paraId="4E67B053" w14:textId="77777777" w:rsidR="008B62B0" w:rsidRPr="00DF07A8" w:rsidRDefault="008B62B0" w:rsidP="008B62B0">
      <w:pPr>
        <w:pStyle w:val="Heading2"/>
        <w:numPr>
          <w:ilvl w:val="1"/>
          <w:numId w:val="3"/>
        </w:numPr>
        <w:rPr>
          <w:lang w:val="en-AU"/>
        </w:rPr>
      </w:pPr>
      <w:r w:rsidRPr="00DF07A8">
        <w:rPr>
          <w:lang w:val="en-AU"/>
        </w:rPr>
        <w:t>You may choose to install Telstra IP Telephony equipment yourself, in which case charges for Telstra installation will not apply.  Charges for Service Setup and Configuration apply in all cases.</w:t>
      </w:r>
    </w:p>
    <w:p w14:paraId="7AE42DB3" w14:textId="77777777" w:rsidR="008B62B0" w:rsidRPr="00DF07A8" w:rsidRDefault="008B62B0" w:rsidP="00571F2E">
      <w:pPr>
        <w:pStyle w:val="Heading2"/>
        <w:numPr>
          <w:ilvl w:val="1"/>
          <w:numId w:val="3"/>
        </w:numPr>
        <w:rPr>
          <w:lang w:val="en-AU"/>
        </w:rPr>
      </w:pPr>
      <w:r w:rsidRPr="00DF07A8">
        <w:rPr>
          <w:lang w:val="en-AU"/>
        </w:rPr>
        <w:t>If you initially choose to install Telstra IP Telephony equipment yourself, and experience issues with the installation, you may request Telstra to attend the site to install the service.  Standard Fee for Service charges will apply.</w:t>
      </w:r>
    </w:p>
    <w:p w14:paraId="1EBA2C28" w14:textId="77777777" w:rsidR="00581F2F" w:rsidRPr="00DF07A8" w:rsidRDefault="00581F2F" w:rsidP="00581F2F">
      <w:pPr>
        <w:pStyle w:val="Indent1"/>
      </w:pPr>
      <w:bookmarkStart w:id="127" w:name="_Toc149995975"/>
      <w:bookmarkStart w:id="128" w:name="_Toc210130546"/>
      <w:bookmarkStart w:id="129" w:name="_Toc226883893"/>
      <w:bookmarkStart w:id="130" w:name="_Toc138256863"/>
      <w:r w:rsidRPr="00DF07A8">
        <w:t>Preparing your site for installation</w:t>
      </w:r>
      <w:bookmarkEnd w:id="127"/>
      <w:bookmarkEnd w:id="128"/>
      <w:bookmarkEnd w:id="129"/>
      <w:bookmarkEnd w:id="130"/>
    </w:p>
    <w:p w14:paraId="673CC562" w14:textId="77777777" w:rsidR="00581F2F" w:rsidRPr="00DF07A8" w:rsidRDefault="00581F2F" w:rsidP="00581F2F">
      <w:pPr>
        <w:pStyle w:val="Heading2"/>
      </w:pPr>
      <w:r w:rsidRPr="00DF07A8">
        <w:t>You must ensure that you</w:t>
      </w:r>
      <w:r w:rsidR="00946BC1" w:rsidRPr="00DF07A8">
        <w:t xml:space="preserve"> prepare your premises in accordance with our instructions so that we can</w:t>
      </w:r>
      <w:r w:rsidRPr="00DF07A8">
        <w:t xml:space="preserve"> </w:t>
      </w:r>
      <w:r w:rsidR="00817DC6" w:rsidRPr="00DF07A8">
        <w:t xml:space="preserve">deliver and </w:t>
      </w:r>
      <w:r w:rsidRPr="00DF07A8">
        <w:t>install the equipment</w:t>
      </w:r>
      <w:r w:rsidR="00946BC1" w:rsidRPr="00DF07A8">
        <w:t xml:space="preserve">.  You must also </w:t>
      </w:r>
      <w:r w:rsidRPr="00DF07A8">
        <w:t>provide us (</w:t>
      </w:r>
      <w:r w:rsidR="00817DC6" w:rsidRPr="00DF07A8">
        <w:t xml:space="preserve">and any </w:t>
      </w:r>
      <w:r w:rsidRPr="00DF07A8">
        <w:t xml:space="preserve">third parties assisting us) with reasonable assistance </w:t>
      </w:r>
      <w:r w:rsidR="002347AD" w:rsidRPr="00DF07A8">
        <w:t>to</w:t>
      </w:r>
      <w:r w:rsidRPr="00DF07A8">
        <w:t xml:space="preserve"> </w:t>
      </w:r>
      <w:r w:rsidR="00946BC1" w:rsidRPr="00DF07A8">
        <w:t>install</w:t>
      </w:r>
      <w:r w:rsidRPr="00DF07A8">
        <w:t xml:space="preserve"> the equipment</w:t>
      </w:r>
      <w:r w:rsidR="00946BC1" w:rsidRPr="00DF07A8">
        <w:t>, including allowing us (and any third parties assisting us) to access your site on reasonable notice to install your equipment</w:t>
      </w:r>
      <w:r w:rsidR="00FB36A7" w:rsidRPr="00DF07A8">
        <w:t>.</w:t>
      </w:r>
    </w:p>
    <w:p w14:paraId="216D2C0D" w14:textId="77777777" w:rsidR="00581F2F" w:rsidRPr="00DF07A8" w:rsidRDefault="00581F2F" w:rsidP="00581F2F">
      <w:pPr>
        <w:pStyle w:val="Heading2"/>
        <w:widowControl w:val="0"/>
      </w:pPr>
      <w:r w:rsidRPr="00DF07A8">
        <w:t>We will tell you when we have completed the installation of your equipment.  We may test the equipment following installation to check that it is working correctly</w:t>
      </w:r>
      <w:r w:rsidR="00817DC6" w:rsidRPr="00DF07A8">
        <w:t xml:space="preserve"> and you agree to provide us with reasonable assistance to allow us to carry out such testing</w:t>
      </w:r>
      <w:r w:rsidRPr="00DF07A8">
        <w:t>.</w:t>
      </w:r>
    </w:p>
    <w:p w14:paraId="743FB454" w14:textId="77777777" w:rsidR="00817DC6" w:rsidRPr="00DF07A8" w:rsidRDefault="00817DC6" w:rsidP="00581F2F">
      <w:pPr>
        <w:pStyle w:val="Heading2"/>
        <w:widowControl w:val="0"/>
      </w:pPr>
      <w:r w:rsidRPr="00DF07A8">
        <w:t>We may charge you additional fees to fix problems with your equipment</w:t>
      </w:r>
      <w:r w:rsidR="00573E33" w:rsidRPr="00DF07A8">
        <w:t xml:space="preserve"> that we do not cause and which</w:t>
      </w:r>
      <w:r w:rsidRPr="00DF07A8">
        <w:t xml:space="preserve"> occur during installat</w:t>
      </w:r>
      <w:r w:rsidR="00573E33" w:rsidRPr="00DF07A8">
        <w:t>ion.</w:t>
      </w:r>
    </w:p>
    <w:p w14:paraId="4AF5F0E7" w14:textId="77777777" w:rsidR="00F73904" w:rsidRPr="00DF07A8" w:rsidRDefault="00BC78CA" w:rsidP="00F73904">
      <w:pPr>
        <w:pStyle w:val="Heading2"/>
        <w:widowControl w:val="0"/>
      </w:pPr>
      <w:r w:rsidRPr="00DF07A8">
        <w:t>If you wish to use the Telstra IP Telephony DECT service, w</w:t>
      </w:r>
      <w:r w:rsidR="00F73904" w:rsidRPr="00DF07A8">
        <w:t xml:space="preserve">e </w:t>
      </w:r>
      <w:r w:rsidRPr="00DF07A8">
        <w:t xml:space="preserve">may need to </w:t>
      </w:r>
      <w:r w:rsidR="00F73904" w:rsidRPr="00DF07A8">
        <w:t xml:space="preserve">undertake a survey of each </w:t>
      </w:r>
      <w:r w:rsidRPr="00DF07A8">
        <w:t xml:space="preserve">site </w:t>
      </w:r>
      <w:r w:rsidR="002405F6" w:rsidRPr="00DF07A8">
        <w:t xml:space="preserve">at which </w:t>
      </w:r>
      <w:r w:rsidR="00F73904" w:rsidRPr="00DF07A8">
        <w:t xml:space="preserve">you wish to use a Telstra IP Telephony DECT service.  You agree to pay a charge for each </w:t>
      </w:r>
      <w:r w:rsidRPr="00DF07A8">
        <w:t xml:space="preserve">site </w:t>
      </w:r>
      <w:r w:rsidR="00F73904" w:rsidRPr="00DF07A8">
        <w:t xml:space="preserve">survey, which we will notify you </w:t>
      </w:r>
      <w:r w:rsidRPr="00DF07A8">
        <w:t xml:space="preserve">of </w:t>
      </w:r>
      <w:r w:rsidR="00F73904" w:rsidRPr="00DF07A8">
        <w:t>at the time you apply for your Telstra IP Telephony DECT service.</w:t>
      </w:r>
    </w:p>
    <w:p w14:paraId="5827A775" w14:textId="77777777" w:rsidR="00581F2F" w:rsidRPr="00DF07A8" w:rsidRDefault="00581F2F" w:rsidP="00581F2F">
      <w:pPr>
        <w:pStyle w:val="Indent1"/>
      </w:pPr>
      <w:bookmarkStart w:id="131" w:name="_Toc149995976"/>
      <w:bookmarkStart w:id="132" w:name="_Toc210130547"/>
      <w:bookmarkStart w:id="133" w:name="_Toc226883894"/>
      <w:bookmarkStart w:id="134" w:name="_Toc138256864"/>
      <w:r w:rsidRPr="00DF07A8">
        <w:t>Configuration server</w:t>
      </w:r>
      <w:bookmarkEnd w:id="131"/>
      <w:bookmarkEnd w:id="132"/>
      <w:bookmarkEnd w:id="133"/>
      <w:bookmarkEnd w:id="134"/>
    </w:p>
    <w:p w14:paraId="04500FAB" w14:textId="77777777" w:rsidR="002347AD" w:rsidRPr="00DF07A8" w:rsidRDefault="00B335CE" w:rsidP="002347AD">
      <w:pPr>
        <w:pStyle w:val="Heading2"/>
      </w:pPr>
      <w:r w:rsidRPr="00DF07A8">
        <w:t>W</w:t>
      </w:r>
      <w:r w:rsidR="002347AD" w:rsidRPr="00DF07A8">
        <w:t xml:space="preserve">e will provide you with access to </w:t>
      </w:r>
      <w:r w:rsidRPr="00DF07A8">
        <w:t xml:space="preserve">our configuration </w:t>
      </w:r>
      <w:r w:rsidR="002347AD" w:rsidRPr="00DF07A8">
        <w:t xml:space="preserve">server on which </w:t>
      </w:r>
      <w:r w:rsidR="00F11F9A" w:rsidRPr="00DF07A8">
        <w:t xml:space="preserve">we will </w:t>
      </w:r>
      <w:r w:rsidR="002347AD" w:rsidRPr="00DF07A8">
        <w:t>store configuration files for your equipment.</w:t>
      </w:r>
    </w:p>
    <w:p w14:paraId="0E75D6A3" w14:textId="77777777" w:rsidR="00581F2F" w:rsidRPr="00DF07A8" w:rsidRDefault="00581F2F" w:rsidP="00581F2F">
      <w:pPr>
        <w:pStyle w:val="Indent1"/>
      </w:pPr>
      <w:bookmarkStart w:id="135" w:name="_Toc149995977"/>
      <w:bookmarkStart w:id="136" w:name="_Toc210130548"/>
      <w:bookmarkStart w:id="137" w:name="_Toc226883895"/>
      <w:bookmarkStart w:id="138" w:name="_Toc138256865"/>
      <w:r w:rsidRPr="00DF07A8">
        <w:t>Customer integration workshop</w:t>
      </w:r>
      <w:bookmarkEnd w:id="135"/>
      <w:bookmarkEnd w:id="136"/>
      <w:bookmarkEnd w:id="137"/>
      <w:bookmarkEnd w:id="138"/>
    </w:p>
    <w:p w14:paraId="59B7D194" w14:textId="77777777" w:rsidR="00581F2F" w:rsidRPr="00DF07A8" w:rsidRDefault="00581F2F" w:rsidP="00581F2F">
      <w:pPr>
        <w:pStyle w:val="Heading2"/>
        <w:widowControl w:val="0"/>
      </w:pPr>
      <w:r w:rsidRPr="00DF07A8">
        <w:t xml:space="preserve">You can ask us to provide a customer integration workshop, which is a high-level workshop to assist you with the installation of your equipment.  </w:t>
      </w:r>
      <w:r w:rsidR="002347AD" w:rsidRPr="00DF07A8">
        <w:t>You agree to pay a charge for the customer integration workshop, which we will notify you at the time you apply</w:t>
      </w:r>
      <w:r w:rsidR="002C3CD5" w:rsidRPr="00DF07A8">
        <w:t xml:space="preserve"> for your equipment.  </w:t>
      </w:r>
      <w:r w:rsidR="00817DC6" w:rsidRPr="00DF07A8">
        <w:t xml:space="preserve">We may choose to conduct customer integration workshops by telephone if your site is small or not in a </w:t>
      </w:r>
      <w:r w:rsidR="002C3CD5" w:rsidRPr="00DF07A8">
        <w:t>Metro A</w:t>
      </w:r>
      <w:r w:rsidR="00817DC6" w:rsidRPr="00DF07A8">
        <w:t xml:space="preserve">rea. </w:t>
      </w:r>
      <w:r w:rsidR="002347AD" w:rsidRPr="00DF07A8">
        <w:t xml:space="preserve"> You agree to pay us a</w:t>
      </w:r>
      <w:r w:rsidR="00946BC1" w:rsidRPr="00DF07A8">
        <w:t>n</w:t>
      </w:r>
      <w:r w:rsidR="002347AD" w:rsidRPr="00DF07A8">
        <w:t xml:space="preserve"> additional charge for the customer i</w:t>
      </w:r>
      <w:r w:rsidR="00946BC1" w:rsidRPr="00DF07A8">
        <w:t>ntegration workshop</w:t>
      </w:r>
      <w:r w:rsidR="002347AD" w:rsidRPr="00DF07A8">
        <w:t xml:space="preserve"> if we conduct the customer integration workshop at your premises and it is outside a </w:t>
      </w:r>
      <w:r w:rsidR="002C3CD5" w:rsidRPr="00DF07A8">
        <w:t>Metro</w:t>
      </w:r>
      <w:r w:rsidR="002347AD" w:rsidRPr="00DF07A8">
        <w:t xml:space="preserve"> </w:t>
      </w:r>
      <w:r w:rsidR="002C3CD5" w:rsidRPr="00DF07A8">
        <w:t>A</w:t>
      </w:r>
      <w:r w:rsidR="002347AD" w:rsidRPr="00DF07A8">
        <w:t>rea.</w:t>
      </w:r>
    </w:p>
    <w:p w14:paraId="7BEFF49A" w14:textId="77777777" w:rsidR="00581F2F" w:rsidRPr="00DF07A8" w:rsidRDefault="00581F2F" w:rsidP="00581F2F">
      <w:pPr>
        <w:pStyle w:val="Indent1"/>
      </w:pPr>
      <w:bookmarkStart w:id="139" w:name="_Toc149995978"/>
      <w:bookmarkStart w:id="140" w:name="_Toc210130549"/>
      <w:bookmarkStart w:id="141" w:name="_Toc226883896"/>
      <w:bookmarkStart w:id="142" w:name="_Toc138256866"/>
      <w:r w:rsidRPr="00DF07A8">
        <w:t>Training</w:t>
      </w:r>
      <w:bookmarkEnd w:id="139"/>
      <w:bookmarkEnd w:id="140"/>
      <w:bookmarkEnd w:id="141"/>
      <w:bookmarkEnd w:id="142"/>
    </w:p>
    <w:p w14:paraId="3F87AFFB" w14:textId="77777777" w:rsidR="00581F2F" w:rsidRPr="00DF07A8" w:rsidRDefault="00581F2F" w:rsidP="002C3CD5">
      <w:pPr>
        <w:pStyle w:val="Heading2"/>
        <w:widowControl w:val="0"/>
      </w:pPr>
      <w:r w:rsidRPr="00DF07A8">
        <w:t xml:space="preserve">You can </w:t>
      </w:r>
      <w:r w:rsidR="002C3CD5" w:rsidRPr="00DF07A8">
        <w:t xml:space="preserve">ask </w:t>
      </w:r>
      <w:r w:rsidRPr="00DF07A8">
        <w:t xml:space="preserve">us to provide you with training </w:t>
      </w:r>
      <w:r w:rsidR="002C3CD5" w:rsidRPr="00DF07A8">
        <w:t xml:space="preserve">at your premises </w:t>
      </w:r>
      <w:r w:rsidRPr="00DF07A8">
        <w:t xml:space="preserve">for the rental or purchased equipment </w:t>
      </w:r>
      <w:r w:rsidR="00946BC1" w:rsidRPr="00DF07A8">
        <w:t>and you agree to pay the relevant</w:t>
      </w:r>
      <w:r w:rsidRPr="00DF07A8">
        <w:t xml:space="preserve"> charge</w:t>
      </w:r>
      <w:r w:rsidR="00946BC1" w:rsidRPr="00DF07A8">
        <w:t xml:space="preserve"> for training if we provide it to you</w:t>
      </w:r>
      <w:r w:rsidRPr="00DF07A8">
        <w:t>.</w:t>
      </w:r>
      <w:r w:rsidR="002C3CD5" w:rsidRPr="00DF07A8">
        <w:t xml:space="preserve">  You agree to pay us an additional charge f</w:t>
      </w:r>
      <w:r w:rsidR="00946BC1" w:rsidRPr="00DF07A8">
        <w:t>or training</w:t>
      </w:r>
      <w:r w:rsidR="002E0D27" w:rsidRPr="00DF07A8">
        <w:t xml:space="preserve"> </w:t>
      </w:r>
      <w:r w:rsidR="00E335A2" w:rsidRPr="00DF07A8">
        <w:t>if your</w:t>
      </w:r>
      <w:r w:rsidR="002E0D27" w:rsidRPr="00DF07A8">
        <w:t xml:space="preserve"> </w:t>
      </w:r>
      <w:r w:rsidR="00946BC1" w:rsidRPr="00DF07A8">
        <w:t>premises are</w:t>
      </w:r>
      <w:r w:rsidR="002C3CD5" w:rsidRPr="00DF07A8">
        <w:t xml:space="preserve"> outside a Metro Area.</w:t>
      </w:r>
    </w:p>
    <w:p w14:paraId="537709B9" w14:textId="77777777" w:rsidR="00581F2F" w:rsidRPr="00DF07A8" w:rsidRDefault="002C3CD5" w:rsidP="00581F2F">
      <w:pPr>
        <w:pStyle w:val="Indent1"/>
      </w:pPr>
      <w:bookmarkStart w:id="143" w:name="_Toc149995980"/>
      <w:bookmarkStart w:id="144" w:name="_Toc210130550"/>
      <w:bookmarkStart w:id="145" w:name="_Toc226883897"/>
      <w:bookmarkStart w:id="146" w:name="_Toc138256867"/>
      <w:r w:rsidRPr="00DF07A8">
        <w:t>M</w:t>
      </w:r>
      <w:r w:rsidR="00581F2F" w:rsidRPr="00DF07A8">
        <w:t>aintain</w:t>
      </w:r>
      <w:r w:rsidRPr="00DF07A8">
        <w:t>ing</w:t>
      </w:r>
      <w:r w:rsidR="00581F2F" w:rsidRPr="00DF07A8">
        <w:t xml:space="preserve"> your equipment</w:t>
      </w:r>
      <w:bookmarkEnd w:id="143"/>
      <w:bookmarkEnd w:id="144"/>
      <w:bookmarkEnd w:id="145"/>
      <w:bookmarkEnd w:id="146"/>
    </w:p>
    <w:p w14:paraId="18BCDA5F" w14:textId="77777777" w:rsidR="00663FE8" w:rsidRPr="00DF07A8" w:rsidRDefault="00663FE8" w:rsidP="00663FE8">
      <w:pPr>
        <w:pStyle w:val="Heading2"/>
        <w:tabs>
          <w:tab w:val="left" w:pos="1985"/>
          <w:tab w:val="left" w:pos="3459"/>
          <w:tab w:val="left" w:pos="4196"/>
          <w:tab w:val="left" w:pos="4933"/>
        </w:tabs>
      </w:pPr>
      <w:bookmarkStart w:id="147" w:name="_Toc149995981"/>
      <w:r w:rsidRPr="00DF07A8">
        <w:t>If you purchase T</w:t>
      </w:r>
      <w:r w:rsidR="003F2E0C" w:rsidRPr="00DF07A8">
        <w:t xml:space="preserve">elstra </w:t>
      </w:r>
      <w:r w:rsidRPr="00DF07A8">
        <w:t>IP</w:t>
      </w:r>
      <w:r w:rsidR="003F2E0C" w:rsidRPr="00DF07A8">
        <w:t xml:space="preserve"> </w:t>
      </w:r>
      <w:r w:rsidRPr="00DF07A8">
        <w:t>T</w:t>
      </w:r>
      <w:r w:rsidR="003F2E0C" w:rsidRPr="00DF07A8">
        <w:t>elephony</w:t>
      </w:r>
      <w:r w:rsidRPr="00DF07A8">
        <w:t xml:space="preserve"> equipment from us</w:t>
      </w:r>
      <w:r w:rsidR="00364901" w:rsidRPr="00DF07A8">
        <w:t xml:space="preserve"> (including T</w:t>
      </w:r>
      <w:r w:rsidR="003F2E0C" w:rsidRPr="00DF07A8">
        <w:t xml:space="preserve">elstra </w:t>
      </w:r>
      <w:r w:rsidR="00364901" w:rsidRPr="00DF07A8">
        <w:t>IP</w:t>
      </w:r>
      <w:r w:rsidR="003F2E0C" w:rsidRPr="00DF07A8">
        <w:t xml:space="preserve"> </w:t>
      </w:r>
      <w:r w:rsidR="00364901" w:rsidRPr="00DF07A8">
        <w:t>T</w:t>
      </w:r>
      <w:r w:rsidR="003F2E0C" w:rsidRPr="00DF07A8">
        <w:t>elephony</w:t>
      </w:r>
      <w:r w:rsidR="00364901" w:rsidRPr="00DF07A8">
        <w:t xml:space="preserve"> DECT equipment)</w:t>
      </w:r>
      <w:r w:rsidRPr="00DF07A8">
        <w:t xml:space="preserve">, you will receive maintenance </w:t>
      </w:r>
      <w:r w:rsidR="00364901" w:rsidRPr="00DF07A8">
        <w:t xml:space="preserve">for that equipment </w:t>
      </w:r>
      <w:r w:rsidRPr="00DF07A8">
        <w:t xml:space="preserve">from us at no additional charge </w:t>
      </w:r>
      <w:r w:rsidR="001624BA" w:rsidRPr="00DF07A8">
        <w:rPr>
          <w:lang w:val="en-AU"/>
        </w:rPr>
        <w:t xml:space="preserve">depending on the equipment type purchased, </w:t>
      </w:r>
      <w:r w:rsidR="001624BA" w:rsidRPr="00DF07A8">
        <w:t xml:space="preserve">after </w:t>
      </w:r>
      <w:r w:rsidRPr="00DF07A8">
        <w:t>the date you purchase the equipment</w:t>
      </w:r>
      <w:r w:rsidR="00A3317C" w:rsidRPr="00DF07A8">
        <w:t>, provided you continue your T</w:t>
      </w:r>
      <w:r w:rsidR="003F2E0C" w:rsidRPr="00DF07A8">
        <w:t xml:space="preserve">elstra </w:t>
      </w:r>
      <w:r w:rsidR="00A3317C" w:rsidRPr="00DF07A8">
        <w:t>IP</w:t>
      </w:r>
      <w:r w:rsidR="003F2E0C" w:rsidRPr="00DF07A8">
        <w:t xml:space="preserve"> </w:t>
      </w:r>
      <w:r w:rsidR="00A3317C" w:rsidRPr="00DF07A8">
        <w:t>T</w:t>
      </w:r>
      <w:r w:rsidR="003F2E0C" w:rsidRPr="00DF07A8">
        <w:t>elephony</w:t>
      </w:r>
      <w:r w:rsidR="00A3317C" w:rsidRPr="00DF07A8">
        <w:t xml:space="preserve"> service during that time</w:t>
      </w:r>
      <w:r w:rsidRPr="00DF07A8">
        <w:t xml:space="preserve">.  You can </w:t>
      </w:r>
      <w:r w:rsidR="003F0A93" w:rsidRPr="00DF07A8">
        <w:t xml:space="preserve">also elect to acquire </w:t>
      </w:r>
      <w:r w:rsidRPr="00DF07A8">
        <w:t xml:space="preserve">maintenance for your purchased equipment </w:t>
      </w:r>
      <w:r w:rsidR="003F0A93" w:rsidRPr="00DF07A8">
        <w:t xml:space="preserve">after the initial period for </w:t>
      </w:r>
      <w:r w:rsidR="00364901" w:rsidRPr="00DF07A8">
        <w:t>a</w:t>
      </w:r>
      <w:r w:rsidR="003F0A93" w:rsidRPr="00DF07A8">
        <w:t xml:space="preserve"> fee, provided you continue to have a T</w:t>
      </w:r>
      <w:r w:rsidR="003F2E0C" w:rsidRPr="00DF07A8">
        <w:t xml:space="preserve">elstra </w:t>
      </w:r>
      <w:r w:rsidR="003F0A93" w:rsidRPr="00DF07A8">
        <w:t>IP</w:t>
      </w:r>
      <w:r w:rsidR="003F2E0C" w:rsidRPr="00DF07A8">
        <w:t xml:space="preserve"> </w:t>
      </w:r>
      <w:r w:rsidR="003F0A93" w:rsidRPr="00DF07A8">
        <w:t>T</w:t>
      </w:r>
      <w:r w:rsidR="003F2E0C" w:rsidRPr="00DF07A8">
        <w:t>elephony</w:t>
      </w:r>
      <w:r w:rsidR="003F0A93" w:rsidRPr="00DF07A8">
        <w:t xml:space="preserve"> service</w:t>
      </w:r>
      <w:r w:rsidRPr="00DF07A8">
        <w:t>.</w:t>
      </w:r>
      <w:r w:rsidR="00364901" w:rsidRPr="00DF07A8">
        <w:t xml:space="preserve">  We will tell you this fee at the time you make the election.</w:t>
      </w:r>
    </w:p>
    <w:p w14:paraId="20123206" w14:textId="77777777" w:rsidR="00581F2F" w:rsidRPr="00DF07A8" w:rsidRDefault="00581F2F" w:rsidP="00581F2F">
      <w:pPr>
        <w:pStyle w:val="Indent1"/>
      </w:pPr>
      <w:bookmarkStart w:id="148" w:name="_Toc210130551"/>
      <w:bookmarkStart w:id="149" w:name="_Toc226883898"/>
      <w:bookmarkStart w:id="150" w:name="_Toc138256868"/>
      <w:r w:rsidRPr="00DF07A8">
        <w:t>Maintenance services</w:t>
      </w:r>
      <w:bookmarkEnd w:id="147"/>
      <w:bookmarkEnd w:id="148"/>
      <w:bookmarkEnd w:id="149"/>
      <w:bookmarkEnd w:id="150"/>
    </w:p>
    <w:p w14:paraId="7515DCE7" w14:textId="77777777" w:rsidR="00581F2F" w:rsidRPr="00DF07A8" w:rsidRDefault="008F5182" w:rsidP="00581F2F">
      <w:pPr>
        <w:pStyle w:val="Heading2"/>
        <w:widowControl w:val="0"/>
      </w:pPr>
      <w:r w:rsidRPr="00DF07A8">
        <w:t>If you acquired your Telstra IP Telephony equipment from us before 8 June 2011, t</w:t>
      </w:r>
      <w:r w:rsidR="00581F2F" w:rsidRPr="00DF07A8">
        <w:t xml:space="preserve">he maintenance </w:t>
      </w:r>
      <w:r w:rsidR="00573E33" w:rsidRPr="00DF07A8">
        <w:t xml:space="preserve">services </w:t>
      </w:r>
      <w:r w:rsidR="00581F2F" w:rsidRPr="00DF07A8">
        <w:t>include:</w:t>
      </w:r>
    </w:p>
    <w:p w14:paraId="62C88A1E" w14:textId="77777777" w:rsidR="00581F2F" w:rsidRPr="00DF07A8" w:rsidRDefault="00581F2F" w:rsidP="00571F2E">
      <w:pPr>
        <w:pStyle w:val="Heading3"/>
        <w:tabs>
          <w:tab w:val="clear" w:pos="2014"/>
          <w:tab w:val="num" w:pos="1560"/>
        </w:tabs>
        <w:ind w:left="1560"/>
        <w:rPr>
          <w:lang w:val="en-AU"/>
        </w:rPr>
      </w:pPr>
      <w:r w:rsidRPr="00DF07A8">
        <w:t xml:space="preserve">a help </w:t>
      </w:r>
      <w:r w:rsidRPr="00DF07A8">
        <w:rPr>
          <w:lang w:val="en-AU"/>
        </w:rPr>
        <w:t>desk for you to report any faults with the equipment; and</w:t>
      </w:r>
    </w:p>
    <w:p w14:paraId="42679902" w14:textId="77777777" w:rsidR="00573E33" w:rsidRPr="00DF07A8" w:rsidRDefault="002C3CD5" w:rsidP="00571F2E">
      <w:pPr>
        <w:pStyle w:val="Heading3"/>
        <w:tabs>
          <w:tab w:val="clear" w:pos="2014"/>
          <w:tab w:val="num" w:pos="1560"/>
        </w:tabs>
        <w:ind w:left="1560"/>
        <w:rPr>
          <w:lang w:val="en-AU"/>
        </w:rPr>
      </w:pPr>
      <w:r w:rsidRPr="00DF07A8">
        <w:rPr>
          <w:lang w:val="en-AU"/>
        </w:rPr>
        <w:t xml:space="preserve">supplying </w:t>
      </w:r>
      <w:r w:rsidR="00573E33" w:rsidRPr="00DF07A8">
        <w:rPr>
          <w:lang w:val="en-AU"/>
        </w:rPr>
        <w:t>replacement equipment within 3 days of you notifying us that the equipment is faulty</w:t>
      </w:r>
      <w:r w:rsidRPr="00DF07A8">
        <w:rPr>
          <w:lang w:val="en-AU"/>
        </w:rPr>
        <w:t xml:space="preserve">, provided that we are reasonably satisfied that the equipment is </w:t>
      </w:r>
      <w:proofErr w:type="gramStart"/>
      <w:r w:rsidRPr="00DF07A8">
        <w:rPr>
          <w:lang w:val="en-AU"/>
        </w:rPr>
        <w:t>faulty</w:t>
      </w:r>
      <w:proofErr w:type="gramEnd"/>
      <w:r w:rsidRPr="00DF07A8">
        <w:rPr>
          <w:lang w:val="en-AU"/>
        </w:rPr>
        <w:t xml:space="preserve"> and the fault was not caused by you</w:t>
      </w:r>
      <w:r w:rsidR="00573E33" w:rsidRPr="00DF07A8">
        <w:rPr>
          <w:lang w:val="en-AU"/>
        </w:rPr>
        <w:t>; and</w:t>
      </w:r>
    </w:p>
    <w:p w14:paraId="1B65C216" w14:textId="77777777" w:rsidR="00A31F86" w:rsidRPr="00DF07A8" w:rsidRDefault="00573E33" w:rsidP="00571F2E">
      <w:pPr>
        <w:pStyle w:val="Heading3"/>
        <w:tabs>
          <w:tab w:val="clear" w:pos="2014"/>
          <w:tab w:val="num" w:pos="1560"/>
        </w:tabs>
        <w:ind w:left="1560"/>
      </w:pPr>
      <w:r w:rsidRPr="00DF07A8">
        <w:rPr>
          <w:lang w:val="en-AU"/>
        </w:rPr>
        <w:t>receiv</w:t>
      </w:r>
      <w:r w:rsidR="00A31F86" w:rsidRPr="00DF07A8">
        <w:rPr>
          <w:lang w:val="en-AU"/>
        </w:rPr>
        <w:t>ing faulty</w:t>
      </w:r>
      <w:r w:rsidR="00A31F86" w:rsidRPr="00DF07A8">
        <w:t xml:space="preserve"> equipment from you.</w:t>
      </w:r>
    </w:p>
    <w:p w14:paraId="29D39019" w14:textId="77777777" w:rsidR="008F5182" w:rsidRPr="00DF07A8" w:rsidRDefault="008F5182" w:rsidP="008F5182">
      <w:pPr>
        <w:pStyle w:val="Heading2"/>
        <w:widowControl w:val="0"/>
      </w:pPr>
      <w:r w:rsidRPr="00DF07A8">
        <w:t>If you acquired your Telstra IP Telephony equipment from us on or after 8 June 2011, the maintenance services include:</w:t>
      </w:r>
    </w:p>
    <w:p w14:paraId="344BDB36" w14:textId="77777777" w:rsidR="008F5182" w:rsidRPr="00DF07A8" w:rsidRDefault="008F5182" w:rsidP="00571F2E">
      <w:pPr>
        <w:pStyle w:val="Heading3"/>
        <w:tabs>
          <w:tab w:val="clear" w:pos="2014"/>
          <w:tab w:val="num" w:pos="1560"/>
        </w:tabs>
        <w:ind w:left="1560"/>
        <w:rPr>
          <w:lang w:val="en-AU"/>
        </w:rPr>
      </w:pPr>
      <w:r w:rsidRPr="00DF07A8">
        <w:t xml:space="preserve">a help </w:t>
      </w:r>
      <w:r w:rsidRPr="00DF07A8">
        <w:rPr>
          <w:lang w:val="en-AU"/>
        </w:rPr>
        <w:t>desk for you to report any faults with the equipment; and</w:t>
      </w:r>
    </w:p>
    <w:p w14:paraId="5D256F12" w14:textId="77777777" w:rsidR="008F5182" w:rsidRPr="00DF07A8" w:rsidRDefault="008F5182" w:rsidP="00571F2E">
      <w:pPr>
        <w:pStyle w:val="Heading3"/>
        <w:tabs>
          <w:tab w:val="clear" w:pos="2014"/>
          <w:tab w:val="num" w:pos="1560"/>
        </w:tabs>
        <w:ind w:left="1560"/>
        <w:rPr>
          <w:lang w:val="en-AU"/>
        </w:rPr>
      </w:pPr>
      <w:r w:rsidRPr="00DF07A8">
        <w:rPr>
          <w:lang w:val="en-AU"/>
        </w:rPr>
        <w:t xml:space="preserve">supplying replacement equipment within 3 business days of you notifying us that the equipment is faulty, provided that we are reasonably satisfied that the equipment is </w:t>
      </w:r>
      <w:proofErr w:type="gramStart"/>
      <w:r w:rsidRPr="00DF07A8">
        <w:rPr>
          <w:lang w:val="en-AU"/>
        </w:rPr>
        <w:t>faulty</w:t>
      </w:r>
      <w:proofErr w:type="gramEnd"/>
      <w:r w:rsidRPr="00DF07A8">
        <w:rPr>
          <w:lang w:val="en-AU"/>
        </w:rPr>
        <w:t xml:space="preserve"> and the fault was not caused by you; and</w:t>
      </w:r>
    </w:p>
    <w:p w14:paraId="0022F82F" w14:textId="77777777" w:rsidR="008F5182" w:rsidRPr="00DF07A8" w:rsidRDefault="008F5182" w:rsidP="00571F2E">
      <w:pPr>
        <w:pStyle w:val="Heading3"/>
        <w:tabs>
          <w:tab w:val="clear" w:pos="2014"/>
          <w:tab w:val="num" w:pos="1560"/>
        </w:tabs>
        <w:ind w:left="1560"/>
      </w:pPr>
      <w:r w:rsidRPr="00DF07A8">
        <w:rPr>
          <w:lang w:val="en-AU"/>
        </w:rPr>
        <w:t>receiving faulty</w:t>
      </w:r>
      <w:r w:rsidRPr="00DF07A8">
        <w:t xml:space="preserve"> equipment from you.</w:t>
      </w:r>
    </w:p>
    <w:p w14:paraId="5897D31A" w14:textId="77777777" w:rsidR="00067E22" w:rsidRPr="00DF07A8" w:rsidRDefault="00A31F86" w:rsidP="00E335A2">
      <w:pPr>
        <w:pStyle w:val="Heading2"/>
        <w:widowControl w:val="0"/>
        <w:rPr>
          <w:b/>
          <w:i/>
        </w:rPr>
      </w:pPr>
      <w:r w:rsidRPr="00DF07A8">
        <w:t>You are responsible for</w:t>
      </w:r>
      <w:r w:rsidR="00E335A2" w:rsidRPr="00DF07A8">
        <w:t xml:space="preserve"> </w:t>
      </w:r>
      <w:r w:rsidRPr="00DF07A8">
        <w:t xml:space="preserve">paying any costs associated with sending us faulty rental equipment </w:t>
      </w:r>
      <w:r w:rsidR="001624BA" w:rsidRPr="00DF07A8">
        <w:rPr>
          <w:lang w:val="en-AU"/>
        </w:rPr>
        <w:t xml:space="preserve">or faulty purchased equipment still under the hardware warranty agreement </w:t>
      </w:r>
      <w:r w:rsidR="003F2E0C" w:rsidRPr="00DF07A8">
        <w:t xml:space="preserve">which you send to us for the purpose of the maintenance service </w:t>
      </w:r>
      <w:r w:rsidRPr="00DF07A8">
        <w:t>and</w:t>
      </w:r>
      <w:r w:rsidR="00E335A2" w:rsidRPr="00DF07A8">
        <w:t xml:space="preserve"> </w:t>
      </w:r>
      <w:r w:rsidRPr="00DF07A8">
        <w:t>any damage or loss to the equipment that occurs while it is being sent to us.</w:t>
      </w:r>
    </w:p>
    <w:p w14:paraId="538A76D8" w14:textId="77777777" w:rsidR="00581F2F" w:rsidRPr="00DF07A8" w:rsidRDefault="00581F2F" w:rsidP="00581F2F">
      <w:pPr>
        <w:pStyle w:val="Heading2"/>
        <w:tabs>
          <w:tab w:val="left" w:pos="1985"/>
          <w:tab w:val="left" w:pos="3459"/>
          <w:tab w:val="left" w:pos="4196"/>
          <w:tab w:val="left" w:pos="4933"/>
        </w:tabs>
      </w:pPr>
      <w:r w:rsidRPr="00DF07A8">
        <w:t xml:space="preserve">Any equipment that has been returned to us becomes our property </w:t>
      </w:r>
      <w:r w:rsidR="00D940AC" w:rsidRPr="00DF07A8">
        <w:t>at the time we provide you with replacement equipment for it.</w:t>
      </w:r>
    </w:p>
    <w:p w14:paraId="01FE2200" w14:textId="77777777" w:rsidR="00581F2F" w:rsidRPr="00DF07A8" w:rsidRDefault="00581F2F" w:rsidP="00581F2F">
      <w:pPr>
        <w:pStyle w:val="Indent1"/>
      </w:pPr>
      <w:bookmarkStart w:id="151" w:name="_Toc149995982"/>
      <w:bookmarkStart w:id="152" w:name="_Toc210130552"/>
      <w:bookmarkStart w:id="153" w:name="_Toc226883899"/>
      <w:bookmarkStart w:id="154" w:name="_Toc138256869"/>
      <w:r w:rsidRPr="00DF07A8">
        <w:t>Non-faulty equipment</w:t>
      </w:r>
      <w:bookmarkEnd w:id="151"/>
      <w:bookmarkEnd w:id="152"/>
      <w:bookmarkEnd w:id="153"/>
      <w:bookmarkEnd w:id="154"/>
    </w:p>
    <w:p w14:paraId="0D6B1233" w14:textId="77777777" w:rsidR="00581F2F" w:rsidRPr="00DF07A8" w:rsidRDefault="00581F2F" w:rsidP="00581F2F">
      <w:pPr>
        <w:pStyle w:val="Heading2"/>
      </w:pPr>
      <w:r w:rsidRPr="00DF07A8">
        <w:t>If our testing and examination determines that there is no fault with the equipment you have returned to us or the fault is as a result of your act or omission then we may charge you our reasonable costs incurred in identifying, examining and rectifying any faults with the equipment.</w:t>
      </w:r>
      <w:r w:rsidRPr="00DF07A8" w:rsidDel="00496A08">
        <w:t xml:space="preserve"> </w:t>
      </w:r>
    </w:p>
    <w:p w14:paraId="5FA5EAD8" w14:textId="2E75DF25" w:rsidR="002D46EA" w:rsidRPr="00DF07A8" w:rsidRDefault="00581F2F" w:rsidP="002D46EA">
      <w:pPr>
        <w:pStyle w:val="Heading2"/>
        <w:widowControl w:val="0"/>
      </w:pPr>
      <w:r w:rsidRPr="00DF07A8">
        <w:t>If you do not obtain maintenance for your equipment, then the standard manufacturer warranty applies in respect of your equipment.</w:t>
      </w:r>
      <w:r w:rsidR="002D46EA" w:rsidRPr="00DF07A8">
        <w:t xml:space="preserve"> </w:t>
      </w:r>
      <w:r w:rsidR="008B62B0" w:rsidRPr="00DF07A8">
        <w:t>If you are a consumer as defined in the Australian Consumer Law, the Private Cloud Service come with guarantees that cannot be excluded under the Australian Consumer Law. The provisions of this clause are in addition to the rights and remedies you may have under the Australian Consumer Law or other laws. For important information regarding your rights under the Australian Consumer Law, see https://www.telstra.com.au/content/dam/tcom/personal/consumer-advice/pdf/business-afull/Warranties_Against_Defects.pdf</w:t>
      </w:r>
      <w:r w:rsidR="008B62B0" w:rsidRPr="00931BBA">
        <w:t xml:space="preserve"> </w:t>
      </w:r>
      <w:r w:rsidR="008B62B0" w:rsidRPr="00DF07A8">
        <w:t>(or any successor to that site).</w:t>
      </w:r>
    </w:p>
    <w:p w14:paraId="7B2F59C6" w14:textId="77777777" w:rsidR="00372C9D" w:rsidRPr="00DF07A8" w:rsidRDefault="00372C9D" w:rsidP="00372C9D">
      <w:pPr>
        <w:pStyle w:val="Indent1"/>
      </w:pPr>
      <w:bookmarkStart w:id="155" w:name="_Toc138256870"/>
      <w:r w:rsidRPr="00DF07A8">
        <w:t>Maintenance Services and TIPT Over Business Access Services</w:t>
      </w:r>
      <w:r w:rsidR="008B62B0" w:rsidRPr="00DF07A8">
        <w:t xml:space="preserve"> and Internet Access Services</w:t>
      </w:r>
      <w:bookmarkEnd w:id="155"/>
    </w:p>
    <w:p w14:paraId="6294040D" w14:textId="77777777" w:rsidR="00372C9D" w:rsidRPr="00824FBF" w:rsidRDefault="00372C9D" w:rsidP="002D46EA">
      <w:pPr>
        <w:pStyle w:val="Heading2"/>
        <w:widowControl w:val="0"/>
      </w:pPr>
      <w:r w:rsidRPr="00DF07A8">
        <w:rPr>
          <w:lang w:val="en-AU"/>
        </w:rPr>
        <w:t xml:space="preserve">While we provide maintenance services for </w:t>
      </w:r>
      <w:r w:rsidR="00A616E5" w:rsidRPr="00DF07A8">
        <w:rPr>
          <w:lang w:val="en-AU"/>
        </w:rPr>
        <w:t>Telstra IP Telephony services over</w:t>
      </w:r>
      <w:r w:rsidRPr="00DF07A8">
        <w:rPr>
          <w:lang w:val="en-AU"/>
        </w:rPr>
        <w:t xml:space="preserve"> Business Access Services </w:t>
      </w:r>
      <w:r w:rsidR="00A616E5" w:rsidRPr="00DF07A8">
        <w:rPr>
          <w:lang w:val="en-AU"/>
        </w:rPr>
        <w:t>and Internet Access Services</w:t>
      </w:r>
      <w:r w:rsidRPr="00DF07A8">
        <w:rPr>
          <w:lang w:val="en-AU"/>
        </w:rPr>
        <w:t xml:space="preserve">, </w:t>
      </w:r>
      <w:r w:rsidR="007619B0" w:rsidRPr="00DF07A8">
        <w:rPr>
          <w:lang w:val="en-AU"/>
        </w:rPr>
        <w:t>our ability to invest</w:t>
      </w:r>
      <w:r w:rsidR="007619B0" w:rsidRPr="00824FBF">
        <w:rPr>
          <w:lang w:val="en-AU"/>
        </w:rPr>
        <w:t xml:space="preserve">igate and remedy service issues may be compromised by </w:t>
      </w:r>
      <w:r w:rsidR="00796236" w:rsidRPr="00824FBF">
        <w:rPr>
          <w:lang w:val="en-AU"/>
        </w:rPr>
        <w:t xml:space="preserve">issues with </w:t>
      </w:r>
      <w:r w:rsidR="00A616E5" w:rsidRPr="00824FBF">
        <w:rPr>
          <w:lang w:val="en-AU"/>
        </w:rPr>
        <w:t>network connectivity</w:t>
      </w:r>
      <w:r w:rsidR="007619B0" w:rsidRPr="00824FBF">
        <w:rPr>
          <w:lang w:val="en-AU"/>
        </w:rPr>
        <w:t>.</w:t>
      </w:r>
    </w:p>
    <w:p w14:paraId="636C6221" w14:textId="34CE84F6" w:rsidR="00372C9D" w:rsidRPr="00DF07A8" w:rsidRDefault="00372C9D" w:rsidP="002D46EA">
      <w:pPr>
        <w:pStyle w:val="Heading2"/>
        <w:widowControl w:val="0"/>
        <w:rPr>
          <w:lang w:val="en-AU"/>
        </w:rPr>
      </w:pPr>
      <w:r w:rsidRPr="00DF07A8">
        <w:rPr>
          <w:lang w:val="en-AU"/>
        </w:rPr>
        <w:t xml:space="preserve">We will </w:t>
      </w:r>
      <w:r w:rsidR="00841590" w:rsidRPr="00DF07A8">
        <w:rPr>
          <w:lang w:val="en-AU"/>
        </w:rPr>
        <w:t xml:space="preserve">take reasonable efforts </w:t>
      </w:r>
      <w:r w:rsidRPr="00DF07A8">
        <w:rPr>
          <w:lang w:val="en-AU"/>
        </w:rPr>
        <w:t xml:space="preserve">to test and examine your service for faults, however we </w:t>
      </w:r>
      <w:r w:rsidR="003967AA" w:rsidRPr="00DF07A8">
        <w:rPr>
          <w:lang w:val="en-AU"/>
        </w:rPr>
        <w:t xml:space="preserve">may not be able to </w:t>
      </w:r>
      <w:r w:rsidRPr="00DF07A8">
        <w:rPr>
          <w:lang w:val="en-AU"/>
        </w:rPr>
        <w:t>remedy issues caused by underlying network contention</w:t>
      </w:r>
      <w:r w:rsidR="00A616E5" w:rsidRPr="00DF07A8">
        <w:rPr>
          <w:lang w:val="en-AU"/>
        </w:rPr>
        <w:t xml:space="preserve"> or</w:t>
      </w:r>
      <w:r w:rsidR="009A7F5A" w:rsidRPr="00DF07A8">
        <w:rPr>
          <w:lang w:val="en-AU"/>
        </w:rPr>
        <w:t>,</w:t>
      </w:r>
      <w:r w:rsidR="00A616E5" w:rsidRPr="00DF07A8">
        <w:rPr>
          <w:lang w:val="en-AU"/>
        </w:rPr>
        <w:t xml:space="preserve"> for </w:t>
      </w:r>
      <w:r w:rsidR="009A7F5A" w:rsidRPr="00DF07A8">
        <w:rPr>
          <w:lang w:val="en-AU"/>
        </w:rPr>
        <w:t xml:space="preserve">Telstra IP Telephony over an </w:t>
      </w:r>
      <w:r w:rsidR="00A616E5" w:rsidRPr="00DF07A8">
        <w:rPr>
          <w:lang w:val="en-AU"/>
        </w:rPr>
        <w:t>Internet Access Service</w:t>
      </w:r>
      <w:r w:rsidR="009A7F5A" w:rsidRPr="00DF07A8">
        <w:rPr>
          <w:lang w:val="en-AU"/>
        </w:rPr>
        <w:t>,</w:t>
      </w:r>
      <w:r w:rsidR="00A616E5" w:rsidRPr="00DF07A8">
        <w:rPr>
          <w:lang w:val="en-AU"/>
        </w:rPr>
        <w:t xml:space="preserve"> where </w:t>
      </w:r>
      <w:r w:rsidR="009A7F5A" w:rsidRPr="00DF07A8">
        <w:rPr>
          <w:lang w:val="en-AU"/>
        </w:rPr>
        <w:t xml:space="preserve">the fault is related to a </w:t>
      </w:r>
      <w:proofErr w:type="gramStart"/>
      <w:r w:rsidR="009A7F5A" w:rsidRPr="00DF07A8">
        <w:rPr>
          <w:lang w:val="en-AU"/>
        </w:rPr>
        <w:t>third party</w:t>
      </w:r>
      <w:proofErr w:type="gramEnd"/>
      <w:r w:rsidR="009A7F5A" w:rsidRPr="00DF07A8">
        <w:rPr>
          <w:lang w:val="en-AU"/>
        </w:rPr>
        <w:t xml:space="preserve"> network</w:t>
      </w:r>
      <w:r w:rsidRPr="00DF07A8">
        <w:rPr>
          <w:lang w:val="en-AU"/>
        </w:rPr>
        <w:t xml:space="preserve">.  </w:t>
      </w:r>
      <w:r w:rsidR="008264D1" w:rsidRPr="008264D1">
        <w:rPr>
          <w:lang w:val="en-AU"/>
        </w:rPr>
        <w:t>Subject to the Australian Consumer Law provisions in the General Terms of Our Customer Terms</w:t>
      </w:r>
      <w:r w:rsidR="008264D1">
        <w:rPr>
          <w:lang w:val="en-AU"/>
        </w:rPr>
        <w:t>,</w:t>
      </w:r>
      <w:r w:rsidR="008264D1" w:rsidRPr="008264D1">
        <w:rPr>
          <w:lang w:val="en-AU"/>
        </w:rPr>
        <w:t xml:space="preserve"> </w:t>
      </w:r>
      <w:r w:rsidR="008264D1">
        <w:rPr>
          <w:lang w:val="en-AU"/>
        </w:rPr>
        <w:t>y</w:t>
      </w:r>
      <w:r w:rsidRPr="00DF07A8">
        <w:rPr>
          <w:lang w:val="en-AU"/>
        </w:rPr>
        <w:t xml:space="preserve">ou acknowledge that </w:t>
      </w:r>
      <w:r w:rsidR="007F1A3C" w:rsidRPr="00DF07A8">
        <w:rPr>
          <w:lang w:val="en-AU"/>
        </w:rPr>
        <w:t xml:space="preserve">we cannot </w:t>
      </w:r>
      <w:r w:rsidR="009A7F5A" w:rsidRPr="00DF07A8">
        <w:rPr>
          <w:lang w:val="en-AU"/>
        </w:rPr>
        <w:t xml:space="preserve">guarantee our ability </w:t>
      </w:r>
      <w:r w:rsidR="007F1A3C" w:rsidRPr="00DF07A8">
        <w:rPr>
          <w:lang w:val="en-AU"/>
        </w:rPr>
        <w:t>assure your TIPT service and equipment over a Business Access Service</w:t>
      </w:r>
      <w:r w:rsidR="00A616E5" w:rsidRPr="00DF07A8">
        <w:rPr>
          <w:lang w:val="en-AU"/>
        </w:rPr>
        <w:t xml:space="preserve"> or Internet Access Service</w:t>
      </w:r>
      <w:r w:rsidR="007F1A3C" w:rsidRPr="00DF07A8">
        <w:rPr>
          <w:lang w:val="en-AU"/>
        </w:rPr>
        <w:t>.</w:t>
      </w:r>
    </w:p>
    <w:p w14:paraId="4FFD6C0C" w14:textId="77777777" w:rsidR="002D46EA" w:rsidRPr="00DF07A8" w:rsidRDefault="002D46EA" w:rsidP="002D46EA">
      <w:pPr>
        <w:pStyle w:val="Heading1"/>
      </w:pPr>
      <w:bookmarkStart w:id="156" w:name="_Ref268872807"/>
      <w:bookmarkStart w:id="157" w:name="_Toc269196131"/>
      <w:bookmarkStart w:id="158" w:name="_Toc138256871"/>
      <w:r w:rsidRPr="00DF07A8">
        <w:t>Headsets</w:t>
      </w:r>
      <w:bookmarkEnd w:id="156"/>
      <w:bookmarkEnd w:id="157"/>
      <w:bookmarkEnd w:id="158"/>
    </w:p>
    <w:p w14:paraId="4826DCF4" w14:textId="77777777" w:rsidR="002D46EA" w:rsidRPr="00DF07A8" w:rsidRDefault="002D46EA" w:rsidP="002D46EA">
      <w:pPr>
        <w:pStyle w:val="Heading2"/>
      </w:pPr>
      <w:r w:rsidRPr="00DF07A8">
        <w:rPr>
          <w:rStyle w:val="DeltaViewInsertion"/>
          <w:color w:val="auto"/>
          <w:u w:val="none"/>
        </w:rPr>
        <w:t xml:space="preserve">If you </w:t>
      </w:r>
      <w:r w:rsidR="00FB10F9" w:rsidRPr="00DF07A8">
        <w:rPr>
          <w:rStyle w:val="DeltaViewInsertion"/>
          <w:color w:val="auto"/>
          <w:u w:val="none"/>
        </w:rPr>
        <w:t xml:space="preserve">rent or </w:t>
      </w:r>
      <w:r w:rsidRPr="00DF07A8">
        <w:rPr>
          <w:rStyle w:val="DeltaViewInsertion"/>
          <w:color w:val="auto"/>
          <w:u w:val="none"/>
        </w:rPr>
        <w:t>purchase headsets for your</w:t>
      </w:r>
      <w:r w:rsidRPr="00DF07A8" w:rsidDel="00342754">
        <w:rPr>
          <w:rStyle w:val="DeltaViewInsertion"/>
          <w:color w:val="auto"/>
          <w:u w:val="none"/>
        </w:rPr>
        <w:t xml:space="preserve"> </w:t>
      </w:r>
      <w:r w:rsidRPr="00DF07A8">
        <w:rPr>
          <w:rStyle w:val="DeltaViewInsertion"/>
          <w:color w:val="auto"/>
          <w:u w:val="none"/>
        </w:rPr>
        <w:t>Telstra IP Telephony service from us, the Equipment terms in this Telstra IP Telephony section of OCT will apply.  We make</w:t>
      </w:r>
      <w:r w:rsidRPr="00DF07A8">
        <w:t xml:space="preserve"> headsets available for outright purchase from us, rental arrangements are not available for headsets</w:t>
      </w:r>
      <w:r w:rsidR="000848C1" w:rsidRPr="00DF07A8">
        <w:t xml:space="preserve"> unless otherwise set out in your application form or separate agreement with us</w:t>
      </w:r>
      <w:r w:rsidRPr="00DF07A8">
        <w:t>.</w:t>
      </w:r>
    </w:p>
    <w:p w14:paraId="15F75941" w14:textId="77777777" w:rsidR="002D46EA" w:rsidRPr="00DF07A8" w:rsidRDefault="002D46EA" w:rsidP="002D46EA">
      <w:pPr>
        <w:pStyle w:val="Indent1"/>
      </w:pPr>
      <w:bookmarkStart w:id="159" w:name="_Toc269196132"/>
      <w:bookmarkStart w:id="160" w:name="_Toc138256872"/>
      <w:r w:rsidRPr="00DF07A8">
        <w:t>Compatibility</w:t>
      </w:r>
      <w:bookmarkEnd w:id="159"/>
      <w:bookmarkEnd w:id="160"/>
      <w:r w:rsidRPr="00DF07A8">
        <w:t xml:space="preserve"> </w:t>
      </w:r>
    </w:p>
    <w:p w14:paraId="4D27D992" w14:textId="77777777" w:rsidR="002D46EA" w:rsidRPr="00DF07A8" w:rsidRDefault="002D46EA" w:rsidP="002D46EA">
      <w:pPr>
        <w:pStyle w:val="Heading2"/>
      </w:pPr>
      <w:r w:rsidRPr="00DF07A8">
        <w:t xml:space="preserve">You must have a Telstra IP Telephony Service to </w:t>
      </w:r>
      <w:r w:rsidR="00FB10F9" w:rsidRPr="00DF07A8">
        <w:t xml:space="preserve">rent or </w:t>
      </w:r>
      <w:r w:rsidRPr="00DF07A8">
        <w:t xml:space="preserve">purchase headsets from us.  </w:t>
      </w:r>
    </w:p>
    <w:p w14:paraId="0CD29068" w14:textId="77777777" w:rsidR="002D46EA" w:rsidRPr="00DF07A8" w:rsidRDefault="002D46EA" w:rsidP="002D46EA">
      <w:pPr>
        <w:pStyle w:val="Heading2"/>
      </w:pPr>
      <w:r w:rsidRPr="00DF07A8">
        <w:t>The headsets can only be used with certain compatible with equipment.  You can rent or purchase compatible equipment from us or you can use your own compatible equipment.  Your account executive can provide you with details of compatible equipment on request.</w:t>
      </w:r>
    </w:p>
    <w:p w14:paraId="04FA9B82" w14:textId="77777777" w:rsidR="002D46EA" w:rsidRPr="00DF07A8" w:rsidRDefault="002D46EA" w:rsidP="002D46EA">
      <w:pPr>
        <w:pStyle w:val="Heading2"/>
      </w:pPr>
      <w:r w:rsidRPr="00DF07A8">
        <w:t xml:space="preserve">We recommend that a compatible noise limiting amplifier for acoustic protection is used in conjunction with your headset.  </w:t>
      </w:r>
    </w:p>
    <w:p w14:paraId="1D2C86C5" w14:textId="77777777" w:rsidR="002D46EA" w:rsidRPr="00DF07A8" w:rsidRDefault="002D46EA" w:rsidP="002D46EA">
      <w:pPr>
        <w:pStyle w:val="Indent1"/>
      </w:pPr>
      <w:bookmarkStart w:id="161" w:name="_Toc269196134"/>
      <w:bookmarkStart w:id="162" w:name="_Toc138256873"/>
      <w:r w:rsidRPr="00DF07A8">
        <w:t>Installation and Maintenance and Support Service</w:t>
      </w:r>
      <w:bookmarkEnd w:id="161"/>
      <w:bookmarkEnd w:id="162"/>
    </w:p>
    <w:p w14:paraId="503B046A" w14:textId="77777777" w:rsidR="002D46EA" w:rsidRPr="00DF07A8" w:rsidRDefault="002D46EA" w:rsidP="002D46EA">
      <w:pPr>
        <w:pStyle w:val="Heading2"/>
      </w:pPr>
      <w:r w:rsidRPr="00DF07A8">
        <w:t xml:space="preserve">You are responsible for installation and configuration of the headsets. </w:t>
      </w:r>
    </w:p>
    <w:p w14:paraId="03252FFA" w14:textId="77777777" w:rsidR="002D46EA" w:rsidRPr="00DF07A8" w:rsidRDefault="002D46EA" w:rsidP="002D46EA">
      <w:pPr>
        <w:pStyle w:val="Heading2"/>
        <w:widowControl w:val="0"/>
      </w:pPr>
      <w:r w:rsidRPr="00DF07A8">
        <w:t>You acknowledge that we acquire the headsets from a third party supplier.  You must contact the third party supplier of the headset directly for any support for your headsets (including installation support).  The Telstra IP Telephony Help Desk will not provide support for your headsets.</w:t>
      </w:r>
      <w:r w:rsidR="000848C1" w:rsidRPr="00DF07A8">
        <w:t xml:space="preserve"> </w:t>
      </w:r>
      <w:r w:rsidRPr="00DF07A8">
        <w:t>We will provide you with a help desk number to reach the third party supplier directly for you to seek assistance in relation to your headset.</w:t>
      </w:r>
    </w:p>
    <w:p w14:paraId="44AE38A7" w14:textId="7AFE5924" w:rsidR="00581F2F" w:rsidRPr="00DF07A8" w:rsidRDefault="002D46EA" w:rsidP="002D46EA">
      <w:pPr>
        <w:pStyle w:val="Heading2"/>
        <w:widowControl w:val="0"/>
      </w:pPr>
      <w:r w:rsidRPr="00DF07A8">
        <w:t>If a headset becomes defective within two years of purchase from us, you must notify the third party supplier and the third party supplier will, on our behalf, repair or replace the headset within a reasonable period of being asked to do so.</w:t>
      </w:r>
      <w:r w:rsidR="000848C1" w:rsidRPr="00DF07A8">
        <w:t xml:space="preserve"> </w:t>
      </w:r>
      <w:r w:rsidR="00861010">
        <w:rPr>
          <w:lang w:val="en-AU"/>
        </w:rPr>
        <w:t xml:space="preserve">If you are a consumer as defined in the Australian Consumer Law, the headsets also come with guarantees that cannot be excluded under the Australian Consumer Law and you may contact us directly to make claims under these guarantees. For important information regarding your rights under the Australian Consumer Law, see </w:t>
      </w:r>
      <w:hyperlink r:id="rId19" w:history="1">
        <w:r w:rsidR="00861010" w:rsidRPr="007E2138">
          <w:rPr>
            <w:rStyle w:val="Hyperlink"/>
            <w:color w:val="auto"/>
            <w:lang w:eastAsia="zh-CN"/>
          </w:rPr>
          <w:t>https://www.telstra.com.au/content/dam/tcom/personal/consumer-advice/pdf/business-a-full/Warranties_Against_Defects.pdf</w:t>
        </w:r>
      </w:hyperlink>
      <w:r w:rsidR="00861010">
        <w:rPr>
          <w:lang w:val="en-AU" w:eastAsia="zh-CN"/>
        </w:rPr>
        <w:t xml:space="preserve"> (or any successor to that site).</w:t>
      </w:r>
    </w:p>
    <w:p w14:paraId="6AC0264D" w14:textId="77777777" w:rsidR="000A0149" w:rsidRPr="00DF07A8" w:rsidRDefault="00D45948" w:rsidP="00D03914">
      <w:pPr>
        <w:pStyle w:val="Heading1"/>
      </w:pPr>
      <w:bookmarkStart w:id="163" w:name="_Toc210130553"/>
      <w:bookmarkStart w:id="164" w:name="_Toc226883900"/>
      <w:bookmarkStart w:id="165" w:name="_Toc138256874"/>
      <w:r w:rsidRPr="00DF07A8">
        <w:t xml:space="preserve">PBX </w:t>
      </w:r>
      <w:r w:rsidR="00183B78" w:rsidRPr="00DF07A8">
        <w:t xml:space="preserve">Connect </w:t>
      </w:r>
      <w:proofErr w:type="spellStart"/>
      <w:r w:rsidR="000A0149" w:rsidRPr="00DF07A8">
        <w:t>Tieline</w:t>
      </w:r>
      <w:bookmarkEnd w:id="163"/>
      <w:bookmarkEnd w:id="164"/>
      <w:bookmarkEnd w:id="165"/>
      <w:proofErr w:type="spellEnd"/>
    </w:p>
    <w:p w14:paraId="688A3B53" w14:textId="77777777" w:rsidR="000851AA" w:rsidRPr="00DF07A8" w:rsidRDefault="000851AA" w:rsidP="000851AA">
      <w:pPr>
        <w:pStyle w:val="Indent1"/>
        <w:tabs>
          <w:tab w:val="left" w:pos="3686"/>
        </w:tabs>
      </w:pPr>
      <w:bookmarkStart w:id="166" w:name="_Toc265581194"/>
      <w:bookmarkStart w:id="167" w:name="_Toc267465371"/>
      <w:bookmarkStart w:id="168" w:name="_Toc138256875"/>
      <w:r w:rsidRPr="00DF07A8">
        <w:t>Not available for new connections or activations on and from 1 September 2010.</w:t>
      </w:r>
      <w:bookmarkEnd w:id="166"/>
      <w:bookmarkEnd w:id="167"/>
      <w:bookmarkEnd w:id="168"/>
    </w:p>
    <w:p w14:paraId="1A12D9D0" w14:textId="77777777" w:rsidR="00183B78" w:rsidRPr="00DF07A8" w:rsidRDefault="00183B78" w:rsidP="00621F66">
      <w:pPr>
        <w:pStyle w:val="Indent1"/>
      </w:pPr>
      <w:bookmarkStart w:id="169" w:name="_Toc210130554"/>
      <w:bookmarkStart w:id="170" w:name="_Toc226883901"/>
      <w:bookmarkStart w:id="171" w:name="_Toc138256876"/>
      <w:r w:rsidRPr="00DF07A8">
        <w:t xml:space="preserve">What is PBX Connect </w:t>
      </w:r>
      <w:proofErr w:type="spellStart"/>
      <w:r w:rsidRPr="00DF07A8">
        <w:t>Tieline</w:t>
      </w:r>
      <w:proofErr w:type="spellEnd"/>
      <w:r w:rsidRPr="00DF07A8">
        <w:t>?</w:t>
      </w:r>
      <w:bookmarkEnd w:id="169"/>
      <w:bookmarkEnd w:id="170"/>
      <w:bookmarkEnd w:id="171"/>
    </w:p>
    <w:p w14:paraId="603AC14D" w14:textId="77777777" w:rsidR="00333647" w:rsidRPr="00DF07A8" w:rsidRDefault="00333647" w:rsidP="00333647">
      <w:pPr>
        <w:pStyle w:val="Heading2"/>
      </w:pPr>
      <w:r w:rsidRPr="00DF07A8">
        <w:t xml:space="preserve">PBX </w:t>
      </w:r>
      <w:r w:rsidR="00183B78" w:rsidRPr="00DF07A8">
        <w:t xml:space="preserve">Connect </w:t>
      </w:r>
      <w:proofErr w:type="spellStart"/>
      <w:r w:rsidR="00183B78" w:rsidRPr="00DF07A8">
        <w:t>Tieline</w:t>
      </w:r>
      <w:proofErr w:type="spellEnd"/>
      <w:r w:rsidR="00183B78" w:rsidRPr="00DF07A8">
        <w:t xml:space="preserve"> is </w:t>
      </w:r>
      <w:r w:rsidR="00460240" w:rsidRPr="00DF07A8">
        <w:t>a</w:t>
      </w:r>
      <w:r w:rsidR="00734DC4" w:rsidRPr="00DF07A8">
        <w:t>n optional</w:t>
      </w:r>
      <w:r w:rsidR="00460240" w:rsidRPr="00DF07A8">
        <w:t xml:space="preserve"> service that</w:t>
      </w:r>
      <w:r w:rsidR="001B0928" w:rsidRPr="00DF07A8">
        <w:t xml:space="preserve"> </w:t>
      </w:r>
      <w:r w:rsidR="00183B78" w:rsidRPr="00DF07A8">
        <w:t>allows</w:t>
      </w:r>
      <w:r w:rsidRPr="00DF07A8">
        <w:t xml:space="preserve"> you to connect your PBX </w:t>
      </w:r>
      <w:r w:rsidR="00183B78" w:rsidRPr="00DF07A8">
        <w:t xml:space="preserve">network </w:t>
      </w:r>
      <w:r w:rsidRPr="00DF07A8">
        <w:t xml:space="preserve">to </w:t>
      </w:r>
      <w:r w:rsidR="00183B78" w:rsidRPr="00DF07A8">
        <w:t xml:space="preserve">your </w:t>
      </w:r>
      <w:r w:rsidR="001772F1" w:rsidRPr="00DF07A8">
        <w:t>Telstra IP Telephony</w:t>
      </w:r>
      <w:r w:rsidR="00183B78" w:rsidRPr="00DF07A8">
        <w:t xml:space="preserve"> service</w:t>
      </w:r>
      <w:r w:rsidR="001B0928" w:rsidRPr="00DF07A8">
        <w:t xml:space="preserve">.  This </w:t>
      </w:r>
      <w:r w:rsidR="00B335CE" w:rsidRPr="00DF07A8">
        <w:t xml:space="preserve">will enable you to have a common dial plan between your </w:t>
      </w:r>
      <w:r w:rsidR="001772F1" w:rsidRPr="00DF07A8">
        <w:t>Telstra IP Telephony</w:t>
      </w:r>
      <w:r w:rsidR="00B335CE" w:rsidRPr="00DF07A8">
        <w:t xml:space="preserve"> service and </w:t>
      </w:r>
      <w:r w:rsidRPr="00DF07A8">
        <w:t>your PBX network.</w:t>
      </w:r>
    </w:p>
    <w:p w14:paraId="49167E6A" w14:textId="77777777" w:rsidR="00183B78" w:rsidRPr="00DF07A8" w:rsidRDefault="00183B78" w:rsidP="00621F66">
      <w:pPr>
        <w:pStyle w:val="Indent1"/>
      </w:pPr>
      <w:bookmarkStart w:id="172" w:name="_Toc210130555"/>
      <w:bookmarkStart w:id="173" w:name="_Toc226883902"/>
      <w:bookmarkStart w:id="174" w:name="_Toc138256877"/>
      <w:r w:rsidRPr="00DF07A8">
        <w:t>Availability</w:t>
      </w:r>
      <w:bookmarkEnd w:id="172"/>
      <w:bookmarkEnd w:id="173"/>
      <w:bookmarkEnd w:id="174"/>
      <w:r w:rsidRPr="00DF07A8">
        <w:t xml:space="preserve"> </w:t>
      </w:r>
    </w:p>
    <w:p w14:paraId="7EFC815F" w14:textId="77777777" w:rsidR="00183B78" w:rsidRPr="00DF07A8" w:rsidRDefault="00183B78" w:rsidP="00183B78">
      <w:pPr>
        <w:pStyle w:val="Heading2"/>
      </w:pPr>
      <w:r w:rsidRPr="00DF07A8">
        <w:t xml:space="preserve">You may obtain PBX Connect </w:t>
      </w:r>
      <w:proofErr w:type="spellStart"/>
      <w:r w:rsidRPr="00DF07A8">
        <w:t>Tieline</w:t>
      </w:r>
      <w:proofErr w:type="spellEnd"/>
      <w:r w:rsidRPr="00DF07A8">
        <w:t xml:space="preserve"> if you have:</w:t>
      </w:r>
    </w:p>
    <w:p w14:paraId="37FC03B0" w14:textId="77777777" w:rsidR="00183B78" w:rsidRPr="00DF07A8" w:rsidRDefault="00E335A2" w:rsidP="00571F2E">
      <w:pPr>
        <w:pStyle w:val="Heading3"/>
        <w:tabs>
          <w:tab w:val="clear" w:pos="2014"/>
          <w:tab w:val="num" w:pos="1560"/>
        </w:tabs>
        <w:ind w:left="1560"/>
        <w:rPr>
          <w:lang w:val="en-AU"/>
        </w:rPr>
      </w:pPr>
      <w:r w:rsidRPr="00DF07A8">
        <w:t xml:space="preserve">a </w:t>
      </w:r>
      <w:r w:rsidR="001B0928" w:rsidRPr="00DF07A8">
        <w:t>M</w:t>
      </w:r>
      <w:r w:rsidR="00183B78" w:rsidRPr="00DF07A8">
        <w:t xml:space="preserve">anaged WAN </w:t>
      </w:r>
      <w:r w:rsidR="004970CC" w:rsidRPr="00DF07A8">
        <w:t xml:space="preserve">or Managed Data Network </w:t>
      </w:r>
      <w:r w:rsidR="00183B78" w:rsidRPr="00DF07A8">
        <w:t>service with us (</w:t>
      </w:r>
      <w:r w:rsidR="001B0928" w:rsidRPr="00DF07A8">
        <w:t xml:space="preserve">which has </w:t>
      </w:r>
      <w:r w:rsidR="00183B78" w:rsidRPr="00DF07A8">
        <w:t>th</w:t>
      </w:r>
      <w:r w:rsidR="00183B78" w:rsidRPr="00DF07A8">
        <w:rPr>
          <w:lang w:val="en-AU"/>
        </w:rPr>
        <w:t xml:space="preserve">e same service levels as your </w:t>
      </w:r>
      <w:r w:rsidR="001772F1" w:rsidRPr="00DF07A8">
        <w:rPr>
          <w:lang w:val="en-AU"/>
        </w:rPr>
        <w:t>Telstra IP Telephony</w:t>
      </w:r>
      <w:r w:rsidR="00B90B45" w:rsidRPr="00DF07A8">
        <w:rPr>
          <w:lang w:val="en-AU"/>
        </w:rPr>
        <w:t xml:space="preserve"> </w:t>
      </w:r>
      <w:r w:rsidR="00183B78" w:rsidRPr="00DF07A8">
        <w:rPr>
          <w:lang w:val="en-AU"/>
        </w:rPr>
        <w:t>service); and</w:t>
      </w:r>
    </w:p>
    <w:p w14:paraId="5A26393F" w14:textId="77777777" w:rsidR="00183B78" w:rsidRPr="00DF07A8" w:rsidRDefault="00E335A2" w:rsidP="00571F2E">
      <w:pPr>
        <w:pStyle w:val="Heading3"/>
        <w:tabs>
          <w:tab w:val="clear" w:pos="2014"/>
          <w:tab w:val="num" w:pos="1560"/>
        </w:tabs>
        <w:ind w:left="1560"/>
      </w:pPr>
      <w:r w:rsidRPr="00DF07A8">
        <w:rPr>
          <w:lang w:val="en-AU"/>
        </w:rPr>
        <w:t xml:space="preserve">a </w:t>
      </w:r>
      <w:r w:rsidR="00183B78" w:rsidRPr="00DF07A8">
        <w:rPr>
          <w:lang w:val="en-AU"/>
        </w:rPr>
        <w:t>fixed</w:t>
      </w:r>
      <w:r w:rsidR="00183B78" w:rsidRPr="00DF07A8">
        <w:t xml:space="preserve"> line service.</w:t>
      </w:r>
    </w:p>
    <w:p w14:paraId="076F1C94" w14:textId="77777777" w:rsidR="001B0928" w:rsidRPr="00DF07A8" w:rsidRDefault="001B0928" w:rsidP="00183B78">
      <w:pPr>
        <w:pStyle w:val="Heading2"/>
      </w:pPr>
      <w:r w:rsidRPr="00DF07A8">
        <w:t xml:space="preserve">You will need to meet minimum technical requirements to obtain PBX Connect </w:t>
      </w:r>
      <w:proofErr w:type="spellStart"/>
      <w:r w:rsidRPr="00DF07A8">
        <w:t>Tieline</w:t>
      </w:r>
      <w:proofErr w:type="spellEnd"/>
      <w:r w:rsidRPr="00DF07A8">
        <w:t xml:space="preserve">.  </w:t>
      </w:r>
      <w:r w:rsidR="00DD1DFD" w:rsidRPr="00DF07A8">
        <w:t xml:space="preserve">We may need to impose certain restrictions on your PBX Connect </w:t>
      </w:r>
      <w:proofErr w:type="spellStart"/>
      <w:r w:rsidR="00DD1DFD" w:rsidRPr="00DF07A8">
        <w:t>Tieline</w:t>
      </w:r>
      <w:proofErr w:type="spellEnd"/>
      <w:r w:rsidR="00DD1DFD" w:rsidRPr="00DF07A8">
        <w:t>.  We will tell you about these restrictions</w:t>
      </w:r>
      <w:r w:rsidR="00E335A2" w:rsidRPr="00DF07A8">
        <w:t xml:space="preserve"> at the time you apply for PBX Connect </w:t>
      </w:r>
      <w:proofErr w:type="spellStart"/>
      <w:r w:rsidR="00E335A2" w:rsidRPr="00DF07A8">
        <w:t>Tieline</w:t>
      </w:r>
      <w:proofErr w:type="spellEnd"/>
      <w:r w:rsidR="00DD1DFD" w:rsidRPr="00DF07A8">
        <w:t xml:space="preserve">. </w:t>
      </w:r>
    </w:p>
    <w:p w14:paraId="4CA80274" w14:textId="77777777" w:rsidR="0060193E" w:rsidRPr="00DF07A8" w:rsidRDefault="0060193E" w:rsidP="00183B78">
      <w:pPr>
        <w:pStyle w:val="Heading2"/>
      </w:pPr>
      <w:r w:rsidRPr="00DF07A8">
        <w:t>If you no longer meet the minimum</w:t>
      </w:r>
      <w:r w:rsidR="00DD1DFD" w:rsidRPr="00DF07A8">
        <w:t xml:space="preserve"> technical</w:t>
      </w:r>
      <w:r w:rsidRPr="00DF07A8">
        <w:t xml:space="preserve"> requirements, then we may cancel your PBX Connect </w:t>
      </w:r>
      <w:proofErr w:type="spellStart"/>
      <w:r w:rsidRPr="00DF07A8">
        <w:t>Tieline</w:t>
      </w:r>
      <w:proofErr w:type="spellEnd"/>
      <w:r w:rsidR="00DD1DFD" w:rsidRPr="00DF07A8">
        <w:t>.  If this happens,</w:t>
      </w:r>
      <w:r w:rsidRPr="00DF07A8">
        <w:t xml:space="preserve"> you will be responsible for </w:t>
      </w:r>
      <w:r w:rsidR="00195ACB" w:rsidRPr="00DF07A8">
        <w:t>re-configuring your equipment.</w:t>
      </w:r>
    </w:p>
    <w:p w14:paraId="6472E7D1" w14:textId="77777777" w:rsidR="00183B78" w:rsidRPr="00DF07A8" w:rsidRDefault="0060193E" w:rsidP="00621F66">
      <w:pPr>
        <w:pStyle w:val="Indent1"/>
      </w:pPr>
      <w:bookmarkStart w:id="175" w:name="_Toc210130556"/>
      <w:bookmarkStart w:id="176" w:name="_Toc226883903"/>
      <w:bookmarkStart w:id="177" w:name="_Toc138256878"/>
      <w:r w:rsidRPr="00DF07A8">
        <w:t>Your obligations</w:t>
      </w:r>
      <w:bookmarkEnd w:id="175"/>
      <w:bookmarkEnd w:id="176"/>
      <w:bookmarkEnd w:id="177"/>
    </w:p>
    <w:p w14:paraId="2734284D" w14:textId="77777777" w:rsidR="0060193E" w:rsidRPr="00DF07A8" w:rsidRDefault="0060193E" w:rsidP="0060193E">
      <w:pPr>
        <w:pStyle w:val="Heading2"/>
      </w:pPr>
      <w:r w:rsidRPr="00DF07A8">
        <w:t xml:space="preserve">If you wish to receive PBX Connect </w:t>
      </w:r>
      <w:proofErr w:type="spellStart"/>
      <w:r w:rsidRPr="00DF07A8">
        <w:t>Tieline</w:t>
      </w:r>
      <w:proofErr w:type="spellEnd"/>
      <w:r w:rsidRPr="00DF07A8">
        <w:t>, you must:</w:t>
      </w:r>
    </w:p>
    <w:p w14:paraId="16FAD09E" w14:textId="77777777" w:rsidR="0060193E" w:rsidRPr="00DF07A8" w:rsidRDefault="0060193E" w:rsidP="00571F2E">
      <w:pPr>
        <w:pStyle w:val="Heading3"/>
        <w:tabs>
          <w:tab w:val="clear" w:pos="2014"/>
          <w:tab w:val="num" w:pos="1560"/>
        </w:tabs>
        <w:ind w:left="1560"/>
        <w:rPr>
          <w:lang w:val="en-AU"/>
        </w:rPr>
      </w:pPr>
      <w:r w:rsidRPr="00DF07A8">
        <w:t xml:space="preserve">configure your PBX network in accordance with the directions and guidelines </w:t>
      </w:r>
      <w:r w:rsidRPr="00DF07A8">
        <w:rPr>
          <w:lang w:val="en-AU"/>
        </w:rPr>
        <w:t xml:space="preserve">that we </w:t>
      </w:r>
      <w:r w:rsidR="00DD1DFD" w:rsidRPr="00DF07A8">
        <w:rPr>
          <w:lang w:val="en-AU"/>
        </w:rPr>
        <w:t>provide</w:t>
      </w:r>
      <w:r w:rsidRPr="00DF07A8">
        <w:rPr>
          <w:lang w:val="en-AU"/>
        </w:rPr>
        <w:t xml:space="preserve"> you;</w:t>
      </w:r>
    </w:p>
    <w:p w14:paraId="2F21EB2E" w14:textId="77777777" w:rsidR="0060193E" w:rsidRPr="00DF07A8" w:rsidRDefault="0060193E" w:rsidP="00571F2E">
      <w:pPr>
        <w:pStyle w:val="Heading3"/>
        <w:tabs>
          <w:tab w:val="clear" w:pos="2014"/>
          <w:tab w:val="num" w:pos="1560"/>
        </w:tabs>
        <w:ind w:left="1560"/>
        <w:rPr>
          <w:lang w:val="en-AU"/>
        </w:rPr>
      </w:pPr>
      <w:r w:rsidRPr="00DF07A8">
        <w:rPr>
          <w:lang w:val="en-AU"/>
        </w:rPr>
        <w:t xml:space="preserve">configure all elements in your network </w:t>
      </w:r>
      <w:r w:rsidR="00DD1DFD" w:rsidRPr="00DF07A8">
        <w:rPr>
          <w:lang w:val="en-AU"/>
        </w:rPr>
        <w:t xml:space="preserve">(except for </w:t>
      </w:r>
      <w:r w:rsidRPr="00DF07A8">
        <w:rPr>
          <w:lang w:val="en-AU"/>
        </w:rPr>
        <w:t xml:space="preserve">the network devices for your </w:t>
      </w:r>
      <w:r w:rsidR="000A0149" w:rsidRPr="00DF07A8">
        <w:rPr>
          <w:lang w:val="en-AU"/>
        </w:rPr>
        <w:t>M</w:t>
      </w:r>
      <w:r w:rsidRPr="00DF07A8">
        <w:rPr>
          <w:lang w:val="en-AU"/>
        </w:rPr>
        <w:t>anaged WAN services</w:t>
      </w:r>
      <w:proofErr w:type="gramStart"/>
      <w:r w:rsidR="00DD1DFD" w:rsidRPr="00DF07A8">
        <w:rPr>
          <w:lang w:val="en-AU"/>
        </w:rPr>
        <w:t>)</w:t>
      </w:r>
      <w:r w:rsidRPr="00DF07A8">
        <w:rPr>
          <w:lang w:val="en-AU"/>
        </w:rPr>
        <w:t>;</w:t>
      </w:r>
      <w:proofErr w:type="gramEnd"/>
      <w:r w:rsidRPr="00DF07A8">
        <w:rPr>
          <w:lang w:val="en-AU"/>
        </w:rPr>
        <w:t xml:space="preserve"> </w:t>
      </w:r>
    </w:p>
    <w:p w14:paraId="43481CE0" w14:textId="77777777" w:rsidR="0060193E" w:rsidRPr="00DF07A8" w:rsidRDefault="0060193E" w:rsidP="00571F2E">
      <w:pPr>
        <w:pStyle w:val="Heading3"/>
        <w:tabs>
          <w:tab w:val="clear" w:pos="2014"/>
          <w:tab w:val="num" w:pos="1560"/>
        </w:tabs>
        <w:ind w:left="1560"/>
        <w:rPr>
          <w:lang w:val="en-AU"/>
        </w:rPr>
      </w:pPr>
      <w:r w:rsidRPr="00DF07A8">
        <w:rPr>
          <w:lang w:val="en-AU"/>
        </w:rPr>
        <w:t xml:space="preserve">ensure that you complete all tests (including any installation tests) that we </w:t>
      </w:r>
      <w:r w:rsidR="00DD1DFD" w:rsidRPr="00DF07A8">
        <w:rPr>
          <w:lang w:val="en-AU"/>
        </w:rPr>
        <w:t>request you to do</w:t>
      </w:r>
      <w:r w:rsidRPr="00DF07A8">
        <w:rPr>
          <w:lang w:val="en-AU"/>
        </w:rPr>
        <w:t>; and</w:t>
      </w:r>
    </w:p>
    <w:p w14:paraId="40889D0F" w14:textId="77777777" w:rsidR="0060193E" w:rsidRPr="00DF07A8" w:rsidRDefault="0060193E" w:rsidP="00571F2E">
      <w:pPr>
        <w:pStyle w:val="Heading3"/>
        <w:tabs>
          <w:tab w:val="clear" w:pos="2014"/>
          <w:tab w:val="num" w:pos="1560"/>
        </w:tabs>
        <w:ind w:left="1560"/>
      </w:pPr>
      <w:r w:rsidRPr="00DF07A8">
        <w:rPr>
          <w:lang w:val="en-AU"/>
        </w:rPr>
        <w:t>notify us if you no</w:t>
      </w:r>
      <w:r w:rsidRPr="00DF07A8">
        <w:t xml:space="preserve"> longer meet the minimum </w:t>
      </w:r>
      <w:r w:rsidR="00A54FC5" w:rsidRPr="00DF07A8">
        <w:t xml:space="preserve">technical </w:t>
      </w:r>
      <w:r w:rsidRPr="00DF07A8">
        <w:t>req</w:t>
      </w:r>
      <w:r w:rsidR="00B90B45" w:rsidRPr="00DF07A8">
        <w:t>uirement</w:t>
      </w:r>
      <w:r w:rsidR="00A54FC5" w:rsidRPr="00DF07A8">
        <w:t>s.</w:t>
      </w:r>
      <w:r w:rsidR="00B90B45" w:rsidRPr="00DF07A8">
        <w:t xml:space="preserve"> </w:t>
      </w:r>
    </w:p>
    <w:p w14:paraId="53FE2090" w14:textId="77777777" w:rsidR="00A54FC5" w:rsidRPr="00DF07A8" w:rsidRDefault="00A54FC5" w:rsidP="0060193E">
      <w:pPr>
        <w:pStyle w:val="Heading2"/>
      </w:pPr>
      <w:r w:rsidRPr="00DF07A8">
        <w:t xml:space="preserve">If you are not able to meet your obligations, we may not be able to install your PBX Connect </w:t>
      </w:r>
      <w:proofErr w:type="spellStart"/>
      <w:r w:rsidRPr="00DF07A8">
        <w:t>Tieline</w:t>
      </w:r>
      <w:proofErr w:type="spellEnd"/>
      <w:r w:rsidRPr="00DF07A8">
        <w:t>.</w:t>
      </w:r>
    </w:p>
    <w:p w14:paraId="57342587" w14:textId="77777777" w:rsidR="0060193E" w:rsidRPr="00DF07A8" w:rsidRDefault="00A54FC5" w:rsidP="0060193E">
      <w:pPr>
        <w:pStyle w:val="Heading2"/>
      </w:pPr>
      <w:r w:rsidRPr="00DF07A8">
        <w:t>Unless you have our consent, you</w:t>
      </w:r>
      <w:r w:rsidR="0060193E" w:rsidRPr="00DF07A8">
        <w:t xml:space="preserve"> must not change any routing configuration in a network device used with your PBX Connect </w:t>
      </w:r>
      <w:proofErr w:type="spellStart"/>
      <w:r w:rsidR="0060193E" w:rsidRPr="00DF07A8">
        <w:t>Tieline</w:t>
      </w:r>
      <w:proofErr w:type="spellEnd"/>
      <w:r w:rsidR="0060193E" w:rsidRPr="00DF07A8">
        <w:t>.  If you ask us to re-configure a network device and your network, then we may charge you an additional charge which we will notify you of at that time.</w:t>
      </w:r>
    </w:p>
    <w:p w14:paraId="0690977E" w14:textId="77777777" w:rsidR="0060193E" w:rsidRPr="00DF07A8" w:rsidRDefault="0060193E" w:rsidP="00621F66">
      <w:pPr>
        <w:pStyle w:val="Indent1"/>
      </w:pPr>
      <w:bookmarkStart w:id="178" w:name="_Toc210130557"/>
      <w:bookmarkStart w:id="179" w:name="_Toc226883904"/>
      <w:bookmarkStart w:id="180" w:name="_Toc138256879"/>
      <w:r w:rsidRPr="00DF07A8">
        <w:t xml:space="preserve">Changes to your PBX Connect </w:t>
      </w:r>
      <w:proofErr w:type="spellStart"/>
      <w:r w:rsidRPr="00DF07A8">
        <w:t>Tieline</w:t>
      </w:r>
      <w:bookmarkEnd w:id="178"/>
      <w:bookmarkEnd w:id="179"/>
      <w:bookmarkEnd w:id="180"/>
      <w:proofErr w:type="spellEnd"/>
    </w:p>
    <w:p w14:paraId="74108261" w14:textId="77777777" w:rsidR="0060193E" w:rsidRPr="00DF07A8" w:rsidRDefault="00D30D91" w:rsidP="00460240">
      <w:pPr>
        <w:pStyle w:val="Heading2"/>
      </w:pPr>
      <w:r w:rsidRPr="00DF07A8">
        <w:t>If y</w:t>
      </w:r>
      <w:r w:rsidR="0060193E" w:rsidRPr="00DF07A8">
        <w:t xml:space="preserve">ou ask us to make changes to your </w:t>
      </w:r>
      <w:r w:rsidRPr="00DF07A8">
        <w:t xml:space="preserve">PBX Connect </w:t>
      </w:r>
      <w:proofErr w:type="spellStart"/>
      <w:r w:rsidRPr="00DF07A8">
        <w:t>Tieline</w:t>
      </w:r>
      <w:proofErr w:type="spellEnd"/>
      <w:r w:rsidRPr="00DF07A8">
        <w:t>, we may charge you an adds, moves and changes fee</w:t>
      </w:r>
      <w:r w:rsidR="00A54FC5" w:rsidRPr="00DF07A8">
        <w:t>.</w:t>
      </w:r>
      <w:r w:rsidR="00734DC4" w:rsidRPr="00DF07A8">
        <w:t xml:space="preserve"> </w:t>
      </w:r>
      <w:r w:rsidR="00734DC4" w:rsidRPr="00DF07A8">
        <w:rPr>
          <w:rStyle w:val="DeltaViewInsertion"/>
          <w:color w:val="auto"/>
          <w:u w:val="none"/>
        </w:rPr>
        <w:t>We will advise you of the adds, moves and changes fee when you ask us to make a change to your Telstra IP Telephony service.</w:t>
      </w:r>
    </w:p>
    <w:p w14:paraId="3866B9A0" w14:textId="77777777" w:rsidR="00D30D91" w:rsidRPr="00DF07A8" w:rsidRDefault="00A54FC5" w:rsidP="0060193E">
      <w:pPr>
        <w:pStyle w:val="Heading2"/>
      </w:pPr>
      <w:r w:rsidRPr="00DF07A8">
        <w:t>I</w:t>
      </w:r>
      <w:r w:rsidR="00D30D91" w:rsidRPr="00DF07A8">
        <w:t xml:space="preserve">f you wish to increase the number of simultaneous calls that can be made </w:t>
      </w:r>
      <w:r w:rsidR="00B90B45" w:rsidRPr="00DF07A8">
        <w:t xml:space="preserve">or </w:t>
      </w:r>
      <w:r w:rsidR="00D30D91" w:rsidRPr="00DF07A8">
        <w:t xml:space="preserve">received using your </w:t>
      </w:r>
      <w:r w:rsidR="001772F1" w:rsidRPr="00DF07A8">
        <w:t>Telstra IP Telephony</w:t>
      </w:r>
      <w:r w:rsidR="00D30D91" w:rsidRPr="00DF07A8">
        <w:t xml:space="preserve"> service</w:t>
      </w:r>
      <w:r w:rsidRPr="00DF07A8">
        <w:t xml:space="preserve">, you may need to increase the bandwidth of the connection to your </w:t>
      </w:r>
      <w:r w:rsidR="001772F1" w:rsidRPr="00DF07A8">
        <w:t>Telstra IP Telephony</w:t>
      </w:r>
      <w:r w:rsidRPr="00DF07A8">
        <w:t xml:space="preserve"> service (which will be at an additional cost).</w:t>
      </w:r>
    </w:p>
    <w:p w14:paraId="57EC08AA" w14:textId="77777777" w:rsidR="00463AB3" w:rsidRPr="00DF07A8" w:rsidRDefault="00463AB3" w:rsidP="00463AB3">
      <w:pPr>
        <w:pStyle w:val="Heading1"/>
      </w:pPr>
      <w:bookmarkStart w:id="181" w:name="_DV_C51"/>
      <w:bookmarkStart w:id="182" w:name="_Toc210130558"/>
      <w:bookmarkStart w:id="183" w:name="_Toc226883905"/>
      <w:bookmarkStart w:id="184" w:name="_Toc138256880"/>
      <w:r w:rsidRPr="00DF07A8">
        <w:t>Telstra IP Telephony client</w:t>
      </w:r>
      <w:bookmarkEnd w:id="181"/>
      <w:bookmarkEnd w:id="182"/>
      <w:bookmarkEnd w:id="183"/>
      <w:r w:rsidR="00900E07" w:rsidRPr="00DF07A8">
        <w:t xml:space="preserve"> software applications</w:t>
      </w:r>
      <w:bookmarkEnd w:id="184"/>
    </w:p>
    <w:p w14:paraId="15153DEC" w14:textId="77777777" w:rsidR="00463AB3" w:rsidRPr="00DF07A8" w:rsidRDefault="00463AB3" w:rsidP="00463AB3">
      <w:pPr>
        <w:pStyle w:val="Indent1"/>
      </w:pPr>
      <w:bookmarkStart w:id="185" w:name="_DV_C52"/>
      <w:bookmarkStart w:id="186" w:name="_Toc226883906"/>
      <w:bookmarkStart w:id="187" w:name="_Toc138256881"/>
      <w:r w:rsidRPr="00DF07A8">
        <w:t>Standard desktop client</w:t>
      </w:r>
      <w:bookmarkStart w:id="188" w:name="_DV_C53"/>
      <w:bookmarkEnd w:id="185"/>
      <w:bookmarkEnd w:id="186"/>
      <w:bookmarkEnd w:id="187"/>
    </w:p>
    <w:p w14:paraId="6AF54A3E" w14:textId="77777777" w:rsidR="009A7F5A" w:rsidRPr="00DF07A8" w:rsidRDefault="009A7F5A" w:rsidP="00463AB3">
      <w:pPr>
        <w:pStyle w:val="Heading2"/>
        <w:rPr>
          <w:rStyle w:val="DeltaViewInsertion"/>
          <w:color w:val="auto"/>
          <w:u w:val="none"/>
        </w:rPr>
      </w:pPr>
      <w:bookmarkStart w:id="189" w:name="_DV_C54"/>
      <w:bookmarkEnd w:id="188"/>
      <w:r w:rsidRPr="00DF07A8">
        <w:rPr>
          <w:lang w:val="en-AU"/>
        </w:rPr>
        <w:t xml:space="preserve">From 30 November 2017, the Telstra IP Telephony desktop client is no longer available to new customers.  </w:t>
      </w:r>
    </w:p>
    <w:p w14:paraId="5F2E1F9D" w14:textId="77777777" w:rsidR="00463AB3" w:rsidRPr="00DF07A8" w:rsidRDefault="00463AB3" w:rsidP="00463AB3">
      <w:pPr>
        <w:pStyle w:val="Heading2"/>
      </w:pPr>
      <w:r w:rsidRPr="00DF07A8">
        <w:rPr>
          <w:rStyle w:val="DeltaViewInsertion"/>
          <w:color w:val="auto"/>
          <w:u w:val="none"/>
        </w:rPr>
        <w:t>The Telstra IP Telephony desktop client is an integrated desktop client that enables users to control and access certain IP Telephony service functions (“</w:t>
      </w:r>
      <w:r w:rsidRPr="00DF07A8">
        <w:rPr>
          <w:rStyle w:val="DeltaViewInsertion"/>
          <w:b/>
          <w:bCs w:val="0"/>
          <w:color w:val="auto"/>
          <w:u w:val="none"/>
        </w:rPr>
        <w:t>Standard</w:t>
      </w:r>
      <w:r w:rsidRPr="00DF07A8">
        <w:rPr>
          <w:rStyle w:val="DeltaViewInsertion"/>
          <w:color w:val="auto"/>
          <w:u w:val="none"/>
        </w:rPr>
        <w:t xml:space="preserve"> </w:t>
      </w:r>
      <w:r w:rsidRPr="00DF07A8">
        <w:rPr>
          <w:rStyle w:val="DeltaViewInsertion"/>
          <w:b/>
          <w:bCs w:val="0"/>
          <w:color w:val="auto"/>
          <w:u w:val="none"/>
        </w:rPr>
        <w:t>desktop client</w:t>
      </w:r>
      <w:r w:rsidRPr="00DF07A8">
        <w:rPr>
          <w:rStyle w:val="DeltaViewInsertion"/>
          <w:color w:val="auto"/>
          <w:u w:val="none"/>
        </w:rPr>
        <w:t xml:space="preserve">”).  The features on the Standard desktop client include the ability to accept other users’ telephone calls, change telephone settings and access user help functions.  </w:t>
      </w:r>
      <w:bookmarkStart w:id="190" w:name="_DV_C55"/>
      <w:bookmarkEnd w:id="189"/>
    </w:p>
    <w:p w14:paraId="077FA3E1" w14:textId="77777777" w:rsidR="00463AB3" w:rsidRPr="00DF07A8" w:rsidRDefault="00463AB3" w:rsidP="00463AB3">
      <w:pPr>
        <w:pStyle w:val="Heading2"/>
      </w:pPr>
      <w:bookmarkStart w:id="191" w:name="_DV_C56"/>
      <w:bookmarkEnd w:id="190"/>
      <w:r w:rsidRPr="00DF07A8">
        <w:rPr>
          <w:rStyle w:val="DeltaViewInsertion"/>
          <w:color w:val="auto"/>
          <w:u w:val="none"/>
        </w:rPr>
        <w:t xml:space="preserve">The Standard desktop client is available to all of your </w:t>
      </w:r>
      <w:r w:rsidR="00734DC4" w:rsidRPr="00DF07A8">
        <w:rPr>
          <w:rStyle w:val="DeltaViewInsertion"/>
          <w:color w:val="auto"/>
          <w:u w:val="none"/>
        </w:rPr>
        <w:t xml:space="preserve">Telstra IP Telephony </w:t>
      </w:r>
      <w:r w:rsidRPr="00DF07A8">
        <w:rPr>
          <w:rStyle w:val="DeltaViewInsertion"/>
          <w:color w:val="auto"/>
          <w:u w:val="none"/>
        </w:rPr>
        <w:t xml:space="preserve">users.  </w:t>
      </w:r>
      <w:r w:rsidR="00734DC4" w:rsidRPr="00DF07A8">
        <w:rPr>
          <w:rStyle w:val="DeltaViewInsertion"/>
          <w:color w:val="auto"/>
          <w:u w:val="none"/>
        </w:rPr>
        <w:t xml:space="preserve">You must not distribute the Standard desktop client to any other person.  </w:t>
      </w:r>
      <w:r w:rsidRPr="00DF07A8">
        <w:rPr>
          <w:rStyle w:val="DeltaViewInsertion"/>
          <w:color w:val="auto"/>
          <w:u w:val="none"/>
        </w:rPr>
        <w:t xml:space="preserve">If you or your users have a Customised desktop client, you are not able to have a Standard desktop client. </w:t>
      </w:r>
      <w:bookmarkStart w:id="192" w:name="_DV_C57"/>
      <w:bookmarkEnd w:id="191"/>
    </w:p>
    <w:p w14:paraId="46BE9A0C" w14:textId="77777777" w:rsidR="00463AB3" w:rsidRPr="00DF07A8" w:rsidRDefault="00463AB3" w:rsidP="00463AB3">
      <w:pPr>
        <w:pStyle w:val="Heading2"/>
      </w:pPr>
      <w:bookmarkStart w:id="193" w:name="_DV_C58"/>
      <w:bookmarkEnd w:id="192"/>
      <w:r w:rsidRPr="00DF07A8">
        <w:rPr>
          <w:rStyle w:val="DeltaViewInsertion"/>
          <w:color w:val="auto"/>
          <w:u w:val="none"/>
        </w:rPr>
        <w:t xml:space="preserve">Your users can download the Standard desktop client and we will provide you with details on how to do this.  Alternatively, you can locate a copy of the software from us and distribute the software to your users.  You must ensure that the software is only distributed to and used by your users. </w:t>
      </w:r>
      <w:bookmarkStart w:id="194" w:name="_DV_C59"/>
      <w:bookmarkEnd w:id="193"/>
    </w:p>
    <w:p w14:paraId="192897C0" w14:textId="6EC59839" w:rsidR="00463AB3" w:rsidRPr="00DF07A8" w:rsidRDefault="00463AB3" w:rsidP="00463AB3">
      <w:pPr>
        <w:pStyle w:val="Heading2"/>
      </w:pPr>
      <w:bookmarkStart w:id="195" w:name="_DV_C60"/>
      <w:bookmarkEnd w:id="194"/>
      <w:r w:rsidRPr="00DF07A8">
        <w:rPr>
          <w:rStyle w:val="DeltaViewInsertion"/>
          <w:color w:val="auto"/>
          <w:u w:val="none"/>
        </w:rPr>
        <w:t xml:space="preserve">We grant you a licence to use the Standard desktop client for internal business purposes including use by your users.  </w:t>
      </w:r>
      <w:r w:rsidR="00F531D6" w:rsidRPr="00F531D6">
        <w:rPr>
          <w:rStyle w:val="DeltaViewInsertion"/>
          <w:color w:val="auto"/>
          <w:u w:val="none"/>
        </w:rPr>
        <w:t>Subject to the Australian Consumer Law provisions in the General Terms of Our Customer Terms</w:t>
      </w:r>
      <w:r w:rsidR="00F531D6">
        <w:rPr>
          <w:rStyle w:val="DeltaViewInsertion"/>
          <w:color w:val="auto"/>
          <w:u w:val="none"/>
          <w:lang w:val="en-AU"/>
        </w:rPr>
        <w:t>,</w:t>
      </w:r>
      <w:r w:rsidR="00F531D6" w:rsidRPr="00F531D6">
        <w:rPr>
          <w:rStyle w:val="DeltaViewInsertion"/>
          <w:color w:val="auto"/>
          <w:u w:val="none"/>
        </w:rPr>
        <w:t xml:space="preserve"> </w:t>
      </w:r>
      <w:proofErr w:type="spellStart"/>
      <w:r w:rsidR="00F531D6">
        <w:rPr>
          <w:rStyle w:val="DeltaViewInsertion"/>
          <w:color w:val="auto"/>
          <w:u w:val="none"/>
          <w:lang w:val="en-AU"/>
        </w:rPr>
        <w:t>w</w:t>
      </w:r>
      <w:r w:rsidRPr="00DF07A8">
        <w:rPr>
          <w:rStyle w:val="DeltaViewInsertion"/>
          <w:color w:val="auto"/>
          <w:u w:val="none"/>
        </w:rPr>
        <w:t>e</w:t>
      </w:r>
      <w:proofErr w:type="spellEnd"/>
      <w:r w:rsidRPr="00DF07A8">
        <w:rPr>
          <w:rStyle w:val="DeltaViewInsertion"/>
          <w:color w:val="auto"/>
          <w:u w:val="none"/>
        </w:rPr>
        <w:t xml:space="preserve"> do not promise that the Standard desktop client is always available for download.</w:t>
      </w:r>
      <w:bookmarkEnd w:id="195"/>
    </w:p>
    <w:p w14:paraId="45526EFA" w14:textId="77777777" w:rsidR="00900E07" w:rsidRPr="00DF07A8" w:rsidRDefault="00900E07" w:rsidP="00900E07">
      <w:pPr>
        <w:pStyle w:val="Indent1"/>
      </w:pPr>
      <w:bookmarkStart w:id="196" w:name="_Toc138256882"/>
      <w:r w:rsidRPr="00DF07A8">
        <w:t>Telstra IP Telephony thin client</w:t>
      </w:r>
      <w:bookmarkEnd w:id="196"/>
      <w:r w:rsidRPr="00DF07A8">
        <w:t xml:space="preserve"> </w:t>
      </w:r>
    </w:p>
    <w:p w14:paraId="06783894" w14:textId="77777777" w:rsidR="00900E07" w:rsidRPr="00DF07A8" w:rsidRDefault="00900E07" w:rsidP="00571F2E">
      <w:pPr>
        <w:pStyle w:val="Heading2"/>
        <w:rPr>
          <w:rStyle w:val="DeltaViewInsertion"/>
          <w:color w:val="auto"/>
          <w:u w:val="none"/>
        </w:rPr>
      </w:pPr>
      <w:r w:rsidRPr="00DF07A8">
        <w:rPr>
          <w:rStyle w:val="DeltaViewInsertion"/>
          <w:color w:val="auto"/>
          <w:u w:val="none"/>
        </w:rPr>
        <w:t xml:space="preserve">The Telstra IP Telephony thin client is an integrated web browser client that enables users to control and access certain IP Telephony service functions (“thin client”).  The features on the thin client include the ability to act as an call centre agent or supervisor </w:t>
      </w:r>
    </w:p>
    <w:p w14:paraId="4D1F2B61" w14:textId="77777777" w:rsidR="00900E07" w:rsidRPr="00DF07A8" w:rsidRDefault="00900E07" w:rsidP="00571F2E">
      <w:pPr>
        <w:pStyle w:val="Heading2"/>
        <w:rPr>
          <w:rStyle w:val="DeltaViewInsertion"/>
          <w:color w:val="auto"/>
          <w:u w:val="none"/>
        </w:rPr>
      </w:pPr>
      <w:r w:rsidRPr="00DF07A8">
        <w:rPr>
          <w:rStyle w:val="DeltaViewInsertion"/>
          <w:color w:val="auto"/>
          <w:u w:val="none"/>
        </w:rPr>
        <w:t xml:space="preserve">The thin client is only available to your Telstra IP Telephony users who have the appropriate service packs which are listed in the application form. </w:t>
      </w:r>
    </w:p>
    <w:p w14:paraId="3FD0091F" w14:textId="77777777" w:rsidR="00900E07" w:rsidRPr="00DF07A8" w:rsidRDefault="00900E07" w:rsidP="00571F2E">
      <w:pPr>
        <w:pStyle w:val="Heading2"/>
        <w:rPr>
          <w:rStyle w:val="DeltaViewInsertion"/>
          <w:color w:val="auto"/>
          <w:u w:val="none"/>
        </w:rPr>
      </w:pPr>
      <w:r w:rsidRPr="00DF07A8">
        <w:rPr>
          <w:rStyle w:val="DeltaViewInsertion"/>
          <w:color w:val="auto"/>
          <w:u w:val="none"/>
        </w:rPr>
        <w:t xml:space="preserve">We grant you a licence to use the thin client for internal business purposes including use by your users. </w:t>
      </w:r>
    </w:p>
    <w:p w14:paraId="2AFABEC8" w14:textId="126E2A32" w:rsidR="00900E07" w:rsidRDefault="00900E07" w:rsidP="00571F2E">
      <w:pPr>
        <w:pStyle w:val="Heading2"/>
      </w:pPr>
      <w:r w:rsidRPr="00DF07A8">
        <w:rPr>
          <w:rStyle w:val="DeltaViewInsertion"/>
          <w:color w:val="auto"/>
          <w:u w:val="none"/>
        </w:rPr>
        <w:t>Customisation of the thin client by Telstra is not</w:t>
      </w:r>
      <w:r w:rsidRPr="00DF07A8">
        <w:t xml:space="preserve"> available. </w:t>
      </w:r>
    </w:p>
    <w:p w14:paraId="2755785D" w14:textId="6CF56EBA" w:rsidR="00A12FC7" w:rsidRPr="004A3E82" w:rsidRDefault="00A12C5E" w:rsidP="004A3E82">
      <w:pPr>
        <w:pStyle w:val="Heading2"/>
        <w:numPr>
          <w:ilvl w:val="0"/>
          <w:numId w:val="0"/>
        </w:numPr>
        <w:rPr>
          <w:rFonts w:ascii="Arial" w:hAnsi="Arial" w:cs="Arial"/>
          <w:b/>
          <w:bCs w:val="0"/>
          <w:sz w:val="21"/>
          <w:szCs w:val="21"/>
          <w:lang w:val="en-AU"/>
        </w:rPr>
      </w:pPr>
      <w:r>
        <w:rPr>
          <w:rFonts w:ascii="Arial" w:hAnsi="Arial" w:cs="Arial"/>
          <w:b/>
          <w:bCs w:val="0"/>
          <w:sz w:val="21"/>
          <w:szCs w:val="21"/>
          <w:lang w:val="en-AU"/>
        </w:rPr>
        <w:t xml:space="preserve">Webex for </w:t>
      </w:r>
      <w:r w:rsidR="009A6B2C" w:rsidRPr="009A6B2C">
        <w:rPr>
          <w:rFonts w:ascii="Arial" w:hAnsi="Arial" w:cs="Arial"/>
          <w:b/>
          <w:bCs w:val="0"/>
          <w:sz w:val="21"/>
          <w:szCs w:val="21"/>
          <w:lang w:val="en-AU"/>
        </w:rPr>
        <w:t>Telstra IP Telephony</w:t>
      </w:r>
      <w:r w:rsidR="009A6B2C">
        <w:rPr>
          <w:rFonts w:ascii="Arial" w:hAnsi="Arial" w:cs="Arial"/>
          <w:b/>
          <w:bCs w:val="0"/>
          <w:sz w:val="21"/>
          <w:szCs w:val="21"/>
          <w:lang w:val="en-AU"/>
        </w:rPr>
        <w:t xml:space="preserve"> soft client</w:t>
      </w:r>
      <w:r>
        <w:rPr>
          <w:rFonts w:ascii="Arial" w:hAnsi="Arial" w:cs="Arial"/>
          <w:b/>
          <w:bCs w:val="0"/>
          <w:sz w:val="21"/>
          <w:szCs w:val="21"/>
          <w:lang w:val="en-AU"/>
        </w:rPr>
        <w:t xml:space="preserve"> meeting/collaboration application</w:t>
      </w:r>
    </w:p>
    <w:p w14:paraId="3592D690" w14:textId="107C1BAB" w:rsidR="00616F44" w:rsidRPr="003E19C7" w:rsidRDefault="000A4BAB" w:rsidP="00571F2E">
      <w:pPr>
        <w:pStyle w:val="Heading2"/>
        <w:rPr>
          <w:lang w:val="en-AU"/>
        </w:rPr>
      </w:pPr>
      <w:r>
        <w:rPr>
          <w:lang w:val="en-AU"/>
        </w:rPr>
        <w:t xml:space="preserve">We may make available to you a soft client and meeting/collaboration application for use in connection </w:t>
      </w:r>
      <w:r w:rsidR="000671EC">
        <w:rPr>
          <w:lang w:val="en-AU"/>
        </w:rPr>
        <w:t>with you Telstra IP Telephony service.</w:t>
      </w:r>
    </w:p>
    <w:p w14:paraId="35879721" w14:textId="6C649057" w:rsidR="000671EC" w:rsidRPr="00254D4B" w:rsidRDefault="000671EC" w:rsidP="00571F2E">
      <w:pPr>
        <w:pStyle w:val="Heading2"/>
        <w:rPr>
          <w:lang w:val="en-AU"/>
        </w:rPr>
      </w:pPr>
      <w:r>
        <w:rPr>
          <w:lang w:val="en-AU"/>
        </w:rPr>
        <w:t>By using this</w:t>
      </w:r>
      <w:r w:rsidR="002C55DF">
        <w:rPr>
          <w:lang w:val="en-AU"/>
        </w:rPr>
        <w:t xml:space="preserve"> soft client </w:t>
      </w:r>
      <w:r w:rsidR="00C86E38">
        <w:rPr>
          <w:lang w:val="en-AU"/>
        </w:rPr>
        <w:t>and meeting/collaboration application you accept the terms of:</w:t>
      </w:r>
    </w:p>
    <w:p w14:paraId="48E40367" w14:textId="1EA5C837" w:rsidR="00C86E38" w:rsidRPr="004A3E82" w:rsidRDefault="00254D4B" w:rsidP="00C86E38">
      <w:pPr>
        <w:pStyle w:val="Heading3"/>
      </w:pPr>
      <w:r>
        <w:rPr>
          <w:lang w:val="en-AU"/>
        </w:rPr>
        <w:t>t</w:t>
      </w:r>
      <w:r w:rsidR="00BC1991">
        <w:rPr>
          <w:lang w:val="en-AU"/>
        </w:rPr>
        <w:t xml:space="preserve">he Cisco End User Licence Agreement (Cisco EULA), a copy of which can be found at </w:t>
      </w:r>
      <w:hyperlink r:id="rId20" w:history="1">
        <w:r w:rsidR="00C56DE3" w:rsidRPr="0096435D">
          <w:rPr>
            <w:rStyle w:val="Hyperlink"/>
            <w:lang w:val="en-AU"/>
          </w:rPr>
          <w:t>http://www.cisco.com/go/eula</w:t>
        </w:r>
      </w:hyperlink>
      <w:r w:rsidR="00C56DE3">
        <w:rPr>
          <w:lang w:val="en-AU"/>
        </w:rPr>
        <w:t>; and</w:t>
      </w:r>
    </w:p>
    <w:p w14:paraId="535BE925" w14:textId="58FE9628" w:rsidR="00C56DE3" w:rsidRPr="004A3E82" w:rsidRDefault="00254D4B" w:rsidP="00C86E38">
      <w:pPr>
        <w:pStyle w:val="Heading3"/>
      </w:pPr>
      <w:r>
        <w:rPr>
          <w:lang w:val="en-AU"/>
        </w:rPr>
        <w:t>t</w:t>
      </w:r>
      <w:r w:rsidR="00C56DE3">
        <w:rPr>
          <w:lang w:val="en-AU"/>
        </w:rPr>
        <w:t>he Cisco Priv</w:t>
      </w:r>
      <w:r w:rsidR="00E13EF5">
        <w:rPr>
          <w:lang w:val="en-AU"/>
        </w:rPr>
        <w:t xml:space="preserve">acy Data Sheets for the soft client and meeting/collaboration application, a copy of which </w:t>
      </w:r>
      <w:r w:rsidR="00283679">
        <w:rPr>
          <w:lang w:val="en-AU"/>
        </w:rPr>
        <w:t xml:space="preserve">can be found at </w:t>
      </w:r>
      <w:hyperlink r:id="rId21" w:anchor="/customer_transparency" w:history="1">
        <w:r w:rsidR="00582CEE" w:rsidRPr="0096435D">
          <w:rPr>
            <w:rStyle w:val="Hyperlink"/>
            <w:lang w:val="en-AU"/>
          </w:rPr>
          <w:t>https://trustportal.cisco.com/c/r/ctp/trust-portal.html#/customer_transparency</w:t>
        </w:r>
      </w:hyperlink>
      <w:r w:rsidR="00582CEE">
        <w:rPr>
          <w:lang w:val="en-AU"/>
        </w:rPr>
        <w:t xml:space="preserve"> </w:t>
      </w:r>
    </w:p>
    <w:p w14:paraId="3928D3D4" w14:textId="3EF27A5B" w:rsidR="00B86A95" w:rsidRPr="004A3E82" w:rsidRDefault="00B86A95" w:rsidP="00B86A95">
      <w:pPr>
        <w:pStyle w:val="Heading2"/>
      </w:pPr>
      <w:r>
        <w:rPr>
          <w:lang w:val="en-AU"/>
        </w:rPr>
        <w:t>You agree that:</w:t>
      </w:r>
    </w:p>
    <w:p w14:paraId="774CDCE8" w14:textId="39D374DE" w:rsidR="00B86A95" w:rsidRPr="004A3E82" w:rsidRDefault="00254D4B" w:rsidP="00B86A95">
      <w:pPr>
        <w:pStyle w:val="Heading3"/>
      </w:pPr>
      <w:r>
        <w:rPr>
          <w:lang w:val="en-AU"/>
        </w:rPr>
        <w:t>=t</w:t>
      </w:r>
      <w:r w:rsidR="006F717D">
        <w:rPr>
          <w:lang w:val="en-AU"/>
        </w:rPr>
        <w:t>he Cisco EULA governs the relationship between you and Cisco Systems, Inc.</w:t>
      </w:r>
    </w:p>
    <w:p w14:paraId="3C416735" w14:textId="0037378D" w:rsidR="006F717D" w:rsidRPr="00DF07A8" w:rsidRDefault="00254D4B" w:rsidP="004A3E82">
      <w:pPr>
        <w:pStyle w:val="Heading3"/>
      </w:pPr>
      <w:r>
        <w:rPr>
          <w:lang w:val="en-AU"/>
        </w:rPr>
        <w:t>a</w:t>
      </w:r>
      <w:r w:rsidR="001C7F72">
        <w:rPr>
          <w:lang w:val="en-AU"/>
        </w:rPr>
        <w:t xml:space="preserve">cceptance of the above terms is a condition of your use of the Telstra IP Telephony </w:t>
      </w:r>
      <w:r w:rsidR="00242224">
        <w:rPr>
          <w:lang w:val="en-AU"/>
        </w:rPr>
        <w:t>service.</w:t>
      </w:r>
    </w:p>
    <w:p w14:paraId="7075D44C" w14:textId="77777777" w:rsidR="00F85321" w:rsidRPr="00DF07A8" w:rsidRDefault="00F85321" w:rsidP="00F85321">
      <w:pPr>
        <w:pStyle w:val="Heading1"/>
      </w:pPr>
      <w:bookmarkStart w:id="197" w:name="_Toc316546934"/>
      <w:bookmarkStart w:id="198" w:name="_Toc226883911"/>
      <w:bookmarkStart w:id="199" w:name="_Toc138256883"/>
      <w:bookmarkStart w:id="200" w:name="_Toc182891784"/>
      <w:bookmarkStart w:id="201" w:name="_Toc185222110"/>
      <w:bookmarkEnd w:id="197"/>
      <w:r w:rsidRPr="00DF07A8">
        <w:t>Telstra IP Telephony Call Centre</w:t>
      </w:r>
      <w:bookmarkEnd w:id="198"/>
      <w:bookmarkEnd w:id="199"/>
    </w:p>
    <w:p w14:paraId="735E590C" w14:textId="77777777" w:rsidR="00F85321" w:rsidRPr="00DF07A8" w:rsidRDefault="00F85321" w:rsidP="00F85321">
      <w:pPr>
        <w:pStyle w:val="Indent1"/>
      </w:pPr>
      <w:bookmarkStart w:id="202" w:name="_Toc226883912"/>
      <w:bookmarkStart w:id="203" w:name="_Toc138256884"/>
      <w:r w:rsidRPr="00DF07A8">
        <w:t>Service Description</w:t>
      </w:r>
      <w:bookmarkEnd w:id="202"/>
      <w:bookmarkEnd w:id="203"/>
    </w:p>
    <w:p w14:paraId="058B21DE" w14:textId="77777777" w:rsidR="002C5B27" w:rsidRPr="00DF07A8" w:rsidRDefault="00900E07" w:rsidP="00F85321">
      <w:pPr>
        <w:pStyle w:val="Heading2"/>
        <w:rPr>
          <w:rStyle w:val="DeltaViewInsertion"/>
          <w:color w:val="auto"/>
          <w:u w:val="none"/>
        </w:rPr>
      </w:pPr>
      <w:r w:rsidRPr="00DF07A8">
        <w:rPr>
          <w:rStyle w:val="DeltaViewInsertion"/>
          <w:color w:val="auto"/>
          <w:u w:val="none"/>
        </w:rPr>
        <w:t>Telstra IP Telephony Call Centre is a hosted call centre system that allows you to handle incoming voice calls for single or multiple sites and across multiple numbers. It enables you to improve customer service and manage inbound calling more efficiently without adding infrastructure.</w:t>
      </w:r>
    </w:p>
    <w:p w14:paraId="459EE28B" w14:textId="77777777" w:rsidR="00BC1AA1" w:rsidRPr="00DF07A8" w:rsidRDefault="00BC1AA1" w:rsidP="00D718E2">
      <w:pPr>
        <w:pStyle w:val="Heading2"/>
        <w:numPr>
          <w:ilvl w:val="0"/>
          <w:numId w:val="0"/>
        </w:numPr>
        <w:ind w:firstLine="737"/>
        <w:rPr>
          <w:rStyle w:val="DeltaViewInsertion"/>
          <w:rFonts w:ascii="Arial Bold" w:hAnsi="Arial Bold"/>
          <w:b/>
          <w:color w:val="auto"/>
          <w:sz w:val="21"/>
          <w:u w:val="none"/>
        </w:rPr>
      </w:pPr>
      <w:r w:rsidRPr="00DF07A8">
        <w:rPr>
          <w:rStyle w:val="DeltaViewInsertion"/>
          <w:rFonts w:ascii="Arial Bold" w:hAnsi="Arial Bold"/>
          <w:b/>
          <w:color w:val="auto"/>
          <w:sz w:val="21"/>
          <w:u w:val="none"/>
        </w:rPr>
        <w:t>Availability</w:t>
      </w:r>
    </w:p>
    <w:p w14:paraId="7B65BE5E" w14:textId="77777777" w:rsidR="00AB5ACD" w:rsidRPr="00DF07A8" w:rsidRDefault="0059288E" w:rsidP="00B7370B">
      <w:pPr>
        <w:pStyle w:val="Heading2"/>
        <w:rPr>
          <w:rStyle w:val="DeltaViewInsertion"/>
          <w:color w:val="auto"/>
          <w:u w:val="none"/>
        </w:rPr>
      </w:pPr>
      <w:r w:rsidRPr="00DF07A8">
        <w:rPr>
          <w:rStyle w:val="DeltaViewInsertion"/>
          <w:color w:val="auto"/>
          <w:u w:val="none"/>
        </w:rPr>
        <w:t xml:space="preserve">You </w:t>
      </w:r>
      <w:r w:rsidR="00F41DC2" w:rsidRPr="00DF07A8">
        <w:rPr>
          <w:rStyle w:val="DeltaViewInsertion"/>
          <w:color w:val="auto"/>
          <w:u w:val="none"/>
        </w:rPr>
        <w:t xml:space="preserve">must </w:t>
      </w:r>
      <w:r w:rsidR="00AB5ACD" w:rsidRPr="00DF07A8">
        <w:rPr>
          <w:rStyle w:val="DeltaViewInsertion"/>
          <w:color w:val="auto"/>
          <w:u w:val="none"/>
        </w:rPr>
        <w:t xml:space="preserve">have </w:t>
      </w:r>
      <w:r w:rsidR="004136FA" w:rsidRPr="00DF07A8">
        <w:rPr>
          <w:rStyle w:val="DeltaViewInsertion"/>
          <w:color w:val="auto"/>
          <w:u w:val="none"/>
        </w:rPr>
        <w:t xml:space="preserve">and maintain </w:t>
      </w:r>
      <w:r w:rsidRPr="00DF07A8">
        <w:rPr>
          <w:rStyle w:val="DeltaViewInsertion"/>
          <w:color w:val="auto"/>
          <w:u w:val="none"/>
        </w:rPr>
        <w:t xml:space="preserve">the minimum system hardware and software specifications for each PC </w:t>
      </w:r>
      <w:r w:rsidR="00D90BE3" w:rsidRPr="00DF07A8">
        <w:rPr>
          <w:rStyle w:val="DeltaViewInsertion"/>
          <w:color w:val="auto"/>
          <w:u w:val="none"/>
        </w:rPr>
        <w:t>on which</w:t>
      </w:r>
      <w:r w:rsidRPr="00DF07A8">
        <w:rPr>
          <w:rStyle w:val="DeltaViewInsertion"/>
          <w:color w:val="auto"/>
          <w:u w:val="none"/>
        </w:rPr>
        <w:t xml:space="preserve"> you </w:t>
      </w:r>
      <w:r w:rsidR="00900E07" w:rsidRPr="00DF07A8">
        <w:rPr>
          <w:rStyle w:val="DeltaViewInsertion"/>
          <w:color w:val="auto"/>
          <w:u w:val="none"/>
        </w:rPr>
        <w:t xml:space="preserve">operate </w:t>
      </w:r>
      <w:r w:rsidRPr="00DF07A8">
        <w:rPr>
          <w:rStyle w:val="DeltaViewInsertion"/>
          <w:color w:val="auto"/>
          <w:u w:val="none"/>
        </w:rPr>
        <w:t xml:space="preserve">either </w:t>
      </w:r>
      <w:r w:rsidR="00BC1AA1" w:rsidRPr="00DF07A8">
        <w:rPr>
          <w:rStyle w:val="DeltaViewInsertion"/>
          <w:color w:val="auto"/>
          <w:u w:val="none"/>
        </w:rPr>
        <w:t>the Call Centre A</w:t>
      </w:r>
      <w:r w:rsidRPr="00DF07A8">
        <w:rPr>
          <w:rStyle w:val="DeltaViewInsertion"/>
          <w:color w:val="auto"/>
          <w:u w:val="none"/>
        </w:rPr>
        <w:t xml:space="preserve">gent </w:t>
      </w:r>
      <w:r w:rsidR="00BC1AA1" w:rsidRPr="00DF07A8">
        <w:rPr>
          <w:rStyle w:val="DeltaViewInsertion"/>
          <w:color w:val="auto"/>
          <w:u w:val="none"/>
        </w:rPr>
        <w:t xml:space="preserve">client </w:t>
      </w:r>
      <w:r w:rsidRPr="00DF07A8">
        <w:rPr>
          <w:rStyle w:val="DeltaViewInsertion"/>
          <w:color w:val="auto"/>
          <w:u w:val="none"/>
        </w:rPr>
        <w:t xml:space="preserve">or </w:t>
      </w:r>
      <w:r w:rsidR="00BC1AA1" w:rsidRPr="00DF07A8">
        <w:rPr>
          <w:rStyle w:val="DeltaViewInsertion"/>
          <w:color w:val="auto"/>
          <w:u w:val="none"/>
        </w:rPr>
        <w:t>Call Centre S</w:t>
      </w:r>
      <w:r w:rsidRPr="00DF07A8">
        <w:rPr>
          <w:rStyle w:val="DeltaViewInsertion"/>
          <w:color w:val="auto"/>
          <w:u w:val="none"/>
        </w:rPr>
        <w:t>upervisor client</w:t>
      </w:r>
      <w:r w:rsidR="00B7370B" w:rsidRPr="00DF07A8">
        <w:rPr>
          <w:rStyle w:val="DeltaViewInsertion"/>
          <w:color w:val="auto"/>
          <w:u w:val="none"/>
        </w:rPr>
        <w:t>.</w:t>
      </w:r>
    </w:p>
    <w:p w14:paraId="09450E1E" w14:textId="77777777" w:rsidR="001B314A" w:rsidRPr="00DF07A8" w:rsidRDefault="001B314A" w:rsidP="001B314A">
      <w:pPr>
        <w:pStyle w:val="Heading2"/>
        <w:rPr>
          <w:rStyle w:val="DeltaViewInsertion"/>
          <w:color w:val="auto"/>
          <w:u w:val="none"/>
        </w:rPr>
      </w:pPr>
      <w:r w:rsidRPr="00DF07A8">
        <w:rPr>
          <w:rStyle w:val="DeltaViewInsertion"/>
          <w:color w:val="auto"/>
          <w:u w:val="none"/>
        </w:rPr>
        <w:t xml:space="preserve">The Call Centre Agent </w:t>
      </w:r>
      <w:r w:rsidR="0028352E" w:rsidRPr="00DF07A8">
        <w:rPr>
          <w:rStyle w:val="DeltaViewInsertion"/>
          <w:color w:val="auto"/>
          <w:u w:val="none"/>
        </w:rPr>
        <w:t xml:space="preserve">client </w:t>
      </w:r>
      <w:r w:rsidRPr="00DF07A8">
        <w:rPr>
          <w:rStyle w:val="DeltaViewInsertion"/>
          <w:color w:val="auto"/>
          <w:u w:val="none"/>
        </w:rPr>
        <w:t>is available for connection to the Basic Pack, Standard Pack or Executive Pack services.</w:t>
      </w:r>
    </w:p>
    <w:p w14:paraId="393B5304" w14:textId="77777777" w:rsidR="0059288E" w:rsidRPr="00DF07A8" w:rsidRDefault="0059288E" w:rsidP="00F85321">
      <w:pPr>
        <w:pStyle w:val="Heading2"/>
        <w:rPr>
          <w:rStyle w:val="DeltaViewInsertion"/>
          <w:color w:val="auto"/>
          <w:u w:val="none"/>
        </w:rPr>
      </w:pPr>
      <w:r w:rsidRPr="00DF07A8">
        <w:rPr>
          <w:rStyle w:val="DeltaViewInsertion"/>
          <w:color w:val="auto"/>
          <w:u w:val="none"/>
        </w:rPr>
        <w:t xml:space="preserve">The </w:t>
      </w:r>
      <w:r w:rsidR="00D718E2" w:rsidRPr="00DF07A8">
        <w:rPr>
          <w:rStyle w:val="DeltaViewInsertion"/>
          <w:color w:val="auto"/>
          <w:u w:val="none"/>
        </w:rPr>
        <w:t>C</w:t>
      </w:r>
      <w:r w:rsidRPr="00DF07A8">
        <w:rPr>
          <w:rStyle w:val="DeltaViewInsertion"/>
          <w:color w:val="auto"/>
          <w:u w:val="none"/>
        </w:rPr>
        <w:t xml:space="preserve">all </w:t>
      </w:r>
      <w:r w:rsidR="00D718E2" w:rsidRPr="00DF07A8">
        <w:rPr>
          <w:rStyle w:val="DeltaViewInsertion"/>
          <w:color w:val="auto"/>
          <w:u w:val="none"/>
        </w:rPr>
        <w:t>C</w:t>
      </w:r>
      <w:r w:rsidRPr="00DF07A8">
        <w:rPr>
          <w:rStyle w:val="DeltaViewInsertion"/>
          <w:color w:val="auto"/>
          <w:u w:val="none"/>
        </w:rPr>
        <w:t xml:space="preserve">entre Supervisor </w:t>
      </w:r>
      <w:r w:rsidR="0028352E" w:rsidRPr="00DF07A8">
        <w:rPr>
          <w:rStyle w:val="DeltaViewInsertion"/>
          <w:color w:val="auto"/>
          <w:u w:val="none"/>
        </w:rPr>
        <w:t xml:space="preserve">client </w:t>
      </w:r>
      <w:r w:rsidRPr="00DF07A8">
        <w:rPr>
          <w:rStyle w:val="DeltaViewInsertion"/>
          <w:color w:val="auto"/>
          <w:u w:val="none"/>
        </w:rPr>
        <w:t>is only available for connection to a Telstra IP Telephony Executive Pack service.</w:t>
      </w:r>
    </w:p>
    <w:p w14:paraId="147DFCBA" w14:textId="77777777" w:rsidR="003A05B1" w:rsidRPr="00DF07A8" w:rsidRDefault="003A05B1" w:rsidP="00900E07">
      <w:pPr>
        <w:pStyle w:val="Heading2"/>
        <w:numPr>
          <w:ilvl w:val="0"/>
          <w:numId w:val="0"/>
        </w:numPr>
        <w:ind w:firstLine="737"/>
        <w:rPr>
          <w:rStyle w:val="DeltaViewInsertion"/>
          <w:color w:val="auto"/>
          <w:u w:val="none"/>
        </w:rPr>
      </w:pPr>
      <w:r w:rsidRPr="00DF07A8">
        <w:rPr>
          <w:rStyle w:val="DeltaViewInsertion"/>
          <w:rFonts w:ascii="Arial Bold" w:hAnsi="Arial Bold"/>
          <w:b/>
          <w:color w:val="auto"/>
          <w:sz w:val="21"/>
          <w:u w:val="none"/>
        </w:rPr>
        <w:t>Minimum system requirements</w:t>
      </w:r>
    </w:p>
    <w:p w14:paraId="40552245" w14:textId="77777777" w:rsidR="003A05B1" w:rsidRPr="00DF07A8" w:rsidRDefault="003A05B1" w:rsidP="00F85321">
      <w:pPr>
        <w:pStyle w:val="Heading2"/>
        <w:rPr>
          <w:rStyle w:val="DeltaViewInsertion"/>
          <w:color w:val="auto"/>
          <w:u w:val="none"/>
        </w:rPr>
      </w:pPr>
      <w:r w:rsidRPr="00DF07A8">
        <w:rPr>
          <w:rStyle w:val="DeltaViewInsertion"/>
          <w:color w:val="auto"/>
          <w:u w:val="none"/>
        </w:rPr>
        <w:t>There are minimum system hardware and software specifications for customers wanting the Call Centre</w:t>
      </w:r>
      <w:r w:rsidR="00032172" w:rsidRPr="00DF07A8">
        <w:rPr>
          <w:rStyle w:val="DeltaViewInsertion"/>
          <w:color w:val="auto"/>
          <w:u w:val="none"/>
        </w:rPr>
        <w:t xml:space="preserve"> Agent and Supervisor </w:t>
      </w:r>
      <w:r w:rsidR="002C2B45" w:rsidRPr="00DF07A8">
        <w:rPr>
          <w:rStyle w:val="DeltaViewInsertion"/>
          <w:color w:val="auto"/>
          <w:u w:val="none"/>
        </w:rPr>
        <w:t>c</w:t>
      </w:r>
      <w:r w:rsidR="00032172" w:rsidRPr="00DF07A8">
        <w:rPr>
          <w:rStyle w:val="DeltaViewInsertion"/>
          <w:color w:val="auto"/>
          <w:u w:val="none"/>
        </w:rPr>
        <w:t>lients</w:t>
      </w:r>
      <w:r w:rsidR="00695FD3" w:rsidRPr="00DF07A8">
        <w:rPr>
          <w:rStyle w:val="DeltaViewInsertion"/>
          <w:color w:val="auto"/>
          <w:u w:val="none"/>
        </w:rPr>
        <w:t xml:space="preserve">, which are listed </w:t>
      </w:r>
      <w:r w:rsidR="002C2B45" w:rsidRPr="00DF07A8">
        <w:rPr>
          <w:rStyle w:val="DeltaViewInsertion"/>
          <w:color w:val="auto"/>
          <w:u w:val="none"/>
        </w:rPr>
        <w:t>in the application form.</w:t>
      </w:r>
    </w:p>
    <w:p w14:paraId="1D107B79" w14:textId="77777777" w:rsidR="003A05B1" w:rsidRPr="00DF07A8" w:rsidRDefault="00552856" w:rsidP="00F85321">
      <w:pPr>
        <w:pStyle w:val="Heading2"/>
      </w:pPr>
      <w:r w:rsidRPr="00DF07A8">
        <w:rPr>
          <w:rStyle w:val="DeltaViewInsertion"/>
          <w:color w:val="auto"/>
          <w:u w:val="none"/>
        </w:rPr>
        <w:t xml:space="preserve">We may change the minimum system hardware and software specifications from time to time.  </w:t>
      </w:r>
      <w:r w:rsidR="00E12862" w:rsidRPr="00DF07A8">
        <w:rPr>
          <w:rStyle w:val="DeltaViewInsertion"/>
          <w:color w:val="auto"/>
          <w:u w:val="none"/>
        </w:rPr>
        <w:t xml:space="preserve">The </w:t>
      </w:r>
      <w:r w:rsidR="00E12862" w:rsidRPr="00DF07A8">
        <w:t>minimum system hardware and software specifications</w:t>
      </w:r>
      <w:r w:rsidR="00E12862" w:rsidRPr="00DF07A8">
        <w:rPr>
          <w:rStyle w:val="DeltaViewInsertion"/>
          <w:color w:val="auto"/>
          <w:u w:val="none"/>
        </w:rPr>
        <w:t xml:space="preserve"> are published by us on the </w:t>
      </w:r>
      <w:r w:rsidR="00E12862" w:rsidRPr="00DF07A8">
        <w:t>Telstra IP Telephony Portal</w:t>
      </w:r>
      <w:r w:rsidR="00E12862" w:rsidRPr="00DF07A8">
        <w:rPr>
          <w:rStyle w:val="DeltaViewInsertion"/>
          <w:color w:val="auto"/>
          <w:u w:val="none"/>
        </w:rPr>
        <w:t>.</w:t>
      </w:r>
    </w:p>
    <w:p w14:paraId="1C5D9299" w14:textId="77777777" w:rsidR="00E12862" w:rsidRPr="00DF07A8" w:rsidRDefault="00E12862" w:rsidP="00F85321">
      <w:pPr>
        <w:pStyle w:val="Heading2"/>
      </w:pPr>
      <w:r w:rsidRPr="00DF07A8">
        <w:t>For any new services, you are required to meet the currently applicable minimum system hardware and software specifications.</w:t>
      </w:r>
    </w:p>
    <w:p w14:paraId="4CCDAF8E" w14:textId="77777777" w:rsidR="009D5584" w:rsidRPr="00DF07A8" w:rsidRDefault="00E12862" w:rsidP="00F85321">
      <w:pPr>
        <w:pStyle w:val="Heading2"/>
      </w:pPr>
      <w:r w:rsidRPr="00DF07A8">
        <w:t xml:space="preserve">For existing services, you are not required to upgrade your system to meet updated minimum system hardware and software specifications, but </w:t>
      </w:r>
      <w:r w:rsidRPr="00DF07A8">
        <w:rPr>
          <w:rFonts w:eastAsia="MS Mincho"/>
          <w:bCs w:val="0"/>
          <w:szCs w:val="23"/>
          <w:lang w:eastAsia="ja-JP"/>
        </w:rPr>
        <w:t xml:space="preserve">you </w:t>
      </w:r>
      <w:r w:rsidR="00734DC4" w:rsidRPr="00DF07A8">
        <w:rPr>
          <w:rFonts w:eastAsia="MS Mincho"/>
          <w:bCs w:val="0"/>
          <w:szCs w:val="23"/>
          <w:lang w:eastAsia="ja-JP"/>
        </w:rPr>
        <w:t xml:space="preserve">should be aware </w:t>
      </w:r>
      <w:r w:rsidR="0028352E" w:rsidRPr="00DF07A8">
        <w:rPr>
          <w:rFonts w:eastAsia="MS Mincho"/>
          <w:bCs w:val="0"/>
          <w:szCs w:val="23"/>
          <w:lang w:eastAsia="ja-JP"/>
        </w:rPr>
        <w:t>that</w:t>
      </w:r>
      <w:r w:rsidR="009D5584" w:rsidRPr="00DF07A8">
        <w:rPr>
          <w:rFonts w:eastAsia="MS Mincho"/>
          <w:bCs w:val="0"/>
          <w:szCs w:val="23"/>
          <w:lang w:eastAsia="ja-JP"/>
        </w:rPr>
        <w:t>:</w:t>
      </w:r>
    </w:p>
    <w:p w14:paraId="09D4A85D" w14:textId="77777777" w:rsidR="009D5584" w:rsidRPr="00DF07A8" w:rsidRDefault="009D5584" w:rsidP="00571F2E">
      <w:pPr>
        <w:pStyle w:val="Heading3"/>
        <w:tabs>
          <w:tab w:val="clear" w:pos="2014"/>
          <w:tab w:val="num" w:pos="1560"/>
        </w:tabs>
        <w:ind w:left="1560"/>
        <w:rPr>
          <w:lang w:val="en-AU"/>
        </w:rPr>
      </w:pPr>
      <w:r w:rsidRPr="00DF07A8">
        <w:rPr>
          <w:rFonts w:eastAsia="MS Mincho"/>
          <w:bCs/>
          <w:szCs w:val="23"/>
          <w:lang w:eastAsia="ja-JP"/>
        </w:rPr>
        <w:t xml:space="preserve">our ability to support your Call Centre Agent client or Call Centre Supervisor client is </w:t>
      </w:r>
      <w:r w:rsidR="008F5182" w:rsidRPr="00DF07A8">
        <w:rPr>
          <w:rFonts w:eastAsia="MS Mincho"/>
          <w:bCs/>
          <w:szCs w:val="23"/>
          <w:lang w:eastAsia="ja-JP"/>
        </w:rPr>
        <w:t>dependent</w:t>
      </w:r>
      <w:r w:rsidRPr="00DF07A8">
        <w:rPr>
          <w:rFonts w:eastAsia="MS Mincho"/>
          <w:bCs/>
          <w:szCs w:val="23"/>
          <w:lang w:eastAsia="ja-JP"/>
        </w:rPr>
        <w:t xml:space="preserve"> on you keeping your system operational and up-to-date, and </w:t>
      </w:r>
      <w:r w:rsidR="00E12862" w:rsidRPr="00DF07A8">
        <w:rPr>
          <w:rFonts w:eastAsia="MS Mincho"/>
          <w:bCs/>
          <w:szCs w:val="23"/>
          <w:lang w:eastAsia="ja-JP"/>
        </w:rPr>
        <w:t xml:space="preserve">the performance of your service </w:t>
      </w:r>
      <w:r w:rsidRPr="00DF07A8">
        <w:rPr>
          <w:rFonts w:eastAsia="MS Mincho"/>
          <w:bCs/>
          <w:szCs w:val="23"/>
          <w:lang w:eastAsia="ja-JP"/>
        </w:rPr>
        <w:t xml:space="preserve">may be </w:t>
      </w:r>
      <w:r w:rsidR="00E12862" w:rsidRPr="00DF07A8">
        <w:rPr>
          <w:lang w:val="en-AU"/>
        </w:rPr>
        <w:t xml:space="preserve">affected </w:t>
      </w:r>
      <w:r w:rsidRPr="00DF07A8">
        <w:rPr>
          <w:lang w:val="en-AU"/>
        </w:rPr>
        <w:t xml:space="preserve">if you do not </w:t>
      </w:r>
      <w:r w:rsidR="00E12862" w:rsidRPr="00DF07A8">
        <w:rPr>
          <w:lang w:val="en-AU"/>
        </w:rPr>
        <w:t xml:space="preserve">upgrade to the </w:t>
      </w:r>
      <w:r w:rsidRPr="00DF07A8">
        <w:rPr>
          <w:lang w:val="en-AU"/>
        </w:rPr>
        <w:t>updated minimum system requirements</w:t>
      </w:r>
      <w:r w:rsidR="00E12862" w:rsidRPr="00DF07A8">
        <w:rPr>
          <w:lang w:val="en-AU"/>
        </w:rPr>
        <w:t xml:space="preserve"> published by us from time to time</w:t>
      </w:r>
      <w:r w:rsidRPr="00DF07A8">
        <w:rPr>
          <w:lang w:val="en-AU"/>
        </w:rPr>
        <w:t xml:space="preserve">; and </w:t>
      </w:r>
    </w:p>
    <w:p w14:paraId="3E4BC017" w14:textId="77777777" w:rsidR="0028352E" w:rsidRPr="00DF07A8" w:rsidRDefault="0028352E" w:rsidP="00571F2E">
      <w:pPr>
        <w:pStyle w:val="Heading3"/>
        <w:tabs>
          <w:tab w:val="clear" w:pos="2014"/>
          <w:tab w:val="num" w:pos="1560"/>
        </w:tabs>
        <w:ind w:left="1560"/>
      </w:pPr>
      <w:r w:rsidRPr="00DF07A8">
        <w:rPr>
          <w:lang w:val="en-AU"/>
        </w:rPr>
        <w:t>you may need to meet updated minimum system requirements if you wish to</w:t>
      </w:r>
      <w:r w:rsidRPr="00DF07A8">
        <w:rPr>
          <w:rFonts w:eastAsia="MS Mincho"/>
          <w:lang w:eastAsia="ja-JP"/>
        </w:rPr>
        <w:t xml:space="preserve"> use a new version</w:t>
      </w:r>
      <w:r w:rsidR="009D5584" w:rsidRPr="00DF07A8">
        <w:rPr>
          <w:rFonts w:eastAsia="MS Mincho"/>
          <w:lang w:eastAsia="ja-JP"/>
        </w:rPr>
        <w:t xml:space="preserve"> of, </w:t>
      </w:r>
      <w:r w:rsidRPr="00DF07A8">
        <w:rPr>
          <w:rFonts w:eastAsia="MS Mincho"/>
          <w:lang w:eastAsia="ja-JP"/>
        </w:rPr>
        <w:t xml:space="preserve">or </w:t>
      </w:r>
      <w:r w:rsidR="009D5584" w:rsidRPr="00DF07A8">
        <w:rPr>
          <w:rFonts w:eastAsia="MS Mincho"/>
          <w:lang w:eastAsia="ja-JP"/>
        </w:rPr>
        <w:t xml:space="preserve">an </w:t>
      </w:r>
      <w:r w:rsidRPr="00DF07A8">
        <w:rPr>
          <w:rFonts w:eastAsia="MS Mincho"/>
          <w:lang w:eastAsia="ja-JP"/>
        </w:rPr>
        <w:t>upgrade to</w:t>
      </w:r>
      <w:r w:rsidR="009D5584" w:rsidRPr="00DF07A8">
        <w:rPr>
          <w:rFonts w:eastAsia="MS Mincho"/>
          <w:lang w:eastAsia="ja-JP"/>
        </w:rPr>
        <w:t>,</w:t>
      </w:r>
      <w:r w:rsidRPr="00DF07A8">
        <w:rPr>
          <w:rFonts w:eastAsia="MS Mincho"/>
          <w:lang w:eastAsia="ja-JP"/>
        </w:rPr>
        <w:t xml:space="preserve"> the Call Centre Agent client or Call Centre Supervisor client.</w:t>
      </w:r>
    </w:p>
    <w:p w14:paraId="7B15170E" w14:textId="77777777" w:rsidR="00D718E2" w:rsidRPr="00DF07A8" w:rsidRDefault="00D718E2" w:rsidP="009D5584">
      <w:pPr>
        <w:pStyle w:val="Heading2"/>
        <w:keepNext/>
        <w:numPr>
          <w:ilvl w:val="0"/>
          <w:numId w:val="0"/>
        </w:numPr>
        <w:ind w:firstLine="737"/>
        <w:rPr>
          <w:rStyle w:val="DeltaViewInsertion"/>
          <w:color w:val="auto"/>
          <w:u w:val="none"/>
        </w:rPr>
      </w:pPr>
      <w:r w:rsidRPr="00DF07A8">
        <w:rPr>
          <w:rStyle w:val="DeltaViewInsertion"/>
          <w:rFonts w:ascii="Arial Bold" w:hAnsi="Arial Bold"/>
          <w:b/>
          <w:color w:val="auto"/>
          <w:sz w:val="21"/>
          <w:u w:val="none"/>
        </w:rPr>
        <w:t>Your obligations</w:t>
      </w:r>
    </w:p>
    <w:p w14:paraId="73227915" w14:textId="77777777" w:rsidR="00D718E2" w:rsidRPr="00DF07A8" w:rsidRDefault="00D718E2" w:rsidP="00D718E2">
      <w:pPr>
        <w:pStyle w:val="Heading2"/>
        <w:rPr>
          <w:rStyle w:val="DeltaViewInsertion"/>
          <w:color w:val="auto"/>
          <w:u w:val="none"/>
        </w:rPr>
      </w:pPr>
      <w:r w:rsidRPr="00DF07A8">
        <w:rPr>
          <w:rStyle w:val="DeltaViewInsertion"/>
          <w:color w:val="auto"/>
          <w:u w:val="none"/>
        </w:rPr>
        <w:t>We grant you a licence to use the Call Centre Supervisor client and the Call Centre Agent client for internal business purposes including use by your users.</w:t>
      </w:r>
    </w:p>
    <w:p w14:paraId="0C8C045B" w14:textId="77777777" w:rsidR="00D718E2" w:rsidRPr="00DF07A8" w:rsidRDefault="0072583A" w:rsidP="00217C5B">
      <w:pPr>
        <w:pStyle w:val="Heading2"/>
      </w:pPr>
      <w:r w:rsidRPr="00DF07A8">
        <w:t>You are responsible for</w:t>
      </w:r>
      <w:r w:rsidR="00E76B51" w:rsidRPr="00DF07A8">
        <w:rPr>
          <w:lang w:val="en-AU"/>
        </w:rPr>
        <w:t xml:space="preserve"> </w:t>
      </w:r>
      <w:r w:rsidRPr="00DF07A8">
        <w:t xml:space="preserve">installing the Call Centre Supervisor </w:t>
      </w:r>
      <w:r w:rsidR="00900E07" w:rsidRPr="00DF07A8">
        <w:t xml:space="preserve">desktop </w:t>
      </w:r>
      <w:r w:rsidRPr="00DF07A8">
        <w:t xml:space="preserve">client and Call Centre Agent </w:t>
      </w:r>
      <w:r w:rsidR="00900E07" w:rsidRPr="00DF07A8">
        <w:t xml:space="preserve">desktop </w:t>
      </w:r>
      <w:r w:rsidRPr="00DF07A8">
        <w:t>client on your PCs</w:t>
      </w:r>
      <w:r w:rsidR="00E76B51" w:rsidRPr="00DF07A8">
        <w:rPr>
          <w:lang w:val="en-AU"/>
        </w:rPr>
        <w:t>.</w:t>
      </w:r>
    </w:p>
    <w:p w14:paraId="728FD5EC" w14:textId="77777777" w:rsidR="00D718E2" w:rsidRPr="00DF07A8" w:rsidRDefault="00D718E2" w:rsidP="00D718E2">
      <w:pPr>
        <w:pStyle w:val="Heading2"/>
        <w:numPr>
          <w:ilvl w:val="0"/>
          <w:numId w:val="0"/>
        </w:numPr>
        <w:ind w:left="1474" w:hanging="737"/>
        <w:rPr>
          <w:rFonts w:ascii="Arial Bold" w:hAnsi="Arial Bold"/>
          <w:b/>
        </w:rPr>
      </w:pPr>
      <w:r w:rsidRPr="00DF07A8">
        <w:rPr>
          <w:rFonts w:ascii="Arial Bold" w:hAnsi="Arial Bold"/>
          <w:b/>
          <w:sz w:val="21"/>
        </w:rPr>
        <w:t>Changes</w:t>
      </w:r>
      <w:r w:rsidRPr="00DF07A8">
        <w:rPr>
          <w:rFonts w:ascii="Arial Bold" w:hAnsi="Arial Bold"/>
          <w:b/>
        </w:rPr>
        <w:t xml:space="preserve"> </w:t>
      </w:r>
    </w:p>
    <w:p w14:paraId="130EA7C9" w14:textId="77777777" w:rsidR="00D718E2" w:rsidRPr="00DF07A8" w:rsidRDefault="00865D14" w:rsidP="005F2122">
      <w:pPr>
        <w:pStyle w:val="Heading2"/>
        <w:rPr>
          <w:rStyle w:val="DeltaViewInsertion"/>
          <w:color w:val="auto"/>
          <w:u w:val="none"/>
        </w:rPr>
      </w:pPr>
      <w:r w:rsidRPr="00DF07A8">
        <w:rPr>
          <w:rStyle w:val="DeltaViewInsertion"/>
          <w:color w:val="auto"/>
          <w:u w:val="none"/>
        </w:rPr>
        <w:t>If you ask us to make changes to your Telstra IP Telephony Call Centre service, we will charge you an adds, moves and changes fee.</w:t>
      </w:r>
      <w:r w:rsidR="00734DC4" w:rsidRPr="00DF07A8">
        <w:rPr>
          <w:rStyle w:val="DeltaViewInsertion"/>
          <w:color w:val="auto"/>
          <w:u w:val="none"/>
        </w:rPr>
        <w:t xml:space="preserve"> We will advise you of the adds, moves and changes fee when you ask us to make a change to your Telstra IP Telephony service.</w:t>
      </w:r>
    </w:p>
    <w:p w14:paraId="344796F9" w14:textId="77777777" w:rsidR="005232F2" w:rsidRPr="00DF07A8" w:rsidRDefault="005232F2" w:rsidP="005232F2">
      <w:pPr>
        <w:pStyle w:val="Heading2"/>
        <w:numPr>
          <w:ilvl w:val="0"/>
          <w:numId w:val="0"/>
        </w:numPr>
        <w:ind w:left="737"/>
        <w:rPr>
          <w:rStyle w:val="DeltaViewInsertion"/>
          <w:rFonts w:ascii="Arial Bold" w:hAnsi="Arial Bold"/>
          <w:b/>
          <w:color w:val="auto"/>
          <w:sz w:val="21"/>
          <w:u w:val="none"/>
        </w:rPr>
      </w:pPr>
      <w:r w:rsidRPr="00DF07A8">
        <w:rPr>
          <w:rStyle w:val="DeltaViewInsertion"/>
          <w:rFonts w:ascii="Arial Bold" w:hAnsi="Arial Bold"/>
          <w:b/>
          <w:color w:val="auto"/>
          <w:sz w:val="21"/>
          <w:u w:val="none"/>
        </w:rPr>
        <w:t>Limitations</w:t>
      </w:r>
    </w:p>
    <w:p w14:paraId="397796D7" w14:textId="52B4810B" w:rsidR="005232F2" w:rsidRPr="00DF07A8" w:rsidRDefault="008264D1" w:rsidP="00F85321">
      <w:pPr>
        <w:pStyle w:val="Heading2"/>
        <w:rPr>
          <w:rStyle w:val="DeltaViewInsertion"/>
          <w:color w:val="auto"/>
          <w:u w:val="none"/>
        </w:rPr>
      </w:pPr>
      <w:r w:rsidRPr="008264D1">
        <w:rPr>
          <w:rStyle w:val="DeltaViewInsertion"/>
          <w:color w:val="auto"/>
          <w:u w:val="none"/>
        </w:rPr>
        <w:t>Subject to the Australian Consumer Law provisions in the General Terms of Our Customer Terms</w:t>
      </w:r>
      <w:r>
        <w:rPr>
          <w:rStyle w:val="DeltaViewInsertion"/>
          <w:color w:val="auto"/>
          <w:u w:val="none"/>
          <w:lang w:val="en-AU"/>
        </w:rPr>
        <w:t>,</w:t>
      </w:r>
      <w:r w:rsidRPr="008264D1">
        <w:rPr>
          <w:rStyle w:val="DeltaViewInsertion"/>
          <w:color w:val="auto"/>
          <w:u w:val="none"/>
        </w:rPr>
        <w:t xml:space="preserve"> </w:t>
      </w:r>
      <w:proofErr w:type="spellStart"/>
      <w:r>
        <w:rPr>
          <w:rStyle w:val="DeltaViewInsertion"/>
          <w:color w:val="auto"/>
          <w:u w:val="none"/>
          <w:lang w:val="en-AU"/>
        </w:rPr>
        <w:t>w</w:t>
      </w:r>
      <w:r w:rsidR="005232F2" w:rsidRPr="00DF07A8">
        <w:rPr>
          <w:rStyle w:val="DeltaViewInsertion"/>
          <w:color w:val="auto"/>
          <w:u w:val="none"/>
        </w:rPr>
        <w:t>e</w:t>
      </w:r>
      <w:proofErr w:type="spellEnd"/>
      <w:r w:rsidR="005232F2" w:rsidRPr="00DF07A8">
        <w:rPr>
          <w:rStyle w:val="DeltaViewInsertion"/>
          <w:color w:val="auto"/>
          <w:u w:val="none"/>
        </w:rPr>
        <w:t xml:space="preserve"> do not warrant that the software for the Call Centre Supervisor client or the Call Centre Agent client is compatible with each user’s PC or defect or error free.</w:t>
      </w:r>
    </w:p>
    <w:p w14:paraId="3BE27B6A" w14:textId="77777777" w:rsidR="00F73904" w:rsidRPr="00DF07A8" w:rsidRDefault="00F73904" w:rsidP="00F73904">
      <w:pPr>
        <w:pStyle w:val="Heading1"/>
      </w:pPr>
      <w:bookmarkStart w:id="204" w:name="_Toc138256885"/>
      <w:r w:rsidRPr="00DF07A8">
        <w:t>Telstra IP Telephony DECT</w:t>
      </w:r>
      <w:bookmarkEnd w:id="204"/>
    </w:p>
    <w:p w14:paraId="7AA56C05" w14:textId="77777777" w:rsidR="00F73904" w:rsidRPr="00DF07A8" w:rsidRDefault="00F73904" w:rsidP="00F73904">
      <w:pPr>
        <w:pStyle w:val="Indent1"/>
      </w:pPr>
      <w:bookmarkStart w:id="205" w:name="_Toc138256886"/>
      <w:r w:rsidRPr="00DF07A8">
        <w:t>Service Description</w:t>
      </w:r>
      <w:bookmarkEnd w:id="205"/>
    </w:p>
    <w:p w14:paraId="372DE5D7" w14:textId="77777777" w:rsidR="000B22A0" w:rsidRPr="00DF07A8" w:rsidRDefault="00BC78CA" w:rsidP="000B22A0">
      <w:pPr>
        <w:pStyle w:val="Heading2"/>
        <w:rPr>
          <w:rStyle w:val="DeltaViewInsertion"/>
          <w:color w:val="auto"/>
          <w:u w:val="none"/>
        </w:rPr>
      </w:pPr>
      <w:r w:rsidRPr="00DF07A8">
        <w:rPr>
          <w:rStyle w:val="DeltaViewInsertion"/>
          <w:color w:val="auto"/>
          <w:u w:val="none"/>
        </w:rPr>
        <w:t xml:space="preserve">The </w:t>
      </w:r>
      <w:r w:rsidR="000B22A0" w:rsidRPr="00DF07A8">
        <w:rPr>
          <w:rStyle w:val="DeltaViewInsertion"/>
          <w:color w:val="auto"/>
          <w:u w:val="none"/>
        </w:rPr>
        <w:t>T</w:t>
      </w:r>
      <w:r w:rsidRPr="00DF07A8">
        <w:rPr>
          <w:rStyle w:val="DeltaViewInsertion"/>
          <w:color w:val="auto"/>
          <w:u w:val="none"/>
        </w:rPr>
        <w:t xml:space="preserve">elstra </w:t>
      </w:r>
      <w:r w:rsidR="000B22A0" w:rsidRPr="00DF07A8">
        <w:rPr>
          <w:rStyle w:val="DeltaViewInsertion"/>
          <w:color w:val="auto"/>
          <w:u w:val="none"/>
        </w:rPr>
        <w:t>IP</w:t>
      </w:r>
      <w:r w:rsidRPr="00DF07A8">
        <w:rPr>
          <w:rStyle w:val="DeltaViewInsertion"/>
          <w:color w:val="auto"/>
          <w:u w:val="none"/>
        </w:rPr>
        <w:t xml:space="preserve"> </w:t>
      </w:r>
      <w:r w:rsidR="000B22A0" w:rsidRPr="00DF07A8">
        <w:rPr>
          <w:rStyle w:val="DeltaViewInsertion"/>
          <w:color w:val="auto"/>
          <w:u w:val="none"/>
        </w:rPr>
        <w:t>T</w:t>
      </w:r>
      <w:r w:rsidRPr="00DF07A8">
        <w:rPr>
          <w:rStyle w:val="DeltaViewInsertion"/>
          <w:color w:val="auto"/>
          <w:u w:val="none"/>
        </w:rPr>
        <w:t>elephony</w:t>
      </w:r>
      <w:r w:rsidR="000B22A0" w:rsidRPr="00DF07A8">
        <w:rPr>
          <w:rStyle w:val="DeltaViewInsertion"/>
          <w:color w:val="auto"/>
          <w:u w:val="none"/>
        </w:rPr>
        <w:t xml:space="preserve"> DECT </w:t>
      </w:r>
      <w:r w:rsidRPr="00DF07A8">
        <w:rPr>
          <w:rStyle w:val="DeltaViewInsertion"/>
          <w:color w:val="auto"/>
          <w:u w:val="none"/>
        </w:rPr>
        <w:t xml:space="preserve">service </w:t>
      </w:r>
      <w:r w:rsidR="000B22A0" w:rsidRPr="00DF07A8">
        <w:rPr>
          <w:rStyle w:val="DeltaViewInsertion"/>
          <w:color w:val="auto"/>
          <w:u w:val="none"/>
        </w:rPr>
        <w:t>is a wireless communication solution</w:t>
      </w:r>
      <w:r w:rsidRPr="00DF07A8">
        <w:rPr>
          <w:rStyle w:val="DeltaViewInsertion"/>
          <w:color w:val="auto"/>
          <w:u w:val="none"/>
        </w:rPr>
        <w:t>, based on Digital Enhanced Cordless Telecommunications technology,</w:t>
      </w:r>
      <w:r w:rsidR="000B22A0" w:rsidRPr="00DF07A8">
        <w:rPr>
          <w:rStyle w:val="DeltaViewInsertion"/>
          <w:color w:val="auto"/>
          <w:u w:val="none"/>
        </w:rPr>
        <w:t xml:space="preserve"> that allows customers to obtain </w:t>
      </w:r>
      <w:r w:rsidR="002405F6" w:rsidRPr="00DF07A8">
        <w:rPr>
          <w:rStyle w:val="DeltaViewInsertion"/>
          <w:color w:val="auto"/>
          <w:u w:val="none"/>
        </w:rPr>
        <w:t xml:space="preserve">a </w:t>
      </w:r>
      <w:r w:rsidR="000B22A0" w:rsidRPr="00DF07A8">
        <w:rPr>
          <w:rStyle w:val="DeltaViewInsertion"/>
          <w:color w:val="auto"/>
          <w:u w:val="none"/>
        </w:rPr>
        <w:t xml:space="preserve">Telstra IP Telephony </w:t>
      </w:r>
      <w:r w:rsidR="002405F6" w:rsidRPr="00DF07A8">
        <w:rPr>
          <w:rStyle w:val="DeltaViewInsertion"/>
          <w:color w:val="auto"/>
          <w:u w:val="none"/>
        </w:rPr>
        <w:t xml:space="preserve">service </w:t>
      </w:r>
      <w:r w:rsidR="000B22A0" w:rsidRPr="00DF07A8">
        <w:rPr>
          <w:rStyle w:val="DeltaViewInsertion"/>
          <w:color w:val="auto"/>
          <w:u w:val="none"/>
        </w:rPr>
        <w:t>via integrated wireless handsets</w:t>
      </w:r>
      <w:r w:rsidRPr="00DF07A8">
        <w:rPr>
          <w:rStyle w:val="DeltaViewInsertion"/>
          <w:color w:val="auto"/>
          <w:u w:val="none"/>
        </w:rPr>
        <w:t>.</w:t>
      </w:r>
    </w:p>
    <w:p w14:paraId="76D743D7" w14:textId="77777777" w:rsidR="000B22A0" w:rsidRPr="00DF07A8" w:rsidRDefault="000B22A0" w:rsidP="000B22A0">
      <w:pPr>
        <w:pStyle w:val="Heading2"/>
        <w:rPr>
          <w:rStyle w:val="DeltaViewInsertion"/>
          <w:color w:val="auto"/>
          <w:u w:val="none"/>
        </w:rPr>
      </w:pPr>
      <w:r w:rsidRPr="00DF07A8">
        <w:rPr>
          <w:rStyle w:val="DeltaViewInsertion"/>
          <w:color w:val="auto"/>
          <w:u w:val="none"/>
        </w:rPr>
        <w:t>Your T</w:t>
      </w:r>
      <w:r w:rsidR="00BC78CA" w:rsidRPr="00DF07A8">
        <w:rPr>
          <w:rStyle w:val="DeltaViewInsertion"/>
          <w:color w:val="auto"/>
          <w:u w:val="none"/>
        </w:rPr>
        <w:t xml:space="preserve">elstra </w:t>
      </w:r>
      <w:r w:rsidRPr="00DF07A8">
        <w:rPr>
          <w:rStyle w:val="DeltaViewInsertion"/>
          <w:color w:val="auto"/>
          <w:u w:val="none"/>
        </w:rPr>
        <w:t>IP</w:t>
      </w:r>
      <w:r w:rsidR="00BC78CA" w:rsidRPr="00DF07A8">
        <w:rPr>
          <w:rStyle w:val="DeltaViewInsertion"/>
          <w:color w:val="auto"/>
          <w:u w:val="none"/>
        </w:rPr>
        <w:t xml:space="preserve"> </w:t>
      </w:r>
      <w:r w:rsidRPr="00DF07A8">
        <w:rPr>
          <w:rStyle w:val="DeltaViewInsertion"/>
          <w:color w:val="auto"/>
          <w:u w:val="none"/>
        </w:rPr>
        <w:t>T</w:t>
      </w:r>
      <w:r w:rsidR="00BC78CA" w:rsidRPr="00DF07A8">
        <w:rPr>
          <w:rStyle w:val="DeltaViewInsertion"/>
          <w:color w:val="auto"/>
          <w:u w:val="none"/>
        </w:rPr>
        <w:t>elephony</w:t>
      </w:r>
      <w:r w:rsidRPr="00DF07A8">
        <w:rPr>
          <w:rStyle w:val="DeltaViewInsertion"/>
          <w:color w:val="auto"/>
          <w:u w:val="none"/>
        </w:rPr>
        <w:t xml:space="preserve"> DECT </w:t>
      </w:r>
      <w:r w:rsidR="00BC78CA" w:rsidRPr="00DF07A8">
        <w:rPr>
          <w:rStyle w:val="DeltaViewInsertion"/>
          <w:color w:val="auto"/>
          <w:u w:val="none"/>
        </w:rPr>
        <w:t>service</w:t>
      </w:r>
      <w:r w:rsidR="00BC78CA" w:rsidRPr="00DF07A8" w:rsidDel="00BC78CA">
        <w:rPr>
          <w:rStyle w:val="DeltaViewInsertion"/>
          <w:color w:val="auto"/>
          <w:u w:val="none"/>
        </w:rPr>
        <w:t xml:space="preserve"> </w:t>
      </w:r>
      <w:r w:rsidRPr="00DF07A8">
        <w:rPr>
          <w:rStyle w:val="DeltaViewInsertion"/>
          <w:color w:val="auto"/>
          <w:u w:val="none"/>
        </w:rPr>
        <w:t>will be comprise</w:t>
      </w:r>
      <w:r w:rsidR="00B0458B" w:rsidRPr="00DF07A8">
        <w:rPr>
          <w:rStyle w:val="DeltaViewInsertion"/>
          <w:color w:val="auto"/>
          <w:u w:val="none"/>
        </w:rPr>
        <w:t>d of</w:t>
      </w:r>
      <w:r w:rsidRPr="00DF07A8">
        <w:rPr>
          <w:rStyle w:val="DeltaViewInsertion"/>
          <w:color w:val="auto"/>
          <w:u w:val="none"/>
        </w:rPr>
        <w:t xml:space="preserve"> a combination of the following components:</w:t>
      </w:r>
    </w:p>
    <w:p w14:paraId="3B528E09" w14:textId="77777777" w:rsidR="000B22A0" w:rsidRPr="00DF07A8" w:rsidRDefault="000B22A0" w:rsidP="00571F2E">
      <w:pPr>
        <w:pStyle w:val="Heading3"/>
        <w:tabs>
          <w:tab w:val="clear" w:pos="2014"/>
          <w:tab w:val="num" w:pos="1560"/>
        </w:tabs>
        <w:ind w:left="1560"/>
        <w:rPr>
          <w:lang w:val="en-AU"/>
        </w:rPr>
      </w:pPr>
      <w:proofErr w:type="gramStart"/>
      <w:r w:rsidRPr="00DF07A8">
        <w:rPr>
          <w:lang w:val="en-AU"/>
        </w:rPr>
        <w:t>Handsets</w:t>
      </w:r>
      <w:r w:rsidR="00B0458B" w:rsidRPr="00DF07A8">
        <w:rPr>
          <w:lang w:val="en-AU"/>
        </w:rPr>
        <w:t>;</w:t>
      </w:r>
      <w:proofErr w:type="gramEnd"/>
    </w:p>
    <w:p w14:paraId="691FBDB8" w14:textId="77777777" w:rsidR="000B22A0" w:rsidRPr="00DF07A8" w:rsidRDefault="000B22A0" w:rsidP="00571F2E">
      <w:pPr>
        <w:pStyle w:val="Heading3"/>
        <w:tabs>
          <w:tab w:val="clear" w:pos="2014"/>
          <w:tab w:val="num" w:pos="1560"/>
        </w:tabs>
        <w:ind w:left="1560"/>
        <w:rPr>
          <w:lang w:val="en-AU"/>
        </w:rPr>
      </w:pPr>
      <w:proofErr w:type="spellStart"/>
      <w:proofErr w:type="gramStart"/>
      <w:r w:rsidRPr="00DF07A8">
        <w:rPr>
          <w:lang w:val="en-AU"/>
        </w:rPr>
        <w:t>Basestations</w:t>
      </w:r>
      <w:proofErr w:type="spellEnd"/>
      <w:r w:rsidR="00B0458B" w:rsidRPr="00DF07A8">
        <w:rPr>
          <w:lang w:val="en-AU"/>
        </w:rPr>
        <w:t>;</w:t>
      </w:r>
      <w:proofErr w:type="gramEnd"/>
    </w:p>
    <w:p w14:paraId="01BE1C81" w14:textId="77777777" w:rsidR="000B22A0" w:rsidRPr="00DF07A8" w:rsidRDefault="000B22A0" w:rsidP="00571F2E">
      <w:pPr>
        <w:pStyle w:val="Heading3"/>
        <w:tabs>
          <w:tab w:val="clear" w:pos="2014"/>
          <w:tab w:val="num" w:pos="1560"/>
        </w:tabs>
        <w:ind w:left="1560"/>
        <w:rPr>
          <w:lang w:val="en-AU"/>
        </w:rPr>
      </w:pPr>
      <w:proofErr w:type="gramStart"/>
      <w:r w:rsidRPr="00DF07A8">
        <w:rPr>
          <w:lang w:val="en-AU"/>
        </w:rPr>
        <w:t>Repeaters</w:t>
      </w:r>
      <w:r w:rsidR="00B0458B" w:rsidRPr="00DF07A8">
        <w:rPr>
          <w:lang w:val="en-AU"/>
        </w:rPr>
        <w:t>;</w:t>
      </w:r>
      <w:proofErr w:type="gramEnd"/>
    </w:p>
    <w:p w14:paraId="75584079" w14:textId="77777777" w:rsidR="000B22A0" w:rsidRPr="00DF07A8" w:rsidRDefault="000B22A0" w:rsidP="00571F2E">
      <w:pPr>
        <w:pStyle w:val="Heading3"/>
        <w:tabs>
          <w:tab w:val="clear" w:pos="2014"/>
          <w:tab w:val="num" w:pos="1560"/>
        </w:tabs>
        <w:ind w:left="1560"/>
        <w:rPr>
          <w:lang w:val="en-AU"/>
        </w:rPr>
      </w:pPr>
      <w:r w:rsidRPr="00DF07A8">
        <w:rPr>
          <w:lang w:val="en-AU"/>
        </w:rPr>
        <w:t xml:space="preserve">Codec </w:t>
      </w:r>
      <w:proofErr w:type="gramStart"/>
      <w:r w:rsidRPr="00DF07A8">
        <w:rPr>
          <w:lang w:val="en-AU"/>
        </w:rPr>
        <w:t>Modules</w:t>
      </w:r>
      <w:r w:rsidR="00B0458B" w:rsidRPr="00DF07A8">
        <w:rPr>
          <w:lang w:val="en-AU"/>
        </w:rPr>
        <w:t>;</w:t>
      </w:r>
      <w:proofErr w:type="gramEnd"/>
    </w:p>
    <w:p w14:paraId="55AE6A54" w14:textId="77777777" w:rsidR="000B22A0" w:rsidRPr="00DF07A8" w:rsidRDefault="000B22A0" w:rsidP="00571F2E">
      <w:pPr>
        <w:pStyle w:val="Heading3"/>
        <w:tabs>
          <w:tab w:val="clear" w:pos="2014"/>
          <w:tab w:val="num" w:pos="1560"/>
        </w:tabs>
        <w:ind w:left="1560"/>
        <w:rPr>
          <w:lang w:val="en-AU"/>
        </w:rPr>
      </w:pPr>
      <w:r w:rsidRPr="00DF07A8">
        <w:rPr>
          <w:lang w:val="en-AU"/>
        </w:rPr>
        <w:t xml:space="preserve">Media </w:t>
      </w:r>
      <w:proofErr w:type="gramStart"/>
      <w:r w:rsidRPr="00DF07A8">
        <w:rPr>
          <w:lang w:val="en-AU"/>
        </w:rPr>
        <w:t>Resources</w:t>
      </w:r>
      <w:r w:rsidR="00B0458B" w:rsidRPr="00DF07A8">
        <w:rPr>
          <w:lang w:val="en-AU"/>
        </w:rPr>
        <w:t>;</w:t>
      </w:r>
      <w:proofErr w:type="gramEnd"/>
    </w:p>
    <w:p w14:paraId="1F31F98D" w14:textId="77777777" w:rsidR="000B22A0" w:rsidRPr="00DF07A8" w:rsidRDefault="000B22A0" w:rsidP="00571F2E">
      <w:pPr>
        <w:pStyle w:val="Heading3"/>
        <w:tabs>
          <w:tab w:val="clear" w:pos="2014"/>
          <w:tab w:val="num" w:pos="1560"/>
        </w:tabs>
        <w:ind w:left="1560"/>
        <w:rPr>
          <w:lang w:val="en-AU"/>
        </w:rPr>
      </w:pPr>
      <w:r w:rsidRPr="00DF07A8">
        <w:rPr>
          <w:lang w:val="en-AU"/>
        </w:rPr>
        <w:t>User Licences</w:t>
      </w:r>
      <w:r w:rsidR="00B0458B" w:rsidRPr="00DF07A8">
        <w:rPr>
          <w:lang w:val="en-AU"/>
        </w:rPr>
        <w:t>; and</w:t>
      </w:r>
    </w:p>
    <w:p w14:paraId="5B3F5250" w14:textId="77777777" w:rsidR="000B22A0" w:rsidRPr="00DF07A8" w:rsidRDefault="000B22A0" w:rsidP="00571F2E">
      <w:pPr>
        <w:pStyle w:val="Heading3"/>
        <w:tabs>
          <w:tab w:val="clear" w:pos="2014"/>
          <w:tab w:val="num" w:pos="1560"/>
        </w:tabs>
        <w:ind w:left="1560"/>
        <w:rPr>
          <w:rStyle w:val="DeltaViewInsertion"/>
          <w:color w:val="auto"/>
          <w:u w:val="none"/>
        </w:rPr>
      </w:pPr>
      <w:r w:rsidRPr="00DF07A8">
        <w:rPr>
          <w:lang w:val="en-AU"/>
        </w:rPr>
        <w:t>Accessories</w:t>
      </w:r>
      <w:r w:rsidR="00B0458B" w:rsidRPr="00DF07A8">
        <w:rPr>
          <w:rStyle w:val="DeltaViewInsertion"/>
          <w:color w:val="auto"/>
          <w:u w:val="none"/>
        </w:rPr>
        <w:t>.</w:t>
      </w:r>
    </w:p>
    <w:p w14:paraId="2745BAD4" w14:textId="77777777" w:rsidR="00342754" w:rsidRPr="00DF07A8" w:rsidRDefault="00342754" w:rsidP="00342754">
      <w:pPr>
        <w:pStyle w:val="Heading2"/>
        <w:numPr>
          <w:ilvl w:val="0"/>
          <w:numId w:val="0"/>
        </w:numPr>
        <w:ind w:left="737"/>
        <w:rPr>
          <w:rStyle w:val="DeltaViewInsertion"/>
          <w:b/>
          <w:color w:val="auto"/>
          <w:u w:val="none"/>
        </w:rPr>
      </w:pPr>
      <w:r w:rsidRPr="00DF07A8">
        <w:rPr>
          <w:rStyle w:val="DeltaViewInsertion"/>
          <w:b/>
          <w:color w:val="auto"/>
          <w:u w:val="none"/>
        </w:rPr>
        <w:t>Telstra IP Telephony DECT Equipment</w:t>
      </w:r>
    </w:p>
    <w:p w14:paraId="391D22D8" w14:textId="77777777" w:rsidR="00342754" w:rsidRPr="00DF07A8" w:rsidRDefault="00342754" w:rsidP="00F73904">
      <w:pPr>
        <w:pStyle w:val="Heading2"/>
        <w:rPr>
          <w:rStyle w:val="DeltaViewInsertion"/>
          <w:color w:val="auto"/>
          <w:u w:val="none"/>
        </w:rPr>
      </w:pPr>
      <w:r w:rsidRPr="00DF07A8">
        <w:rPr>
          <w:rStyle w:val="DeltaViewInsertion"/>
          <w:color w:val="auto"/>
          <w:u w:val="none"/>
        </w:rPr>
        <w:t>If you rent or purchase</w:t>
      </w:r>
      <w:r w:rsidRPr="00DF07A8" w:rsidDel="00342754">
        <w:rPr>
          <w:rStyle w:val="DeltaViewInsertion"/>
          <w:color w:val="auto"/>
          <w:u w:val="none"/>
        </w:rPr>
        <w:t xml:space="preserve"> </w:t>
      </w:r>
      <w:r w:rsidRPr="00DF07A8">
        <w:rPr>
          <w:rStyle w:val="DeltaViewInsertion"/>
          <w:color w:val="auto"/>
          <w:u w:val="none"/>
        </w:rPr>
        <w:t xml:space="preserve">Telstra IP Telephony DECT equipment from us, </w:t>
      </w:r>
      <w:r w:rsidR="00DA2D3F" w:rsidRPr="00DF07A8">
        <w:rPr>
          <w:rStyle w:val="DeltaViewInsertion"/>
          <w:color w:val="auto"/>
          <w:u w:val="none"/>
        </w:rPr>
        <w:t xml:space="preserve">the Equipment terms in this Telstra IP Telephony section of OCT will apply to that equipment.  </w:t>
      </w:r>
    </w:p>
    <w:p w14:paraId="2DCE8B6A" w14:textId="77777777" w:rsidR="00342754" w:rsidRPr="00DF07A8" w:rsidRDefault="00342754" w:rsidP="00342754">
      <w:pPr>
        <w:pStyle w:val="Heading2"/>
        <w:numPr>
          <w:ilvl w:val="0"/>
          <w:numId w:val="0"/>
        </w:numPr>
        <w:ind w:left="1474" w:hanging="737"/>
        <w:rPr>
          <w:rFonts w:ascii="Arial Bold" w:hAnsi="Arial Bold"/>
          <w:b/>
        </w:rPr>
      </w:pPr>
      <w:r w:rsidRPr="00DF07A8">
        <w:rPr>
          <w:rFonts w:ascii="Arial Bold" w:hAnsi="Arial Bold"/>
          <w:b/>
          <w:sz w:val="21"/>
        </w:rPr>
        <w:t>Changes</w:t>
      </w:r>
      <w:r w:rsidRPr="00DF07A8">
        <w:rPr>
          <w:rFonts w:ascii="Arial Bold" w:hAnsi="Arial Bold"/>
          <w:b/>
        </w:rPr>
        <w:t xml:space="preserve"> </w:t>
      </w:r>
    </w:p>
    <w:p w14:paraId="67C73E44" w14:textId="77777777" w:rsidR="00F73904" w:rsidRPr="00DF07A8" w:rsidRDefault="00F73904" w:rsidP="00F73904">
      <w:pPr>
        <w:pStyle w:val="Heading2"/>
        <w:rPr>
          <w:rStyle w:val="DeltaViewInsertion"/>
          <w:color w:val="auto"/>
          <w:u w:val="none"/>
        </w:rPr>
      </w:pPr>
      <w:r w:rsidRPr="00DF07A8">
        <w:rPr>
          <w:rStyle w:val="DeltaViewInsertion"/>
          <w:color w:val="auto"/>
          <w:u w:val="none"/>
        </w:rPr>
        <w:t>If you ask us to make changes to your Telstra IP Telephony DECT service, we will charge you an adds, moves and changes fee.</w:t>
      </w:r>
      <w:r w:rsidR="00C95360" w:rsidRPr="00DF07A8">
        <w:rPr>
          <w:rStyle w:val="DeltaViewInsertion"/>
          <w:color w:val="auto"/>
          <w:u w:val="none"/>
        </w:rPr>
        <w:t xml:space="preserve">  We will advise you of the adds, moves and changes fee when you ask us to make a change to your Telstra IP Telephony service.</w:t>
      </w:r>
    </w:p>
    <w:p w14:paraId="61ACB1F5" w14:textId="77777777" w:rsidR="00F73904" w:rsidRPr="00DF07A8" w:rsidRDefault="00F73904" w:rsidP="00F73904">
      <w:pPr>
        <w:pStyle w:val="Heading2"/>
        <w:numPr>
          <w:ilvl w:val="0"/>
          <w:numId w:val="0"/>
        </w:numPr>
        <w:ind w:left="737"/>
        <w:rPr>
          <w:rStyle w:val="DeltaViewInsertion"/>
          <w:rFonts w:ascii="Arial Bold" w:hAnsi="Arial Bold"/>
          <w:b/>
          <w:color w:val="auto"/>
          <w:sz w:val="21"/>
          <w:u w:val="none"/>
        </w:rPr>
      </w:pPr>
      <w:r w:rsidRPr="00DF07A8">
        <w:rPr>
          <w:rStyle w:val="DeltaViewInsertion"/>
          <w:rFonts w:ascii="Arial Bold" w:hAnsi="Arial Bold"/>
          <w:b/>
          <w:color w:val="auto"/>
          <w:sz w:val="21"/>
          <w:u w:val="none"/>
        </w:rPr>
        <w:t>Limitations</w:t>
      </w:r>
    </w:p>
    <w:p w14:paraId="3933FC7D" w14:textId="77777777" w:rsidR="000B22A0" w:rsidRPr="00DF07A8" w:rsidRDefault="00F73904" w:rsidP="00342754">
      <w:pPr>
        <w:pStyle w:val="Heading2"/>
        <w:rPr>
          <w:rStyle w:val="DeltaViewInsertion"/>
          <w:color w:val="auto"/>
          <w:u w:val="none"/>
        </w:rPr>
      </w:pPr>
      <w:r w:rsidRPr="00DF07A8">
        <w:rPr>
          <w:rStyle w:val="DeltaViewInsertion"/>
          <w:color w:val="auto"/>
          <w:u w:val="none"/>
        </w:rPr>
        <w:t xml:space="preserve">The Telstra IP Telephony DECT service is </w:t>
      </w:r>
      <w:r w:rsidR="00B0458B" w:rsidRPr="00DF07A8">
        <w:rPr>
          <w:rStyle w:val="DeltaViewInsertion"/>
          <w:color w:val="auto"/>
          <w:u w:val="none"/>
        </w:rPr>
        <w:t xml:space="preserve">a </w:t>
      </w:r>
      <w:r w:rsidRPr="00DF07A8">
        <w:rPr>
          <w:rStyle w:val="DeltaViewInsertion"/>
          <w:color w:val="auto"/>
          <w:u w:val="none"/>
        </w:rPr>
        <w:t>wireless service and utilises a radio network (based on D</w:t>
      </w:r>
      <w:r w:rsidR="00B0458B" w:rsidRPr="00DF07A8">
        <w:rPr>
          <w:rStyle w:val="DeltaViewInsertion"/>
          <w:color w:val="auto"/>
          <w:u w:val="none"/>
        </w:rPr>
        <w:t xml:space="preserve">igital </w:t>
      </w:r>
      <w:r w:rsidRPr="00DF07A8">
        <w:rPr>
          <w:rStyle w:val="DeltaViewInsertion"/>
          <w:color w:val="auto"/>
          <w:u w:val="none"/>
        </w:rPr>
        <w:t>E</w:t>
      </w:r>
      <w:r w:rsidR="00B0458B" w:rsidRPr="00DF07A8">
        <w:rPr>
          <w:rStyle w:val="DeltaViewInsertion"/>
          <w:color w:val="auto"/>
          <w:u w:val="none"/>
        </w:rPr>
        <w:t xml:space="preserve">nhanced </w:t>
      </w:r>
      <w:r w:rsidRPr="00DF07A8">
        <w:rPr>
          <w:rStyle w:val="DeltaViewInsertion"/>
          <w:color w:val="auto"/>
          <w:u w:val="none"/>
        </w:rPr>
        <w:t>C</w:t>
      </w:r>
      <w:r w:rsidR="00B0458B" w:rsidRPr="00DF07A8">
        <w:rPr>
          <w:rStyle w:val="DeltaViewInsertion"/>
          <w:color w:val="auto"/>
          <w:u w:val="none"/>
        </w:rPr>
        <w:t xml:space="preserve">ordless </w:t>
      </w:r>
      <w:r w:rsidRPr="00DF07A8">
        <w:rPr>
          <w:rStyle w:val="DeltaViewInsertion"/>
          <w:color w:val="auto"/>
          <w:u w:val="none"/>
        </w:rPr>
        <w:t>T</w:t>
      </w:r>
      <w:r w:rsidR="00B0458B" w:rsidRPr="00DF07A8">
        <w:rPr>
          <w:rStyle w:val="DeltaViewInsertion"/>
          <w:color w:val="auto"/>
          <w:u w:val="none"/>
        </w:rPr>
        <w:t>elecommunications technology</w:t>
      </w:r>
      <w:r w:rsidRPr="00DF07A8">
        <w:rPr>
          <w:rStyle w:val="DeltaViewInsertion"/>
          <w:color w:val="auto"/>
          <w:u w:val="none"/>
        </w:rPr>
        <w:t>)</w:t>
      </w:r>
      <w:r w:rsidR="00914365" w:rsidRPr="00DF07A8">
        <w:rPr>
          <w:rStyle w:val="DeltaViewInsertion"/>
          <w:color w:val="auto"/>
          <w:u w:val="none"/>
        </w:rPr>
        <w:t xml:space="preserve">.  </w:t>
      </w:r>
      <w:r w:rsidR="00B0458B" w:rsidRPr="00DF07A8">
        <w:rPr>
          <w:rStyle w:val="DeltaViewInsertion"/>
          <w:color w:val="auto"/>
          <w:u w:val="none"/>
        </w:rPr>
        <w:t xml:space="preserve">You </w:t>
      </w:r>
      <w:r w:rsidR="00734DC4" w:rsidRPr="00DF07A8">
        <w:rPr>
          <w:rStyle w:val="DeltaViewInsertion"/>
          <w:color w:val="auto"/>
          <w:u w:val="none"/>
        </w:rPr>
        <w:t xml:space="preserve">should be aware </w:t>
      </w:r>
      <w:r w:rsidR="00B0458B" w:rsidRPr="00DF07A8">
        <w:rPr>
          <w:rStyle w:val="DeltaViewInsertion"/>
          <w:color w:val="auto"/>
          <w:u w:val="none"/>
        </w:rPr>
        <w:t>that t</w:t>
      </w:r>
      <w:r w:rsidR="00914365" w:rsidRPr="00DF07A8">
        <w:rPr>
          <w:rStyle w:val="DeltaViewInsertion"/>
          <w:color w:val="auto"/>
          <w:u w:val="none"/>
        </w:rPr>
        <w:t xml:space="preserve">he DECT </w:t>
      </w:r>
      <w:r w:rsidRPr="00DF07A8">
        <w:rPr>
          <w:rStyle w:val="DeltaViewInsertion"/>
          <w:color w:val="auto"/>
          <w:u w:val="none"/>
        </w:rPr>
        <w:t xml:space="preserve">network and any devices used with that network </w:t>
      </w:r>
      <w:r w:rsidR="00B0458B" w:rsidRPr="00DF07A8">
        <w:rPr>
          <w:rStyle w:val="DeltaViewInsertion"/>
          <w:color w:val="auto"/>
          <w:u w:val="none"/>
        </w:rPr>
        <w:t xml:space="preserve">(including </w:t>
      </w:r>
      <w:r w:rsidR="00DA2D3F" w:rsidRPr="00DF07A8">
        <w:rPr>
          <w:rStyle w:val="DeltaViewInsertion"/>
          <w:color w:val="auto"/>
          <w:u w:val="none"/>
        </w:rPr>
        <w:t xml:space="preserve">Telstra IP Telephony </w:t>
      </w:r>
      <w:r w:rsidR="00B0458B" w:rsidRPr="00DF07A8">
        <w:rPr>
          <w:rStyle w:val="DeltaViewInsertion"/>
          <w:color w:val="auto"/>
          <w:u w:val="none"/>
        </w:rPr>
        <w:t xml:space="preserve">DECT equipment you rent or purchase from us) </w:t>
      </w:r>
      <w:r w:rsidRPr="00DF07A8">
        <w:rPr>
          <w:rStyle w:val="DeltaViewInsertion"/>
          <w:color w:val="auto"/>
          <w:u w:val="none"/>
        </w:rPr>
        <w:t>may experience drop-outs from time to time</w:t>
      </w:r>
      <w:r w:rsidR="00342754" w:rsidRPr="00DF07A8">
        <w:rPr>
          <w:rStyle w:val="DeltaViewInsertion"/>
          <w:color w:val="auto"/>
          <w:u w:val="none"/>
        </w:rPr>
        <w:t xml:space="preserve">.   </w:t>
      </w:r>
    </w:p>
    <w:p w14:paraId="1A6A2440" w14:textId="77777777" w:rsidR="000B22A0" w:rsidRPr="00DF07A8" w:rsidRDefault="00DA2D3F" w:rsidP="00F73904">
      <w:pPr>
        <w:pStyle w:val="Heading2"/>
        <w:rPr>
          <w:rStyle w:val="DeltaViewInsertion"/>
          <w:color w:val="auto"/>
          <w:u w:val="none"/>
        </w:rPr>
      </w:pPr>
      <w:r w:rsidRPr="00DF07A8">
        <w:rPr>
          <w:rStyle w:val="DeltaViewInsertion"/>
          <w:color w:val="auto"/>
          <w:u w:val="none"/>
        </w:rPr>
        <w:t xml:space="preserve">In the event of a </w:t>
      </w:r>
      <w:r w:rsidR="000B22A0" w:rsidRPr="00DF07A8">
        <w:rPr>
          <w:rStyle w:val="DeltaViewInsertion"/>
          <w:color w:val="auto"/>
          <w:u w:val="none"/>
        </w:rPr>
        <w:t>Telstra IP Telephony DECT handset fault</w:t>
      </w:r>
      <w:r w:rsidRPr="00DF07A8">
        <w:rPr>
          <w:rStyle w:val="DeltaViewInsertion"/>
          <w:color w:val="auto"/>
          <w:u w:val="none"/>
        </w:rPr>
        <w:t>, you</w:t>
      </w:r>
      <w:r w:rsidR="000B22A0" w:rsidRPr="00DF07A8">
        <w:rPr>
          <w:rStyle w:val="DeltaViewInsertion"/>
          <w:color w:val="auto"/>
          <w:u w:val="none"/>
        </w:rPr>
        <w:t xml:space="preserve"> </w:t>
      </w:r>
      <w:r w:rsidR="002405F6" w:rsidRPr="00DF07A8">
        <w:rPr>
          <w:rStyle w:val="DeltaViewInsertion"/>
          <w:color w:val="auto"/>
          <w:u w:val="none"/>
        </w:rPr>
        <w:t xml:space="preserve">should </w:t>
      </w:r>
      <w:r w:rsidR="000B22A0" w:rsidRPr="00DF07A8">
        <w:rPr>
          <w:rStyle w:val="DeltaViewInsertion"/>
          <w:color w:val="auto"/>
          <w:u w:val="none"/>
        </w:rPr>
        <w:t xml:space="preserve">return </w:t>
      </w:r>
      <w:r w:rsidR="002405F6" w:rsidRPr="00DF07A8">
        <w:rPr>
          <w:rStyle w:val="DeltaViewInsertion"/>
          <w:color w:val="auto"/>
          <w:u w:val="none"/>
        </w:rPr>
        <w:t xml:space="preserve">your </w:t>
      </w:r>
      <w:r w:rsidR="000B22A0" w:rsidRPr="00DF07A8">
        <w:rPr>
          <w:rStyle w:val="DeltaViewInsertion"/>
          <w:color w:val="auto"/>
          <w:u w:val="none"/>
        </w:rPr>
        <w:t xml:space="preserve">handsets to a repair centre </w:t>
      </w:r>
      <w:r w:rsidRPr="00DF07A8">
        <w:rPr>
          <w:rStyle w:val="DeltaViewInsertion"/>
          <w:color w:val="auto"/>
          <w:u w:val="none"/>
        </w:rPr>
        <w:t xml:space="preserve">nominated by us </w:t>
      </w:r>
      <w:r w:rsidR="000B22A0" w:rsidRPr="00DF07A8">
        <w:rPr>
          <w:rStyle w:val="DeltaViewInsertion"/>
          <w:color w:val="auto"/>
          <w:u w:val="none"/>
        </w:rPr>
        <w:t xml:space="preserve">for assessment and repairs to be completed. </w:t>
      </w:r>
      <w:r w:rsidRPr="00DF07A8">
        <w:rPr>
          <w:rStyle w:val="DeltaViewInsertion"/>
          <w:color w:val="auto"/>
          <w:u w:val="none"/>
        </w:rPr>
        <w:t xml:space="preserve"> </w:t>
      </w:r>
      <w:r w:rsidR="000B22A0" w:rsidRPr="00DF07A8">
        <w:rPr>
          <w:rStyle w:val="DeltaViewInsertion"/>
          <w:color w:val="auto"/>
          <w:u w:val="none"/>
        </w:rPr>
        <w:t xml:space="preserve">Additional </w:t>
      </w:r>
      <w:r w:rsidR="007D6D01" w:rsidRPr="00DF07A8">
        <w:rPr>
          <w:rStyle w:val="DeltaViewInsertion"/>
          <w:color w:val="auto"/>
          <w:u w:val="none"/>
        </w:rPr>
        <w:t xml:space="preserve">repair </w:t>
      </w:r>
      <w:r w:rsidR="000B22A0" w:rsidRPr="00DF07A8">
        <w:rPr>
          <w:rStyle w:val="DeltaViewInsertion"/>
          <w:color w:val="auto"/>
          <w:u w:val="none"/>
        </w:rPr>
        <w:t>charges may apply.</w:t>
      </w:r>
      <w:r w:rsidR="002405F6" w:rsidRPr="00DF07A8">
        <w:rPr>
          <w:rStyle w:val="DeltaViewInsertion"/>
          <w:color w:val="auto"/>
          <w:u w:val="none"/>
        </w:rPr>
        <w:t xml:space="preserve">  Where the repair is not covered by statutory or other warranties, we will advise you of the repair costs when you request the repair. </w:t>
      </w:r>
    </w:p>
    <w:p w14:paraId="377573C0" w14:textId="77777777" w:rsidR="0090385E" w:rsidRPr="00824FBF" w:rsidRDefault="002C5C37" w:rsidP="0090385E">
      <w:pPr>
        <w:pStyle w:val="Heading1"/>
        <w:numPr>
          <w:ilvl w:val="0"/>
          <w:numId w:val="3"/>
        </w:numPr>
      </w:pPr>
      <w:bookmarkStart w:id="206" w:name="_Toc243984001"/>
      <w:bookmarkStart w:id="207" w:name="_Toc365037122"/>
      <w:bookmarkStart w:id="208" w:name="_Toc365277611"/>
      <w:bookmarkStart w:id="209" w:name="_Toc138256887"/>
      <w:bookmarkStart w:id="210" w:name="_Toc237165703"/>
      <w:bookmarkEnd w:id="206"/>
      <w:r w:rsidRPr="00334056">
        <w:t>Telstra Business Connect (</w:t>
      </w:r>
      <w:r w:rsidR="00841590" w:rsidRPr="005A7F7B">
        <w:t xml:space="preserve">previously called </w:t>
      </w:r>
      <w:r w:rsidR="0090385E" w:rsidRPr="005A7F7B">
        <w:t>UC-One</w:t>
      </w:r>
      <w:bookmarkEnd w:id="207"/>
      <w:bookmarkEnd w:id="208"/>
      <w:r w:rsidRPr="005A7F7B">
        <w:t>)</w:t>
      </w:r>
      <w:bookmarkEnd w:id="209"/>
      <w:r w:rsidR="0090385E" w:rsidRPr="00824FBF">
        <w:t xml:space="preserve"> </w:t>
      </w:r>
    </w:p>
    <w:p w14:paraId="3B2F2070" w14:textId="25C0AEEE" w:rsidR="0035468C" w:rsidRDefault="0035468C" w:rsidP="0090385E">
      <w:pPr>
        <w:pStyle w:val="Heading2"/>
        <w:numPr>
          <w:ilvl w:val="0"/>
          <w:numId w:val="0"/>
        </w:numPr>
        <w:ind w:left="737"/>
        <w:rPr>
          <w:rStyle w:val="DeltaViewInsertion"/>
          <w:rFonts w:ascii="Arial Bold" w:hAnsi="Arial Bold"/>
          <w:b/>
          <w:color w:val="auto"/>
          <w:sz w:val="21"/>
          <w:u w:val="none"/>
          <w:lang w:val="en-AU"/>
        </w:rPr>
      </w:pPr>
      <w:r>
        <w:rPr>
          <w:rStyle w:val="DeltaViewInsertion"/>
          <w:rFonts w:ascii="Arial Bold" w:hAnsi="Arial Bold"/>
          <w:b/>
          <w:color w:val="auto"/>
          <w:sz w:val="21"/>
          <w:u w:val="none"/>
          <w:lang w:val="en-AU"/>
        </w:rPr>
        <w:t>Service availability and end of support for Telstra Business Connect</w:t>
      </w:r>
    </w:p>
    <w:p w14:paraId="77648FD2" w14:textId="66D04CFA" w:rsidR="0035468C" w:rsidRDefault="0035468C" w:rsidP="0035468C">
      <w:pPr>
        <w:pStyle w:val="Heading2"/>
      </w:pPr>
      <w:r>
        <w:rPr>
          <w:lang w:val="en-AU"/>
        </w:rPr>
        <w:t>On and from 1 July 2022, Telstra Business Connect is not available to new customers or for new connections or subscriptions for existing customers.</w:t>
      </w:r>
    </w:p>
    <w:p w14:paraId="67EE5AB5" w14:textId="1C89A01D" w:rsidR="0035468C" w:rsidRDefault="0035468C" w:rsidP="0035468C">
      <w:pPr>
        <w:pStyle w:val="Heading2"/>
      </w:pPr>
      <w:r>
        <w:rPr>
          <w:lang w:val="en-AU"/>
        </w:rPr>
        <w:t>I</w:t>
      </w:r>
      <w:proofErr w:type="spellStart"/>
      <w:r>
        <w:t>f</w:t>
      </w:r>
      <w:proofErr w:type="spellEnd"/>
      <w:r>
        <w:t xml:space="preserve"> you are an existing Telstra Business Connect customer</w:t>
      </w:r>
      <w:r>
        <w:rPr>
          <w:lang w:val="en-AU"/>
        </w:rPr>
        <w:t xml:space="preserve"> on 1 July 2022, then on and from that date you acknowledge and agree that </w:t>
      </w:r>
      <w:r>
        <w:t>to the extent permitted by applicable law and subject to any right you may have under the Australian Consumer Law</w:t>
      </w:r>
      <w:r>
        <w:rPr>
          <w:lang w:val="en-AU"/>
        </w:rPr>
        <w:t>:</w:t>
      </w:r>
    </w:p>
    <w:p w14:paraId="3E1AAF7D" w14:textId="66138591" w:rsidR="0035468C" w:rsidRDefault="0035468C" w:rsidP="0035468C">
      <w:pPr>
        <w:pStyle w:val="Heading3"/>
      </w:pPr>
      <w:r>
        <w:t xml:space="preserve">we and our third-party service providers will cease to provide maintenance and support for Telstra Business Connect; </w:t>
      </w:r>
    </w:p>
    <w:p w14:paraId="20CB312B" w14:textId="15F7EEF5" w:rsidR="0035468C" w:rsidRDefault="0035468C" w:rsidP="0035468C">
      <w:pPr>
        <w:pStyle w:val="Heading3"/>
      </w:pPr>
      <w:r>
        <w:t>we do not guarantee or promise that Telstra Business Connect or your use of Telstra Business Connect will be continuous, uninterrupted or fault-free, or that we will be able to resolve any fault associated with Telstra Business Connect</w:t>
      </w:r>
      <w:r w:rsidR="000F7DE6">
        <w:rPr>
          <w:lang w:val="en-AU"/>
        </w:rPr>
        <w:t>;</w:t>
      </w:r>
      <w:r w:rsidR="008C0FE8">
        <w:rPr>
          <w:lang w:val="en-AU"/>
        </w:rPr>
        <w:t xml:space="preserve"> and</w:t>
      </w:r>
    </w:p>
    <w:p w14:paraId="7A3A78B1" w14:textId="00E57C86" w:rsidR="000F7DE6" w:rsidRDefault="000F7DE6" w:rsidP="000F7DE6">
      <w:pPr>
        <w:pStyle w:val="Heading3"/>
      </w:pPr>
      <w:r>
        <w:t>we will continue to provide you with a Help Desk for your Telstra Business Connect service, which will be available between 8.00 am – 5.00pm (AEST) on business days. However, while we will use reasonable efforts to resolve issues you raise through the Help Desk, we do not guarantee that we will be able to fix</w:t>
      </w:r>
      <w:r>
        <w:rPr>
          <w:lang w:val="en-AU"/>
        </w:rPr>
        <w:t xml:space="preserve"> or</w:t>
      </w:r>
      <w:r>
        <w:t xml:space="preserve"> resolve such issues.</w:t>
      </w:r>
    </w:p>
    <w:p w14:paraId="2FE66A09" w14:textId="488897AA" w:rsidR="0090385E" w:rsidRPr="00824FBF" w:rsidRDefault="0090385E" w:rsidP="0090385E">
      <w:pPr>
        <w:pStyle w:val="Heading2"/>
        <w:numPr>
          <w:ilvl w:val="0"/>
          <w:numId w:val="0"/>
        </w:numPr>
        <w:ind w:left="737"/>
        <w:rPr>
          <w:rStyle w:val="DeltaViewInsertion"/>
          <w:rFonts w:ascii="Arial Bold" w:hAnsi="Arial Bold"/>
          <w:b/>
          <w:color w:val="auto"/>
          <w:sz w:val="21"/>
          <w:u w:val="none"/>
          <w:lang w:val="en-AU"/>
        </w:rPr>
      </w:pPr>
      <w:r w:rsidRPr="00824FBF">
        <w:rPr>
          <w:rStyle w:val="DeltaViewInsertion"/>
          <w:rFonts w:ascii="Arial Bold" w:hAnsi="Arial Bold"/>
          <w:b/>
          <w:color w:val="auto"/>
          <w:sz w:val="21"/>
          <w:u w:val="none"/>
          <w:lang w:val="en-AU"/>
        </w:rPr>
        <w:t>Service Description</w:t>
      </w:r>
    </w:p>
    <w:p w14:paraId="357EBA94" w14:textId="77777777" w:rsidR="0090385E" w:rsidRPr="00DF07A8" w:rsidRDefault="009319E6" w:rsidP="0090385E">
      <w:pPr>
        <w:pStyle w:val="Heading2"/>
        <w:numPr>
          <w:ilvl w:val="1"/>
          <w:numId w:val="3"/>
        </w:numPr>
        <w:rPr>
          <w:sz w:val="24"/>
          <w:szCs w:val="24"/>
        </w:rPr>
      </w:pPr>
      <w:r w:rsidRPr="00824FBF">
        <w:rPr>
          <w:lang w:val="en-AU"/>
        </w:rPr>
        <w:t xml:space="preserve">The </w:t>
      </w:r>
      <w:r w:rsidR="00F53B2D" w:rsidRPr="00824FBF">
        <w:rPr>
          <w:lang w:val="en-AU"/>
        </w:rPr>
        <w:t>Telstra Business Connect</w:t>
      </w:r>
      <w:r w:rsidR="0090385E" w:rsidRPr="00824FBF">
        <w:t xml:space="preserve"> application </w:t>
      </w:r>
      <w:r w:rsidR="0090385E" w:rsidRPr="00DF07A8">
        <w:rPr>
          <w:lang w:val="en-AU"/>
        </w:rPr>
        <w:t xml:space="preserve">can be deployed on mobile </w:t>
      </w:r>
      <w:r w:rsidR="003F08D7" w:rsidRPr="00DF07A8">
        <w:rPr>
          <w:lang w:val="en-AU"/>
        </w:rPr>
        <w:t xml:space="preserve">and tablet </w:t>
      </w:r>
      <w:r w:rsidR="0090385E" w:rsidRPr="00DF07A8">
        <w:rPr>
          <w:lang w:val="en-AU"/>
        </w:rPr>
        <w:t xml:space="preserve">devices and PC desktop </w:t>
      </w:r>
      <w:proofErr w:type="gramStart"/>
      <w:r w:rsidR="0090385E" w:rsidRPr="00DF07A8">
        <w:rPr>
          <w:lang w:val="en-AU"/>
        </w:rPr>
        <w:t>platforms</w:t>
      </w:r>
      <w:r w:rsidR="00E72D21" w:rsidRPr="00DF07A8">
        <w:rPr>
          <w:lang w:val="en-AU"/>
        </w:rPr>
        <w:t>,</w:t>
      </w:r>
      <w:r w:rsidR="0090385E" w:rsidRPr="00DF07A8">
        <w:rPr>
          <w:lang w:val="en-AU"/>
        </w:rPr>
        <w:t xml:space="preserve"> and</w:t>
      </w:r>
      <w:proofErr w:type="gramEnd"/>
      <w:r w:rsidR="0090385E" w:rsidRPr="00DF07A8">
        <w:rPr>
          <w:lang w:val="en-AU"/>
        </w:rPr>
        <w:t xml:space="preserve"> </w:t>
      </w:r>
      <w:r w:rsidR="0090385E" w:rsidRPr="00DF07A8">
        <w:t xml:space="preserve">enables TIPT users to make and receive voice and video calls </w:t>
      </w:r>
      <w:r w:rsidR="0090385E" w:rsidRPr="00DF07A8">
        <w:rPr>
          <w:lang w:val="en-AU"/>
        </w:rPr>
        <w:t>and</w:t>
      </w:r>
      <w:r w:rsidR="0090385E" w:rsidRPr="00DF07A8">
        <w:t xml:space="preserve"> manage TIPT user settings and </w:t>
      </w:r>
      <w:r w:rsidR="00075D3A" w:rsidRPr="00DF07A8">
        <w:rPr>
          <w:lang w:val="en-AU"/>
        </w:rPr>
        <w:t>third</w:t>
      </w:r>
      <w:r w:rsidR="00075D3A" w:rsidRPr="00DF07A8">
        <w:t xml:space="preserve"> </w:t>
      </w:r>
      <w:r w:rsidR="0090385E" w:rsidRPr="00DF07A8">
        <w:t>party call</w:t>
      </w:r>
      <w:r w:rsidR="0090385E" w:rsidRPr="00DF07A8">
        <w:rPr>
          <w:lang w:val="en-AU"/>
        </w:rPr>
        <w:t xml:space="preserve"> control.</w:t>
      </w:r>
    </w:p>
    <w:p w14:paraId="59C89B67" w14:textId="77777777" w:rsidR="0090385E" w:rsidRPr="00DF07A8" w:rsidRDefault="0090385E" w:rsidP="0090385E">
      <w:pPr>
        <w:pStyle w:val="Heading2"/>
        <w:numPr>
          <w:ilvl w:val="0"/>
          <w:numId w:val="0"/>
        </w:numPr>
        <w:ind w:left="737"/>
        <w:rPr>
          <w:rStyle w:val="DeltaViewInsertion"/>
          <w:rFonts w:ascii="Arial Bold" w:hAnsi="Arial Bold"/>
          <w:b/>
          <w:color w:val="auto"/>
          <w:sz w:val="21"/>
          <w:u w:val="none"/>
        </w:rPr>
      </w:pPr>
      <w:r w:rsidRPr="00DF07A8">
        <w:rPr>
          <w:rStyle w:val="DeltaViewInsertion"/>
          <w:rFonts w:ascii="Arial Bold" w:hAnsi="Arial Bold"/>
          <w:b/>
          <w:color w:val="auto"/>
          <w:sz w:val="21"/>
          <w:u w:val="none"/>
        </w:rPr>
        <w:t xml:space="preserve">Limitations </w:t>
      </w:r>
    </w:p>
    <w:p w14:paraId="7FFE9DDF" w14:textId="77777777" w:rsidR="0090385E" w:rsidRPr="00DF07A8" w:rsidRDefault="0090385E" w:rsidP="0090385E">
      <w:pPr>
        <w:pStyle w:val="Heading2"/>
        <w:numPr>
          <w:ilvl w:val="1"/>
          <w:numId w:val="3"/>
        </w:numPr>
        <w:rPr>
          <w:rFonts w:ascii="Calibri" w:hAnsi="Calibri"/>
        </w:rPr>
      </w:pPr>
      <w:r w:rsidRPr="00DF07A8">
        <w:rPr>
          <w:lang w:val="en-AU"/>
        </w:rPr>
        <w:t xml:space="preserve">To be able to use the Telstra </w:t>
      </w:r>
      <w:r w:rsidR="00F53B2D" w:rsidRPr="00DF07A8">
        <w:rPr>
          <w:lang w:val="en-AU"/>
        </w:rPr>
        <w:t>Business Connect</w:t>
      </w:r>
      <w:r w:rsidRPr="00DF07A8">
        <w:rPr>
          <w:lang w:val="en-AU"/>
        </w:rPr>
        <w:t xml:space="preserve"> application</w:t>
      </w:r>
      <w:r w:rsidR="003F08D7" w:rsidRPr="00DF07A8">
        <w:rPr>
          <w:lang w:val="en-AU"/>
        </w:rPr>
        <w:t xml:space="preserve"> you</w:t>
      </w:r>
      <w:r w:rsidRPr="00DF07A8">
        <w:t xml:space="preserve"> must</w:t>
      </w:r>
      <w:r w:rsidRPr="00DF07A8">
        <w:rPr>
          <w:lang w:val="en-AU"/>
        </w:rPr>
        <w:t xml:space="preserve"> have:</w:t>
      </w:r>
      <w:r w:rsidRPr="00DF07A8">
        <w:t xml:space="preserve"> </w:t>
      </w:r>
    </w:p>
    <w:p w14:paraId="65FB83F2" w14:textId="77777777" w:rsidR="0090385E" w:rsidRPr="00DF07A8" w:rsidRDefault="00075D3A" w:rsidP="00571F2E">
      <w:pPr>
        <w:pStyle w:val="Heading3"/>
        <w:tabs>
          <w:tab w:val="clear" w:pos="2014"/>
          <w:tab w:val="num" w:pos="1560"/>
        </w:tabs>
        <w:ind w:left="1560"/>
        <w:rPr>
          <w:rFonts w:ascii="Calibri" w:hAnsi="Calibri"/>
        </w:rPr>
      </w:pPr>
      <w:r w:rsidRPr="00DF07A8">
        <w:rPr>
          <w:lang w:val="en-AU"/>
        </w:rPr>
        <w:t xml:space="preserve">a </w:t>
      </w:r>
      <w:r w:rsidR="0090385E" w:rsidRPr="00DF07A8">
        <w:rPr>
          <w:lang w:val="en-AU"/>
        </w:rPr>
        <w:t>compatible:</w:t>
      </w:r>
      <w:r w:rsidR="0090385E" w:rsidRPr="00DF07A8">
        <w:t xml:space="preserve"> </w:t>
      </w:r>
    </w:p>
    <w:p w14:paraId="7D01D891" w14:textId="77777777" w:rsidR="0090385E" w:rsidRPr="00DF07A8" w:rsidRDefault="0090385E" w:rsidP="00571F2E">
      <w:pPr>
        <w:pStyle w:val="Heading9"/>
        <w:numPr>
          <w:ilvl w:val="8"/>
          <w:numId w:val="3"/>
        </w:numPr>
        <w:tabs>
          <w:tab w:val="clear" w:pos="2194"/>
          <w:tab w:val="num" w:pos="2127"/>
        </w:tabs>
        <w:ind w:firstLine="823"/>
        <w:rPr>
          <w:rFonts w:ascii="Calibri" w:hAnsi="Calibri"/>
        </w:rPr>
      </w:pPr>
      <w:r w:rsidRPr="00DF07A8">
        <w:t xml:space="preserve">mobile </w:t>
      </w:r>
      <w:r w:rsidR="003F08D7" w:rsidRPr="00DF07A8">
        <w:t xml:space="preserve">or tablet </w:t>
      </w:r>
      <w:r w:rsidRPr="00DF07A8">
        <w:t>device</w:t>
      </w:r>
      <w:r w:rsidR="003F08D7" w:rsidRPr="00DF07A8">
        <w:t xml:space="preserve"> with</w:t>
      </w:r>
      <w:r w:rsidRPr="00DF07A8">
        <w:t xml:space="preserve"> wireless </w:t>
      </w:r>
      <w:r w:rsidR="003F08D7" w:rsidRPr="00DF07A8">
        <w:t xml:space="preserve">internet </w:t>
      </w:r>
      <w:r w:rsidRPr="00DF07A8">
        <w:t xml:space="preserve">connectivity; </w:t>
      </w:r>
      <w:r w:rsidR="003F08D7" w:rsidRPr="00DF07A8">
        <w:t>or</w:t>
      </w:r>
    </w:p>
    <w:p w14:paraId="4ADE23F8" w14:textId="77777777" w:rsidR="0090385E" w:rsidRPr="00DF07A8" w:rsidRDefault="003F08D7" w:rsidP="00571F2E">
      <w:pPr>
        <w:pStyle w:val="Heading9"/>
        <w:numPr>
          <w:ilvl w:val="8"/>
          <w:numId w:val="3"/>
        </w:numPr>
        <w:tabs>
          <w:tab w:val="clear" w:pos="2194"/>
          <w:tab w:val="num" w:pos="2127"/>
        </w:tabs>
        <w:ind w:firstLine="823"/>
        <w:rPr>
          <w:rFonts w:ascii="Calibri" w:hAnsi="Calibri"/>
        </w:rPr>
      </w:pPr>
      <w:r w:rsidRPr="00DF07A8">
        <w:t xml:space="preserve">desktop </w:t>
      </w:r>
      <w:r w:rsidR="0090385E" w:rsidRPr="00DF07A8">
        <w:t xml:space="preserve">PC </w:t>
      </w:r>
      <w:r w:rsidRPr="00DF07A8">
        <w:t xml:space="preserve">with compatible </w:t>
      </w:r>
      <w:r w:rsidR="0090385E" w:rsidRPr="00DF07A8">
        <w:t>operating system;</w:t>
      </w:r>
      <w:r w:rsidRPr="00DF07A8">
        <w:t xml:space="preserve"> and</w:t>
      </w:r>
    </w:p>
    <w:p w14:paraId="4716AD25" w14:textId="77777777" w:rsidR="0090385E" w:rsidRPr="00DF07A8" w:rsidRDefault="0090385E" w:rsidP="00571F2E">
      <w:pPr>
        <w:pStyle w:val="Heading3"/>
        <w:tabs>
          <w:tab w:val="clear" w:pos="2014"/>
          <w:tab w:val="num" w:pos="1560"/>
        </w:tabs>
        <w:ind w:left="1560"/>
      </w:pPr>
      <w:r w:rsidRPr="00DF07A8">
        <w:t xml:space="preserve">an appropriate </w:t>
      </w:r>
      <w:r w:rsidR="00AA25B9" w:rsidRPr="00DF07A8">
        <w:rPr>
          <w:lang w:val="en-AU"/>
        </w:rPr>
        <w:t>Eligible Access Service</w:t>
      </w:r>
      <w:r w:rsidR="007E1486" w:rsidRPr="00DF07A8">
        <w:rPr>
          <w:lang w:val="en-AU"/>
        </w:rPr>
        <w:t xml:space="preserve">, </w:t>
      </w:r>
      <w:r w:rsidR="00934B6D" w:rsidRPr="00DF07A8">
        <w:rPr>
          <w:lang w:val="en-AU"/>
        </w:rPr>
        <w:t xml:space="preserve">with a </w:t>
      </w:r>
      <w:r w:rsidR="00E72D21" w:rsidRPr="00DF07A8">
        <w:rPr>
          <w:lang w:val="en-AU"/>
        </w:rPr>
        <w:t xml:space="preserve">recommended </w:t>
      </w:r>
      <w:r w:rsidR="00934B6D" w:rsidRPr="00DF07A8">
        <w:rPr>
          <w:lang w:val="en-AU"/>
        </w:rPr>
        <w:t>minimum of 512Kbps</w:t>
      </w:r>
      <w:r w:rsidR="00D93D96" w:rsidRPr="00DF07A8">
        <w:rPr>
          <w:lang w:val="en-AU"/>
        </w:rPr>
        <w:t xml:space="preserve"> for video and 100Kbps for voice</w:t>
      </w:r>
      <w:r w:rsidR="007E1486" w:rsidRPr="00DF07A8">
        <w:rPr>
          <w:lang w:val="en-AU"/>
        </w:rPr>
        <w:t xml:space="preserve"> in both the up and down direction </w:t>
      </w:r>
      <w:r w:rsidR="00934B6D" w:rsidRPr="00DF07A8">
        <w:rPr>
          <w:lang w:val="en-AU"/>
        </w:rPr>
        <w:t>available for each</w:t>
      </w:r>
      <w:r w:rsidR="00D623AF" w:rsidRPr="00DF07A8">
        <w:rPr>
          <w:lang w:val="en-AU"/>
        </w:rPr>
        <w:t xml:space="preserve"> Telstra Business Connect </w:t>
      </w:r>
      <w:r w:rsidR="00934B6D" w:rsidRPr="00DF07A8">
        <w:rPr>
          <w:lang w:val="en-AU"/>
        </w:rPr>
        <w:t>connection</w:t>
      </w:r>
      <w:r w:rsidRPr="00DF07A8">
        <w:rPr>
          <w:lang w:val="en-AU"/>
        </w:rPr>
        <w:t xml:space="preserve">; </w:t>
      </w:r>
    </w:p>
    <w:p w14:paraId="4BFD4C4B" w14:textId="2D9271F2" w:rsidR="003F08D7" w:rsidRPr="00DF07A8" w:rsidRDefault="003F08D7" w:rsidP="003F08D7">
      <w:pPr>
        <w:pStyle w:val="Heading2"/>
        <w:numPr>
          <w:ilvl w:val="1"/>
          <w:numId w:val="3"/>
        </w:numPr>
        <w:rPr>
          <w:sz w:val="24"/>
          <w:szCs w:val="24"/>
        </w:rPr>
      </w:pPr>
      <w:r w:rsidRPr="00DF07A8">
        <w:rPr>
          <w:lang w:val="en-AU"/>
        </w:rPr>
        <w:t xml:space="preserve">When using the </w:t>
      </w:r>
      <w:r w:rsidR="00E0526A" w:rsidRPr="00DF07A8">
        <w:rPr>
          <w:lang w:val="en-AU"/>
        </w:rPr>
        <w:t>Telstra Business Connect</w:t>
      </w:r>
      <w:r w:rsidRPr="00DF07A8">
        <w:rPr>
          <w:lang w:val="en-AU"/>
        </w:rPr>
        <w:t xml:space="preserve"> client</w:t>
      </w:r>
      <w:r w:rsidR="003C4708" w:rsidRPr="00DF07A8">
        <w:rPr>
          <w:lang w:val="en-AU"/>
        </w:rPr>
        <w:t>,</w:t>
      </w:r>
      <w:r w:rsidRPr="00DF07A8">
        <w:rPr>
          <w:lang w:val="en-AU"/>
        </w:rPr>
        <w:t xml:space="preserve"> the call quality experience will be </w:t>
      </w:r>
      <w:r w:rsidR="001973D5" w:rsidRPr="00DF07A8">
        <w:rPr>
          <w:lang w:val="en-AU"/>
        </w:rPr>
        <w:t>dependent</w:t>
      </w:r>
      <w:r w:rsidRPr="00DF07A8">
        <w:rPr>
          <w:lang w:val="en-AU"/>
        </w:rPr>
        <w:t xml:space="preserve"> on the amount of </w:t>
      </w:r>
      <w:r w:rsidR="00934B6D" w:rsidRPr="00DF07A8">
        <w:rPr>
          <w:lang w:val="en-AU"/>
        </w:rPr>
        <w:t xml:space="preserve">the minimum </w:t>
      </w:r>
      <w:r w:rsidRPr="00DF07A8">
        <w:rPr>
          <w:lang w:val="en-AU"/>
        </w:rPr>
        <w:t xml:space="preserve">data bandwidth available </w:t>
      </w:r>
      <w:r w:rsidR="003C4708" w:rsidRPr="00DF07A8">
        <w:rPr>
          <w:lang w:val="en-AU"/>
        </w:rPr>
        <w:t xml:space="preserve">to you </w:t>
      </w:r>
      <w:r w:rsidRPr="00DF07A8">
        <w:rPr>
          <w:lang w:val="en-AU"/>
        </w:rPr>
        <w:t xml:space="preserve">at </w:t>
      </w:r>
      <w:r w:rsidR="003C4708" w:rsidRPr="00DF07A8">
        <w:rPr>
          <w:lang w:val="en-AU"/>
        </w:rPr>
        <w:t>the</w:t>
      </w:r>
      <w:r w:rsidRPr="00DF07A8">
        <w:rPr>
          <w:lang w:val="en-AU"/>
        </w:rPr>
        <w:t xml:space="preserve"> time</w:t>
      </w:r>
      <w:r w:rsidR="003C4708" w:rsidRPr="00DF07A8">
        <w:rPr>
          <w:lang w:val="en-AU"/>
        </w:rPr>
        <w:t xml:space="preserve"> of use</w:t>
      </w:r>
      <w:r w:rsidRPr="00DF07A8">
        <w:rPr>
          <w:lang w:val="en-AU"/>
        </w:rPr>
        <w:t xml:space="preserve">.  Internet bandwidth can vary </w:t>
      </w:r>
      <w:proofErr w:type="gramStart"/>
      <w:r w:rsidRPr="00DF07A8">
        <w:rPr>
          <w:lang w:val="en-AU"/>
        </w:rPr>
        <w:t>greatly</w:t>
      </w:r>
      <w:proofErr w:type="gramEnd"/>
      <w:r w:rsidRPr="00DF07A8">
        <w:rPr>
          <w:lang w:val="en-AU"/>
        </w:rPr>
        <w:t xml:space="preserve"> and this may affect the quality of your experience.  </w:t>
      </w:r>
      <w:r w:rsidR="00934B6D" w:rsidRPr="00DF07A8">
        <w:rPr>
          <w:lang w:val="en-AU"/>
        </w:rPr>
        <w:t xml:space="preserve">Under high data traffic loads the quality is also </w:t>
      </w:r>
      <w:r w:rsidR="009A7F5A" w:rsidRPr="00DF07A8">
        <w:rPr>
          <w:lang w:val="en-AU"/>
        </w:rPr>
        <w:t>a</w:t>
      </w:r>
      <w:r w:rsidR="00934B6D" w:rsidRPr="00DF07A8">
        <w:rPr>
          <w:lang w:val="en-AU"/>
        </w:rPr>
        <w:t>ffected due to data packet losses, variable packet delays</w:t>
      </w:r>
      <w:r w:rsidR="007E1486" w:rsidRPr="00DF07A8">
        <w:rPr>
          <w:lang w:val="en-AU"/>
        </w:rPr>
        <w:t xml:space="preserve"> and throughput rates.  </w:t>
      </w:r>
      <w:r w:rsidR="001973D5" w:rsidRPr="00DF07A8">
        <w:rPr>
          <w:lang w:val="en-AU"/>
        </w:rPr>
        <w:t xml:space="preserve">Quality </w:t>
      </w:r>
      <w:r w:rsidR="003C4708" w:rsidRPr="00DF07A8">
        <w:rPr>
          <w:lang w:val="en-AU"/>
        </w:rPr>
        <w:t>issues</w:t>
      </w:r>
      <w:r w:rsidR="007E1486" w:rsidRPr="00DF07A8">
        <w:rPr>
          <w:lang w:val="en-AU"/>
        </w:rPr>
        <w:t xml:space="preserve"> over an </w:t>
      </w:r>
      <w:r w:rsidR="003C4708" w:rsidRPr="00DF07A8">
        <w:rPr>
          <w:lang w:val="en-AU"/>
        </w:rPr>
        <w:t>a</w:t>
      </w:r>
      <w:r w:rsidR="007E1486" w:rsidRPr="00DF07A8">
        <w:rPr>
          <w:lang w:val="en-AU"/>
        </w:rPr>
        <w:t xml:space="preserve">ffected </w:t>
      </w:r>
      <w:r w:rsidR="001973D5" w:rsidRPr="00DF07A8">
        <w:rPr>
          <w:lang w:val="en-AU"/>
        </w:rPr>
        <w:t xml:space="preserve">internet or mobile data connection may come in the form of </w:t>
      </w:r>
      <w:r w:rsidR="003C4708" w:rsidRPr="00DF07A8">
        <w:rPr>
          <w:lang w:val="en-AU"/>
        </w:rPr>
        <w:t xml:space="preserve">a </w:t>
      </w:r>
      <w:r w:rsidR="001973D5" w:rsidRPr="00DF07A8">
        <w:rPr>
          <w:lang w:val="en-AU"/>
        </w:rPr>
        <w:t>temporar</w:t>
      </w:r>
      <w:r w:rsidR="003C4708" w:rsidRPr="00DF07A8">
        <w:rPr>
          <w:lang w:val="en-AU"/>
        </w:rPr>
        <w:t>ily</w:t>
      </w:r>
      <w:r w:rsidR="001973D5" w:rsidRPr="00DF07A8">
        <w:rPr>
          <w:lang w:val="en-AU"/>
        </w:rPr>
        <w:t xml:space="preserve"> broken up or pixelated video picture, garbled voice quality, or possibly a dropped call.  </w:t>
      </w:r>
      <w:r w:rsidR="00F531D6" w:rsidRPr="00F531D6">
        <w:rPr>
          <w:lang w:val="en-AU"/>
        </w:rPr>
        <w:t>Subject to the Australian Consumer Law provisions in the General Terms of Our Customer Terms</w:t>
      </w:r>
      <w:r w:rsidR="00F531D6">
        <w:rPr>
          <w:lang w:val="en-AU"/>
        </w:rPr>
        <w:t>,</w:t>
      </w:r>
      <w:r w:rsidR="00F531D6" w:rsidRPr="00F531D6">
        <w:rPr>
          <w:lang w:val="en-AU"/>
        </w:rPr>
        <w:t xml:space="preserve"> </w:t>
      </w:r>
      <w:r w:rsidRPr="00DF07A8">
        <w:rPr>
          <w:lang w:val="en-AU"/>
        </w:rPr>
        <w:t xml:space="preserve">Telstra </w:t>
      </w:r>
      <w:r w:rsidR="003C4708" w:rsidRPr="00DF07A8">
        <w:rPr>
          <w:lang w:val="en-AU"/>
        </w:rPr>
        <w:t>doesn’t</w:t>
      </w:r>
      <w:r w:rsidRPr="00DF07A8">
        <w:rPr>
          <w:lang w:val="en-AU"/>
        </w:rPr>
        <w:t xml:space="preserve"> make any guarantees about the quality of your</w:t>
      </w:r>
      <w:r w:rsidR="00E0526A" w:rsidRPr="00DF07A8">
        <w:rPr>
          <w:lang w:val="en-AU"/>
        </w:rPr>
        <w:t xml:space="preserve"> Telstra Business Connect </w:t>
      </w:r>
      <w:r w:rsidRPr="00DF07A8">
        <w:rPr>
          <w:lang w:val="en-AU"/>
        </w:rPr>
        <w:t xml:space="preserve">experience </w:t>
      </w:r>
      <w:r w:rsidR="003C4708" w:rsidRPr="00DF07A8">
        <w:rPr>
          <w:lang w:val="en-AU"/>
        </w:rPr>
        <w:t xml:space="preserve">when used </w:t>
      </w:r>
      <w:r w:rsidRPr="00DF07A8">
        <w:rPr>
          <w:lang w:val="en-AU"/>
        </w:rPr>
        <w:t>over the Internet</w:t>
      </w:r>
      <w:r w:rsidR="007E1486" w:rsidRPr="00DF07A8">
        <w:rPr>
          <w:lang w:val="en-AU"/>
        </w:rPr>
        <w:t xml:space="preserve"> or mobile data network</w:t>
      </w:r>
      <w:r w:rsidRPr="00DF07A8">
        <w:rPr>
          <w:lang w:val="en-AU"/>
        </w:rPr>
        <w:t xml:space="preserve">.  </w:t>
      </w:r>
    </w:p>
    <w:p w14:paraId="12A0717C" w14:textId="77777777" w:rsidR="0090385E" w:rsidRPr="00DF07A8" w:rsidRDefault="0090385E" w:rsidP="0090385E">
      <w:pPr>
        <w:pStyle w:val="Heading2"/>
        <w:numPr>
          <w:ilvl w:val="0"/>
          <w:numId w:val="0"/>
        </w:numPr>
        <w:ind w:left="737"/>
        <w:rPr>
          <w:rStyle w:val="DeltaViewInsertion"/>
          <w:rFonts w:ascii="Arial Bold" w:hAnsi="Arial Bold"/>
          <w:b/>
          <w:color w:val="auto"/>
          <w:sz w:val="21"/>
          <w:u w:val="none"/>
        </w:rPr>
      </w:pPr>
      <w:r w:rsidRPr="00DF07A8">
        <w:rPr>
          <w:rStyle w:val="DeltaViewInsertion"/>
          <w:rFonts w:ascii="Arial Bold" w:hAnsi="Arial Bold"/>
          <w:b/>
          <w:color w:val="auto"/>
          <w:sz w:val="21"/>
          <w:u w:val="none"/>
        </w:rPr>
        <w:t xml:space="preserve">Service Levels </w:t>
      </w:r>
    </w:p>
    <w:p w14:paraId="302E5D2B" w14:textId="7236219D" w:rsidR="0090385E" w:rsidRPr="00DF07A8" w:rsidRDefault="0090385E" w:rsidP="0090385E">
      <w:pPr>
        <w:pStyle w:val="Heading2"/>
        <w:numPr>
          <w:ilvl w:val="1"/>
          <w:numId w:val="3"/>
        </w:numPr>
        <w:rPr>
          <w:rFonts w:ascii="Calibri" w:hAnsi="Calibri"/>
        </w:rPr>
      </w:pPr>
      <w:r w:rsidRPr="00DF07A8">
        <w:t xml:space="preserve">You acknowledge that there are no guaranteed service levels for </w:t>
      </w:r>
      <w:r w:rsidRPr="00DF07A8">
        <w:rPr>
          <w:lang w:val="en-AU"/>
        </w:rPr>
        <w:t xml:space="preserve">the </w:t>
      </w:r>
      <w:r w:rsidR="00F53B2D" w:rsidRPr="00DF07A8">
        <w:rPr>
          <w:lang w:val="en-AU"/>
        </w:rPr>
        <w:t>Telstra Business Connect</w:t>
      </w:r>
      <w:r w:rsidRPr="00DF07A8">
        <w:t xml:space="preserve"> service</w:t>
      </w:r>
      <w:r w:rsidRPr="00DF07A8">
        <w:rPr>
          <w:lang w:val="en-AU"/>
        </w:rPr>
        <w:t xml:space="preserve">. </w:t>
      </w:r>
      <w:r w:rsidR="003F08D7" w:rsidRPr="00DF07A8">
        <w:rPr>
          <w:lang w:val="en-AU"/>
        </w:rPr>
        <w:t xml:space="preserve"> </w:t>
      </w:r>
    </w:p>
    <w:p w14:paraId="7DB8FA28" w14:textId="77777777" w:rsidR="0090385E" w:rsidRPr="00DF07A8" w:rsidRDefault="0090385E" w:rsidP="0090385E">
      <w:pPr>
        <w:pStyle w:val="Heading2"/>
        <w:numPr>
          <w:ilvl w:val="0"/>
          <w:numId w:val="0"/>
        </w:numPr>
        <w:ind w:left="737"/>
        <w:rPr>
          <w:rStyle w:val="DeltaViewInsertion"/>
          <w:rFonts w:ascii="Arial Bold" w:hAnsi="Arial Bold"/>
          <w:color w:val="auto"/>
          <w:u w:val="none"/>
        </w:rPr>
      </w:pPr>
      <w:r w:rsidRPr="00DF07A8">
        <w:rPr>
          <w:rStyle w:val="DeltaViewInsertion"/>
          <w:rFonts w:ascii="Arial Bold" w:hAnsi="Arial Bold"/>
          <w:color w:val="auto"/>
          <w:u w:val="none"/>
        </w:rPr>
        <w:t>Data Usage charges</w:t>
      </w:r>
    </w:p>
    <w:p w14:paraId="3C61D1EF" w14:textId="77777777" w:rsidR="0090385E" w:rsidRPr="00DF07A8" w:rsidRDefault="00F53B2D" w:rsidP="0090385E">
      <w:pPr>
        <w:pStyle w:val="Heading2"/>
        <w:numPr>
          <w:ilvl w:val="1"/>
          <w:numId w:val="3"/>
        </w:numPr>
      </w:pPr>
      <w:r w:rsidRPr="00DF07A8">
        <w:rPr>
          <w:lang w:val="en-AU"/>
        </w:rPr>
        <w:t>Y</w:t>
      </w:r>
      <w:proofErr w:type="spellStart"/>
      <w:r w:rsidR="0090385E" w:rsidRPr="00DF07A8">
        <w:t>ou</w:t>
      </w:r>
      <w:proofErr w:type="spellEnd"/>
      <w:r w:rsidR="0090385E" w:rsidRPr="00DF07A8">
        <w:t xml:space="preserve"> </w:t>
      </w:r>
      <w:r w:rsidR="0090385E" w:rsidRPr="00DF07A8">
        <w:rPr>
          <w:lang w:val="en-AU"/>
        </w:rPr>
        <w:t xml:space="preserve">acknowledge that you </w:t>
      </w:r>
      <w:r w:rsidR="0090385E" w:rsidRPr="00DF07A8">
        <w:t xml:space="preserve">will incur data usage charges when you use </w:t>
      </w:r>
      <w:r w:rsidR="0090385E" w:rsidRPr="00DF07A8">
        <w:rPr>
          <w:lang w:val="en-AU"/>
        </w:rPr>
        <w:t xml:space="preserve">the </w:t>
      </w:r>
      <w:r w:rsidRPr="00DF07A8">
        <w:rPr>
          <w:lang w:val="en-AU"/>
        </w:rPr>
        <w:t>Telstra Business Connect</w:t>
      </w:r>
      <w:r w:rsidR="0090385E" w:rsidRPr="00DF07A8">
        <w:rPr>
          <w:lang w:val="en-AU"/>
        </w:rPr>
        <w:t xml:space="preserve"> application</w:t>
      </w:r>
      <w:r w:rsidR="0090385E" w:rsidRPr="00DF07A8">
        <w:t>.  </w:t>
      </w:r>
    </w:p>
    <w:p w14:paraId="0FBF8BFA" w14:textId="77777777" w:rsidR="001624BA" w:rsidRPr="00DF07A8" w:rsidRDefault="001624BA" w:rsidP="001624BA">
      <w:pPr>
        <w:pStyle w:val="Heading1"/>
        <w:numPr>
          <w:ilvl w:val="0"/>
          <w:numId w:val="3"/>
        </w:numPr>
      </w:pPr>
      <w:bookmarkStart w:id="211" w:name="_Toc138256888"/>
      <w:r w:rsidRPr="00DF07A8">
        <w:t>TIPT App Development Environment</w:t>
      </w:r>
      <w:bookmarkEnd w:id="211"/>
    </w:p>
    <w:p w14:paraId="4269BA9B" w14:textId="77777777" w:rsidR="001624BA" w:rsidRPr="00DF07A8" w:rsidRDefault="001624BA" w:rsidP="00F23CAC">
      <w:pPr>
        <w:rPr>
          <w:rStyle w:val="DeltaViewInsertion"/>
          <w:rFonts w:ascii="Arial Bold" w:hAnsi="Arial Bold"/>
          <w:color w:val="auto"/>
          <w:sz w:val="21"/>
          <w:u w:val="none"/>
        </w:rPr>
      </w:pPr>
      <w:r w:rsidRPr="00DF07A8">
        <w:rPr>
          <w:color w:val="1F497D"/>
        </w:rPr>
        <w:t xml:space="preserve"> </w:t>
      </w:r>
      <w:r w:rsidR="00F23CAC" w:rsidRPr="00DF07A8">
        <w:rPr>
          <w:color w:val="1F497D"/>
        </w:rPr>
        <w:tab/>
      </w:r>
      <w:r w:rsidRPr="00DF07A8">
        <w:rPr>
          <w:rStyle w:val="DeltaViewInsertion"/>
          <w:rFonts w:ascii="Arial Bold" w:hAnsi="Arial Bold"/>
          <w:color w:val="auto"/>
          <w:sz w:val="21"/>
          <w:u w:val="none"/>
        </w:rPr>
        <w:t xml:space="preserve">Service Description </w:t>
      </w:r>
    </w:p>
    <w:p w14:paraId="6D289C68" w14:textId="77777777" w:rsidR="001624BA" w:rsidRPr="00DF07A8" w:rsidRDefault="001624BA" w:rsidP="001624BA">
      <w:pPr>
        <w:rPr>
          <w:color w:val="1F497D"/>
        </w:rPr>
      </w:pPr>
      <w:r w:rsidRPr="00DF07A8">
        <w:rPr>
          <w:color w:val="1F497D"/>
        </w:rPr>
        <w:t xml:space="preserve"> </w:t>
      </w:r>
    </w:p>
    <w:p w14:paraId="4A05224A" w14:textId="77777777" w:rsidR="001624BA" w:rsidRPr="00DF07A8" w:rsidRDefault="001624BA" w:rsidP="001624BA">
      <w:pPr>
        <w:pStyle w:val="Heading2"/>
        <w:numPr>
          <w:ilvl w:val="1"/>
          <w:numId w:val="3"/>
        </w:numPr>
      </w:pPr>
      <w:r w:rsidRPr="00DF07A8">
        <w:t>The TIPT App Development Environment is a standards-based Application Programming Interface (</w:t>
      </w:r>
      <w:r w:rsidRPr="00DF07A8">
        <w:rPr>
          <w:b/>
        </w:rPr>
        <w:t>API</w:t>
      </w:r>
      <w:r w:rsidRPr="00DF07A8">
        <w:t xml:space="preserve">) allowing customers and developers to develop applications that </w:t>
      </w:r>
      <w:r w:rsidRPr="00DF07A8">
        <w:rPr>
          <w:lang w:val="en-AU"/>
        </w:rPr>
        <w:t xml:space="preserve">can integrate with and </w:t>
      </w:r>
      <w:r w:rsidRPr="00DF07A8">
        <w:t xml:space="preserve">enhance the TIPT service. </w:t>
      </w:r>
    </w:p>
    <w:p w14:paraId="420148EC" w14:textId="77777777" w:rsidR="001624BA" w:rsidRPr="00DF07A8" w:rsidRDefault="001624BA" w:rsidP="001624BA">
      <w:pPr>
        <w:pStyle w:val="Heading2"/>
        <w:numPr>
          <w:ilvl w:val="1"/>
          <w:numId w:val="3"/>
        </w:numPr>
      </w:pPr>
      <w:r w:rsidRPr="00DF07A8">
        <w:rPr>
          <w:lang w:val="en-AU"/>
        </w:rPr>
        <w:t>You may seek access to the TIPT Applications Self-Certification Lab</w:t>
      </w:r>
      <w:r w:rsidRPr="00DF07A8" w:rsidDel="00AB4E04">
        <w:rPr>
          <w:lang w:val="en-AU"/>
        </w:rPr>
        <w:t xml:space="preserve"> </w:t>
      </w:r>
      <w:r w:rsidRPr="00DF07A8">
        <w:rPr>
          <w:lang w:val="en-AU"/>
        </w:rPr>
        <w:t>for the purpose of self-certify</w:t>
      </w:r>
      <w:r w:rsidR="009A7F5A" w:rsidRPr="00DF07A8">
        <w:rPr>
          <w:lang w:val="en-AU"/>
        </w:rPr>
        <w:t>ing</w:t>
      </w:r>
      <w:r w:rsidRPr="00DF07A8">
        <w:rPr>
          <w:lang w:val="en-AU"/>
        </w:rPr>
        <w:t xml:space="preserve"> your applications. Once we have also approved self-certified </w:t>
      </w:r>
      <w:proofErr w:type="gramStart"/>
      <w:r w:rsidRPr="00DF07A8">
        <w:rPr>
          <w:lang w:val="en-AU"/>
        </w:rPr>
        <w:t>applications</w:t>
      </w:r>
      <w:proofErr w:type="gramEnd"/>
      <w:r w:rsidRPr="00DF07A8">
        <w:rPr>
          <w:lang w:val="en-AU"/>
        </w:rPr>
        <w:t xml:space="preserve"> we will add these applications to the list of compliant applications on the Telstra IP Telephony website</w:t>
      </w:r>
    </w:p>
    <w:p w14:paraId="46576FFC" w14:textId="77777777" w:rsidR="001624BA" w:rsidRPr="00DF07A8" w:rsidRDefault="001624BA" w:rsidP="001624BA">
      <w:pPr>
        <w:pStyle w:val="Heading2"/>
        <w:numPr>
          <w:ilvl w:val="1"/>
          <w:numId w:val="3"/>
        </w:numPr>
      </w:pPr>
      <w:r w:rsidRPr="00DF07A8">
        <w:t xml:space="preserve">TIPT App Development Environment is available to TIPT customers and 3rd party developers via </w:t>
      </w:r>
      <w:r w:rsidRPr="00DF07A8">
        <w:rPr>
          <w:lang w:val="en-AU"/>
        </w:rPr>
        <w:t xml:space="preserve">the </w:t>
      </w:r>
      <w:r w:rsidRPr="00DF07A8">
        <w:t xml:space="preserve">public internet and </w:t>
      </w:r>
      <w:r w:rsidRPr="00DF07A8">
        <w:rPr>
          <w:lang w:val="en-AU"/>
        </w:rPr>
        <w:t>Telstra’s IPVPN</w:t>
      </w:r>
      <w:r w:rsidRPr="00DF07A8">
        <w:t xml:space="preserve">. </w:t>
      </w:r>
    </w:p>
    <w:p w14:paraId="236FDFC1" w14:textId="77777777" w:rsidR="001624BA" w:rsidRPr="00DF07A8" w:rsidRDefault="001624BA" w:rsidP="001624BA">
      <w:pPr>
        <w:pStyle w:val="Heading2"/>
        <w:numPr>
          <w:ilvl w:val="1"/>
          <w:numId w:val="3"/>
        </w:numPr>
      </w:pPr>
      <w:r w:rsidRPr="00DF07A8">
        <w:t xml:space="preserve">TIPT App Development Environment </w:t>
      </w:r>
      <w:r w:rsidRPr="00DF07A8">
        <w:rPr>
          <w:lang w:val="en-AU"/>
        </w:rPr>
        <w:t>comprises</w:t>
      </w:r>
      <w:r w:rsidRPr="00DF07A8">
        <w:t xml:space="preserve"> a three tier application structure as </w:t>
      </w:r>
      <w:r w:rsidRPr="00DF07A8">
        <w:rPr>
          <w:lang w:val="en-AU"/>
        </w:rPr>
        <w:t>follows</w:t>
      </w:r>
      <w:r w:rsidRPr="00DF07A8">
        <w:t>:</w:t>
      </w:r>
    </w:p>
    <w:p w14:paraId="15E7B45A" w14:textId="77777777" w:rsidR="001624BA" w:rsidRPr="00DF07A8" w:rsidRDefault="001624BA" w:rsidP="00571F2E">
      <w:pPr>
        <w:pStyle w:val="Heading3"/>
        <w:tabs>
          <w:tab w:val="clear" w:pos="2014"/>
          <w:tab w:val="num" w:pos="1560"/>
        </w:tabs>
        <w:ind w:left="1560"/>
        <w:rPr>
          <w:lang w:val="en-AU"/>
        </w:rPr>
      </w:pPr>
      <w:r w:rsidRPr="00DF07A8">
        <w:rPr>
          <w:lang w:val="en-AU"/>
        </w:rPr>
        <w:t xml:space="preserve">Tier 1: </w:t>
      </w:r>
      <w:r w:rsidRPr="00DF07A8">
        <w:t>Telstra owned, operated and supported app</w:t>
      </w:r>
      <w:r w:rsidRPr="00DF07A8">
        <w:rPr>
          <w:lang w:val="en-AU"/>
        </w:rPr>
        <w:t>lications (for example</w:t>
      </w:r>
      <w:r w:rsidRPr="00DF07A8">
        <w:t xml:space="preserve">, </w:t>
      </w:r>
      <w:r w:rsidR="006C204F" w:rsidRPr="00DF07A8">
        <w:rPr>
          <w:lang w:val="en-AU"/>
        </w:rPr>
        <w:t>Telstra Business Connect</w:t>
      </w:r>
      <w:proofErr w:type="gramStart"/>
      <w:r w:rsidRPr="00DF07A8">
        <w:rPr>
          <w:lang w:val="en-AU"/>
        </w:rPr>
        <w:t>);</w:t>
      </w:r>
      <w:proofErr w:type="gramEnd"/>
    </w:p>
    <w:p w14:paraId="74FE8DE0" w14:textId="77777777" w:rsidR="001624BA" w:rsidRPr="00DF07A8" w:rsidRDefault="001624BA" w:rsidP="00571F2E">
      <w:pPr>
        <w:pStyle w:val="Heading3"/>
        <w:tabs>
          <w:tab w:val="clear" w:pos="2014"/>
          <w:tab w:val="num" w:pos="1560"/>
        </w:tabs>
        <w:ind w:left="1560"/>
      </w:pPr>
      <w:r w:rsidRPr="00DF07A8">
        <w:rPr>
          <w:lang w:val="en-AU"/>
        </w:rPr>
        <w:t xml:space="preserve">Tier 2: </w:t>
      </w:r>
      <w:proofErr w:type="spellStart"/>
      <w:r w:rsidRPr="00DF07A8">
        <w:rPr>
          <w:lang w:val="en-AU"/>
        </w:rPr>
        <w:t>Certifie</w:t>
      </w:r>
      <w:proofErr w:type="spellEnd"/>
      <w:r w:rsidRPr="00DF07A8">
        <w:t>d 3rd party app</w:t>
      </w:r>
      <w:r w:rsidRPr="00DF07A8">
        <w:rPr>
          <w:lang w:val="en-AU"/>
        </w:rPr>
        <w:t>lications</w:t>
      </w:r>
      <w:r w:rsidRPr="00DF07A8">
        <w:t xml:space="preserve"> accredited on our network and supported by our partners </w:t>
      </w:r>
      <w:r w:rsidRPr="00DF07A8">
        <w:rPr>
          <w:lang w:val="en-AU"/>
        </w:rPr>
        <w:t>(for example,</w:t>
      </w:r>
      <w:r w:rsidRPr="00DF07A8">
        <w:t xml:space="preserve"> presence applications</w:t>
      </w:r>
      <w:r w:rsidRPr="00DF07A8">
        <w:rPr>
          <w:lang w:val="en-AU"/>
        </w:rPr>
        <w:t>); and</w:t>
      </w:r>
      <w:r w:rsidRPr="00DF07A8">
        <w:t xml:space="preserve"> </w:t>
      </w:r>
    </w:p>
    <w:p w14:paraId="6495B885" w14:textId="77777777" w:rsidR="001624BA" w:rsidRPr="00DF07A8" w:rsidRDefault="001624BA" w:rsidP="00571F2E">
      <w:pPr>
        <w:pStyle w:val="Heading3"/>
        <w:tabs>
          <w:tab w:val="clear" w:pos="2014"/>
          <w:tab w:val="num" w:pos="1560"/>
        </w:tabs>
        <w:ind w:left="1560"/>
      </w:pPr>
      <w:r w:rsidRPr="00DF07A8">
        <w:rPr>
          <w:lang w:val="en-AU"/>
        </w:rPr>
        <w:t>Tier 3: An o</w:t>
      </w:r>
      <w:r w:rsidRPr="00DF07A8">
        <w:t xml:space="preserve">pen tier </w:t>
      </w:r>
      <w:r w:rsidRPr="00DF07A8">
        <w:rPr>
          <w:lang w:val="en-AU"/>
        </w:rPr>
        <w:t>that permits our</w:t>
      </w:r>
      <w:r w:rsidRPr="00DF07A8">
        <w:t xml:space="preserve"> customers to develop specific </w:t>
      </w:r>
      <w:r w:rsidRPr="00DF07A8">
        <w:rPr>
          <w:lang w:val="en-AU"/>
        </w:rPr>
        <w:t>applications</w:t>
      </w:r>
      <w:r w:rsidRPr="00DF07A8">
        <w:t xml:space="preserve"> to meet their individual needs.</w:t>
      </w:r>
    </w:p>
    <w:p w14:paraId="5ED4A0C1" w14:textId="77777777" w:rsidR="001624BA" w:rsidRPr="00DF07A8" w:rsidRDefault="001624BA" w:rsidP="001624BA">
      <w:pPr>
        <w:pStyle w:val="Heading2"/>
        <w:keepNext/>
        <w:numPr>
          <w:ilvl w:val="0"/>
          <w:numId w:val="0"/>
        </w:numPr>
        <w:ind w:firstLine="737"/>
        <w:rPr>
          <w:rStyle w:val="DeltaViewInsertion"/>
          <w:rFonts w:ascii="Arial Bold" w:hAnsi="Arial Bold"/>
          <w:color w:val="auto"/>
          <w:sz w:val="21"/>
          <w:u w:val="none"/>
        </w:rPr>
      </w:pPr>
      <w:r w:rsidRPr="00DF07A8">
        <w:rPr>
          <w:rStyle w:val="DeltaViewInsertion"/>
          <w:rFonts w:ascii="Arial Bold" w:hAnsi="Arial Bold"/>
          <w:color w:val="auto"/>
          <w:sz w:val="21"/>
          <w:u w:val="none"/>
        </w:rPr>
        <w:t xml:space="preserve">Limitations </w:t>
      </w:r>
    </w:p>
    <w:p w14:paraId="1E27EF2C" w14:textId="77777777" w:rsidR="001624BA" w:rsidRPr="00DF07A8" w:rsidRDefault="001624BA" w:rsidP="001624BA">
      <w:pPr>
        <w:pStyle w:val="Heading2"/>
        <w:numPr>
          <w:ilvl w:val="1"/>
          <w:numId w:val="3"/>
        </w:numPr>
      </w:pPr>
      <w:r w:rsidRPr="00DF07A8">
        <w:t xml:space="preserve">TIPT </w:t>
      </w:r>
      <w:r w:rsidRPr="00DF07A8">
        <w:rPr>
          <w:lang w:val="en-AU"/>
        </w:rPr>
        <w:t>APIs are</w:t>
      </w:r>
      <w:r w:rsidRPr="00DF07A8">
        <w:t xml:space="preserve"> available to all TIPT users</w:t>
      </w:r>
      <w:r w:rsidRPr="00DF07A8">
        <w:rPr>
          <w:lang w:val="en-AU"/>
        </w:rPr>
        <w:t>, however, you must request TIPT Applications Self-Certification Lab</w:t>
      </w:r>
      <w:r w:rsidRPr="00DF07A8" w:rsidDel="00AB4E04">
        <w:rPr>
          <w:lang w:val="en-AU"/>
        </w:rPr>
        <w:t xml:space="preserve"> </w:t>
      </w:r>
      <w:r w:rsidRPr="00DF07A8">
        <w:rPr>
          <w:lang w:val="en-AU"/>
        </w:rPr>
        <w:t xml:space="preserve">access like any developer to self-certify any application. </w:t>
      </w:r>
      <w:r w:rsidRPr="00DF07A8">
        <w:t xml:space="preserve">APIs are accessible from the </w:t>
      </w:r>
      <w:r w:rsidRPr="00DF07A8">
        <w:rPr>
          <w:lang w:val="en-AU"/>
        </w:rPr>
        <w:t xml:space="preserve">public </w:t>
      </w:r>
      <w:r w:rsidRPr="00DF07A8">
        <w:t xml:space="preserve">internet </w:t>
      </w:r>
      <w:r w:rsidRPr="00DF07A8">
        <w:rPr>
          <w:lang w:val="en-AU"/>
        </w:rPr>
        <w:t>for all existing TIPT users and developers, however, some functions may not be accessible via the public internet.</w:t>
      </w:r>
    </w:p>
    <w:p w14:paraId="7D0F2367" w14:textId="77777777" w:rsidR="001624BA" w:rsidRPr="00DF07A8" w:rsidRDefault="001624BA" w:rsidP="001624BA">
      <w:pPr>
        <w:pStyle w:val="Heading2"/>
        <w:keepNext/>
        <w:numPr>
          <w:ilvl w:val="0"/>
          <w:numId w:val="0"/>
        </w:numPr>
        <w:ind w:firstLine="737"/>
        <w:rPr>
          <w:rStyle w:val="DeltaViewInsertion"/>
          <w:rFonts w:ascii="Arial Bold" w:hAnsi="Arial Bold"/>
          <w:color w:val="auto"/>
          <w:sz w:val="21"/>
          <w:u w:val="none"/>
        </w:rPr>
      </w:pPr>
      <w:r w:rsidRPr="00DF07A8">
        <w:rPr>
          <w:rStyle w:val="DeltaViewInsertion"/>
          <w:rFonts w:ascii="Arial Bold" w:hAnsi="Arial Bold"/>
          <w:color w:val="auto"/>
          <w:sz w:val="21"/>
          <w:u w:val="none"/>
        </w:rPr>
        <w:t xml:space="preserve">Helpdesk </w:t>
      </w:r>
    </w:p>
    <w:p w14:paraId="48CE1E01" w14:textId="77777777" w:rsidR="001624BA" w:rsidRPr="00DF07A8" w:rsidRDefault="001624BA" w:rsidP="001624BA">
      <w:pPr>
        <w:pStyle w:val="Heading2"/>
        <w:numPr>
          <w:ilvl w:val="1"/>
          <w:numId w:val="3"/>
        </w:numPr>
      </w:pPr>
      <w:r w:rsidRPr="00DF07A8">
        <w:t xml:space="preserve">You </w:t>
      </w:r>
      <w:r w:rsidRPr="00DF07A8">
        <w:rPr>
          <w:lang w:val="en-AU"/>
        </w:rPr>
        <w:t>can</w:t>
      </w:r>
      <w:r w:rsidRPr="00DF07A8">
        <w:t xml:space="preserve"> </w:t>
      </w:r>
      <w:r w:rsidRPr="00DF07A8">
        <w:rPr>
          <w:lang w:val="en-AU"/>
        </w:rPr>
        <w:t xml:space="preserve">use </w:t>
      </w:r>
      <w:r w:rsidRPr="00DF07A8">
        <w:t xml:space="preserve">the standard TIPT Help Desk </w:t>
      </w:r>
      <w:r w:rsidRPr="00DF07A8">
        <w:rPr>
          <w:lang w:val="en-AU"/>
        </w:rPr>
        <w:t>for service difficulties with</w:t>
      </w:r>
      <w:r w:rsidRPr="00DF07A8">
        <w:t xml:space="preserve"> TIPT applications</w:t>
      </w:r>
      <w:r w:rsidRPr="00DF07A8">
        <w:rPr>
          <w:lang w:val="en-AU"/>
        </w:rPr>
        <w:t xml:space="preserve"> but not applications developed by third parties</w:t>
      </w:r>
      <w:r w:rsidRPr="00DF07A8">
        <w:t>.</w:t>
      </w:r>
    </w:p>
    <w:p w14:paraId="2661E24F" w14:textId="77777777" w:rsidR="001624BA" w:rsidRPr="00DF07A8" w:rsidRDefault="001624BA" w:rsidP="001624BA">
      <w:pPr>
        <w:pStyle w:val="Heading2"/>
        <w:numPr>
          <w:ilvl w:val="1"/>
          <w:numId w:val="3"/>
        </w:numPr>
      </w:pPr>
      <w:r w:rsidRPr="00DF07A8">
        <w:t xml:space="preserve">You must promptly report any service difficulties to the Help Desk and provide us with all the available details to help us investigate the service difficulty. </w:t>
      </w:r>
    </w:p>
    <w:p w14:paraId="1433B14A" w14:textId="77777777" w:rsidR="001624BA" w:rsidRPr="00DF07A8" w:rsidRDefault="001624BA" w:rsidP="00D51D02">
      <w:pPr>
        <w:rPr>
          <w:rStyle w:val="DeltaViewInsertion"/>
          <w:rFonts w:ascii="Arial Bold" w:hAnsi="Arial Bold"/>
          <w:color w:val="auto"/>
          <w:sz w:val="21"/>
          <w:u w:val="none"/>
        </w:rPr>
      </w:pPr>
      <w:r w:rsidRPr="00DF07A8">
        <w:rPr>
          <w:color w:val="1F497D"/>
        </w:rPr>
        <w:t xml:space="preserve"> </w:t>
      </w:r>
      <w:r w:rsidR="00D51D02" w:rsidRPr="00DF07A8">
        <w:rPr>
          <w:color w:val="1F497D"/>
        </w:rPr>
        <w:tab/>
      </w:r>
      <w:r w:rsidRPr="00DF07A8">
        <w:rPr>
          <w:rStyle w:val="DeltaViewInsertion"/>
          <w:rFonts w:ascii="Arial Bold" w:hAnsi="Arial Bold"/>
          <w:color w:val="auto"/>
          <w:sz w:val="21"/>
          <w:u w:val="none"/>
        </w:rPr>
        <w:t xml:space="preserve">Service Levels </w:t>
      </w:r>
    </w:p>
    <w:p w14:paraId="1E252D64" w14:textId="77777777" w:rsidR="001624BA" w:rsidRPr="00DF07A8" w:rsidRDefault="001624BA" w:rsidP="001624BA">
      <w:pPr>
        <w:rPr>
          <w:b/>
          <w:color w:val="1F497D"/>
        </w:rPr>
      </w:pPr>
    </w:p>
    <w:p w14:paraId="134B1013" w14:textId="77777777" w:rsidR="001624BA" w:rsidRPr="00DF07A8" w:rsidRDefault="001624BA" w:rsidP="001624BA">
      <w:pPr>
        <w:pStyle w:val="Heading2"/>
        <w:numPr>
          <w:ilvl w:val="1"/>
          <w:numId w:val="3"/>
        </w:numPr>
      </w:pPr>
      <w:r w:rsidRPr="00DF07A8">
        <w:rPr>
          <w:lang w:val="en-AU"/>
        </w:rPr>
        <w:t xml:space="preserve">We will support </w:t>
      </w:r>
      <w:r w:rsidRPr="00DF07A8">
        <w:t xml:space="preserve">TIPT Applications as </w:t>
      </w:r>
      <w:r w:rsidRPr="00DF07A8">
        <w:rPr>
          <w:lang w:val="en-AU"/>
        </w:rPr>
        <w:t>follows</w:t>
      </w:r>
      <w:r w:rsidRPr="00DF07A8">
        <w:t>:</w:t>
      </w:r>
    </w:p>
    <w:p w14:paraId="41B46BF7" w14:textId="77777777" w:rsidR="001624BA" w:rsidRPr="00DF07A8" w:rsidRDefault="001624BA" w:rsidP="00571F2E">
      <w:pPr>
        <w:pStyle w:val="Heading3"/>
        <w:tabs>
          <w:tab w:val="clear" w:pos="2014"/>
          <w:tab w:val="num" w:pos="1560"/>
        </w:tabs>
        <w:ind w:left="1560"/>
        <w:rPr>
          <w:lang w:val="en-AU"/>
        </w:rPr>
      </w:pPr>
      <w:r w:rsidRPr="00DF07A8">
        <w:t xml:space="preserve">Tier 1 </w:t>
      </w:r>
      <w:r w:rsidRPr="00DF07A8">
        <w:rPr>
          <w:lang w:val="en-AU"/>
        </w:rPr>
        <w:t xml:space="preserve">applications will be fully supported; </w:t>
      </w:r>
    </w:p>
    <w:p w14:paraId="419EAC03" w14:textId="77777777" w:rsidR="001624BA" w:rsidRPr="00DF07A8" w:rsidRDefault="001624BA" w:rsidP="00571F2E">
      <w:pPr>
        <w:pStyle w:val="Heading3"/>
        <w:tabs>
          <w:tab w:val="clear" w:pos="2014"/>
          <w:tab w:val="num" w:pos="1560"/>
        </w:tabs>
        <w:ind w:left="1560"/>
        <w:rPr>
          <w:lang w:val="en-AU"/>
        </w:rPr>
      </w:pPr>
      <w:r w:rsidRPr="00DF07A8">
        <w:rPr>
          <w:lang w:val="en-AU"/>
        </w:rPr>
        <w:t xml:space="preserve">Tier 2 applications will be partially supported as follows: we will not support the </w:t>
      </w:r>
      <w:proofErr w:type="gramStart"/>
      <w:r w:rsidRPr="00DF07A8">
        <w:rPr>
          <w:lang w:val="en-AU"/>
        </w:rPr>
        <w:t>application</w:t>
      </w:r>
      <w:proofErr w:type="gramEnd"/>
      <w:r w:rsidRPr="00DF07A8">
        <w:rPr>
          <w:lang w:val="en-AU"/>
        </w:rPr>
        <w:t xml:space="preserve"> but we will perform basic connectivity checks for the TIPT platform and provide you with details of the App developer; and</w:t>
      </w:r>
    </w:p>
    <w:p w14:paraId="7F39BB4A" w14:textId="77777777" w:rsidR="001624BA" w:rsidRPr="00DF07A8" w:rsidRDefault="001624BA" w:rsidP="00571F2E">
      <w:pPr>
        <w:pStyle w:val="Heading3"/>
        <w:tabs>
          <w:tab w:val="clear" w:pos="2014"/>
          <w:tab w:val="num" w:pos="1560"/>
        </w:tabs>
        <w:ind w:left="1560"/>
      </w:pPr>
      <w:r w:rsidRPr="00DF07A8">
        <w:rPr>
          <w:lang w:val="en-AU"/>
        </w:rPr>
        <w:t>Tier 3 applications</w:t>
      </w:r>
      <w:r w:rsidRPr="00DF07A8">
        <w:t xml:space="preserve"> will not be supported</w:t>
      </w:r>
      <w:r w:rsidRPr="00DF07A8">
        <w:rPr>
          <w:lang w:val="en-AU"/>
        </w:rPr>
        <w:t>.</w:t>
      </w:r>
    </w:p>
    <w:p w14:paraId="64D2FBAB" w14:textId="77777777" w:rsidR="001624BA" w:rsidRPr="00DF07A8" w:rsidRDefault="001624BA" w:rsidP="001624BA">
      <w:pPr>
        <w:pStyle w:val="Heading2"/>
        <w:numPr>
          <w:ilvl w:val="1"/>
          <w:numId w:val="3"/>
        </w:numPr>
      </w:pPr>
      <w:r w:rsidRPr="00DF07A8">
        <w:t xml:space="preserve"> We will provide </w:t>
      </w:r>
      <w:r w:rsidRPr="00DF07A8">
        <w:rPr>
          <w:lang w:val="en-AU"/>
        </w:rPr>
        <w:t xml:space="preserve">only </w:t>
      </w:r>
      <w:r w:rsidRPr="00DF07A8">
        <w:t xml:space="preserve">best effort support for the </w:t>
      </w:r>
      <w:r w:rsidRPr="00DF07A8">
        <w:rPr>
          <w:lang w:val="en-AU"/>
        </w:rPr>
        <w:t>TIPT Applications Self-Certification Lab.</w:t>
      </w:r>
      <w:r w:rsidRPr="00DF07A8">
        <w:t xml:space="preserve"> </w:t>
      </w:r>
    </w:p>
    <w:p w14:paraId="0D0DBDA5" w14:textId="77777777" w:rsidR="000562FE" w:rsidRPr="00DF07A8" w:rsidRDefault="000562FE" w:rsidP="005640EC">
      <w:pPr>
        <w:pStyle w:val="Heading1"/>
      </w:pPr>
      <w:bookmarkStart w:id="212" w:name="_Toc138256889"/>
      <w:r w:rsidRPr="00DF07A8">
        <w:t>Telstra IP Telephony and Microsoft® Office Communications Server Integration</w:t>
      </w:r>
      <w:bookmarkEnd w:id="210"/>
      <w:r w:rsidR="002A0694" w:rsidRPr="00DF07A8">
        <w:t xml:space="preserve"> and</w:t>
      </w:r>
      <w:r w:rsidR="005640EC" w:rsidRPr="00DF07A8">
        <w:t xml:space="preserve"> Microsoft Lync Integration</w:t>
      </w:r>
      <w:bookmarkEnd w:id="212"/>
    </w:p>
    <w:p w14:paraId="63311358" w14:textId="77777777" w:rsidR="00620B31" w:rsidRPr="00DF07A8" w:rsidRDefault="00620B31" w:rsidP="00571F2E">
      <w:pPr>
        <w:pStyle w:val="Heading2"/>
        <w:rPr>
          <w:rStyle w:val="DeltaViewInsertion"/>
          <w:color w:val="auto"/>
          <w:u w:val="none"/>
        </w:rPr>
      </w:pPr>
      <w:bookmarkStart w:id="213" w:name="_Toc237165704"/>
      <w:r w:rsidRPr="00DF07A8">
        <w:rPr>
          <w:rStyle w:val="DeltaViewInsertion"/>
          <w:color w:val="auto"/>
          <w:u w:val="none"/>
        </w:rPr>
        <w:t xml:space="preserve">From </w:t>
      </w:r>
      <w:r w:rsidR="002E0D21" w:rsidRPr="00DF07A8">
        <w:rPr>
          <w:rStyle w:val="DeltaViewInsertion"/>
          <w:color w:val="auto"/>
          <w:u w:val="none"/>
          <w:lang w:val="en-AU"/>
        </w:rPr>
        <w:t>30 November 2018</w:t>
      </w:r>
      <w:r w:rsidRPr="00DF07A8">
        <w:rPr>
          <w:rStyle w:val="DeltaViewInsertion"/>
          <w:color w:val="auto"/>
          <w:u w:val="none"/>
        </w:rPr>
        <w:t xml:space="preserve">, </w:t>
      </w:r>
      <w:r w:rsidRPr="00DF07A8">
        <w:rPr>
          <w:rStyle w:val="DeltaViewInsertion"/>
          <w:color w:val="auto"/>
          <w:u w:val="none"/>
          <w:lang w:val="en-AU"/>
        </w:rPr>
        <w:t xml:space="preserve">integration between </w:t>
      </w:r>
      <w:r w:rsidRPr="00DF07A8">
        <w:rPr>
          <w:rStyle w:val="DeltaViewInsertion"/>
          <w:color w:val="auto"/>
          <w:u w:val="none"/>
        </w:rPr>
        <w:t xml:space="preserve">Telstra IP Telephony </w:t>
      </w:r>
      <w:r w:rsidRPr="00DF07A8">
        <w:rPr>
          <w:rStyle w:val="DeltaViewInsertion"/>
          <w:color w:val="auto"/>
          <w:u w:val="none"/>
          <w:lang w:val="en-AU"/>
        </w:rPr>
        <w:t>and Microsoft Office Communications Service or Microsoft Lync 2010 is</w:t>
      </w:r>
      <w:r w:rsidRPr="00DF07A8">
        <w:rPr>
          <w:rStyle w:val="DeltaViewInsertion"/>
          <w:color w:val="auto"/>
          <w:u w:val="none"/>
        </w:rPr>
        <w:t xml:space="preserve"> no longer available to new customers.  </w:t>
      </w:r>
    </w:p>
    <w:p w14:paraId="6CBFFDD8" w14:textId="77777777" w:rsidR="000562FE" w:rsidRPr="00DF07A8" w:rsidRDefault="000562FE" w:rsidP="000562FE">
      <w:pPr>
        <w:pStyle w:val="Indent1"/>
      </w:pPr>
      <w:bookmarkStart w:id="214" w:name="_Toc138256890"/>
      <w:r w:rsidRPr="00DF07A8">
        <w:t>Service Description</w:t>
      </w:r>
      <w:bookmarkEnd w:id="213"/>
      <w:bookmarkEnd w:id="214"/>
    </w:p>
    <w:p w14:paraId="1C7A305F" w14:textId="77777777" w:rsidR="000562FE" w:rsidRPr="00DF07A8" w:rsidRDefault="000562FE" w:rsidP="005640EC">
      <w:pPr>
        <w:pStyle w:val="Heading2"/>
        <w:rPr>
          <w:rStyle w:val="DeltaViewInsertion"/>
          <w:color w:val="auto"/>
          <w:u w:val="none"/>
        </w:rPr>
      </w:pPr>
      <w:r w:rsidRPr="00DF07A8">
        <w:rPr>
          <w:rStyle w:val="DeltaViewInsertion"/>
          <w:color w:val="auto"/>
          <w:u w:val="none"/>
        </w:rPr>
        <w:t xml:space="preserve">The Telstra IP Telephony and Microsoft® Office Communications Server (OCS) </w:t>
      </w:r>
      <w:r w:rsidR="002A0694" w:rsidRPr="00DF07A8">
        <w:rPr>
          <w:rStyle w:val="DeltaViewInsertion"/>
          <w:color w:val="auto"/>
          <w:u w:val="none"/>
          <w:lang w:val="en-AU"/>
        </w:rPr>
        <w:t>I</w:t>
      </w:r>
      <w:proofErr w:type="spellStart"/>
      <w:r w:rsidR="002A0694" w:rsidRPr="00DF07A8">
        <w:rPr>
          <w:rStyle w:val="DeltaViewInsertion"/>
          <w:color w:val="auto"/>
          <w:u w:val="none"/>
        </w:rPr>
        <w:t>ntegration</w:t>
      </w:r>
      <w:proofErr w:type="spellEnd"/>
      <w:r w:rsidRPr="00DF07A8">
        <w:rPr>
          <w:rStyle w:val="DeltaViewInsertion"/>
          <w:color w:val="auto"/>
          <w:u w:val="none"/>
        </w:rPr>
        <w:t xml:space="preserve"> feature pack </w:t>
      </w:r>
      <w:r w:rsidR="00734DC4" w:rsidRPr="00DF07A8">
        <w:rPr>
          <w:rStyle w:val="DeltaViewInsertion"/>
          <w:color w:val="auto"/>
          <w:u w:val="none"/>
        </w:rPr>
        <w:t xml:space="preserve">(TIPT-OCS Integration feature pack) </w:t>
      </w:r>
      <w:r w:rsidR="005640EC" w:rsidRPr="00DF07A8">
        <w:rPr>
          <w:rStyle w:val="DeltaViewInsertion"/>
          <w:color w:val="auto"/>
          <w:u w:val="none"/>
        </w:rPr>
        <w:t xml:space="preserve">or Microsoft Lync 2010 </w:t>
      </w:r>
      <w:r w:rsidR="002A0694" w:rsidRPr="00DF07A8">
        <w:rPr>
          <w:rStyle w:val="DeltaViewInsertion"/>
          <w:color w:val="auto"/>
          <w:u w:val="none"/>
          <w:lang w:val="en-AU"/>
        </w:rPr>
        <w:t>I</w:t>
      </w:r>
      <w:proofErr w:type="spellStart"/>
      <w:r w:rsidR="005640EC" w:rsidRPr="00DF07A8">
        <w:rPr>
          <w:rStyle w:val="DeltaViewInsertion"/>
          <w:color w:val="auto"/>
          <w:u w:val="none"/>
        </w:rPr>
        <w:t>ntegration</w:t>
      </w:r>
      <w:proofErr w:type="spellEnd"/>
      <w:r w:rsidR="005640EC" w:rsidRPr="00DF07A8">
        <w:rPr>
          <w:rStyle w:val="DeltaViewInsertion"/>
          <w:color w:val="auto"/>
          <w:u w:val="none"/>
        </w:rPr>
        <w:t xml:space="preserve"> </w:t>
      </w:r>
      <w:r w:rsidRPr="00DF07A8">
        <w:rPr>
          <w:rStyle w:val="DeltaViewInsertion"/>
          <w:color w:val="auto"/>
          <w:u w:val="none"/>
        </w:rPr>
        <w:t>allows you to control your T</w:t>
      </w:r>
      <w:r w:rsidR="00734DC4" w:rsidRPr="00DF07A8">
        <w:rPr>
          <w:rStyle w:val="DeltaViewInsertion"/>
          <w:color w:val="auto"/>
          <w:u w:val="none"/>
        </w:rPr>
        <w:t xml:space="preserve">elstra </w:t>
      </w:r>
      <w:r w:rsidRPr="00DF07A8">
        <w:rPr>
          <w:rStyle w:val="DeltaViewInsertion"/>
          <w:color w:val="auto"/>
          <w:u w:val="none"/>
        </w:rPr>
        <w:t>IP</w:t>
      </w:r>
      <w:r w:rsidR="00734DC4" w:rsidRPr="00DF07A8">
        <w:rPr>
          <w:rStyle w:val="DeltaViewInsertion"/>
          <w:color w:val="auto"/>
          <w:u w:val="none"/>
        </w:rPr>
        <w:t xml:space="preserve"> </w:t>
      </w:r>
      <w:r w:rsidRPr="00DF07A8">
        <w:rPr>
          <w:rStyle w:val="DeltaViewInsertion"/>
          <w:color w:val="auto"/>
          <w:u w:val="none"/>
        </w:rPr>
        <w:t>T</w:t>
      </w:r>
      <w:r w:rsidR="00734DC4" w:rsidRPr="00DF07A8">
        <w:rPr>
          <w:rStyle w:val="DeltaViewInsertion"/>
          <w:color w:val="auto"/>
          <w:u w:val="none"/>
        </w:rPr>
        <w:t>elephony</w:t>
      </w:r>
      <w:r w:rsidRPr="00DF07A8">
        <w:rPr>
          <w:rStyle w:val="DeltaViewInsertion"/>
          <w:color w:val="auto"/>
          <w:u w:val="none"/>
        </w:rPr>
        <w:t xml:space="preserve"> service using the Microsoft Office Communication Client (MOCC)</w:t>
      </w:r>
      <w:r w:rsidR="005640EC" w:rsidRPr="00DF07A8">
        <w:rPr>
          <w:rStyle w:val="DeltaViewInsertion"/>
          <w:color w:val="000000"/>
          <w:u w:val="none"/>
        </w:rPr>
        <w:t xml:space="preserve"> / Microsoft Lync </w:t>
      </w:r>
      <w:r w:rsidRPr="00DF07A8">
        <w:rPr>
          <w:rStyle w:val="DeltaViewInsertion"/>
          <w:color w:val="auto"/>
          <w:u w:val="none"/>
        </w:rPr>
        <w:t xml:space="preserve"> or other Microsoft applications which support MOCC</w:t>
      </w:r>
      <w:r w:rsidR="005640EC" w:rsidRPr="00DF07A8">
        <w:rPr>
          <w:rStyle w:val="DeltaViewInsertion"/>
          <w:color w:val="auto"/>
          <w:u w:val="none"/>
        </w:rPr>
        <w:t>/Lync</w:t>
      </w:r>
      <w:r w:rsidRPr="00DF07A8">
        <w:rPr>
          <w:rStyle w:val="DeltaViewInsertion"/>
          <w:color w:val="auto"/>
          <w:u w:val="none"/>
        </w:rPr>
        <w:t xml:space="preserve"> extensions (for example, some versions of Microsoft Exchange).</w:t>
      </w:r>
    </w:p>
    <w:p w14:paraId="169E6B61" w14:textId="77777777" w:rsidR="000562FE" w:rsidRPr="00DF07A8" w:rsidRDefault="000562FE" w:rsidP="000562FE">
      <w:pPr>
        <w:pStyle w:val="Heading2"/>
        <w:numPr>
          <w:ilvl w:val="0"/>
          <w:numId w:val="0"/>
        </w:numPr>
        <w:ind w:firstLine="737"/>
        <w:rPr>
          <w:rStyle w:val="DeltaViewInsertion"/>
          <w:rFonts w:ascii="Arial Bold" w:hAnsi="Arial Bold"/>
          <w:b/>
          <w:color w:val="auto"/>
          <w:sz w:val="21"/>
          <w:u w:val="none"/>
        </w:rPr>
      </w:pPr>
      <w:r w:rsidRPr="00DF07A8">
        <w:rPr>
          <w:rStyle w:val="DeltaViewInsertion"/>
          <w:rFonts w:ascii="Arial Bold" w:hAnsi="Arial Bold"/>
          <w:b/>
          <w:color w:val="auto"/>
          <w:sz w:val="21"/>
          <w:u w:val="none"/>
        </w:rPr>
        <w:t>Availability</w:t>
      </w:r>
    </w:p>
    <w:p w14:paraId="568A2AEC" w14:textId="77777777" w:rsidR="000562FE" w:rsidRPr="00DF07A8" w:rsidRDefault="000562FE" w:rsidP="000562FE">
      <w:pPr>
        <w:pStyle w:val="Heading2"/>
        <w:rPr>
          <w:rStyle w:val="DeltaViewInsertion"/>
          <w:color w:val="auto"/>
          <w:u w:val="none"/>
        </w:rPr>
      </w:pPr>
      <w:r w:rsidRPr="00DF07A8">
        <w:rPr>
          <w:rStyle w:val="DeltaViewInsertion"/>
          <w:color w:val="auto"/>
          <w:u w:val="none"/>
        </w:rPr>
        <w:t>The T</w:t>
      </w:r>
      <w:r w:rsidR="00734DC4" w:rsidRPr="00DF07A8">
        <w:rPr>
          <w:rStyle w:val="DeltaViewInsertion"/>
          <w:color w:val="auto"/>
          <w:u w:val="none"/>
        </w:rPr>
        <w:t xml:space="preserve">elstra </w:t>
      </w:r>
      <w:r w:rsidRPr="00DF07A8">
        <w:rPr>
          <w:rStyle w:val="DeltaViewInsertion"/>
          <w:color w:val="auto"/>
          <w:u w:val="none"/>
        </w:rPr>
        <w:t>IP</w:t>
      </w:r>
      <w:r w:rsidR="00734DC4" w:rsidRPr="00DF07A8">
        <w:rPr>
          <w:rStyle w:val="DeltaViewInsertion"/>
          <w:color w:val="auto"/>
          <w:u w:val="none"/>
        </w:rPr>
        <w:t xml:space="preserve"> </w:t>
      </w:r>
      <w:r w:rsidRPr="00DF07A8">
        <w:rPr>
          <w:rStyle w:val="DeltaViewInsertion"/>
          <w:color w:val="auto"/>
          <w:u w:val="none"/>
        </w:rPr>
        <w:t>T</w:t>
      </w:r>
      <w:r w:rsidR="00734DC4" w:rsidRPr="00DF07A8">
        <w:rPr>
          <w:rStyle w:val="DeltaViewInsertion"/>
          <w:color w:val="auto"/>
          <w:u w:val="none"/>
        </w:rPr>
        <w:t>elephony</w:t>
      </w:r>
      <w:r w:rsidRPr="00DF07A8">
        <w:rPr>
          <w:rStyle w:val="DeltaViewInsertion"/>
          <w:color w:val="auto"/>
          <w:u w:val="none"/>
        </w:rPr>
        <w:t xml:space="preserve"> service does not include </w:t>
      </w:r>
      <w:r w:rsidR="005640EC" w:rsidRPr="00DF07A8">
        <w:rPr>
          <w:rStyle w:val="DeltaViewInsertion"/>
          <w:color w:val="auto"/>
          <w:u w:val="none"/>
        </w:rPr>
        <w:t>Lync</w:t>
      </w:r>
      <w:r w:rsidRPr="00DF07A8">
        <w:rPr>
          <w:rStyle w:val="DeltaViewInsertion"/>
          <w:color w:val="auto"/>
          <w:u w:val="none"/>
        </w:rPr>
        <w:t>, MOCC or OCS</w:t>
      </w:r>
      <w:r w:rsidR="005640EC" w:rsidRPr="00DF07A8">
        <w:rPr>
          <w:rStyle w:val="DeltaViewInsertion"/>
          <w:color w:val="auto"/>
          <w:u w:val="none"/>
        </w:rPr>
        <w:t>/Lync</w:t>
      </w:r>
      <w:r w:rsidRPr="00DF07A8">
        <w:rPr>
          <w:rStyle w:val="DeltaViewInsertion"/>
          <w:color w:val="auto"/>
          <w:u w:val="none"/>
        </w:rPr>
        <w:t xml:space="preserve"> compatible software or software licences, which are available separately from Microsoft.</w:t>
      </w:r>
    </w:p>
    <w:p w14:paraId="0D9D92E7" w14:textId="77777777" w:rsidR="000562FE" w:rsidRPr="00DF07A8" w:rsidRDefault="000562FE" w:rsidP="000562FE">
      <w:pPr>
        <w:pStyle w:val="Heading2"/>
        <w:rPr>
          <w:rStyle w:val="DeltaViewInsertion"/>
          <w:color w:val="auto"/>
          <w:u w:val="none"/>
        </w:rPr>
      </w:pPr>
      <w:r w:rsidRPr="00DF07A8">
        <w:rPr>
          <w:rStyle w:val="DeltaViewInsertion"/>
          <w:color w:val="auto"/>
          <w:u w:val="none"/>
        </w:rPr>
        <w:t>The TIPT-OCS</w:t>
      </w:r>
      <w:r w:rsidR="005640EC" w:rsidRPr="00DF07A8">
        <w:rPr>
          <w:rStyle w:val="DeltaViewInsertion"/>
          <w:color w:val="auto"/>
          <w:u w:val="none"/>
        </w:rPr>
        <w:t>/Lync</w:t>
      </w:r>
      <w:r w:rsidRPr="00DF07A8">
        <w:rPr>
          <w:rStyle w:val="DeltaViewInsertion"/>
          <w:color w:val="auto"/>
          <w:u w:val="none"/>
        </w:rPr>
        <w:t xml:space="preserve"> </w:t>
      </w:r>
      <w:r w:rsidR="002A0694" w:rsidRPr="00DF07A8">
        <w:rPr>
          <w:rStyle w:val="DeltaViewInsertion"/>
          <w:color w:val="auto"/>
          <w:u w:val="none"/>
          <w:lang w:val="en-AU"/>
        </w:rPr>
        <w:t>I</w:t>
      </w:r>
      <w:proofErr w:type="spellStart"/>
      <w:r w:rsidRPr="00DF07A8">
        <w:rPr>
          <w:rStyle w:val="DeltaViewInsertion"/>
          <w:color w:val="auto"/>
          <w:u w:val="none"/>
        </w:rPr>
        <w:t>ntegration</w:t>
      </w:r>
      <w:proofErr w:type="spellEnd"/>
      <w:r w:rsidRPr="00DF07A8">
        <w:rPr>
          <w:rStyle w:val="DeltaViewInsertion"/>
          <w:color w:val="auto"/>
          <w:u w:val="none"/>
        </w:rPr>
        <w:t xml:space="preserve"> feature pack is available for connection to the Basic Pack or Standard Pack and is included in the Executive Pack services.</w:t>
      </w:r>
    </w:p>
    <w:p w14:paraId="7119625C" w14:textId="77777777" w:rsidR="000562FE" w:rsidRPr="00DF07A8" w:rsidRDefault="000562FE" w:rsidP="000562FE">
      <w:pPr>
        <w:pStyle w:val="Heading2"/>
        <w:numPr>
          <w:ilvl w:val="0"/>
          <w:numId w:val="0"/>
        </w:numPr>
        <w:ind w:firstLine="737"/>
        <w:rPr>
          <w:rStyle w:val="DeltaViewInsertion"/>
          <w:color w:val="auto"/>
          <w:u w:val="none"/>
        </w:rPr>
      </w:pPr>
      <w:r w:rsidRPr="00DF07A8">
        <w:rPr>
          <w:rStyle w:val="DeltaViewInsertion"/>
          <w:rFonts w:ascii="Arial Bold" w:hAnsi="Arial Bold"/>
          <w:b/>
          <w:color w:val="auto"/>
          <w:sz w:val="21"/>
          <w:u w:val="none"/>
        </w:rPr>
        <w:t>Minimum system requirements</w:t>
      </w:r>
    </w:p>
    <w:p w14:paraId="75DF5755" w14:textId="77777777" w:rsidR="000562FE" w:rsidRPr="00DF07A8" w:rsidRDefault="000562FE" w:rsidP="000562FE">
      <w:pPr>
        <w:pStyle w:val="Heading2"/>
      </w:pPr>
      <w:r w:rsidRPr="00DF07A8">
        <w:t>The TIPT-OCS</w:t>
      </w:r>
      <w:r w:rsidR="005640EC" w:rsidRPr="00DF07A8">
        <w:t>/Lync</w:t>
      </w:r>
      <w:r w:rsidRPr="00DF07A8">
        <w:t xml:space="preserve"> Integration feature pack supports the Office Communication Server 2007</w:t>
      </w:r>
      <w:r w:rsidR="005640EC" w:rsidRPr="00DF07A8">
        <w:t>,</w:t>
      </w:r>
      <w:r w:rsidRPr="00DF07A8">
        <w:t xml:space="preserve"> Office Communication Server 2007 R2</w:t>
      </w:r>
      <w:r w:rsidR="005640EC" w:rsidRPr="00DF07A8">
        <w:t xml:space="preserve"> and Microsoft Lync 2010</w:t>
      </w:r>
      <w:r w:rsidRPr="00DF07A8">
        <w:t xml:space="preserve"> </w:t>
      </w:r>
      <w:r w:rsidR="00A96467" w:rsidRPr="00DF07A8">
        <w:rPr>
          <w:lang w:val="en-AU"/>
        </w:rPr>
        <w:t>and</w:t>
      </w:r>
      <w:r w:rsidR="00A96467" w:rsidRPr="00DF07A8">
        <w:t xml:space="preserve"> </w:t>
      </w:r>
      <w:r w:rsidRPr="00DF07A8">
        <w:t>other software that we notify you of from time to time.</w:t>
      </w:r>
    </w:p>
    <w:p w14:paraId="14265816" w14:textId="77777777" w:rsidR="000562FE" w:rsidRPr="00DF07A8" w:rsidRDefault="000562FE" w:rsidP="000562FE">
      <w:pPr>
        <w:pStyle w:val="Heading2"/>
        <w:rPr>
          <w:rStyle w:val="DeltaViewInsertion"/>
          <w:color w:val="auto"/>
          <w:u w:val="none"/>
        </w:rPr>
      </w:pPr>
      <w:r w:rsidRPr="00DF07A8">
        <w:t>The system requirements are available in our user guides or on the Telstra IP Telephony Portal.</w:t>
      </w:r>
    </w:p>
    <w:p w14:paraId="1E0DEF61" w14:textId="77777777" w:rsidR="000562FE" w:rsidRPr="00DF07A8" w:rsidRDefault="000562FE" w:rsidP="000562FE">
      <w:pPr>
        <w:pStyle w:val="Heading2"/>
      </w:pPr>
      <w:r w:rsidRPr="00DF07A8">
        <w:t xml:space="preserve">You may need to upgrade your system from time to time to meet the updated minimum system hardware and software specifications.  If you do not upgrade your system to meet updated minimum system hardware and software specifications, </w:t>
      </w:r>
      <w:r w:rsidRPr="00DF07A8">
        <w:rPr>
          <w:rFonts w:eastAsia="MS Mincho"/>
          <w:bCs w:val="0"/>
          <w:szCs w:val="23"/>
          <w:lang w:eastAsia="ja-JP"/>
        </w:rPr>
        <w:t xml:space="preserve">you </w:t>
      </w:r>
      <w:r w:rsidR="00734DC4" w:rsidRPr="00DF07A8">
        <w:rPr>
          <w:rFonts w:eastAsia="MS Mincho"/>
          <w:bCs w:val="0"/>
          <w:szCs w:val="23"/>
          <w:lang w:eastAsia="ja-JP"/>
        </w:rPr>
        <w:t xml:space="preserve">should be aware </w:t>
      </w:r>
      <w:r w:rsidRPr="00DF07A8">
        <w:rPr>
          <w:rFonts w:eastAsia="MS Mincho"/>
          <w:bCs w:val="0"/>
          <w:szCs w:val="23"/>
          <w:lang w:eastAsia="ja-JP"/>
        </w:rPr>
        <w:t>that:</w:t>
      </w:r>
    </w:p>
    <w:p w14:paraId="17A5163C" w14:textId="77777777" w:rsidR="000562FE" w:rsidRPr="00DF07A8" w:rsidRDefault="000562FE" w:rsidP="00571F2E">
      <w:pPr>
        <w:pStyle w:val="Heading3"/>
        <w:tabs>
          <w:tab w:val="clear" w:pos="2014"/>
          <w:tab w:val="num" w:pos="1560"/>
        </w:tabs>
        <w:ind w:left="1560"/>
        <w:rPr>
          <w:lang w:val="en-AU"/>
        </w:rPr>
      </w:pPr>
      <w:r w:rsidRPr="00DF07A8">
        <w:rPr>
          <w:rFonts w:eastAsia="MS Mincho"/>
          <w:bCs/>
          <w:szCs w:val="23"/>
          <w:lang w:eastAsia="ja-JP"/>
        </w:rPr>
        <w:t xml:space="preserve">our ability to support </w:t>
      </w:r>
      <w:r w:rsidRPr="00DF07A8">
        <w:rPr>
          <w:rStyle w:val="DeltaViewInsertion"/>
          <w:color w:val="auto"/>
          <w:u w:val="none"/>
        </w:rPr>
        <w:t>TIPT-OCS</w:t>
      </w:r>
      <w:r w:rsidR="004F176B" w:rsidRPr="00DF07A8">
        <w:rPr>
          <w:rStyle w:val="DeltaViewInsertion"/>
          <w:color w:val="auto"/>
          <w:u w:val="none"/>
        </w:rPr>
        <w:t>/Lync</w:t>
      </w:r>
      <w:r w:rsidRPr="00DF07A8">
        <w:rPr>
          <w:rStyle w:val="DeltaViewInsertion"/>
          <w:color w:val="auto"/>
          <w:u w:val="none"/>
        </w:rPr>
        <w:t xml:space="preserve"> Integration feature pack</w:t>
      </w:r>
      <w:r w:rsidRPr="00DF07A8">
        <w:rPr>
          <w:rFonts w:eastAsia="MS Mincho"/>
          <w:bCs/>
          <w:szCs w:val="23"/>
          <w:lang w:eastAsia="ja-JP"/>
        </w:rPr>
        <w:t xml:space="preserve"> is </w:t>
      </w:r>
      <w:proofErr w:type="spellStart"/>
      <w:r w:rsidRPr="00DF07A8">
        <w:rPr>
          <w:rFonts w:eastAsia="MS Mincho"/>
          <w:bCs/>
          <w:szCs w:val="23"/>
          <w:lang w:eastAsia="ja-JP"/>
        </w:rPr>
        <w:t>dependant</w:t>
      </w:r>
      <w:proofErr w:type="spellEnd"/>
      <w:r w:rsidRPr="00DF07A8">
        <w:rPr>
          <w:rFonts w:eastAsia="MS Mincho"/>
          <w:bCs/>
          <w:szCs w:val="23"/>
          <w:lang w:eastAsia="ja-JP"/>
        </w:rPr>
        <w:t xml:space="preserve"> on you keeping your system operational and up-to-date, and the performance of your service may be affected if you do not upgrade </w:t>
      </w:r>
      <w:r w:rsidRPr="00DF07A8">
        <w:rPr>
          <w:lang w:val="en-AU"/>
        </w:rPr>
        <w:t xml:space="preserve">to the updated minimum system requirements published by us from time to time; and </w:t>
      </w:r>
    </w:p>
    <w:p w14:paraId="3352C5E7" w14:textId="77777777" w:rsidR="000562FE" w:rsidRPr="00DF07A8" w:rsidRDefault="000562FE" w:rsidP="00571F2E">
      <w:pPr>
        <w:pStyle w:val="Heading3"/>
        <w:tabs>
          <w:tab w:val="clear" w:pos="2014"/>
          <w:tab w:val="num" w:pos="1560"/>
        </w:tabs>
        <w:ind w:left="1560"/>
      </w:pPr>
      <w:r w:rsidRPr="00DF07A8">
        <w:rPr>
          <w:lang w:val="en-AU"/>
        </w:rPr>
        <w:t>you may</w:t>
      </w:r>
      <w:r w:rsidRPr="00DF07A8">
        <w:rPr>
          <w:rFonts w:eastAsia="MS Mincho"/>
          <w:lang w:eastAsia="ja-JP"/>
        </w:rPr>
        <w:t xml:space="preserve"> need to meet updated minimum system requirements if you wish to use a new version of, or an upgrade to, the </w:t>
      </w:r>
      <w:r w:rsidRPr="00DF07A8">
        <w:rPr>
          <w:rStyle w:val="DeltaViewInsertion"/>
          <w:color w:val="auto"/>
          <w:u w:val="none"/>
        </w:rPr>
        <w:t>TIPT-OCS</w:t>
      </w:r>
      <w:r w:rsidR="004F176B" w:rsidRPr="00DF07A8">
        <w:rPr>
          <w:rStyle w:val="DeltaViewInsertion"/>
          <w:color w:val="auto"/>
          <w:u w:val="none"/>
        </w:rPr>
        <w:t>/Lync</w:t>
      </w:r>
      <w:r w:rsidRPr="00DF07A8">
        <w:rPr>
          <w:rStyle w:val="DeltaViewInsertion"/>
          <w:color w:val="auto"/>
          <w:u w:val="none"/>
        </w:rPr>
        <w:t xml:space="preserve"> Integration feature pack</w:t>
      </w:r>
      <w:r w:rsidRPr="00DF07A8">
        <w:rPr>
          <w:rFonts w:eastAsia="MS Mincho"/>
          <w:lang w:eastAsia="ja-JP"/>
        </w:rPr>
        <w:t>.</w:t>
      </w:r>
    </w:p>
    <w:p w14:paraId="097EFB0C" w14:textId="77777777" w:rsidR="000562FE" w:rsidRPr="00DF07A8" w:rsidRDefault="000562FE" w:rsidP="000562FE">
      <w:pPr>
        <w:pStyle w:val="Heading2"/>
        <w:keepNext/>
        <w:numPr>
          <w:ilvl w:val="0"/>
          <w:numId w:val="0"/>
        </w:numPr>
        <w:ind w:firstLine="737"/>
        <w:rPr>
          <w:rStyle w:val="DeltaViewInsertion"/>
          <w:color w:val="auto"/>
          <w:u w:val="none"/>
        </w:rPr>
      </w:pPr>
      <w:r w:rsidRPr="00DF07A8">
        <w:rPr>
          <w:rStyle w:val="DeltaViewInsertion"/>
          <w:rFonts w:ascii="Arial Bold" w:hAnsi="Arial Bold"/>
          <w:b/>
          <w:color w:val="auto"/>
          <w:sz w:val="21"/>
          <w:u w:val="none"/>
        </w:rPr>
        <w:t>Your obligations</w:t>
      </w:r>
    </w:p>
    <w:p w14:paraId="6771C3D0" w14:textId="77777777" w:rsidR="000562FE" w:rsidRPr="00DF07A8" w:rsidRDefault="000562FE" w:rsidP="000562FE">
      <w:pPr>
        <w:pStyle w:val="Heading2"/>
        <w:rPr>
          <w:rStyle w:val="DeltaViewInsertion"/>
          <w:color w:val="auto"/>
          <w:u w:val="none"/>
        </w:rPr>
      </w:pPr>
      <w:r w:rsidRPr="00DF07A8">
        <w:rPr>
          <w:rStyle w:val="DeltaViewInsertion"/>
          <w:color w:val="auto"/>
          <w:u w:val="none"/>
        </w:rPr>
        <w:t>We grant you a licence to use the TIPT-OCS</w:t>
      </w:r>
      <w:r w:rsidR="004F176B" w:rsidRPr="00DF07A8">
        <w:rPr>
          <w:rStyle w:val="DeltaViewInsertion"/>
          <w:color w:val="auto"/>
          <w:u w:val="none"/>
        </w:rPr>
        <w:t>/Lync</w:t>
      </w:r>
      <w:r w:rsidRPr="00DF07A8">
        <w:rPr>
          <w:rStyle w:val="DeltaViewInsertion"/>
          <w:color w:val="auto"/>
          <w:u w:val="none"/>
        </w:rPr>
        <w:t xml:space="preserve"> Integration feature pack for internal business purposes including use by your users.</w:t>
      </w:r>
    </w:p>
    <w:p w14:paraId="1271F535" w14:textId="77777777" w:rsidR="000562FE" w:rsidRPr="00DF07A8" w:rsidRDefault="000562FE" w:rsidP="000562FE">
      <w:pPr>
        <w:pStyle w:val="Heading2"/>
      </w:pPr>
      <w:r w:rsidRPr="00DF07A8">
        <w:t>You are responsible for:</w:t>
      </w:r>
    </w:p>
    <w:p w14:paraId="38D8A249" w14:textId="77777777" w:rsidR="000562FE" w:rsidRPr="00DF07A8" w:rsidRDefault="000562FE" w:rsidP="00571F2E">
      <w:pPr>
        <w:pStyle w:val="Heading3"/>
        <w:tabs>
          <w:tab w:val="clear" w:pos="2014"/>
          <w:tab w:val="num" w:pos="1560"/>
        </w:tabs>
        <w:ind w:left="1560"/>
        <w:rPr>
          <w:lang w:val="en-AU"/>
        </w:rPr>
      </w:pPr>
      <w:r w:rsidRPr="00DF07A8">
        <w:t>configuring your OCS environment to communicate correctly with your Telstra IP Telephony services, as per the TIPT-OCS</w:t>
      </w:r>
      <w:r w:rsidR="004F176B" w:rsidRPr="00DF07A8">
        <w:t xml:space="preserve"> or TIPT-</w:t>
      </w:r>
      <w:r w:rsidR="004F176B" w:rsidRPr="00DF07A8">
        <w:rPr>
          <w:lang w:val="en-AU"/>
        </w:rPr>
        <w:t>Lync</w:t>
      </w:r>
      <w:r w:rsidRPr="00DF07A8">
        <w:rPr>
          <w:lang w:val="en-AU"/>
        </w:rPr>
        <w:t xml:space="preserve"> Configuration Guide available from the T</w:t>
      </w:r>
      <w:r w:rsidR="00734DC4" w:rsidRPr="00DF07A8">
        <w:rPr>
          <w:lang w:val="en-AU"/>
        </w:rPr>
        <w:t xml:space="preserve">elstra </w:t>
      </w:r>
      <w:r w:rsidRPr="00DF07A8">
        <w:rPr>
          <w:lang w:val="en-AU"/>
        </w:rPr>
        <w:t>IP</w:t>
      </w:r>
      <w:r w:rsidR="00734DC4" w:rsidRPr="00DF07A8">
        <w:rPr>
          <w:lang w:val="en-AU"/>
        </w:rPr>
        <w:t xml:space="preserve"> </w:t>
      </w:r>
      <w:r w:rsidRPr="00DF07A8">
        <w:rPr>
          <w:lang w:val="en-AU"/>
        </w:rPr>
        <w:t>T</w:t>
      </w:r>
      <w:r w:rsidR="00734DC4" w:rsidRPr="00DF07A8">
        <w:rPr>
          <w:lang w:val="en-AU"/>
        </w:rPr>
        <w:t>elephony</w:t>
      </w:r>
      <w:r w:rsidRPr="00DF07A8">
        <w:rPr>
          <w:lang w:val="en-AU"/>
        </w:rPr>
        <w:t xml:space="preserve"> Portal;</w:t>
      </w:r>
    </w:p>
    <w:p w14:paraId="69D68E8D" w14:textId="77777777" w:rsidR="000562FE" w:rsidRPr="00DF07A8" w:rsidRDefault="000562FE" w:rsidP="00571F2E">
      <w:pPr>
        <w:pStyle w:val="Heading3"/>
        <w:tabs>
          <w:tab w:val="clear" w:pos="2014"/>
          <w:tab w:val="num" w:pos="1560"/>
        </w:tabs>
        <w:ind w:left="1560"/>
        <w:rPr>
          <w:lang w:val="en-AU"/>
        </w:rPr>
      </w:pPr>
      <w:r w:rsidRPr="00DF07A8">
        <w:rPr>
          <w:lang w:val="en-AU"/>
        </w:rPr>
        <w:t xml:space="preserve">installing any associated MOCC or OCS </w:t>
      </w:r>
      <w:r w:rsidR="004F176B" w:rsidRPr="00DF07A8">
        <w:rPr>
          <w:lang w:val="en-AU"/>
        </w:rPr>
        <w:t xml:space="preserve">or Lync </w:t>
      </w:r>
      <w:r w:rsidRPr="00DF07A8">
        <w:rPr>
          <w:lang w:val="en-AU"/>
        </w:rPr>
        <w:t>compatible software on your PCs; and</w:t>
      </w:r>
    </w:p>
    <w:p w14:paraId="6727B4BA" w14:textId="77777777" w:rsidR="000562FE" w:rsidRPr="00DF07A8" w:rsidRDefault="000562FE" w:rsidP="00571F2E">
      <w:pPr>
        <w:pStyle w:val="Heading3"/>
        <w:tabs>
          <w:tab w:val="clear" w:pos="2014"/>
          <w:tab w:val="num" w:pos="1560"/>
        </w:tabs>
        <w:ind w:left="1560"/>
      </w:pPr>
      <w:r w:rsidRPr="00DF07A8">
        <w:rPr>
          <w:lang w:val="en-AU"/>
        </w:rPr>
        <w:t>ongoing</w:t>
      </w:r>
      <w:r w:rsidRPr="00DF07A8">
        <w:t xml:space="preserve"> support of your OCS</w:t>
      </w:r>
      <w:r w:rsidR="004F176B" w:rsidRPr="00DF07A8">
        <w:t>/Lync</w:t>
      </w:r>
      <w:r w:rsidRPr="00DF07A8">
        <w:t xml:space="preserve"> environment.</w:t>
      </w:r>
    </w:p>
    <w:p w14:paraId="794D26EC" w14:textId="77777777" w:rsidR="000562FE" w:rsidRPr="00DF07A8" w:rsidRDefault="000562FE" w:rsidP="000562FE">
      <w:pPr>
        <w:pStyle w:val="Heading2"/>
        <w:numPr>
          <w:ilvl w:val="0"/>
          <w:numId w:val="0"/>
        </w:numPr>
        <w:ind w:left="737"/>
        <w:rPr>
          <w:rStyle w:val="DeltaViewInsertion"/>
          <w:rFonts w:ascii="Arial Bold" w:hAnsi="Arial Bold"/>
          <w:b/>
          <w:color w:val="auto"/>
          <w:sz w:val="21"/>
          <w:u w:val="none"/>
        </w:rPr>
      </w:pPr>
      <w:r w:rsidRPr="00DF07A8">
        <w:rPr>
          <w:rStyle w:val="DeltaViewInsertion"/>
          <w:rFonts w:ascii="Arial Bold" w:hAnsi="Arial Bold"/>
          <w:b/>
          <w:color w:val="auto"/>
          <w:sz w:val="21"/>
          <w:u w:val="none"/>
        </w:rPr>
        <w:t>Limitations</w:t>
      </w:r>
    </w:p>
    <w:p w14:paraId="1FDB2665" w14:textId="77777777" w:rsidR="000562FE" w:rsidRPr="00DF07A8" w:rsidRDefault="000562FE" w:rsidP="000562FE">
      <w:pPr>
        <w:pStyle w:val="Heading2"/>
        <w:rPr>
          <w:rStyle w:val="DeltaViewInsertion"/>
          <w:color w:val="auto"/>
          <w:u w:val="none"/>
        </w:rPr>
      </w:pPr>
      <w:r w:rsidRPr="00DF07A8">
        <w:rPr>
          <w:rStyle w:val="DeltaViewInsertion"/>
          <w:color w:val="auto"/>
          <w:u w:val="none"/>
        </w:rPr>
        <w:t>We do not warrant that the software for TIPT-OCS</w:t>
      </w:r>
      <w:r w:rsidR="004F176B" w:rsidRPr="00DF07A8">
        <w:rPr>
          <w:rStyle w:val="DeltaViewInsertion"/>
          <w:color w:val="auto"/>
          <w:u w:val="none"/>
        </w:rPr>
        <w:t>/Lync</w:t>
      </w:r>
      <w:r w:rsidRPr="00DF07A8">
        <w:rPr>
          <w:rStyle w:val="DeltaViewInsertion"/>
          <w:color w:val="auto"/>
          <w:u w:val="none"/>
        </w:rPr>
        <w:t xml:space="preserve"> Integration feature pack is compatible with each user’s PC or defect or error free.</w:t>
      </w:r>
    </w:p>
    <w:p w14:paraId="355CB181" w14:textId="77777777" w:rsidR="000562FE" w:rsidRPr="00DF07A8" w:rsidRDefault="000562FE" w:rsidP="000562FE">
      <w:pPr>
        <w:pStyle w:val="Heading2"/>
        <w:rPr>
          <w:rStyle w:val="DeltaViewInsertion"/>
          <w:color w:val="auto"/>
          <w:u w:val="none"/>
        </w:rPr>
      </w:pPr>
      <w:r w:rsidRPr="00DF07A8">
        <w:rPr>
          <w:rStyle w:val="DeltaViewInsertion"/>
          <w:color w:val="auto"/>
          <w:u w:val="none"/>
        </w:rPr>
        <w:t>We may make a range of user, configuration and customer integration guides (“</w:t>
      </w:r>
      <w:r w:rsidRPr="00DF07A8">
        <w:rPr>
          <w:rStyle w:val="DeltaViewInsertion"/>
          <w:b/>
          <w:color w:val="auto"/>
          <w:u w:val="none"/>
        </w:rPr>
        <w:t>user guides</w:t>
      </w:r>
      <w:r w:rsidRPr="00DF07A8">
        <w:rPr>
          <w:rStyle w:val="DeltaViewInsertion"/>
          <w:color w:val="auto"/>
          <w:u w:val="none"/>
        </w:rPr>
        <w:t>”) about the TIPT-OCS</w:t>
      </w:r>
      <w:r w:rsidR="004F176B" w:rsidRPr="00DF07A8">
        <w:rPr>
          <w:rStyle w:val="DeltaViewInsertion"/>
          <w:color w:val="auto"/>
          <w:u w:val="none"/>
        </w:rPr>
        <w:t>/Lync</w:t>
      </w:r>
      <w:r w:rsidRPr="00DF07A8">
        <w:rPr>
          <w:rStyle w:val="DeltaViewInsertion"/>
          <w:color w:val="auto"/>
          <w:u w:val="none"/>
        </w:rPr>
        <w:t xml:space="preserve"> Integration feature pack available to you.  You acknowledge and agree that:</w:t>
      </w:r>
    </w:p>
    <w:p w14:paraId="40128046" w14:textId="77777777" w:rsidR="000562FE" w:rsidRPr="00DF07A8" w:rsidRDefault="000562FE" w:rsidP="00571F2E">
      <w:pPr>
        <w:pStyle w:val="Heading3"/>
        <w:tabs>
          <w:tab w:val="clear" w:pos="2014"/>
          <w:tab w:val="num" w:pos="1560"/>
        </w:tabs>
        <w:ind w:left="1560"/>
        <w:rPr>
          <w:lang w:val="en-AU"/>
        </w:rPr>
      </w:pPr>
      <w:r w:rsidRPr="00DF07A8">
        <w:rPr>
          <w:rStyle w:val="DeltaViewInsertion"/>
          <w:color w:val="auto"/>
          <w:u w:val="none"/>
        </w:rPr>
        <w:t xml:space="preserve">any </w:t>
      </w:r>
      <w:r w:rsidRPr="00DF07A8">
        <w:rPr>
          <w:lang w:val="en-AU"/>
        </w:rPr>
        <w:t>such user guide is a general guide only; and</w:t>
      </w:r>
    </w:p>
    <w:p w14:paraId="20CFD22D" w14:textId="77777777" w:rsidR="000562FE" w:rsidRPr="00DF07A8" w:rsidRDefault="000562FE" w:rsidP="00571F2E">
      <w:pPr>
        <w:pStyle w:val="Heading3"/>
        <w:tabs>
          <w:tab w:val="clear" w:pos="2014"/>
          <w:tab w:val="num" w:pos="1560"/>
        </w:tabs>
        <w:ind w:left="1560"/>
        <w:rPr>
          <w:rStyle w:val="DeltaViewInsertion"/>
          <w:color w:val="auto"/>
          <w:u w:val="none"/>
        </w:rPr>
      </w:pPr>
      <w:r w:rsidRPr="00DF07A8">
        <w:rPr>
          <w:lang w:val="en-AU"/>
        </w:rPr>
        <w:t>the information within such user guide applies to a general case, which</w:t>
      </w:r>
      <w:r w:rsidRPr="00DF07A8">
        <w:rPr>
          <w:rStyle w:val="DeltaViewInsertion"/>
          <w:color w:val="auto"/>
          <w:u w:val="none"/>
        </w:rPr>
        <w:t xml:space="preserve"> may or may not represent your configuration or use of the TIPT-OCS</w:t>
      </w:r>
      <w:r w:rsidR="004F176B" w:rsidRPr="00DF07A8">
        <w:rPr>
          <w:rStyle w:val="DeltaViewInsertion"/>
          <w:color w:val="auto"/>
          <w:u w:val="none"/>
        </w:rPr>
        <w:t>/Lync</w:t>
      </w:r>
      <w:r w:rsidRPr="00DF07A8">
        <w:rPr>
          <w:rStyle w:val="DeltaViewInsertion"/>
          <w:color w:val="auto"/>
          <w:u w:val="none"/>
        </w:rPr>
        <w:t xml:space="preserve"> Integration feature pack,</w:t>
      </w:r>
    </w:p>
    <w:p w14:paraId="5FBECC88" w14:textId="77777777" w:rsidR="000562FE" w:rsidRPr="00DF07A8" w:rsidRDefault="000562FE" w:rsidP="00151FE9">
      <w:pPr>
        <w:pStyle w:val="Indent2"/>
        <w:rPr>
          <w:rStyle w:val="DeltaViewInsertion"/>
          <w:color w:val="auto"/>
          <w:u w:val="none"/>
        </w:rPr>
      </w:pPr>
      <w:r w:rsidRPr="00DF07A8">
        <w:rPr>
          <w:rStyle w:val="DeltaViewInsertion"/>
          <w:color w:val="auto"/>
          <w:u w:val="none"/>
        </w:rPr>
        <w:t xml:space="preserve">and </w:t>
      </w:r>
      <w:proofErr w:type="gramStart"/>
      <w:r w:rsidRPr="00DF07A8">
        <w:rPr>
          <w:rStyle w:val="DeltaViewInsertion"/>
          <w:color w:val="auto"/>
          <w:u w:val="none"/>
        </w:rPr>
        <w:t>accordingly</w:t>
      </w:r>
      <w:proofErr w:type="gramEnd"/>
      <w:r w:rsidRPr="00DF07A8">
        <w:t xml:space="preserve"> we do n</w:t>
      </w:r>
      <w:r w:rsidRPr="00DF07A8">
        <w:rPr>
          <w:rStyle w:val="DeltaViewInsertion"/>
          <w:color w:val="auto"/>
          <w:u w:val="none"/>
        </w:rPr>
        <w:t>ot warrant or represent that the information, in relation to your configuration or use of the TIPT-OCS</w:t>
      </w:r>
      <w:r w:rsidR="004F176B" w:rsidRPr="00DF07A8">
        <w:rPr>
          <w:rStyle w:val="DeltaViewInsertion"/>
          <w:color w:val="auto"/>
          <w:u w:val="none"/>
        </w:rPr>
        <w:t>/Lync</w:t>
      </w:r>
      <w:r w:rsidRPr="00DF07A8">
        <w:rPr>
          <w:rStyle w:val="DeltaViewInsertion"/>
          <w:color w:val="auto"/>
          <w:u w:val="none"/>
        </w:rPr>
        <w:t xml:space="preserve"> Integration feature pack, is accurate, complete or suitable for your particular circumstance.</w:t>
      </w:r>
    </w:p>
    <w:p w14:paraId="35B9627C" w14:textId="77777777" w:rsidR="001624BA" w:rsidRDefault="001624BA" w:rsidP="001624BA">
      <w:pPr>
        <w:pStyle w:val="Heading1"/>
        <w:numPr>
          <w:ilvl w:val="0"/>
          <w:numId w:val="3"/>
        </w:numPr>
      </w:pPr>
      <w:bookmarkStart w:id="215" w:name="_Toc391994058"/>
      <w:bookmarkStart w:id="216" w:name="_Ref392152687"/>
      <w:bookmarkStart w:id="217" w:name="_Ref392152795"/>
      <w:bookmarkStart w:id="218" w:name="_Toc392153250"/>
      <w:bookmarkStart w:id="219" w:name="_Toc138256891"/>
      <w:bookmarkStart w:id="220" w:name="_Toc226883913"/>
      <w:r w:rsidRPr="00DF07A8">
        <w:t>TIPT Virtual Meeting Room Service</w:t>
      </w:r>
      <w:bookmarkEnd w:id="215"/>
      <w:bookmarkEnd w:id="216"/>
      <w:bookmarkEnd w:id="217"/>
      <w:bookmarkEnd w:id="218"/>
      <w:bookmarkEnd w:id="219"/>
      <w:r w:rsidRPr="00DF07A8">
        <w:t xml:space="preserve"> </w:t>
      </w:r>
    </w:p>
    <w:p w14:paraId="124C7AC6" w14:textId="417F9554" w:rsidR="00946AAA" w:rsidRPr="000656A8" w:rsidRDefault="00946AAA" w:rsidP="007B5CF3">
      <w:pPr>
        <w:pStyle w:val="Heading2"/>
        <w:numPr>
          <w:ilvl w:val="0"/>
          <w:numId w:val="0"/>
        </w:numPr>
      </w:pPr>
      <w:r>
        <w:rPr>
          <w:lang w:val="en-AU"/>
        </w:rPr>
        <w:t>TIPT Virtual Meeting Room (VMR) Service</w:t>
      </w:r>
      <w:r w:rsidRPr="00B901B9">
        <w:t xml:space="preserve"> is not available for purchase by new customers from</w:t>
      </w:r>
      <w:r>
        <w:t xml:space="preserve"> 30 April 2023</w:t>
      </w:r>
      <w:r w:rsidRPr="00B901B9">
        <w:t xml:space="preserve">. Existing customers may continue to receive </w:t>
      </w:r>
      <w:r>
        <w:rPr>
          <w:lang w:val="en-AU"/>
        </w:rPr>
        <w:t>TIPT VMR Services</w:t>
      </w:r>
      <w:r>
        <w:t xml:space="preserve"> </w:t>
      </w:r>
      <w:r w:rsidRPr="00B901B9">
        <w:t xml:space="preserve">but from </w:t>
      </w:r>
      <w:r>
        <w:t>30 August 2023</w:t>
      </w:r>
      <w:r w:rsidRPr="00B901B9">
        <w:t xml:space="preserve"> will no longer be able to add new services, make changes to existing services or recontract existing services.</w:t>
      </w:r>
      <w:r>
        <w:t xml:space="preserve"> </w:t>
      </w:r>
      <w:r w:rsidRPr="00B901B9">
        <w:t xml:space="preserve"> ​​​​​​​On </w:t>
      </w:r>
      <w:r>
        <w:t xml:space="preserve">30 November, </w:t>
      </w:r>
      <w:r w:rsidR="00F13B83">
        <w:rPr>
          <w:lang w:val="en-AU"/>
        </w:rPr>
        <w:t>TIPT VMR Services</w:t>
      </w:r>
      <w:r w:rsidRPr="00B901B9">
        <w:t xml:space="preserve"> will be withdrawn from the market and no longer be provided to all customers.  </w:t>
      </w:r>
    </w:p>
    <w:p w14:paraId="24040A29" w14:textId="77777777" w:rsidR="001624BA" w:rsidRPr="00DF07A8" w:rsidRDefault="001624BA" w:rsidP="001624BA">
      <w:pPr>
        <w:pStyle w:val="Indent1"/>
      </w:pPr>
      <w:bookmarkStart w:id="221" w:name="_Toc391994060"/>
      <w:bookmarkStart w:id="222" w:name="_Toc392153252"/>
      <w:bookmarkStart w:id="223" w:name="_Toc138256892"/>
      <w:r w:rsidRPr="00DF07A8">
        <w:t xml:space="preserve">What is TIPT Virtual Meeting Room </w:t>
      </w:r>
      <w:bookmarkEnd w:id="221"/>
      <w:bookmarkEnd w:id="222"/>
      <w:r w:rsidR="0021349A" w:rsidRPr="00DF07A8">
        <w:t>Service?</w:t>
      </w:r>
      <w:bookmarkEnd w:id="223"/>
      <w:r w:rsidRPr="00DF07A8">
        <w:t xml:space="preserve"> </w:t>
      </w:r>
    </w:p>
    <w:p w14:paraId="4A069BF0" w14:textId="77777777" w:rsidR="001624BA" w:rsidRPr="00DF07A8" w:rsidRDefault="001624BA" w:rsidP="001624BA">
      <w:pPr>
        <w:pStyle w:val="Heading2"/>
        <w:numPr>
          <w:ilvl w:val="1"/>
          <w:numId w:val="3"/>
        </w:numPr>
        <w:rPr>
          <w:rStyle w:val="DeltaViewInsertion"/>
          <w:color w:val="auto"/>
          <w:u w:val="none"/>
        </w:rPr>
      </w:pPr>
      <w:r w:rsidRPr="00DF07A8">
        <w:rPr>
          <w:rStyle w:val="DeltaViewInsertion"/>
          <w:color w:val="auto"/>
          <w:u w:val="none"/>
        </w:rPr>
        <w:t xml:space="preserve">The Telstra IP Telephony </w:t>
      </w:r>
      <w:r w:rsidRPr="00DF07A8">
        <w:rPr>
          <w:rStyle w:val="DeltaViewInsertion"/>
          <w:color w:val="auto"/>
          <w:u w:val="none"/>
          <w:lang w:val="en-AU"/>
        </w:rPr>
        <w:t xml:space="preserve">Virtual </w:t>
      </w:r>
      <w:r w:rsidRPr="00DF07A8">
        <w:rPr>
          <w:rStyle w:val="DeltaViewInsertion"/>
          <w:color w:val="auto"/>
          <w:u w:val="none"/>
        </w:rPr>
        <w:t xml:space="preserve">Meeting Room service is an optional user feature package that enables users to </w:t>
      </w:r>
      <w:r w:rsidRPr="00DF07A8">
        <w:t>make and receive multiparty video and voice calls within your Telstra IP Telephony network and outside your Telstra IP Telephony network to parties on compatible video conferencing services.</w:t>
      </w:r>
    </w:p>
    <w:p w14:paraId="7A99263E" w14:textId="77777777" w:rsidR="001624BA" w:rsidRPr="00DF07A8" w:rsidRDefault="001624BA" w:rsidP="001624BA">
      <w:pPr>
        <w:pStyle w:val="Heading2"/>
        <w:numPr>
          <w:ilvl w:val="1"/>
          <w:numId w:val="3"/>
        </w:numPr>
        <w:rPr>
          <w:rStyle w:val="DeltaViewInsertion"/>
          <w:color w:val="auto"/>
          <w:u w:val="none"/>
        </w:rPr>
      </w:pPr>
      <w:r w:rsidRPr="00DF07A8">
        <w:rPr>
          <w:rStyle w:val="DeltaViewInsertion"/>
          <w:color w:val="auto"/>
          <w:u w:val="none"/>
          <w:lang w:val="en-AU"/>
        </w:rPr>
        <w:t xml:space="preserve">Three types of </w:t>
      </w:r>
      <w:r w:rsidRPr="00DF07A8">
        <w:t>Telstra IP Telephony</w:t>
      </w:r>
      <w:r w:rsidRPr="00DF07A8">
        <w:rPr>
          <w:rStyle w:val="DeltaViewInsertion"/>
          <w:color w:val="auto"/>
          <w:u w:val="none"/>
        </w:rPr>
        <w:t xml:space="preserve"> Virtual Meeting Room </w:t>
      </w:r>
      <w:r w:rsidRPr="00DF07A8">
        <w:rPr>
          <w:rStyle w:val="DeltaViewInsertion"/>
          <w:color w:val="auto"/>
          <w:u w:val="none"/>
          <w:lang w:val="en-AU"/>
        </w:rPr>
        <w:t>are</w:t>
      </w:r>
      <w:r w:rsidRPr="00DF07A8">
        <w:rPr>
          <w:rStyle w:val="DeltaViewInsertion"/>
          <w:color w:val="auto"/>
          <w:u w:val="none"/>
        </w:rPr>
        <w:t xml:space="preserve"> available: </w:t>
      </w:r>
    </w:p>
    <w:p w14:paraId="605D137B" w14:textId="77777777" w:rsidR="001624BA" w:rsidRPr="00DF07A8" w:rsidRDefault="001624BA" w:rsidP="00571F2E">
      <w:pPr>
        <w:pStyle w:val="Heading3"/>
        <w:tabs>
          <w:tab w:val="clear" w:pos="2014"/>
          <w:tab w:val="num" w:pos="1560"/>
        </w:tabs>
        <w:ind w:left="1560"/>
        <w:rPr>
          <w:lang w:val="en-AU"/>
        </w:rPr>
      </w:pPr>
      <w:r w:rsidRPr="00DF07A8">
        <w:rPr>
          <w:lang w:val="en-AU"/>
        </w:rPr>
        <w:t xml:space="preserve">Telstra IP Telephony Virtual Meeting Room </w:t>
      </w:r>
      <w:proofErr w:type="gramStart"/>
      <w:r w:rsidR="008500ED" w:rsidRPr="00DF07A8">
        <w:rPr>
          <w:lang w:val="en-AU"/>
        </w:rPr>
        <w:t>Small</w:t>
      </w:r>
      <w:r w:rsidRPr="00DF07A8">
        <w:rPr>
          <w:lang w:val="en-AU"/>
        </w:rPr>
        <w:t>;</w:t>
      </w:r>
      <w:proofErr w:type="gramEnd"/>
      <w:r w:rsidRPr="00DF07A8">
        <w:rPr>
          <w:lang w:val="en-AU"/>
        </w:rPr>
        <w:t xml:space="preserve"> </w:t>
      </w:r>
    </w:p>
    <w:p w14:paraId="6DC1325E" w14:textId="77777777" w:rsidR="001624BA" w:rsidRPr="00DF07A8" w:rsidRDefault="001624BA" w:rsidP="00571F2E">
      <w:pPr>
        <w:pStyle w:val="Heading3"/>
        <w:tabs>
          <w:tab w:val="clear" w:pos="2014"/>
          <w:tab w:val="num" w:pos="1560"/>
        </w:tabs>
        <w:ind w:left="1560"/>
        <w:rPr>
          <w:lang w:val="en-AU"/>
        </w:rPr>
      </w:pPr>
      <w:r w:rsidRPr="00DF07A8">
        <w:rPr>
          <w:lang w:val="en-AU"/>
        </w:rPr>
        <w:t xml:space="preserve">Telstra IP Telephony Virtual Meeting Room </w:t>
      </w:r>
      <w:r w:rsidR="008500ED" w:rsidRPr="00DF07A8">
        <w:rPr>
          <w:lang w:val="en-AU"/>
        </w:rPr>
        <w:t>Medium</w:t>
      </w:r>
      <w:r w:rsidRPr="00DF07A8">
        <w:rPr>
          <w:lang w:val="en-AU"/>
        </w:rPr>
        <w:t xml:space="preserve">; and </w:t>
      </w:r>
    </w:p>
    <w:p w14:paraId="27B63470" w14:textId="77777777" w:rsidR="001624BA" w:rsidRPr="00DF07A8" w:rsidRDefault="001624BA" w:rsidP="00571F2E">
      <w:pPr>
        <w:pStyle w:val="Heading3"/>
        <w:tabs>
          <w:tab w:val="clear" w:pos="2014"/>
          <w:tab w:val="num" w:pos="1560"/>
        </w:tabs>
        <w:ind w:left="1560"/>
        <w:rPr>
          <w:rStyle w:val="DeltaViewInsertion"/>
          <w:color w:val="auto"/>
          <w:u w:val="none"/>
        </w:rPr>
      </w:pPr>
      <w:r w:rsidRPr="00DF07A8">
        <w:rPr>
          <w:lang w:val="en-AU"/>
        </w:rPr>
        <w:t>Telstra</w:t>
      </w:r>
      <w:r w:rsidRPr="00DF07A8">
        <w:t xml:space="preserve"> IP Telephony</w:t>
      </w:r>
      <w:r w:rsidRPr="00DF07A8">
        <w:rPr>
          <w:rStyle w:val="DeltaViewInsertion"/>
          <w:color w:val="auto"/>
          <w:u w:val="none"/>
        </w:rPr>
        <w:t xml:space="preserve"> Virtual Meeting Room </w:t>
      </w:r>
      <w:r w:rsidR="008500ED" w:rsidRPr="00DF07A8">
        <w:rPr>
          <w:rStyle w:val="DeltaViewInsertion"/>
          <w:color w:val="auto"/>
          <w:u w:val="none"/>
          <w:lang w:val="en-AU"/>
        </w:rPr>
        <w:t>Large</w:t>
      </w:r>
      <w:r w:rsidRPr="00DF07A8">
        <w:rPr>
          <w:rStyle w:val="DeltaViewInsertion"/>
          <w:color w:val="auto"/>
          <w:u w:val="none"/>
          <w:lang w:val="en-AU"/>
        </w:rPr>
        <w:t>.</w:t>
      </w:r>
    </w:p>
    <w:p w14:paraId="140682EF" w14:textId="77777777" w:rsidR="001624BA" w:rsidRPr="00DF07A8" w:rsidRDefault="001624BA" w:rsidP="001624BA">
      <w:pPr>
        <w:pStyle w:val="Heading2"/>
        <w:numPr>
          <w:ilvl w:val="1"/>
          <w:numId w:val="3"/>
        </w:numPr>
        <w:rPr>
          <w:iCs/>
        </w:rPr>
      </w:pPr>
      <w:r w:rsidRPr="00DF07A8">
        <w:rPr>
          <w:iCs/>
        </w:rPr>
        <w:t xml:space="preserve"> For each Telstra IP Telephony Vi</w:t>
      </w:r>
      <w:r w:rsidRPr="00DF07A8">
        <w:rPr>
          <w:iCs/>
          <w:lang w:val="en-AU"/>
        </w:rPr>
        <w:t>r</w:t>
      </w:r>
      <w:r w:rsidRPr="00DF07A8">
        <w:rPr>
          <w:lang w:val="en-AU"/>
        </w:rPr>
        <w:t>tual</w:t>
      </w:r>
      <w:r w:rsidRPr="00DF07A8">
        <w:t xml:space="preserve"> Meeting Room service optional user feature package that you take up we</w:t>
      </w:r>
      <w:r w:rsidRPr="00DF07A8">
        <w:rPr>
          <w:iCs/>
        </w:rPr>
        <w:t xml:space="preserve"> will provide you with a:</w:t>
      </w:r>
    </w:p>
    <w:p w14:paraId="58D9C0EC" w14:textId="77777777" w:rsidR="001624BA" w:rsidRPr="00DF07A8" w:rsidRDefault="001624BA" w:rsidP="00571F2E">
      <w:pPr>
        <w:pStyle w:val="Heading3"/>
        <w:tabs>
          <w:tab w:val="clear" w:pos="2014"/>
          <w:tab w:val="num" w:pos="1560"/>
        </w:tabs>
        <w:ind w:left="1560"/>
        <w:rPr>
          <w:lang w:val="en-AU"/>
        </w:rPr>
      </w:pPr>
      <w:r w:rsidRPr="00DF07A8">
        <w:rPr>
          <w:lang w:val="en-AU"/>
        </w:rPr>
        <w:t xml:space="preserve">Meeting Room ID; and </w:t>
      </w:r>
    </w:p>
    <w:p w14:paraId="34CAFD1E" w14:textId="77777777" w:rsidR="001624BA" w:rsidRPr="00DF07A8" w:rsidRDefault="001624BA" w:rsidP="00571F2E">
      <w:pPr>
        <w:pStyle w:val="Heading3"/>
        <w:tabs>
          <w:tab w:val="clear" w:pos="2014"/>
          <w:tab w:val="num" w:pos="1560"/>
        </w:tabs>
        <w:ind w:left="1560"/>
        <w:rPr>
          <w:iCs/>
        </w:rPr>
      </w:pPr>
      <w:r w:rsidRPr="00DF07A8">
        <w:rPr>
          <w:lang w:val="en-AU"/>
        </w:rPr>
        <w:t>Me</w:t>
      </w:r>
      <w:r w:rsidRPr="00DF07A8">
        <w:rPr>
          <w:iCs/>
          <w:lang w:val="en-AU"/>
        </w:rPr>
        <w:t xml:space="preserve">eting Room </w:t>
      </w:r>
      <w:r w:rsidRPr="00DF07A8">
        <w:rPr>
          <w:iCs/>
        </w:rPr>
        <w:t xml:space="preserve">PIN. </w:t>
      </w:r>
    </w:p>
    <w:p w14:paraId="6A5D4A80" w14:textId="77777777" w:rsidR="001624BA" w:rsidRPr="00DF07A8" w:rsidRDefault="001624BA" w:rsidP="001624BA">
      <w:pPr>
        <w:pStyle w:val="Indent1"/>
      </w:pPr>
      <w:bookmarkStart w:id="224" w:name="_Toc391994061"/>
      <w:bookmarkStart w:id="225" w:name="_Toc392153253"/>
      <w:bookmarkStart w:id="226" w:name="_Toc138256893"/>
      <w:r w:rsidRPr="00DF07A8">
        <w:t>Limitations</w:t>
      </w:r>
      <w:bookmarkEnd w:id="224"/>
      <w:bookmarkEnd w:id="225"/>
      <w:bookmarkEnd w:id="226"/>
    </w:p>
    <w:p w14:paraId="18001234" w14:textId="77777777" w:rsidR="001624BA" w:rsidRPr="00DF07A8" w:rsidRDefault="001624BA" w:rsidP="001624BA">
      <w:pPr>
        <w:pStyle w:val="Heading2"/>
        <w:numPr>
          <w:ilvl w:val="1"/>
          <w:numId w:val="3"/>
        </w:numPr>
        <w:rPr>
          <w:iCs/>
        </w:rPr>
      </w:pPr>
      <w:r w:rsidRPr="00DF07A8">
        <w:rPr>
          <w:iCs/>
        </w:rPr>
        <w:t xml:space="preserve">You must use the allocated Meeting Room ID, and </w:t>
      </w:r>
      <w:r w:rsidRPr="00DF07A8">
        <w:rPr>
          <w:iCs/>
          <w:lang w:val="en-AU"/>
        </w:rPr>
        <w:t>Meeting Room</w:t>
      </w:r>
      <w:r w:rsidRPr="00DF07A8">
        <w:rPr>
          <w:iCs/>
        </w:rPr>
        <w:t xml:space="preserve"> PIN to establish a </w:t>
      </w:r>
      <w:r w:rsidRPr="00DF07A8">
        <w:rPr>
          <w:iCs/>
          <w:lang w:val="en-AU"/>
        </w:rPr>
        <w:t xml:space="preserve">multiparty </w:t>
      </w:r>
      <w:r w:rsidRPr="00DF07A8">
        <w:rPr>
          <w:iCs/>
        </w:rPr>
        <w:t xml:space="preserve">video </w:t>
      </w:r>
      <w:r w:rsidRPr="00DF07A8">
        <w:rPr>
          <w:iCs/>
          <w:lang w:val="en-AU"/>
        </w:rPr>
        <w:t xml:space="preserve">or </w:t>
      </w:r>
      <w:r w:rsidRPr="00DF07A8">
        <w:rPr>
          <w:iCs/>
        </w:rPr>
        <w:t xml:space="preserve">voice call using the Telstra IP Telephony Virtual Meeting Room service. </w:t>
      </w:r>
    </w:p>
    <w:p w14:paraId="55C7187A" w14:textId="77777777" w:rsidR="001624BA" w:rsidRPr="00DF07A8" w:rsidRDefault="001624BA" w:rsidP="001624BA">
      <w:pPr>
        <w:pStyle w:val="Heading2"/>
        <w:numPr>
          <w:ilvl w:val="1"/>
          <w:numId w:val="3"/>
        </w:numPr>
        <w:rPr>
          <w:iCs/>
        </w:rPr>
      </w:pPr>
      <w:r w:rsidRPr="00DF07A8">
        <w:rPr>
          <w:iCs/>
        </w:rPr>
        <w:t>A user must have compatible video equipment to participate in a video call using the Telstra IP Telephony Virtual Meeting Room service.</w:t>
      </w:r>
    </w:p>
    <w:p w14:paraId="5202D404" w14:textId="77777777" w:rsidR="001624BA" w:rsidRPr="00DF07A8" w:rsidRDefault="001624BA" w:rsidP="001624BA">
      <w:pPr>
        <w:pStyle w:val="Heading2"/>
        <w:numPr>
          <w:ilvl w:val="1"/>
          <w:numId w:val="3"/>
        </w:numPr>
        <w:rPr>
          <w:iCs/>
        </w:rPr>
      </w:pPr>
      <w:r w:rsidRPr="00DF07A8">
        <w:rPr>
          <w:iCs/>
        </w:rPr>
        <w:t xml:space="preserve">A Telstra IP Telephony </w:t>
      </w:r>
      <w:r w:rsidRPr="00DF07A8">
        <w:rPr>
          <w:iCs/>
          <w:lang w:val="en-AU"/>
        </w:rPr>
        <w:t>Virtual</w:t>
      </w:r>
      <w:r w:rsidRPr="00DF07A8">
        <w:rPr>
          <w:iCs/>
        </w:rPr>
        <w:t xml:space="preserve"> Meeting Room </w:t>
      </w:r>
      <w:r w:rsidRPr="00DF07A8">
        <w:rPr>
          <w:iCs/>
          <w:lang w:val="en-AU"/>
        </w:rPr>
        <w:t>call</w:t>
      </w:r>
      <w:r w:rsidRPr="00DF07A8">
        <w:rPr>
          <w:iCs/>
        </w:rPr>
        <w:t xml:space="preserve"> is terminated </w:t>
      </w:r>
      <w:r w:rsidRPr="00DF07A8">
        <w:rPr>
          <w:iCs/>
          <w:lang w:val="en-AU"/>
        </w:rPr>
        <w:t>for</w:t>
      </w:r>
      <w:r w:rsidRPr="00DF07A8">
        <w:rPr>
          <w:iCs/>
        </w:rPr>
        <w:t xml:space="preserve"> all participants when the user who entered  the </w:t>
      </w:r>
      <w:r w:rsidRPr="00DF07A8">
        <w:rPr>
          <w:iCs/>
          <w:lang w:val="en-AU"/>
        </w:rPr>
        <w:t>Meeting Room</w:t>
      </w:r>
      <w:r w:rsidRPr="00DF07A8">
        <w:rPr>
          <w:iCs/>
        </w:rPr>
        <w:t xml:space="preserve"> PIN ends the call </w:t>
      </w:r>
      <w:r w:rsidRPr="00DF07A8">
        <w:rPr>
          <w:iCs/>
          <w:lang w:val="en-AU"/>
        </w:rPr>
        <w:t>by hanging up the device they have connected with</w:t>
      </w:r>
      <w:r w:rsidRPr="00DF07A8">
        <w:rPr>
          <w:iCs/>
        </w:rPr>
        <w:t>.</w:t>
      </w:r>
    </w:p>
    <w:p w14:paraId="518C732C" w14:textId="77777777" w:rsidR="001624BA" w:rsidRPr="00DF07A8" w:rsidRDefault="001624BA" w:rsidP="001624BA">
      <w:pPr>
        <w:pStyle w:val="Heading2"/>
        <w:numPr>
          <w:ilvl w:val="1"/>
          <w:numId w:val="3"/>
        </w:numPr>
      </w:pPr>
      <w:r w:rsidRPr="00DF07A8">
        <w:t xml:space="preserve">You can use the </w:t>
      </w:r>
      <w:r w:rsidRPr="00DF07A8">
        <w:rPr>
          <w:iCs/>
        </w:rPr>
        <w:t xml:space="preserve">Telstra IP Telephony Virtual Meeting Room </w:t>
      </w:r>
      <w:r w:rsidR="008500ED" w:rsidRPr="00DF07A8">
        <w:rPr>
          <w:iCs/>
          <w:lang w:val="en-AU"/>
        </w:rPr>
        <w:t xml:space="preserve">Small </w:t>
      </w:r>
      <w:r w:rsidRPr="00DF07A8">
        <w:rPr>
          <w:iCs/>
        </w:rPr>
        <w:t xml:space="preserve">service to make or receive video and voice calls involving up to </w:t>
      </w:r>
      <w:r w:rsidR="008500ED" w:rsidRPr="00DF07A8">
        <w:rPr>
          <w:iCs/>
          <w:lang w:val="en-AU"/>
        </w:rPr>
        <w:t>15</w:t>
      </w:r>
      <w:r w:rsidRPr="00DF07A8">
        <w:rPr>
          <w:iCs/>
        </w:rPr>
        <w:t xml:space="preserve"> participants.</w:t>
      </w:r>
    </w:p>
    <w:p w14:paraId="142B3109" w14:textId="77777777" w:rsidR="001624BA" w:rsidRPr="00DF07A8" w:rsidRDefault="001624BA" w:rsidP="001624BA">
      <w:pPr>
        <w:pStyle w:val="Heading2"/>
        <w:numPr>
          <w:ilvl w:val="1"/>
          <w:numId w:val="3"/>
        </w:numPr>
      </w:pPr>
      <w:r w:rsidRPr="00DF07A8">
        <w:rPr>
          <w:iCs/>
        </w:rPr>
        <w:t xml:space="preserve">You can use the Telstra IP Telephony Virtual Meeting Room </w:t>
      </w:r>
      <w:r w:rsidR="008500ED" w:rsidRPr="00DF07A8">
        <w:rPr>
          <w:iCs/>
          <w:lang w:val="en-AU"/>
        </w:rPr>
        <w:t>Medium</w:t>
      </w:r>
      <w:r w:rsidRPr="00DF07A8">
        <w:rPr>
          <w:iCs/>
        </w:rPr>
        <w:t xml:space="preserve"> </w:t>
      </w:r>
      <w:r w:rsidRPr="00DF07A8">
        <w:rPr>
          <w:iCs/>
          <w:lang w:val="en-AU"/>
        </w:rPr>
        <w:t>for multiparty</w:t>
      </w:r>
      <w:r w:rsidRPr="00DF07A8">
        <w:rPr>
          <w:iCs/>
        </w:rPr>
        <w:t xml:space="preserve"> video and voice calls involving up to </w:t>
      </w:r>
      <w:r w:rsidR="008500ED" w:rsidRPr="00DF07A8">
        <w:rPr>
          <w:iCs/>
          <w:lang w:val="en-AU"/>
        </w:rPr>
        <w:t>40</w:t>
      </w:r>
      <w:r w:rsidRPr="00DF07A8">
        <w:rPr>
          <w:iCs/>
        </w:rPr>
        <w:t xml:space="preserve"> participants.</w:t>
      </w:r>
    </w:p>
    <w:p w14:paraId="5804D5C6" w14:textId="77777777" w:rsidR="001624BA" w:rsidRPr="00DF07A8" w:rsidRDefault="001624BA" w:rsidP="001624BA">
      <w:pPr>
        <w:pStyle w:val="Heading2"/>
        <w:numPr>
          <w:ilvl w:val="1"/>
          <w:numId w:val="3"/>
        </w:numPr>
      </w:pPr>
      <w:r w:rsidRPr="00DF07A8">
        <w:rPr>
          <w:iCs/>
        </w:rPr>
        <w:t xml:space="preserve">You can use the Telstra IP Telephony Virtual Meeting Room </w:t>
      </w:r>
      <w:r w:rsidR="008500ED" w:rsidRPr="00DF07A8">
        <w:rPr>
          <w:iCs/>
          <w:lang w:val="en-AU"/>
        </w:rPr>
        <w:t xml:space="preserve">Large </w:t>
      </w:r>
      <w:r w:rsidRPr="00DF07A8">
        <w:rPr>
          <w:iCs/>
        </w:rPr>
        <w:t xml:space="preserve">service </w:t>
      </w:r>
      <w:r w:rsidRPr="00DF07A8">
        <w:rPr>
          <w:iCs/>
          <w:lang w:val="en-AU"/>
        </w:rPr>
        <w:t>for multiparty</w:t>
      </w:r>
      <w:r w:rsidRPr="00DF07A8">
        <w:rPr>
          <w:iCs/>
        </w:rPr>
        <w:t xml:space="preserve"> video and voice calls involving up to </w:t>
      </w:r>
      <w:r w:rsidR="008500ED" w:rsidRPr="00DF07A8">
        <w:rPr>
          <w:iCs/>
          <w:lang w:val="en-AU"/>
        </w:rPr>
        <w:t>2</w:t>
      </w:r>
      <w:r w:rsidRPr="00DF07A8">
        <w:rPr>
          <w:iCs/>
          <w:lang w:val="en-AU"/>
        </w:rPr>
        <w:t>50</w:t>
      </w:r>
      <w:r w:rsidRPr="00DF07A8">
        <w:rPr>
          <w:iCs/>
        </w:rPr>
        <w:t xml:space="preserve"> participants.</w:t>
      </w:r>
    </w:p>
    <w:p w14:paraId="4C89ECEA" w14:textId="77777777" w:rsidR="001624BA" w:rsidRPr="00DF07A8" w:rsidRDefault="001624BA" w:rsidP="001624BA">
      <w:pPr>
        <w:pStyle w:val="Heading2"/>
        <w:numPr>
          <w:ilvl w:val="1"/>
          <w:numId w:val="3"/>
        </w:numPr>
      </w:pPr>
      <w:r w:rsidRPr="00DF07A8">
        <w:rPr>
          <w:iCs/>
          <w:lang w:val="en-AU"/>
        </w:rPr>
        <w:t xml:space="preserve">It is not possible to dial out from your Telstra IP Telephony Virtual Meeting Room service.  </w:t>
      </w:r>
    </w:p>
    <w:p w14:paraId="62529AA2" w14:textId="77777777" w:rsidR="001624BA" w:rsidRPr="00DF07A8" w:rsidRDefault="001624BA" w:rsidP="001624BA">
      <w:pPr>
        <w:pStyle w:val="Heading2"/>
        <w:numPr>
          <w:ilvl w:val="1"/>
          <w:numId w:val="3"/>
        </w:numPr>
      </w:pPr>
      <w:r w:rsidRPr="00DF07A8">
        <w:t xml:space="preserve">Your </w:t>
      </w:r>
      <w:r w:rsidRPr="00DF07A8">
        <w:rPr>
          <w:iCs/>
        </w:rPr>
        <w:t>Telstra IP Telephony Vi</w:t>
      </w:r>
      <w:r w:rsidRPr="00DF07A8">
        <w:rPr>
          <w:iCs/>
          <w:lang w:val="en-AU"/>
        </w:rPr>
        <w:t>r</w:t>
      </w:r>
      <w:r w:rsidRPr="00DF07A8">
        <w:rPr>
          <w:lang w:val="en-AU"/>
        </w:rPr>
        <w:t>tual</w:t>
      </w:r>
      <w:r w:rsidRPr="00DF07A8">
        <w:t xml:space="preserve"> Meeting Room service is managed via a shared platform whereby multiple customer</w:t>
      </w:r>
      <w:r w:rsidRPr="00DF07A8">
        <w:rPr>
          <w:lang w:val="en-AU"/>
        </w:rPr>
        <w:t>s</w:t>
      </w:r>
      <w:r w:rsidRPr="00DF07A8">
        <w:t xml:space="preserve"> consume the video bridging resources at any one time.  The platform has been design</w:t>
      </w:r>
      <w:r w:rsidRPr="00DF07A8">
        <w:rPr>
          <w:lang w:val="en-AU"/>
        </w:rPr>
        <w:t>ed</w:t>
      </w:r>
      <w:r w:rsidRPr="00DF07A8">
        <w:t xml:space="preserve"> and is capacity managed to cater for typical calling patterns so that there is capacity available at peak demand times</w:t>
      </w:r>
      <w:r w:rsidRPr="00DF07A8">
        <w:rPr>
          <w:lang w:val="en-AU"/>
        </w:rPr>
        <w:t>. However,</w:t>
      </w:r>
      <w:r w:rsidRPr="00DF07A8">
        <w:t xml:space="preserve"> we cannot </w:t>
      </w:r>
      <w:proofErr w:type="gramStart"/>
      <w:r w:rsidRPr="00DF07A8">
        <w:t>guarantee that at all times</w:t>
      </w:r>
      <w:proofErr w:type="gramEnd"/>
      <w:r w:rsidRPr="00DF07A8">
        <w:t xml:space="preserve"> there will be capacity available to complete your conference.  </w:t>
      </w:r>
    </w:p>
    <w:p w14:paraId="16031996" w14:textId="77777777" w:rsidR="001624BA" w:rsidRPr="00DF07A8" w:rsidRDefault="001624BA" w:rsidP="001624BA">
      <w:pPr>
        <w:pStyle w:val="Heading2"/>
        <w:numPr>
          <w:ilvl w:val="1"/>
          <w:numId w:val="3"/>
        </w:numPr>
      </w:pPr>
      <w:r w:rsidRPr="00DF07A8">
        <w:rPr>
          <w:lang w:val="en-AU"/>
        </w:rPr>
        <w:t>A</w:t>
      </w:r>
      <w:proofErr w:type="spellStart"/>
      <w:r w:rsidRPr="00DF07A8">
        <w:t>ny</w:t>
      </w:r>
      <w:proofErr w:type="spellEnd"/>
      <w:r w:rsidRPr="00DF07A8">
        <w:t xml:space="preserve"> calls to the </w:t>
      </w:r>
      <w:r w:rsidRPr="00DF07A8">
        <w:rPr>
          <w:iCs/>
        </w:rPr>
        <w:t>Telstra IP Telephony Vi</w:t>
      </w:r>
      <w:r w:rsidRPr="00DF07A8">
        <w:rPr>
          <w:iCs/>
          <w:lang w:val="en-AU"/>
        </w:rPr>
        <w:t>r</w:t>
      </w:r>
      <w:r w:rsidRPr="00DF07A8">
        <w:rPr>
          <w:lang w:val="en-AU"/>
        </w:rPr>
        <w:t>tual</w:t>
      </w:r>
      <w:r w:rsidRPr="00DF07A8">
        <w:t xml:space="preserve"> Meeting Room service that have a duration exceeding 300 minutes </w:t>
      </w:r>
      <w:r w:rsidRPr="00DF07A8">
        <w:rPr>
          <w:lang w:val="en-AU"/>
        </w:rPr>
        <w:t>may</w:t>
      </w:r>
      <w:r w:rsidRPr="00DF07A8">
        <w:t xml:space="preserve"> be automatically disconnected.  If your call is terminated there are no restrictions on when you can dial back and create a new call.</w:t>
      </w:r>
    </w:p>
    <w:p w14:paraId="0FF95614" w14:textId="77777777" w:rsidR="001624BA" w:rsidRPr="00DF07A8" w:rsidRDefault="001624BA" w:rsidP="001624BA">
      <w:pPr>
        <w:pStyle w:val="Heading2"/>
        <w:numPr>
          <w:ilvl w:val="0"/>
          <w:numId w:val="0"/>
        </w:numPr>
        <w:rPr>
          <w:rFonts w:ascii="Arial" w:hAnsi="Arial" w:cs="Arial"/>
          <w:b/>
          <w:sz w:val="21"/>
        </w:rPr>
      </w:pPr>
      <w:r w:rsidRPr="00DF07A8">
        <w:rPr>
          <w:iCs/>
        </w:rPr>
        <w:t xml:space="preserve"> </w:t>
      </w:r>
      <w:r w:rsidRPr="00DF07A8">
        <w:rPr>
          <w:rFonts w:ascii="Arial" w:hAnsi="Arial" w:cs="Arial"/>
          <w:b/>
          <w:sz w:val="21"/>
        </w:rPr>
        <w:tab/>
        <w:t>Charges</w:t>
      </w:r>
    </w:p>
    <w:p w14:paraId="6B67F4C9" w14:textId="77777777" w:rsidR="001624BA" w:rsidRPr="00DF07A8" w:rsidRDefault="001624BA" w:rsidP="001624BA">
      <w:pPr>
        <w:pStyle w:val="Heading2"/>
        <w:numPr>
          <w:ilvl w:val="1"/>
          <w:numId w:val="3"/>
        </w:numPr>
      </w:pPr>
      <w:r w:rsidRPr="00DF07A8">
        <w:t xml:space="preserve">We charge you the monthly charge set out in your application form or separate agreement with us for each </w:t>
      </w:r>
      <w:r w:rsidRPr="00DF07A8">
        <w:rPr>
          <w:iCs/>
        </w:rPr>
        <w:t>Telstra IP Telephony Virtual Meeting</w:t>
      </w:r>
      <w:r w:rsidRPr="00DF07A8">
        <w:t xml:space="preserve"> Room service optional user feature package that you select.  We also charge you the usage charges in accordance with the terms set out below for your use of the </w:t>
      </w:r>
      <w:r w:rsidRPr="00DF07A8">
        <w:rPr>
          <w:iCs/>
        </w:rPr>
        <w:t>Telstra IP Telephony Virtual Meeting</w:t>
      </w:r>
      <w:r w:rsidRPr="00DF07A8">
        <w:t xml:space="preserve"> Room service. </w:t>
      </w:r>
    </w:p>
    <w:p w14:paraId="0E26B3B7" w14:textId="77777777" w:rsidR="001624BA" w:rsidRPr="00DF07A8" w:rsidRDefault="001624BA" w:rsidP="001624BA">
      <w:pPr>
        <w:pStyle w:val="Heading2"/>
        <w:numPr>
          <w:ilvl w:val="1"/>
          <w:numId w:val="3"/>
        </w:numPr>
      </w:pPr>
      <w:r w:rsidRPr="00DF07A8">
        <w:rPr>
          <w:lang w:val="en-AU"/>
        </w:rPr>
        <w:t xml:space="preserve">We do not charge you for Internet calls made from your Telstra IP Telephony Virtual Meeting Room service you may have with us.  </w:t>
      </w:r>
    </w:p>
    <w:p w14:paraId="7DC92E25" w14:textId="77777777" w:rsidR="001624BA" w:rsidRPr="00DF07A8" w:rsidRDefault="001624BA" w:rsidP="001624BA">
      <w:pPr>
        <w:pStyle w:val="Heading2"/>
        <w:numPr>
          <w:ilvl w:val="1"/>
          <w:numId w:val="3"/>
        </w:numPr>
      </w:pPr>
      <w:r w:rsidRPr="00DF07A8">
        <w:rPr>
          <w:lang w:val="en-AU"/>
        </w:rPr>
        <w:t xml:space="preserve">We do not charge you for incoming calls made to your Telstra IP Telephony Virtual Meeting Room service you may have with us.  </w:t>
      </w:r>
    </w:p>
    <w:p w14:paraId="29FC4A43" w14:textId="77777777" w:rsidR="001E5A81" w:rsidRPr="00DF07A8" w:rsidRDefault="001E5A81" w:rsidP="001E5A81">
      <w:pPr>
        <w:pStyle w:val="Heading1"/>
      </w:pPr>
      <w:bookmarkStart w:id="227" w:name="_Toc138256894"/>
      <w:r w:rsidRPr="00DF07A8">
        <w:t>Reporting</w:t>
      </w:r>
      <w:bookmarkEnd w:id="200"/>
      <w:bookmarkEnd w:id="201"/>
      <w:bookmarkEnd w:id="220"/>
      <w:bookmarkEnd w:id="227"/>
      <w:r w:rsidRPr="00DF07A8">
        <w:t xml:space="preserve"> </w:t>
      </w:r>
    </w:p>
    <w:p w14:paraId="4EB9B9E4" w14:textId="77777777" w:rsidR="001E5A81" w:rsidRPr="00DF07A8" w:rsidRDefault="00734DC4" w:rsidP="00E14911">
      <w:pPr>
        <w:pStyle w:val="Heading2"/>
        <w:rPr>
          <w:bCs w:val="0"/>
        </w:rPr>
      </w:pPr>
      <w:r w:rsidRPr="00DF07A8">
        <w:rPr>
          <w:bCs w:val="0"/>
        </w:rPr>
        <w:t>Subject to the next clause, t</w:t>
      </w:r>
      <w:r w:rsidR="001E5A81" w:rsidRPr="00DF07A8">
        <w:rPr>
          <w:bCs w:val="0"/>
        </w:rPr>
        <w:t>he reporting that we provide is aggregate for your Telstra IP Telephone service.  We are not able to provide you with reports for individual sites.</w:t>
      </w:r>
    </w:p>
    <w:p w14:paraId="461D3998" w14:textId="77777777" w:rsidR="00734DC4" w:rsidRPr="00DF07A8" w:rsidRDefault="00734DC4" w:rsidP="00734DC4">
      <w:pPr>
        <w:pStyle w:val="Heading2"/>
        <w:rPr>
          <w:bCs w:val="0"/>
        </w:rPr>
      </w:pPr>
      <w:r w:rsidRPr="00DF07A8">
        <w:rPr>
          <w:bCs w:val="0"/>
        </w:rPr>
        <w:t xml:space="preserve">We do not provide reporting to you if your </w:t>
      </w:r>
      <w:r w:rsidR="00AA25B9" w:rsidRPr="00DF07A8">
        <w:rPr>
          <w:bCs w:val="0"/>
        </w:rPr>
        <w:t>Eligible Access Service</w:t>
      </w:r>
      <w:r w:rsidRPr="00DF07A8">
        <w:rPr>
          <w:bCs w:val="0"/>
        </w:rPr>
        <w:t xml:space="preserve"> is a Business Access </w:t>
      </w:r>
      <w:r w:rsidR="00620B31" w:rsidRPr="00DF07A8">
        <w:rPr>
          <w:bCs w:val="0"/>
          <w:lang w:val="en-AU"/>
        </w:rPr>
        <w:t>S</w:t>
      </w:r>
      <w:proofErr w:type="spellStart"/>
      <w:r w:rsidRPr="00DF07A8">
        <w:rPr>
          <w:bCs w:val="0"/>
        </w:rPr>
        <w:t>ervice</w:t>
      </w:r>
      <w:proofErr w:type="spellEnd"/>
      <w:r w:rsidR="00620B31" w:rsidRPr="00DF07A8">
        <w:rPr>
          <w:bCs w:val="0"/>
          <w:lang w:val="en-AU"/>
        </w:rPr>
        <w:t xml:space="preserve"> or Internet Access Service</w:t>
      </w:r>
      <w:r w:rsidRPr="00DF07A8">
        <w:rPr>
          <w:bCs w:val="0"/>
        </w:rPr>
        <w:t>.</w:t>
      </w:r>
    </w:p>
    <w:p w14:paraId="6A3746EC" w14:textId="77777777" w:rsidR="00B9236F" w:rsidRPr="00DF07A8" w:rsidRDefault="00B9236F" w:rsidP="00B9236F">
      <w:pPr>
        <w:pStyle w:val="Indent1"/>
        <w:spacing w:before="240"/>
      </w:pPr>
      <w:bookmarkStart w:id="228" w:name="#DataMain"/>
      <w:bookmarkStart w:id="229" w:name="_Toc226883917"/>
      <w:bookmarkStart w:id="230" w:name="_Toc138256895"/>
      <w:bookmarkStart w:id="231" w:name="_Toc182891789"/>
      <w:bookmarkStart w:id="232" w:name="_Toc185222115"/>
      <w:bookmarkEnd w:id="228"/>
      <w:r w:rsidRPr="00DF07A8">
        <w:t>Call Centre</w:t>
      </w:r>
      <w:r w:rsidR="00B87A36" w:rsidRPr="00DF07A8">
        <w:t xml:space="preserve"> Reporting</w:t>
      </w:r>
      <w:bookmarkEnd w:id="229"/>
      <w:bookmarkEnd w:id="230"/>
    </w:p>
    <w:p w14:paraId="65A8A93E" w14:textId="77777777" w:rsidR="008249F0" w:rsidRPr="00DF07A8" w:rsidRDefault="00B87A36" w:rsidP="00235C45">
      <w:pPr>
        <w:pStyle w:val="Heading2"/>
      </w:pPr>
      <w:r w:rsidRPr="00DF07A8">
        <w:t>Call Centre Reporting provides real-time and historical reporting for the T</w:t>
      </w:r>
      <w:r w:rsidR="003B1680" w:rsidRPr="00DF07A8">
        <w:t xml:space="preserve">elstra </w:t>
      </w:r>
      <w:r w:rsidRPr="00DF07A8">
        <w:t>IP</w:t>
      </w:r>
      <w:r w:rsidR="003B1680" w:rsidRPr="00DF07A8">
        <w:t xml:space="preserve"> </w:t>
      </w:r>
      <w:r w:rsidRPr="00DF07A8">
        <w:t>T</w:t>
      </w:r>
      <w:r w:rsidR="003B1680" w:rsidRPr="00DF07A8">
        <w:t>elephony</w:t>
      </w:r>
      <w:r w:rsidRPr="00DF07A8">
        <w:t xml:space="preserve"> Call Centre.  </w:t>
      </w:r>
    </w:p>
    <w:p w14:paraId="1271A3BE" w14:textId="77777777" w:rsidR="001E5A81" w:rsidRPr="00DF07A8" w:rsidRDefault="001E5A81" w:rsidP="001E5A81">
      <w:pPr>
        <w:pStyle w:val="Indent1"/>
        <w:spacing w:before="240"/>
      </w:pPr>
      <w:bookmarkStart w:id="233" w:name="_Toc210130569"/>
      <w:bookmarkStart w:id="234" w:name="_Toc226883918"/>
      <w:bookmarkStart w:id="235" w:name="_Toc138256896"/>
      <w:r w:rsidRPr="00DF07A8">
        <w:t>Limitations</w:t>
      </w:r>
      <w:bookmarkEnd w:id="231"/>
      <w:bookmarkEnd w:id="232"/>
      <w:bookmarkEnd w:id="233"/>
      <w:bookmarkEnd w:id="234"/>
      <w:bookmarkEnd w:id="235"/>
    </w:p>
    <w:p w14:paraId="2CA358F0" w14:textId="77777777" w:rsidR="001E5A81" w:rsidRPr="00DF07A8" w:rsidRDefault="001E5A81" w:rsidP="001E5A81">
      <w:pPr>
        <w:pStyle w:val="Heading2"/>
      </w:pPr>
      <w:r w:rsidRPr="00DF07A8">
        <w:t xml:space="preserve">You may only use your reports for the purpose of analysing your Telstra IP Telephony service.  You must treat the reports as confidential information and not provide the reports to a third party. </w:t>
      </w:r>
    </w:p>
    <w:p w14:paraId="1197A969" w14:textId="4588FD33" w:rsidR="001E5A81" w:rsidRPr="00DF07A8" w:rsidRDefault="001E5A81" w:rsidP="001E5A81">
      <w:pPr>
        <w:pStyle w:val="Heading2"/>
      </w:pPr>
      <w:r w:rsidRPr="00DF07A8">
        <w:t xml:space="preserve">You should use your reporting as a guide only.  </w:t>
      </w:r>
      <w:r w:rsidR="008264D1" w:rsidRPr="008264D1">
        <w:t>Subject to the Australian Consumer Law provisions in the General Terms of Our Customer Terms</w:t>
      </w:r>
      <w:r w:rsidR="008264D1">
        <w:rPr>
          <w:lang w:val="en-AU"/>
        </w:rPr>
        <w:t>,</w:t>
      </w:r>
      <w:r w:rsidR="008264D1" w:rsidRPr="008264D1">
        <w:t xml:space="preserve"> </w:t>
      </w:r>
      <w:proofErr w:type="spellStart"/>
      <w:r w:rsidR="008264D1">
        <w:rPr>
          <w:lang w:val="en-AU"/>
        </w:rPr>
        <w:t>w</w:t>
      </w:r>
      <w:r w:rsidRPr="00DF07A8">
        <w:t>e</w:t>
      </w:r>
      <w:proofErr w:type="spellEnd"/>
      <w:r w:rsidRPr="00DF07A8">
        <w:t xml:space="preserve"> do not promise the accuracy of your report. </w:t>
      </w:r>
    </w:p>
    <w:p w14:paraId="024AD9CB" w14:textId="77777777" w:rsidR="00A67EA1" w:rsidRPr="00DF07A8" w:rsidRDefault="00A67EA1" w:rsidP="00A67EA1">
      <w:pPr>
        <w:pStyle w:val="Heading2"/>
      </w:pPr>
      <w:r w:rsidRPr="00DF07A8">
        <w:t xml:space="preserve">In the event of an unforeseen outage of the Reporting Server, </w:t>
      </w:r>
      <w:r w:rsidR="003B1680" w:rsidRPr="00DF07A8">
        <w:t xml:space="preserve">Call Centre Reporting may not be able to provide </w:t>
      </w:r>
      <w:r w:rsidRPr="00DF07A8">
        <w:t xml:space="preserve">historical data for the period of the outage </w:t>
      </w:r>
      <w:r w:rsidR="003B1680" w:rsidRPr="00DF07A8">
        <w:t>or access to real-time reporting during the outage</w:t>
      </w:r>
      <w:r w:rsidRPr="00DF07A8">
        <w:t>.</w:t>
      </w:r>
    </w:p>
    <w:p w14:paraId="0C920083" w14:textId="77777777" w:rsidR="00A67EA1" w:rsidRPr="00DF07A8" w:rsidRDefault="003B1680" w:rsidP="00A67EA1">
      <w:pPr>
        <w:pStyle w:val="Heading2"/>
      </w:pPr>
      <w:r w:rsidRPr="00DF07A8">
        <w:t xml:space="preserve">Service Support for </w:t>
      </w:r>
      <w:r w:rsidR="00A67EA1" w:rsidRPr="00DF07A8">
        <w:t xml:space="preserve">Call Centre </w:t>
      </w:r>
      <w:r w:rsidRPr="00DF07A8">
        <w:t>R</w:t>
      </w:r>
      <w:r w:rsidR="00A67EA1" w:rsidRPr="00DF07A8">
        <w:t xml:space="preserve">eporting is </w:t>
      </w:r>
      <w:r w:rsidRPr="00DF07A8">
        <w:t xml:space="preserve">available during </w:t>
      </w:r>
      <w:r w:rsidR="00B7370B" w:rsidRPr="00DF07A8">
        <w:t>b</w:t>
      </w:r>
      <w:r w:rsidR="00A67EA1" w:rsidRPr="00DF07A8">
        <w:t>usiness hours</w:t>
      </w:r>
      <w:r w:rsidR="00E30B03" w:rsidRPr="00DF07A8">
        <w:t>.</w:t>
      </w:r>
      <w:r w:rsidR="00A67EA1" w:rsidRPr="00DF07A8">
        <w:t xml:space="preserve"> </w:t>
      </w:r>
      <w:r w:rsidR="00E30B03" w:rsidRPr="00DF07A8">
        <w:t xml:space="preserve"> </w:t>
      </w:r>
      <w:r w:rsidR="008F5182" w:rsidRPr="00DF07A8">
        <w:t xml:space="preserve">If you report a fault with your Call Centre Reporting Service we aim, but do not guarantee to </w:t>
      </w:r>
      <w:r w:rsidR="00E30B03" w:rsidRPr="00DF07A8">
        <w:t xml:space="preserve">provide a </w:t>
      </w:r>
      <w:r w:rsidR="00A67EA1" w:rsidRPr="00DF07A8">
        <w:t>response time of 24 hours and restoration time of 180 hours</w:t>
      </w:r>
      <w:r w:rsidRPr="00DF07A8">
        <w:t>.</w:t>
      </w:r>
      <w:r w:rsidR="00C91E36" w:rsidRPr="00DF07A8">
        <w:t xml:space="preserve">  </w:t>
      </w:r>
    </w:p>
    <w:p w14:paraId="582A6B2C" w14:textId="77777777" w:rsidR="006D6C9A" w:rsidRPr="00DF07A8" w:rsidRDefault="006D6C9A" w:rsidP="006D6C9A">
      <w:pPr>
        <w:pStyle w:val="Heading1"/>
      </w:pPr>
      <w:bookmarkStart w:id="236" w:name="_Toc210130570"/>
      <w:bookmarkStart w:id="237" w:name="_Toc226883919"/>
      <w:bookmarkStart w:id="238" w:name="_Toc138256897"/>
      <w:r w:rsidRPr="00DF07A8">
        <w:t>Integrated dial plan</w:t>
      </w:r>
      <w:bookmarkEnd w:id="236"/>
      <w:bookmarkEnd w:id="237"/>
      <w:bookmarkEnd w:id="238"/>
    </w:p>
    <w:p w14:paraId="6E5E4FB0" w14:textId="77777777" w:rsidR="00620B31" w:rsidRPr="00DF07A8" w:rsidRDefault="00620B31" w:rsidP="00571F2E">
      <w:pPr>
        <w:pStyle w:val="Heading2"/>
      </w:pPr>
      <w:bookmarkStart w:id="239" w:name="_Toc210130571"/>
      <w:bookmarkStart w:id="240" w:name="_Toc226883920"/>
      <w:r w:rsidRPr="00DF07A8">
        <w:rPr>
          <w:lang w:val="en-AU"/>
        </w:rPr>
        <w:t xml:space="preserve">From 15 October 2018, the integrated dial plan is no longer available to new customers.  </w:t>
      </w:r>
    </w:p>
    <w:p w14:paraId="33240641" w14:textId="77777777" w:rsidR="006D6C9A" w:rsidRPr="00DF07A8" w:rsidRDefault="006D6C9A" w:rsidP="006D6C9A">
      <w:pPr>
        <w:pStyle w:val="Indent1"/>
      </w:pPr>
      <w:bookmarkStart w:id="241" w:name="_Toc138256898"/>
      <w:r w:rsidRPr="00DF07A8">
        <w:t>What is the Integrated dial plan?</w:t>
      </w:r>
      <w:bookmarkEnd w:id="239"/>
      <w:bookmarkEnd w:id="240"/>
      <w:bookmarkEnd w:id="241"/>
    </w:p>
    <w:p w14:paraId="0810B413" w14:textId="77777777" w:rsidR="006D6C9A" w:rsidRPr="00DF07A8" w:rsidRDefault="006D6C9A" w:rsidP="006D6C9A">
      <w:pPr>
        <w:pStyle w:val="Heading2"/>
      </w:pPr>
      <w:r w:rsidRPr="00DF07A8">
        <w:t xml:space="preserve">An integrated dial plan is an optional feature which allows your users to make use of short code dialling between your Telstra IP Telephony service and your </w:t>
      </w:r>
      <w:proofErr w:type="spellStart"/>
      <w:r w:rsidRPr="00DF07A8">
        <w:t>CustomNet</w:t>
      </w:r>
      <w:proofErr w:type="spellEnd"/>
      <w:r w:rsidRPr="00DF07A8">
        <w:t xml:space="preserve"> service. </w:t>
      </w:r>
    </w:p>
    <w:p w14:paraId="03D8E2D2" w14:textId="77777777" w:rsidR="006D6C9A" w:rsidRPr="00DF07A8" w:rsidRDefault="006D6C9A" w:rsidP="006D6C9A">
      <w:pPr>
        <w:pStyle w:val="Heading2"/>
      </w:pPr>
      <w:r w:rsidRPr="00DF07A8">
        <w:t>Integrated dial plan is only available if you have a Telstra IP Telephony service:</w:t>
      </w:r>
    </w:p>
    <w:p w14:paraId="32824252" w14:textId="77777777" w:rsidR="006D6C9A" w:rsidRPr="00DF07A8" w:rsidRDefault="006D6C9A" w:rsidP="00571F2E">
      <w:pPr>
        <w:pStyle w:val="Heading3"/>
        <w:tabs>
          <w:tab w:val="clear" w:pos="2014"/>
          <w:tab w:val="num" w:pos="1560"/>
        </w:tabs>
        <w:ind w:left="1560"/>
        <w:rPr>
          <w:lang w:val="en-AU"/>
        </w:rPr>
      </w:pPr>
      <w:r w:rsidRPr="00DF07A8">
        <w:t xml:space="preserve">with </w:t>
      </w:r>
      <w:r w:rsidRPr="00DF07A8">
        <w:rPr>
          <w:lang w:val="en-AU"/>
        </w:rPr>
        <w:t>a single virtual private network plan on a single or multiple site; and</w:t>
      </w:r>
    </w:p>
    <w:p w14:paraId="4A3707D3" w14:textId="77777777" w:rsidR="006D6C9A" w:rsidRPr="00DF07A8" w:rsidRDefault="006D6C9A" w:rsidP="00571F2E">
      <w:pPr>
        <w:pStyle w:val="Heading3"/>
        <w:tabs>
          <w:tab w:val="clear" w:pos="2014"/>
          <w:tab w:val="num" w:pos="1560"/>
        </w:tabs>
        <w:ind w:left="1560"/>
      </w:pPr>
      <w:r w:rsidRPr="00DF07A8">
        <w:rPr>
          <w:lang w:val="en-AU"/>
        </w:rPr>
        <w:t xml:space="preserve">a </w:t>
      </w:r>
      <w:proofErr w:type="spellStart"/>
      <w:r w:rsidRPr="00DF07A8">
        <w:rPr>
          <w:lang w:val="en-AU"/>
        </w:rPr>
        <w:t>CustomNet</w:t>
      </w:r>
      <w:proofErr w:type="spellEnd"/>
      <w:r w:rsidRPr="00DF07A8">
        <w:t xml:space="preserve"> service with us. Integrated dial plan is not available with Telstra SIP Connect.</w:t>
      </w:r>
    </w:p>
    <w:p w14:paraId="3C3400CB" w14:textId="77777777" w:rsidR="006D6C9A" w:rsidRPr="00DF07A8" w:rsidRDefault="006D6C9A" w:rsidP="006D6C9A">
      <w:pPr>
        <w:pStyle w:val="Heading2"/>
      </w:pPr>
      <w:r w:rsidRPr="00DF07A8">
        <w:t xml:space="preserve">If you select to take up integrated dial plan it must be applied across all of your </w:t>
      </w:r>
      <w:proofErr w:type="spellStart"/>
      <w:r w:rsidRPr="00DF07A8">
        <w:t>CustomNet</w:t>
      </w:r>
      <w:proofErr w:type="spellEnd"/>
      <w:r w:rsidRPr="00DF07A8">
        <w:t xml:space="preserve"> and Telstra IP Telephony sites.</w:t>
      </w:r>
    </w:p>
    <w:p w14:paraId="320F4F1A" w14:textId="77777777" w:rsidR="008F5182" w:rsidRPr="00DF07A8" w:rsidRDefault="008F5182" w:rsidP="008F5182">
      <w:pPr>
        <w:pStyle w:val="Heading2"/>
      </w:pPr>
      <w:r w:rsidRPr="00DF07A8">
        <w:t>If you select to take up integrated dial plan you will not be charged for all calls made between your:</w:t>
      </w:r>
    </w:p>
    <w:p w14:paraId="105A6CBE" w14:textId="77777777" w:rsidR="008F5182" w:rsidRPr="00DF07A8" w:rsidRDefault="008F5182" w:rsidP="00571F2E">
      <w:pPr>
        <w:pStyle w:val="Heading3"/>
        <w:tabs>
          <w:tab w:val="clear" w:pos="2014"/>
          <w:tab w:val="num" w:pos="1560"/>
        </w:tabs>
        <w:ind w:left="1560"/>
        <w:rPr>
          <w:lang w:val="en-AU"/>
        </w:rPr>
      </w:pPr>
      <w:proofErr w:type="spellStart"/>
      <w:r w:rsidRPr="00DF07A8">
        <w:t>CustomNet</w:t>
      </w:r>
      <w:proofErr w:type="spellEnd"/>
      <w:r w:rsidRPr="00DF07A8">
        <w:t xml:space="preserve"> services (including calls made within one of your groups (</w:t>
      </w:r>
      <w:proofErr w:type="spellStart"/>
      <w:r w:rsidRPr="00DF07A8">
        <w:t>i.e</w:t>
      </w:r>
      <w:proofErr w:type="spellEnd"/>
      <w:r w:rsidRPr="00DF07A8">
        <w:t xml:space="preserve"> </w:t>
      </w:r>
      <w:r w:rsidRPr="00DF07A8">
        <w:rPr>
          <w:lang w:val="en-AU"/>
        </w:rPr>
        <w:t>within the same site);</w:t>
      </w:r>
    </w:p>
    <w:p w14:paraId="780A75C2" w14:textId="77777777" w:rsidR="008F5182" w:rsidRPr="00DF07A8" w:rsidRDefault="008F5182" w:rsidP="00571F2E">
      <w:pPr>
        <w:pStyle w:val="Heading3"/>
        <w:tabs>
          <w:tab w:val="clear" w:pos="2014"/>
          <w:tab w:val="num" w:pos="1560"/>
        </w:tabs>
        <w:ind w:left="1560"/>
        <w:rPr>
          <w:lang w:val="en-AU"/>
        </w:rPr>
      </w:pPr>
      <w:r w:rsidRPr="00DF07A8">
        <w:rPr>
          <w:lang w:val="en-AU"/>
        </w:rPr>
        <w:t xml:space="preserve"> Telstra IP Telephony services; and</w:t>
      </w:r>
    </w:p>
    <w:p w14:paraId="44549148" w14:textId="77777777" w:rsidR="008F5182" w:rsidRPr="00DF07A8" w:rsidRDefault="008F5182" w:rsidP="00571F2E">
      <w:pPr>
        <w:pStyle w:val="Heading3"/>
        <w:tabs>
          <w:tab w:val="clear" w:pos="2014"/>
          <w:tab w:val="num" w:pos="1560"/>
        </w:tabs>
        <w:ind w:left="1560"/>
      </w:pPr>
      <w:proofErr w:type="spellStart"/>
      <w:r w:rsidRPr="00DF07A8">
        <w:rPr>
          <w:lang w:val="en-AU"/>
        </w:rPr>
        <w:t>CustomNet</w:t>
      </w:r>
      <w:proofErr w:type="spellEnd"/>
      <w:r w:rsidRPr="00DF07A8">
        <w:t xml:space="preserve"> services to Telstra IP Telephony services.</w:t>
      </w:r>
    </w:p>
    <w:p w14:paraId="7B565018" w14:textId="77777777" w:rsidR="008F5182" w:rsidRPr="00DF07A8" w:rsidRDefault="008F5182" w:rsidP="008F5182">
      <w:pPr>
        <w:pStyle w:val="Heading2"/>
      </w:pPr>
      <w:r w:rsidRPr="00DF07A8">
        <w:t>We will notify you of the charges that apply for the integrated dial plan at the time you apply for the service.</w:t>
      </w:r>
    </w:p>
    <w:p w14:paraId="394B99DC" w14:textId="77777777" w:rsidR="00E62656" w:rsidRPr="00DF07A8" w:rsidRDefault="00E62656" w:rsidP="008F5182">
      <w:pPr>
        <w:pStyle w:val="Heading2"/>
      </w:pPr>
      <w:proofErr w:type="spellStart"/>
      <w:r w:rsidRPr="00DF07A8">
        <w:rPr>
          <w:lang w:val="en-AU"/>
        </w:rPr>
        <w:t>CustomNet</w:t>
      </w:r>
      <w:proofErr w:type="spellEnd"/>
      <w:r w:rsidRPr="00DF07A8">
        <w:rPr>
          <w:lang w:val="en-AU"/>
        </w:rPr>
        <w:t xml:space="preserve"> is provided under the terms and conditions stated in the </w:t>
      </w:r>
      <w:proofErr w:type="spellStart"/>
      <w:r w:rsidRPr="00DF07A8">
        <w:rPr>
          <w:lang w:val="en-AU"/>
        </w:rPr>
        <w:t>CustomNet</w:t>
      </w:r>
      <w:proofErr w:type="spellEnd"/>
      <w:r w:rsidRPr="00DF07A8">
        <w:rPr>
          <w:lang w:val="en-AU"/>
        </w:rPr>
        <w:t xml:space="preserve"> section of Our Customer Terms.</w:t>
      </w:r>
    </w:p>
    <w:p w14:paraId="245A718D" w14:textId="77777777" w:rsidR="00E14911" w:rsidRPr="00DF07A8" w:rsidRDefault="00E14911" w:rsidP="00E14911">
      <w:pPr>
        <w:pStyle w:val="Heading1"/>
      </w:pPr>
      <w:bookmarkStart w:id="242" w:name="_Toc191982409"/>
      <w:bookmarkStart w:id="243" w:name="_Toc210130572"/>
      <w:bookmarkStart w:id="244" w:name="_Toc226883921"/>
      <w:bookmarkStart w:id="245" w:name="_Toc138256899"/>
      <w:r w:rsidRPr="00DF07A8">
        <w:t>Real Time Billing</w:t>
      </w:r>
      <w:bookmarkEnd w:id="242"/>
      <w:bookmarkEnd w:id="243"/>
      <w:bookmarkEnd w:id="244"/>
      <w:bookmarkEnd w:id="245"/>
    </w:p>
    <w:p w14:paraId="3CC305E4" w14:textId="77777777" w:rsidR="00E14911" w:rsidRPr="00DF07A8" w:rsidRDefault="00E14911" w:rsidP="00E14911">
      <w:pPr>
        <w:pStyle w:val="Indent1"/>
      </w:pPr>
      <w:bookmarkStart w:id="246" w:name="_Toc191982410"/>
      <w:bookmarkStart w:id="247" w:name="_Toc210130573"/>
      <w:bookmarkStart w:id="248" w:name="_Toc226883922"/>
      <w:bookmarkStart w:id="249" w:name="_Toc138256900"/>
      <w:r w:rsidRPr="00DF07A8">
        <w:t>What is Real Time Billing?</w:t>
      </w:r>
      <w:bookmarkEnd w:id="246"/>
      <w:bookmarkEnd w:id="247"/>
      <w:bookmarkEnd w:id="248"/>
      <w:bookmarkEnd w:id="249"/>
    </w:p>
    <w:p w14:paraId="20C5C33D" w14:textId="77777777" w:rsidR="00E14911" w:rsidRPr="00DF07A8" w:rsidRDefault="00BF175B" w:rsidP="00E14911">
      <w:pPr>
        <w:pStyle w:val="Heading2"/>
      </w:pPr>
      <w:r w:rsidRPr="00DF07A8">
        <w:t>Real Time Billing</w:t>
      </w:r>
      <w:r w:rsidR="00E14911" w:rsidRPr="00DF07A8">
        <w:t xml:space="preserve"> information </w:t>
      </w:r>
      <w:r w:rsidR="00734DC4" w:rsidRPr="00DF07A8">
        <w:t xml:space="preserve">is an optional feature for your Telstra IP Telephony service.  Real Time Billing </w:t>
      </w:r>
      <w:r w:rsidR="00E14911" w:rsidRPr="00DF07A8">
        <w:t xml:space="preserve">is delivered to </w:t>
      </w:r>
      <w:r w:rsidR="00303398" w:rsidRPr="00DF07A8">
        <w:t>your specified</w:t>
      </w:r>
      <w:r w:rsidR="00E14911" w:rsidRPr="00DF07A8">
        <w:t xml:space="preserve"> URL and includes the calling number, number called and date, time and length of the call</w:t>
      </w:r>
      <w:r w:rsidR="00323072" w:rsidRPr="00DF07A8">
        <w:t xml:space="preserve"> (but does not include charges associated with your Enterprise Access Service or Business Access Service)</w:t>
      </w:r>
      <w:r w:rsidR="00E14911" w:rsidRPr="00DF07A8">
        <w:t>.</w:t>
      </w:r>
    </w:p>
    <w:p w14:paraId="5DDFB29B" w14:textId="77777777" w:rsidR="00E14911" w:rsidRPr="00DF07A8" w:rsidRDefault="00E14911" w:rsidP="00E14911">
      <w:pPr>
        <w:pStyle w:val="Heading2"/>
      </w:pPr>
      <w:r w:rsidRPr="00DF07A8">
        <w:t xml:space="preserve">We aim, but do not guarantee, that we will make </w:t>
      </w:r>
      <w:r w:rsidR="00A43EC2" w:rsidRPr="00DF07A8">
        <w:t>your Real Time Billing</w:t>
      </w:r>
      <w:r w:rsidRPr="00DF07A8">
        <w:t xml:space="preserve"> information available within 60 seconds of the outgoing call being </w:t>
      </w:r>
      <w:r w:rsidR="008F5182" w:rsidRPr="00DF07A8">
        <w:t>completed</w:t>
      </w:r>
      <w:r w:rsidRPr="00DF07A8">
        <w:t xml:space="preserve">. </w:t>
      </w:r>
    </w:p>
    <w:p w14:paraId="69D3CE08" w14:textId="77777777" w:rsidR="00E14911" w:rsidRPr="00DF07A8" w:rsidRDefault="00E14911" w:rsidP="00E14911">
      <w:pPr>
        <w:pStyle w:val="Indent1"/>
      </w:pPr>
      <w:bookmarkStart w:id="250" w:name="_Toc191982411"/>
      <w:bookmarkStart w:id="251" w:name="_Toc210130574"/>
      <w:bookmarkStart w:id="252" w:name="_Toc226883923"/>
      <w:bookmarkStart w:id="253" w:name="_Toc138256901"/>
      <w:r w:rsidRPr="00DF07A8">
        <w:t>Availability</w:t>
      </w:r>
      <w:bookmarkEnd w:id="250"/>
      <w:bookmarkEnd w:id="251"/>
      <w:bookmarkEnd w:id="252"/>
      <w:bookmarkEnd w:id="253"/>
    </w:p>
    <w:p w14:paraId="7D93EE0E" w14:textId="77777777" w:rsidR="00E14911" w:rsidRPr="00DF07A8" w:rsidRDefault="00E14911" w:rsidP="00E14911">
      <w:pPr>
        <w:pStyle w:val="Heading2"/>
      </w:pPr>
      <w:r w:rsidRPr="00DF07A8">
        <w:t xml:space="preserve">You need to meet the technical requirements for Real Time Billing which are set out in the administration guide for Real Time Billing </w:t>
      </w:r>
      <w:r w:rsidR="006625CE" w:rsidRPr="00DF07A8">
        <w:t>s</w:t>
      </w:r>
      <w:r w:rsidRPr="00DF07A8">
        <w:t xml:space="preserve">ervice that we provide to you on request, as updated from time to time.  You will need to follow the instructions in that guide and our reasonable directions to install </w:t>
      </w:r>
      <w:r w:rsidR="006625CE" w:rsidRPr="00DF07A8">
        <w:t xml:space="preserve">the </w:t>
      </w:r>
      <w:r w:rsidRPr="00DF07A8">
        <w:t>Real Time Billing</w:t>
      </w:r>
      <w:r w:rsidR="006625CE" w:rsidRPr="00DF07A8">
        <w:t xml:space="preserve"> application</w:t>
      </w:r>
      <w:r w:rsidRPr="00DF07A8">
        <w:t xml:space="preserve">.  </w:t>
      </w:r>
    </w:p>
    <w:p w14:paraId="2F209788" w14:textId="77777777" w:rsidR="00980F85" w:rsidRPr="00DF07A8" w:rsidRDefault="0036711E" w:rsidP="00E14911">
      <w:pPr>
        <w:pStyle w:val="Heading2"/>
      </w:pPr>
      <w:r w:rsidRPr="00DF07A8">
        <w:t>To receive your Real Time Billing information from us, y</w:t>
      </w:r>
      <w:r w:rsidR="00E14911" w:rsidRPr="00DF07A8">
        <w:t>ou need to</w:t>
      </w:r>
      <w:r w:rsidR="00980F85" w:rsidRPr="00DF07A8">
        <w:t>:</w:t>
      </w:r>
    </w:p>
    <w:p w14:paraId="10620D68" w14:textId="77777777" w:rsidR="00980F85" w:rsidRPr="00DF07A8" w:rsidRDefault="00E14911" w:rsidP="00571F2E">
      <w:pPr>
        <w:pStyle w:val="Heading3"/>
        <w:tabs>
          <w:tab w:val="clear" w:pos="2014"/>
          <w:tab w:val="num" w:pos="1560"/>
        </w:tabs>
        <w:ind w:left="1560"/>
        <w:rPr>
          <w:lang w:val="en-AU"/>
        </w:rPr>
      </w:pPr>
      <w:r w:rsidRPr="00DF07A8">
        <w:t xml:space="preserve">have </w:t>
      </w:r>
      <w:r w:rsidRPr="00DF07A8">
        <w:rPr>
          <w:lang w:val="en-AU"/>
        </w:rPr>
        <w:t>and maintain a server signed digital certificate</w:t>
      </w:r>
      <w:r w:rsidR="00980F85" w:rsidRPr="00DF07A8">
        <w:rPr>
          <w:lang w:val="en-AU"/>
        </w:rPr>
        <w:t>;</w:t>
      </w:r>
    </w:p>
    <w:p w14:paraId="1CA90FD2" w14:textId="77777777" w:rsidR="00980F85" w:rsidRPr="00DF07A8" w:rsidRDefault="00980F85" w:rsidP="00571F2E">
      <w:pPr>
        <w:pStyle w:val="Heading3"/>
        <w:tabs>
          <w:tab w:val="clear" w:pos="2014"/>
          <w:tab w:val="num" w:pos="1560"/>
        </w:tabs>
        <w:ind w:left="1560"/>
        <w:rPr>
          <w:lang w:val="en-AU"/>
        </w:rPr>
      </w:pPr>
      <w:r w:rsidRPr="00DF07A8">
        <w:rPr>
          <w:lang w:val="en-AU"/>
        </w:rPr>
        <w:t>configure</w:t>
      </w:r>
      <w:r w:rsidR="00E14911" w:rsidRPr="00DF07A8">
        <w:rPr>
          <w:lang w:val="en-AU"/>
        </w:rPr>
        <w:t xml:space="preserve"> your Real Time Billing </w:t>
      </w:r>
      <w:r w:rsidRPr="00DF07A8">
        <w:rPr>
          <w:lang w:val="en-AU"/>
        </w:rPr>
        <w:t>application</w:t>
      </w:r>
      <w:r w:rsidR="00E14911" w:rsidRPr="00DF07A8">
        <w:rPr>
          <w:lang w:val="en-AU"/>
        </w:rPr>
        <w:t xml:space="preserve"> </w:t>
      </w:r>
      <w:r w:rsidR="0036711E" w:rsidRPr="00DF07A8">
        <w:rPr>
          <w:lang w:val="en-AU"/>
        </w:rPr>
        <w:t xml:space="preserve">to </w:t>
      </w:r>
      <w:r w:rsidR="00E14911" w:rsidRPr="00DF07A8">
        <w:rPr>
          <w:lang w:val="en-AU"/>
        </w:rPr>
        <w:t xml:space="preserve">utilise that signed digital </w:t>
      </w:r>
      <w:proofErr w:type="gramStart"/>
      <w:r w:rsidR="00E14911" w:rsidRPr="00DF07A8">
        <w:rPr>
          <w:lang w:val="en-AU"/>
        </w:rPr>
        <w:t>certificate</w:t>
      </w:r>
      <w:r w:rsidRPr="00DF07A8">
        <w:rPr>
          <w:lang w:val="en-AU"/>
        </w:rPr>
        <w:t>;</w:t>
      </w:r>
      <w:proofErr w:type="gramEnd"/>
    </w:p>
    <w:p w14:paraId="1CD0B83E" w14:textId="77777777" w:rsidR="00980F85" w:rsidRPr="00DF07A8" w:rsidRDefault="00E14911" w:rsidP="00571F2E">
      <w:pPr>
        <w:pStyle w:val="Heading3"/>
        <w:tabs>
          <w:tab w:val="clear" w:pos="2014"/>
          <w:tab w:val="num" w:pos="1560"/>
        </w:tabs>
        <w:ind w:left="1560"/>
        <w:rPr>
          <w:lang w:val="en-AU"/>
        </w:rPr>
      </w:pPr>
      <w:r w:rsidRPr="00DF07A8">
        <w:rPr>
          <w:lang w:val="en-AU"/>
        </w:rPr>
        <w:t xml:space="preserve">provide </w:t>
      </w:r>
      <w:r w:rsidR="00980F85" w:rsidRPr="00DF07A8">
        <w:rPr>
          <w:lang w:val="en-AU"/>
        </w:rPr>
        <w:t xml:space="preserve">us with your </w:t>
      </w:r>
      <w:r w:rsidRPr="00DF07A8">
        <w:rPr>
          <w:lang w:val="en-AU"/>
        </w:rPr>
        <w:t>self-signed client certificate</w:t>
      </w:r>
      <w:r w:rsidR="00980F85" w:rsidRPr="00DF07A8">
        <w:rPr>
          <w:lang w:val="en-AU"/>
        </w:rPr>
        <w:t>;</w:t>
      </w:r>
      <w:r w:rsidRPr="00DF07A8">
        <w:rPr>
          <w:lang w:val="en-AU"/>
        </w:rPr>
        <w:t xml:space="preserve"> and</w:t>
      </w:r>
    </w:p>
    <w:p w14:paraId="0E38EAE8" w14:textId="77777777" w:rsidR="00E14911" w:rsidRPr="00DF07A8" w:rsidRDefault="00E14911" w:rsidP="00571F2E">
      <w:pPr>
        <w:pStyle w:val="Heading3"/>
        <w:tabs>
          <w:tab w:val="clear" w:pos="2014"/>
          <w:tab w:val="num" w:pos="1560"/>
        </w:tabs>
        <w:ind w:left="1560"/>
      </w:pPr>
      <w:r w:rsidRPr="00DF07A8">
        <w:rPr>
          <w:lang w:val="en-AU"/>
        </w:rPr>
        <w:t>configure</w:t>
      </w:r>
      <w:r w:rsidRPr="00DF07A8">
        <w:t xml:space="preserve"> your firewalls to </w:t>
      </w:r>
      <w:r w:rsidR="0036711E" w:rsidRPr="00DF07A8">
        <w:t>allow us to send you</w:t>
      </w:r>
      <w:r w:rsidRPr="00DF07A8">
        <w:t xml:space="preserve"> Real Time Billing</w:t>
      </w:r>
      <w:r w:rsidR="00980F85" w:rsidRPr="00DF07A8">
        <w:t xml:space="preserve"> information</w:t>
      </w:r>
      <w:r w:rsidRPr="00DF07A8">
        <w:t xml:space="preserve">. </w:t>
      </w:r>
    </w:p>
    <w:p w14:paraId="38988B97" w14:textId="77777777" w:rsidR="00E14911" w:rsidRPr="00DF07A8" w:rsidRDefault="00E14911" w:rsidP="00E14911">
      <w:pPr>
        <w:pStyle w:val="Indent1"/>
      </w:pPr>
      <w:bookmarkStart w:id="254" w:name="_Toc191982412"/>
      <w:bookmarkStart w:id="255" w:name="_Toc210130575"/>
      <w:bookmarkStart w:id="256" w:name="_Toc226883924"/>
      <w:bookmarkStart w:id="257" w:name="_Toc138256902"/>
      <w:r w:rsidRPr="00DF07A8">
        <w:t>Your obligations</w:t>
      </w:r>
      <w:bookmarkEnd w:id="254"/>
      <w:bookmarkEnd w:id="255"/>
      <w:bookmarkEnd w:id="256"/>
      <w:bookmarkEnd w:id="257"/>
    </w:p>
    <w:p w14:paraId="4F2FFA5E" w14:textId="77777777" w:rsidR="00E14911" w:rsidRPr="00DF07A8" w:rsidRDefault="00E14911" w:rsidP="00E14911">
      <w:pPr>
        <w:pStyle w:val="Heading2"/>
      </w:pPr>
      <w:r w:rsidRPr="00DF07A8">
        <w:t xml:space="preserve">If you notice a discrepancy in your Real Time Billing </w:t>
      </w:r>
      <w:r w:rsidR="005F3314" w:rsidRPr="00DF07A8">
        <w:t xml:space="preserve">information </w:t>
      </w:r>
      <w:r w:rsidRPr="00DF07A8">
        <w:t xml:space="preserve">and the actual calls that are being made, you need to notify us immediately on the support numbers in your administration guide so that we can assist in rectifying the issue.  </w:t>
      </w:r>
    </w:p>
    <w:p w14:paraId="7EA4D22B" w14:textId="77777777" w:rsidR="00E14911" w:rsidRPr="00DF07A8" w:rsidRDefault="00E14911" w:rsidP="00E14911">
      <w:pPr>
        <w:pStyle w:val="Heading2"/>
      </w:pPr>
      <w:r w:rsidRPr="00DF07A8">
        <w:t>You need to have an appropriate internet connection with suitable capacity</w:t>
      </w:r>
      <w:r w:rsidR="001B2528" w:rsidRPr="00DF07A8">
        <w:t xml:space="preserve"> to </w:t>
      </w:r>
      <w:r w:rsidR="00363246" w:rsidRPr="00DF07A8">
        <w:t xml:space="preserve">receive your </w:t>
      </w:r>
      <w:r w:rsidR="001B2528" w:rsidRPr="00DF07A8">
        <w:t>Real Time Billing</w:t>
      </w:r>
      <w:r w:rsidR="007727CC" w:rsidRPr="00DF07A8">
        <w:t xml:space="preserve"> </w:t>
      </w:r>
      <w:r w:rsidR="00363246" w:rsidRPr="00DF07A8">
        <w:t>information from us</w:t>
      </w:r>
      <w:r w:rsidRPr="00DF07A8">
        <w:t xml:space="preserve">. If not, you may not receive your Real Time Billing </w:t>
      </w:r>
      <w:r w:rsidR="007727CC" w:rsidRPr="00DF07A8">
        <w:t xml:space="preserve">information </w:t>
      </w:r>
      <w:r w:rsidRPr="00DF07A8">
        <w:t xml:space="preserve">or it may be delayed.   </w:t>
      </w:r>
    </w:p>
    <w:p w14:paraId="141FBCA7" w14:textId="77777777" w:rsidR="00E14911" w:rsidRPr="00DF07A8" w:rsidRDefault="00E14911" w:rsidP="00E14911">
      <w:pPr>
        <w:pStyle w:val="Indent1"/>
      </w:pPr>
      <w:bookmarkStart w:id="258" w:name="_Toc191982413"/>
      <w:bookmarkStart w:id="259" w:name="_Toc210130576"/>
      <w:bookmarkStart w:id="260" w:name="_Toc226883925"/>
      <w:bookmarkStart w:id="261" w:name="_Toc138256903"/>
      <w:r w:rsidRPr="00DF07A8">
        <w:t>Changes</w:t>
      </w:r>
      <w:bookmarkEnd w:id="258"/>
      <w:bookmarkEnd w:id="259"/>
      <w:bookmarkEnd w:id="260"/>
      <w:bookmarkEnd w:id="261"/>
    </w:p>
    <w:p w14:paraId="2094FE0E" w14:textId="77777777" w:rsidR="00E14911" w:rsidRPr="00DF07A8" w:rsidRDefault="00E14911" w:rsidP="00323072">
      <w:pPr>
        <w:pStyle w:val="Heading2"/>
      </w:pPr>
      <w:r w:rsidRPr="00DF07A8">
        <w:t>If you ask us to make changes to your Real Time Billing</w:t>
      </w:r>
      <w:r w:rsidR="001B2528" w:rsidRPr="00DF07A8">
        <w:t xml:space="preserve"> service</w:t>
      </w:r>
      <w:r w:rsidRPr="00DF07A8">
        <w:t>, we will charge you an adds, moves and changes fee.</w:t>
      </w:r>
      <w:r w:rsidR="00323072" w:rsidRPr="00DF07A8">
        <w:rPr>
          <w:rStyle w:val="DeltaViewInsertion"/>
          <w:color w:val="auto"/>
          <w:u w:val="none"/>
        </w:rPr>
        <w:t xml:space="preserve"> We will advise you of the adds, moves and changes fee when you ask us to make a change to your Telstra IP Telephony service.</w:t>
      </w:r>
    </w:p>
    <w:p w14:paraId="0EE31915" w14:textId="77777777" w:rsidR="00E14911" w:rsidRPr="00DF07A8" w:rsidRDefault="00E14911" w:rsidP="00E14911">
      <w:pPr>
        <w:pStyle w:val="Indent1"/>
      </w:pPr>
      <w:bookmarkStart w:id="262" w:name="_Toc191982414"/>
      <w:bookmarkStart w:id="263" w:name="_Toc210130577"/>
      <w:bookmarkStart w:id="264" w:name="_Toc226883926"/>
      <w:bookmarkStart w:id="265" w:name="_Toc138256904"/>
      <w:r w:rsidRPr="00DF07A8">
        <w:t>Limitations</w:t>
      </w:r>
      <w:bookmarkEnd w:id="262"/>
      <w:bookmarkEnd w:id="263"/>
      <w:bookmarkEnd w:id="264"/>
      <w:bookmarkEnd w:id="265"/>
    </w:p>
    <w:p w14:paraId="394604BC" w14:textId="77777777" w:rsidR="00E14911" w:rsidRPr="00DF07A8" w:rsidRDefault="00E14911" w:rsidP="00E14911">
      <w:pPr>
        <w:pStyle w:val="Heading2"/>
      </w:pPr>
      <w:r w:rsidRPr="00DF07A8">
        <w:t xml:space="preserve">If the information for a call is not able to be delivered to </w:t>
      </w:r>
      <w:r w:rsidR="00CF13C4" w:rsidRPr="00DF07A8">
        <w:t xml:space="preserve">your </w:t>
      </w:r>
      <w:r w:rsidR="00076C5D" w:rsidRPr="00DF07A8">
        <w:t xml:space="preserve">specified </w:t>
      </w:r>
      <w:r w:rsidR="00CF13C4" w:rsidRPr="00DF07A8">
        <w:t>Real Time Billing</w:t>
      </w:r>
      <w:r w:rsidRPr="00DF07A8">
        <w:t xml:space="preserve"> URL</w:t>
      </w:r>
      <w:r w:rsidR="008E2C63" w:rsidRPr="00DF07A8">
        <w:t xml:space="preserve"> </w:t>
      </w:r>
      <w:r w:rsidRPr="00DF07A8">
        <w:t xml:space="preserve">shortly after the call is made, we will continue to attempt to provide the Real Time Billing for the call for up to 25 hours after which the information for the call will be lost and we will be unable to provide </w:t>
      </w:r>
      <w:r w:rsidR="00EF4456" w:rsidRPr="00DF07A8">
        <w:t>any</w:t>
      </w:r>
      <w:r w:rsidRPr="00DF07A8">
        <w:t xml:space="preserve"> Real Time Billing </w:t>
      </w:r>
      <w:r w:rsidR="00EF4456" w:rsidRPr="00DF07A8">
        <w:t xml:space="preserve">information </w:t>
      </w:r>
      <w:r w:rsidRPr="00DF07A8">
        <w:t xml:space="preserve">for the call. </w:t>
      </w:r>
    </w:p>
    <w:p w14:paraId="4E306C6C" w14:textId="77777777" w:rsidR="00E14911" w:rsidRPr="00DF07A8" w:rsidRDefault="00E14911" w:rsidP="00E14911">
      <w:pPr>
        <w:pStyle w:val="Heading2"/>
      </w:pPr>
      <w:r w:rsidRPr="00DF07A8">
        <w:t xml:space="preserve">From time to time, the Real Time Billing </w:t>
      </w:r>
      <w:r w:rsidR="00EF4456" w:rsidRPr="00DF07A8">
        <w:t>delivery service</w:t>
      </w:r>
      <w:r w:rsidRPr="00DF07A8">
        <w:t xml:space="preserve"> may experience an outage.  During an outage, we will not be able to provide you with </w:t>
      </w:r>
      <w:r w:rsidR="00C215BB" w:rsidRPr="00DF07A8">
        <w:t xml:space="preserve">your </w:t>
      </w:r>
      <w:r w:rsidRPr="00DF07A8">
        <w:t>Real Time Billing</w:t>
      </w:r>
      <w:r w:rsidR="00C215BB" w:rsidRPr="00DF07A8">
        <w:t xml:space="preserve"> information</w:t>
      </w:r>
      <w:r w:rsidRPr="00DF07A8">
        <w:t>.  However, we will use our best endeavours to store information for the calls that are made during the outage and send this to you at the completion of the outage.</w:t>
      </w:r>
    </w:p>
    <w:p w14:paraId="32BC5A0E" w14:textId="77777777" w:rsidR="00E14911" w:rsidRPr="00DF07A8" w:rsidRDefault="00E14911" w:rsidP="00E14911">
      <w:pPr>
        <w:pStyle w:val="Heading2"/>
      </w:pPr>
      <w:r w:rsidRPr="00DF07A8">
        <w:t xml:space="preserve">You should use </w:t>
      </w:r>
      <w:r w:rsidR="00C215BB" w:rsidRPr="00DF07A8">
        <w:t xml:space="preserve">the information </w:t>
      </w:r>
      <w:r w:rsidR="00EF4456" w:rsidRPr="00DF07A8">
        <w:t>received from your</w:t>
      </w:r>
      <w:r w:rsidR="00C215BB" w:rsidRPr="00DF07A8">
        <w:t xml:space="preserve"> </w:t>
      </w:r>
      <w:r w:rsidRPr="00DF07A8">
        <w:t xml:space="preserve">Real Time Billing </w:t>
      </w:r>
      <w:r w:rsidR="00EF4456" w:rsidRPr="00DF07A8">
        <w:t xml:space="preserve">service </w:t>
      </w:r>
      <w:r w:rsidRPr="00DF07A8">
        <w:t>as a guide only</w:t>
      </w:r>
      <w:r w:rsidR="00D24377" w:rsidRPr="00DF07A8">
        <w:t xml:space="preserve">.  </w:t>
      </w:r>
      <w:r w:rsidR="0003568F" w:rsidRPr="00DF07A8">
        <w:t xml:space="preserve">The </w:t>
      </w:r>
      <w:r w:rsidR="00D24377" w:rsidRPr="00DF07A8">
        <w:t xml:space="preserve">Real Time Billing </w:t>
      </w:r>
      <w:r w:rsidR="0003568F" w:rsidRPr="00DF07A8">
        <w:t xml:space="preserve">service </w:t>
      </w:r>
      <w:r w:rsidR="00D24377" w:rsidRPr="00DF07A8">
        <w:t>does not replace any information we provide to you</w:t>
      </w:r>
      <w:r w:rsidR="001B2933" w:rsidRPr="00DF07A8">
        <w:t xml:space="preserve"> for our </w:t>
      </w:r>
      <w:r w:rsidRPr="00DF07A8">
        <w:t xml:space="preserve">billing purposes. </w:t>
      </w:r>
    </w:p>
    <w:p w14:paraId="7ED7975C" w14:textId="77777777" w:rsidR="00323072" w:rsidRPr="00DF07A8" w:rsidRDefault="00323072" w:rsidP="00323072">
      <w:pPr>
        <w:pStyle w:val="Heading1"/>
      </w:pPr>
      <w:bookmarkStart w:id="266" w:name="_Toc257373804"/>
      <w:bookmarkStart w:id="267" w:name="_Toc138256905"/>
      <w:bookmarkStart w:id="268" w:name="_Toc210130578"/>
      <w:bookmarkStart w:id="269" w:name="_Toc226883927"/>
      <w:r w:rsidRPr="00DF07A8">
        <w:t>Music on Hold</w:t>
      </w:r>
      <w:bookmarkEnd w:id="266"/>
      <w:bookmarkEnd w:id="267"/>
    </w:p>
    <w:p w14:paraId="2FD6A12E" w14:textId="77777777" w:rsidR="00323072" w:rsidRPr="00DF07A8" w:rsidRDefault="00323072" w:rsidP="00323072">
      <w:pPr>
        <w:pStyle w:val="Heading2"/>
      </w:pPr>
      <w:r w:rsidRPr="00DF07A8">
        <w:t>Music On Hold is an optional group service that allows the group administrator to set up an audio source (music, advertising) that can be broadcast to calling parties who have been put on hold.</w:t>
      </w:r>
    </w:p>
    <w:p w14:paraId="57F225D2" w14:textId="77777777" w:rsidR="00323072" w:rsidRPr="00DF07A8" w:rsidRDefault="00323072" w:rsidP="00323072">
      <w:pPr>
        <w:pStyle w:val="Heading2"/>
      </w:pPr>
      <w:r w:rsidRPr="00DF07A8">
        <w:t>You are solely responsible for all content (data, recordings, music, advertising or information) (Content) accessible via your Telstra IP Telephony services, and for arrangements with any third parties to access the Content.  For example, you will need to:</w:t>
      </w:r>
    </w:p>
    <w:p w14:paraId="7FA1C765" w14:textId="77777777" w:rsidR="00323072" w:rsidRPr="00DF07A8" w:rsidRDefault="00323072" w:rsidP="00571F2E">
      <w:pPr>
        <w:pStyle w:val="Heading3"/>
        <w:tabs>
          <w:tab w:val="clear" w:pos="2014"/>
          <w:tab w:val="num" w:pos="1560"/>
        </w:tabs>
        <w:ind w:left="1560"/>
        <w:rPr>
          <w:lang w:val="en-AU"/>
        </w:rPr>
      </w:pPr>
      <w:r w:rsidRPr="00DF07A8">
        <w:t xml:space="preserve">obtain all consents, approvals, licences and permissions required for use of the Content as part of your Telstra IP Telephony services, including but not limited to any licences required for music, such as any required by the Australasian Performing Right Association, the Australasian Mechanical Copyright Owners' Society, the Phonographic </w:t>
      </w:r>
      <w:r w:rsidRPr="00DF07A8">
        <w:rPr>
          <w:lang w:val="en-AU"/>
        </w:rPr>
        <w:t>Performance Company of Australia or any record label; and</w:t>
      </w:r>
    </w:p>
    <w:p w14:paraId="7C6B7349" w14:textId="77777777" w:rsidR="00323072" w:rsidRPr="00DF07A8" w:rsidRDefault="00323072" w:rsidP="00571F2E">
      <w:pPr>
        <w:pStyle w:val="Heading3"/>
        <w:tabs>
          <w:tab w:val="clear" w:pos="2014"/>
          <w:tab w:val="num" w:pos="1560"/>
        </w:tabs>
        <w:ind w:left="1560"/>
      </w:pPr>
      <w:r w:rsidRPr="00DF07A8">
        <w:rPr>
          <w:lang w:val="en-AU"/>
        </w:rPr>
        <w:t>ensure that the Content</w:t>
      </w:r>
      <w:r w:rsidRPr="00DF07A8">
        <w:t xml:space="preserve"> is up-to-date, not misleading, not defamatory, does not contain offensive language or material, does not breach any applicable laws, standards, content requirements or codes, does not infringe the rights of, or duties owed to, any person whether arising under statute, common law or otherwise and does not and will not expose us to the risk of any claim, legal or administrative action or prosecution.</w:t>
      </w:r>
    </w:p>
    <w:p w14:paraId="4132B2A1" w14:textId="77777777" w:rsidR="00323072" w:rsidRPr="00DF07A8" w:rsidRDefault="00323072" w:rsidP="00323072">
      <w:pPr>
        <w:pStyle w:val="Heading2"/>
      </w:pPr>
      <w:r w:rsidRPr="00DF07A8">
        <w:t xml:space="preserve">We are not required to review or edit the Content you provide to us.  However, if we choose to do so, we can delete or require you to delete any information that we reasonably believe is (or is likely to be) illegal, inappropriate or expose us to the risk of any claim, legal or administrative action or prosecution.  We will tell you before we do this (where reasonably possible). </w:t>
      </w:r>
    </w:p>
    <w:p w14:paraId="50FB8EBF" w14:textId="77777777" w:rsidR="00773FB9" w:rsidRPr="00DF07A8" w:rsidRDefault="00323072" w:rsidP="00773FB9">
      <w:pPr>
        <w:pStyle w:val="Heading2"/>
      </w:pPr>
      <w:r w:rsidRPr="00DF07A8">
        <w:t xml:space="preserve">You grant us a non-exclusive, royalty-free licence to use, disclose, reproduce and modify any Content you provide to us for the purpose of providing your Telstra IP Telephony services.   </w:t>
      </w:r>
      <w:bookmarkEnd w:id="268"/>
      <w:bookmarkEnd w:id="269"/>
      <w:r w:rsidR="00773FB9" w:rsidRPr="00DF07A8">
        <w:t xml:space="preserve">  </w:t>
      </w:r>
    </w:p>
    <w:p w14:paraId="5DA0216F" w14:textId="77777777" w:rsidR="00052589" w:rsidRPr="00DF07A8" w:rsidRDefault="00163623">
      <w:pPr>
        <w:pStyle w:val="Heading1"/>
      </w:pPr>
      <w:bookmarkStart w:id="270" w:name="_Toc210130582"/>
      <w:bookmarkStart w:id="271" w:name="_Toc226883932"/>
      <w:bookmarkStart w:id="272" w:name="_Toc138256906"/>
      <w:r w:rsidRPr="00DF07A8">
        <w:t>C</w:t>
      </w:r>
      <w:r w:rsidR="00052589" w:rsidRPr="00DF07A8">
        <w:t>harges</w:t>
      </w:r>
      <w:bookmarkEnd w:id="270"/>
      <w:bookmarkEnd w:id="271"/>
      <w:bookmarkEnd w:id="272"/>
    </w:p>
    <w:p w14:paraId="632F7650" w14:textId="77777777" w:rsidR="00052589" w:rsidRPr="00DF07A8" w:rsidRDefault="00461034">
      <w:pPr>
        <w:pStyle w:val="Indent1"/>
      </w:pPr>
      <w:bookmarkStart w:id="273" w:name="_Toc210130583"/>
      <w:bookmarkStart w:id="274" w:name="_Toc226883933"/>
      <w:bookmarkStart w:id="275" w:name="_Toc138256907"/>
      <w:r w:rsidRPr="00DF07A8">
        <w:t xml:space="preserve">Charges to be </w:t>
      </w:r>
      <w:proofErr w:type="gramStart"/>
      <w:r w:rsidRPr="00DF07A8">
        <w:t>notified</w:t>
      </w:r>
      <w:bookmarkEnd w:id="273"/>
      <w:bookmarkEnd w:id="274"/>
      <w:bookmarkEnd w:id="275"/>
      <w:proofErr w:type="gramEnd"/>
    </w:p>
    <w:p w14:paraId="2EDAD6D8" w14:textId="77777777" w:rsidR="00461034" w:rsidRPr="00DF07A8" w:rsidRDefault="00461034" w:rsidP="00461034">
      <w:pPr>
        <w:pStyle w:val="Heading2"/>
      </w:pPr>
      <w:r w:rsidRPr="00DF07A8">
        <w:t xml:space="preserve">We will notify you of the charges for your </w:t>
      </w:r>
      <w:r w:rsidR="001772F1" w:rsidRPr="00DF07A8">
        <w:t>Telstra IP Telephony</w:t>
      </w:r>
      <w:r w:rsidRPr="00DF07A8">
        <w:t xml:space="preserve"> service</w:t>
      </w:r>
      <w:r w:rsidR="00F80CD6" w:rsidRPr="00DF07A8">
        <w:t>,</w:t>
      </w:r>
      <w:r w:rsidRPr="00DF07A8">
        <w:t xml:space="preserve"> </w:t>
      </w:r>
      <w:r w:rsidR="00E92147" w:rsidRPr="00DF07A8">
        <w:t xml:space="preserve">and </w:t>
      </w:r>
      <w:r w:rsidRPr="00DF07A8">
        <w:t xml:space="preserve">any equipment </w:t>
      </w:r>
      <w:r w:rsidR="00F80CD6" w:rsidRPr="00DF07A8">
        <w:t xml:space="preserve">or optional services </w:t>
      </w:r>
      <w:r w:rsidRPr="00DF07A8">
        <w:t xml:space="preserve">you obtain from us </w:t>
      </w:r>
      <w:r w:rsidR="00F80CD6" w:rsidRPr="00DF07A8">
        <w:t>with</w:t>
      </w:r>
      <w:r w:rsidRPr="00DF07A8">
        <w:t xml:space="preserve"> that service, at the time you apply for </w:t>
      </w:r>
      <w:r w:rsidR="00581F2F" w:rsidRPr="00DF07A8">
        <w:t>your</w:t>
      </w:r>
      <w:r w:rsidR="006A1767" w:rsidRPr="00DF07A8">
        <w:t xml:space="preserve"> service and equipment (if applicable)</w:t>
      </w:r>
      <w:r w:rsidR="007340FA" w:rsidRPr="00DF07A8">
        <w:t>.</w:t>
      </w:r>
    </w:p>
    <w:p w14:paraId="1C70F902" w14:textId="77777777" w:rsidR="008F5182" w:rsidRPr="00DF07A8" w:rsidRDefault="008F5182" w:rsidP="00E06F10">
      <w:pPr>
        <w:pStyle w:val="Indent1"/>
        <w:ind w:left="0" w:firstLine="737"/>
      </w:pPr>
      <w:bookmarkStart w:id="276" w:name="_Toc138256908"/>
      <w:r w:rsidRPr="00DF07A8">
        <w:t>Charges for Outgoing Calls</w:t>
      </w:r>
      <w:bookmarkEnd w:id="276"/>
    </w:p>
    <w:p w14:paraId="350D81B7" w14:textId="77777777" w:rsidR="008F5182" w:rsidRPr="00DF07A8" w:rsidRDefault="00315D19" w:rsidP="008F5182">
      <w:pPr>
        <w:pStyle w:val="Heading2"/>
        <w:rPr>
          <w:b/>
        </w:rPr>
      </w:pPr>
      <w:r w:rsidRPr="00DF07A8">
        <w:rPr>
          <w:lang w:val="en-AU"/>
        </w:rPr>
        <w:t xml:space="preserve">Subject to clause 16.3, </w:t>
      </w:r>
      <w:proofErr w:type="spellStart"/>
      <w:r w:rsidRPr="00DF07A8">
        <w:rPr>
          <w:lang w:val="en-AU"/>
        </w:rPr>
        <w:t>t</w:t>
      </w:r>
      <w:r w:rsidR="008F5182" w:rsidRPr="00DF07A8">
        <w:t>he</w:t>
      </w:r>
      <w:proofErr w:type="spellEnd"/>
      <w:r w:rsidR="008F5182" w:rsidRPr="00DF07A8">
        <w:t xml:space="preserve"> charges for any outgoing calls </w:t>
      </w:r>
      <w:r w:rsidR="00F244D2" w:rsidRPr="00DF07A8">
        <w:t>from</w:t>
      </w:r>
      <w:r w:rsidR="00B65F0B" w:rsidRPr="00DF07A8">
        <w:t xml:space="preserve"> your Enterprise </w:t>
      </w:r>
      <w:r w:rsidR="008F5182" w:rsidRPr="00DF07A8">
        <w:t>that you make from your Telstra IP Telephony service are, depending on your eligibility:</w:t>
      </w:r>
    </w:p>
    <w:p w14:paraId="623627F7" w14:textId="77777777" w:rsidR="008F5182" w:rsidRPr="00DF6EF4" w:rsidRDefault="008F5182" w:rsidP="00571F2E">
      <w:pPr>
        <w:pStyle w:val="Heading3"/>
        <w:tabs>
          <w:tab w:val="clear" w:pos="2014"/>
          <w:tab w:val="num" w:pos="1560"/>
        </w:tabs>
        <w:ind w:left="1560"/>
        <w:rPr>
          <w:lang w:val="en-AU"/>
        </w:rPr>
      </w:pPr>
      <w:r w:rsidRPr="00DF07A8">
        <w:t xml:space="preserve">the </w:t>
      </w:r>
      <w:proofErr w:type="spellStart"/>
      <w:r w:rsidRPr="00DF07A8">
        <w:t>BusinessLine</w:t>
      </w:r>
      <w:proofErr w:type="spellEnd"/>
      <w:r w:rsidRPr="00DF07A8">
        <w:t xml:space="preserve"> Complete charges set out in </w:t>
      </w:r>
      <w:hyperlink r:id="rId22" w:history="1">
        <w:r w:rsidRPr="00DF6EF4">
          <w:rPr>
            <w:rStyle w:val="Hyperlink"/>
          </w:rPr>
          <w:t>the Basic Telephone Service section</w:t>
        </w:r>
      </w:hyperlink>
      <w:r w:rsidRPr="00DF6EF4">
        <w:t xml:space="preserve"> of Our </w:t>
      </w:r>
      <w:r w:rsidRPr="00DF6EF4">
        <w:rPr>
          <w:lang w:val="en-AU"/>
        </w:rPr>
        <w:t xml:space="preserve">Customer Terms and </w:t>
      </w:r>
      <w:hyperlink r:id="rId23" w:history="1">
        <w:r w:rsidRPr="00DF6EF4">
          <w:rPr>
            <w:lang w:val="en-AU"/>
          </w:rPr>
          <w:t>the ISDN section</w:t>
        </w:r>
      </w:hyperlink>
      <w:r w:rsidRPr="00DF6EF4">
        <w:rPr>
          <w:lang w:val="en-AU"/>
        </w:rPr>
        <w:t xml:space="preserve"> of Our Customer Terms; or </w:t>
      </w:r>
    </w:p>
    <w:p w14:paraId="52A80A71" w14:textId="77777777" w:rsidR="00945962" w:rsidRPr="005A7F7B" w:rsidRDefault="008F5182" w:rsidP="00571F2E">
      <w:pPr>
        <w:pStyle w:val="Heading3"/>
        <w:tabs>
          <w:tab w:val="clear" w:pos="2014"/>
          <w:tab w:val="num" w:pos="1560"/>
        </w:tabs>
        <w:ind w:left="1560"/>
      </w:pPr>
      <w:r w:rsidRPr="00334056">
        <w:rPr>
          <w:lang w:val="en-AU"/>
        </w:rPr>
        <w:t>the charges set out in a</w:t>
      </w:r>
      <w:proofErr w:type="spellStart"/>
      <w:r w:rsidRPr="005A7F7B">
        <w:t>ny</w:t>
      </w:r>
      <w:proofErr w:type="spellEnd"/>
      <w:r w:rsidRPr="005A7F7B">
        <w:t xml:space="preserve"> separate agreement you have with us.</w:t>
      </w:r>
    </w:p>
    <w:p w14:paraId="13A5777B" w14:textId="77777777" w:rsidR="00945962" w:rsidRPr="00DF07A8" w:rsidRDefault="00315D19" w:rsidP="00315D19">
      <w:pPr>
        <w:pStyle w:val="Heading2"/>
        <w:rPr>
          <w:lang w:val="en-AU"/>
        </w:rPr>
      </w:pPr>
      <w:r w:rsidRPr="00824FBF">
        <w:t xml:space="preserve">On-Net </w:t>
      </w:r>
      <w:r w:rsidRPr="00824FBF">
        <w:rPr>
          <w:lang w:val="en-AU"/>
        </w:rPr>
        <w:t>C</w:t>
      </w:r>
      <w:proofErr w:type="spellStart"/>
      <w:r w:rsidRPr="00824FBF">
        <w:t>alls</w:t>
      </w:r>
      <w:proofErr w:type="spellEnd"/>
      <w:r w:rsidRPr="00824FBF">
        <w:t xml:space="preserve"> are not chargeable and will not be itemised on your Telstra monthly invoice.</w:t>
      </w:r>
      <w:r w:rsidR="001624BA" w:rsidRPr="00824FBF">
        <w:t xml:space="preserve"> </w:t>
      </w:r>
      <w:r w:rsidR="001624BA" w:rsidRPr="006F5EAB">
        <w:rPr>
          <w:lang w:val="en-AU"/>
        </w:rPr>
        <w:t xml:space="preserve">  This includes calls to your Telstra IP Telephony Virtual Meeting Room service.</w:t>
      </w:r>
    </w:p>
    <w:p w14:paraId="4DE568C6" w14:textId="77777777" w:rsidR="00620B31" w:rsidRPr="00DF07A8" w:rsidRDefault="00620B31" w:rsidP="00315D19">
      <w:pPr>
        <w:pStyle w:val="Heading2"/>
        <w:rPr>
          <w:lang w:val="en-AU"/>
        </w:rPr>
      </w:pPr>
      <w:r w:rsidRPr="00DF07A8">
        <w:rPr>
          <w:lang w:val="en-AU"/>
        </w:rPr>
        <w:t>We may charge you for blocks of 100 numbers, contiguous blocks of single numbers or single numbers supplied from the Telstra IP Telephony service.  The charges will be set out in your application form or separate agreement with us.</w:t>
      </w:r>
    </w:p>
    <w:p w14:paraId="74F14B85" w14:textId="77777777" w:rsidR="00052589" w:rsidRPr="00DF07A8" w:rsidRDefault="00052589" w:rsidP="00581F2F">
      <w:pPr>
        <w:pStyle w:val="Heading1"/>
      </w:pPr>
      <w:bookmarkStart w:id="277" w:name="_Toc81904397"/>
      <w:bookmarkStart w:id="278" w:name="_Toc81904399"/>
      <w:bookmarkStart w:id="279" w:name="_Toc149977033"/>
      <w:bookmarkStart w:id="280" w:name="_Toc149977078"/>
      <w:bookmarkStart w:id="281" w:name="_Toc149977111"/>
      <w:bookmarkStart w:id="282" w:name="_Toc149977144"/>
      <w:bookmarkStart w:id="283" w:name="_Toc149977034"/>
      <w:bookmarkStart w:id="284" w:name="_Toc149977079"/>
      <w:bookmarkStart w:id="285" w:name="_Toc149977112"/>
      <w:bookmarkStart w:id="286" w:name="_Toc149977145"/>
      <w:bookmarkStart w:id="287" w:name="_Toc149977035"/>
      <w:bookmarkStart w:id="288" w:name="_Toc149977080"/>
      <w:bookmarkStart w:id="289" w:name="_Toc149977113"/>
      <w:bookmarkStart w:id="290" w:name="_Toc149977146"/>
      <w:bookmarkStart w:id="291" w:name="_Toc149977036"/>
      <w:bookmarkStart w:id="292" w:name="_Toc149977081"/>
      <w:bookmarkStart w:id="293" w:name="_Toc149977114"/>
      <w:bookmarkStart w:id="294" w:name="_Toc149977147"/>
      <w:bookmarkStart w:id="295" w:name="_Toc149977037"/>
      <w:bookmarkStart w:id="296" w:name="_Toc149977082"/>
      <w:bookmarkStart w:id="297" w:name="_Toc149977115"/>
      <w:bookmarkStart w:id="298" w:name="_Toc149977148"/>
      <w:bookmarkStart w:id="299" w:name="_Toc210130584"/>
      <w:bookmarkStart w:id="300" w:name="_Ref228587201"/>
      <w:bookmarkStart w:id="301" w:name="_Ref228587506"/>
      <w:bookmarkStart w:id="302" w:name="_Toc226883934"/>
      <w:bookmarkStart w:id="303" w:name="_Toc138256909"/>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r w:rsidRPr="00DF07A8">
        <w:t>Service assurance and network performance</w:t>
      </w:r>
      <w:bookmarkEnd w:id="299"/>
      <w:bookmarkEnd w:id="300"/>
      <w:bookmarkEnd w:id="301"/>
      <w:bookmarkEnd w:id="302"/>
      <w:bookmarkEnd w:id="303"/>
    </w:p>
    <w:p w14:paraId="67EB141E" w14:textId="77777777" w:rsidR="00052589" w:rsidRPr="00DF07A8" w:rsidRDefault="00052589">
      <w:pPr>
        <w:pStyle w:val="Indent1"/>
      </w:pPr>
      <w:bookmarkStart w:id="304" w:name="_Toc210130585"/>
      <w:bookmarkStart w:id="305" w:name="_Toc226883935"/>
      <w:bookmarkStart w:id="306" w:name="_Toc138256910"/>
      <w:r w:rsidRPr="00DF07A8">
        <w:t>Help Desk</w:t>
      </w:r>
      <w:bookmarkEnd w:id="304"/>
      <w:bookmarkEnd w:id="305"/>
      <w:bookmarkEnd w:id="306"/>
    </w:p>
    <w:p w14:paraId="406FA4D4" w14:textId="77777777" w:rsidR="00D22DA4" w:rsidRPr="00DF07A8" w:rsidRDefault="00052589" w:rsidP="00D22DA4">
      <w:pPr>
        <w:pStyle w:val="Heading2"/>
      </w:pPr>
      <w:r w:rsidRPr="00DF07A8">
        <w:t xml:space="preserve">You must promptly </w:t>
      </w:r>
      <w:r w:rsidR="002A4195" w:rsidRPr="00DF07A8">
        <w:t xml:space="preserve">report </w:t>
      </w:r>
      <w:r w:rsidRPr="00DF07A8">
        <w:t xml:space="preserve">any </w:t>
      </w:r>
      <w:r w:rsidR="001772F1" w:rsidRPr="00DF07A8">
        <w:t>Telstra IP Telephony</w:t>
      </w:r>
      <w:r w:rsidR="000A0149" w:rsidRPr="00DF07A8">
        <w:t xml:space="preserve"> </w:t>
      </w:r>
      <w:r w:rsidRPr="00DF07A8">
        <w:t>service</w:t>
      </w:r>
      <w:r w:rsidR="000851AA" w:rsidRPr="00DF07A8">
        <w:t xml:space="preserve"> (including equipment and end user </w:t>
      </w:r>
      <w:r w:rsidR="00912AAD" w:rsidRPr="00DF07A8">
        <w:t>extension but excluding headsets</w:t>
      </w:r>
      <w:r w:rsidR="000851AA" w:rsidRPr="00DF07A8">
        <w:t>)</w:t>
      </w:r>
      <w:r w:rsidRPr="00DF07A8">
        <w:t xml:space="preserve"> </w:t>
      </w:r>
      <w:r w:rsidR="000A0149" w:rsidRPr="00DF07A8">
        <w:t xml:space="preserve">and PBX Connect </w:t>
      </w:r>
      <w:proofErr w:type="spellStart"/>
      <w:r w:rsidR="000A0149" w:rsidRPr="00DF07A8">
        <w:t>Tieline</w:t>
      </w:r>
      <w:proofErr w:type="spellEnd"/>
      <w:r w:rsidR="000A0149" w:rsidRPr="00DF07A8">
        <w:t xml:space="preserve"> </w:t>
      </w:r>
      <w:r w:rsidRPr="00DF07A8">
        <w:t>difficult</w:t>
      </w:r>
      <w:r w:rsidR="000A0149" w:rsidRPr="00DF07A8">
        <w:t>ies</w:t>
      </w:r>
      <w:r w:rsidRPr="00DF07A8">
        <w:t xml:space="preserve"> </w:t>
      </w:r>
      <w:r w:rsidR="002A4195" w:rsidRPr="00DF07A8">
        <w:t>to</w:t>
      </w:r>
      <w:r w:rsidR="00163623" w:rsidRPr="00DF07A8">
        <w:t xml:space="preserve"> </w:t>
      </w:r>
      <w:r w:rsidR="002A4195" w:rsidRPr="00DF07A8">
        <w:t>our Help Desk</w:t>
      </w:r>
      <w:r w:rsidR="00E031EF" w:rsidRPr="00DF07A8">
        <w:t>, which is available 24 hours a day, seven days a week</w:t>
      </w:r>
      <w:r w:rsidR="000A0149" w:rsidRPr="00DF07A8">
        <w:t xml:space="preserve">.  </w:t>
      </w:r>
      <w:r w:rsidR="00D22DA4" w:rsidRPr="00DF07A8">
        <w:t>You must provide us with all the available details you have to help us investigate the service difficulty.</w:t>
      </w:r>
    </w:p>
    <w:p w14:paraId="1613425E" w14:textId="77777777" w:rsidR="00E031EF" w:rsidRPr="00DF07A8" w:rsidRDefault="00E031EF" w:rsidP="00323072">
      <w:pPr>
        <w:pStyle w:val="Heading2"/>
        <w:widowControl w:val="0"/>
      </w:pPr>
      <w:r w:rsidRPr="00DF07A8">
        <w:t>The Helpdesk will only accept fault reports from your group administrator (or any other authorised person as notified by you to us in writing).</w:t>
      </w:r>
      <w:r w:rsidR="00323072" w:rsidRPr="00DF07A8">
        <w:t xml:space="preserve"> You agree that your group administrator must complete the Customer Group Administrator checklist before contacting the Helpdesk.</w:t>
      </w:r>
    </w:p>
    <w:p w14:paraId="7BE5D275" w14:textId="77777777" w:rsidR="00DD419D" w:rsidRPr="00DF07A8" w:rsidRDefault="00E031EF" w:rsidP="00E031EF">
      <w:pPr>
        <w:pStyle w:val="Heading2"/>
        <w:widowControl w:val="0"/>
      </w:pPr>
      <w:r w:rsidRPr="00DF07A8">
        <w:t>We may charge you a</w:t>
      </w:r>
      <w:r w:rsidR="00DD419D" w:rsidRPr="00DF07A8">
        <w:t xml:space="preserve"> fee to send a technician to your premises to fix a problem with your </w:t>
      </w:r>
      <w:r w:rsidR="001772F1" w:rsidRPr="00DF07A8">
        <w:t>Telstra IP Telephony</w:t>
      </w:r>
      <w:r w:rsidR="00DD419D" w:rsidRPr="00DF07A8">
        <w:t xml:space="preserve"> service if:</w:t>
      </w:r>
    </w:p>
    <w:p w14:paraId="3AC7C931" w14:textId="77777777" w:rsidR="00DD419D" w:rsidRPr="00DF07A8" w:rsidRDefault="00DD419D" w:rsidP="00571F2E">
      <w:pPr>
        <w:pStyle w:val="Heading3"/>
        <w:tabs>
          <w:tab w:val="clear" w:pos="2014"/>
          <w:tab w:val="num" w:pos="1560"/>
        </w:tabs>
        <w:ind w:left="1560"/>
        <w:rPr>
          <w:lang w:val="en-AU"/>
        </w:rPr>
      </w:pPr>
      <w:r w:rsidRPr="00DF07A8">
        <w:t xml:space="preserve">you </w:t>
      </w:r>
      <w:r w:rsidRPr="00DF07A8">
        <w:rPr>
          <w:lang w:val="en-AU"/>
        </w:rPr>
        <w:t>cause the fault;</w:t>
      </w:r>
    </w:p>
    <w:p w14:paraId="1D7E2BDA" w14:textId="77777777" w:rsidR="00DD419D" w:rsidRPr="00DF07A8" w:rsidRDefault="00DD419D" w:rsidP="00571F2E">
      <w:pPr>
        <w:pStyle w:val="Heading3"/>
        <w:tabs>
          <w:tab w:val="clear" w:pos="2014"/>
          <w:tab w:val="num" w:pos="1560"/>
        </w:tabs>
        <w:ind w:left="1560"/>
        <w:rPr>
          <w:lang w:val="en-AU"/>
        </w:rPr>
      </w:pPr>
      <w:r w:rsidRPr="00DF07A8">
        <w:rPr>
          <w:lang w:val="en-AU"/>
        </w:rPr>
        <w:t>the fault is not covered by our service assurance commitments</w:t>
      </w:r>
      <w:r w:rsidR="00CA68AE" w:rsidRPr="00DF07A8">
        <w:rPr>
          <w:lang w:val="en-AU"/>
        </w:rPr>
        <w:t xml:space="preserve"> for your </w:t>
      </w:r>
      <w:r w:rsidR="001772F1" w:rsidRPr="00DF07A8">
        <w:rPr>
          <w:lang w:val="en-AU"/>
        </w:rPr>
        <w:t>Telstra IP Telephony</w:t>
      </w:r>
      <w:r w:rsidRPr="00DF07A8">
        <w:rPr>
          <w:lang w:val="en-AU"/>
        </w:rPr>
        <w:t xml:space="preserve"> service, as described below;</w:t>
      </w:r>
      <w:r w:rsidR="00AA157E" w:rsidRPr="00DF07A8">
        <w:rPr>
          <w:lang w:val="en-AU"/>
        </w:rPr>
        <w:t xml:space="preserve"> or</w:t>
      </w:r>
    </w:p>
    <w:p w14:paraId="0C6515E0" w14:textId="77777777" w:rsidR="00E031EF" w:rsidRPr="00DF07A8" w:rsidRDefault="00E031EF" w:rsidP="00571F2E">
      <w:pPr>
        <w:pStyle w:val="Heading3"/>
        <w:tabs>
          <w:tab w:val="clear" w:pos="2014"/>
          <w:tab w:val="num" w:pos="1560"/>
        </w:tabs>
        <w:ind w:left="1560"/>
      </w:pPr>
      <w:r w:rsidRPr="00DF07A8">
        <w:rPr>
          <w:lang w:val="en-AU"/>
        </w:rPr>
        <w:t>you give</w:t>
      </w:r>
      <w:r w:rsidRPr="00DF07A8">
        <w:t xml:space="preserve"> us incorrect address details which cause </w:t>
      </w:r>
      <w:r w:rsidR="00467CAA" w:rsidRPr="00DF07A8">
        <w:t>a delay in the time it takes us to</w:t>
      </w:r>
      <w:r w:rsidRPr="00DF07A8">
        <w:t xml:space="preserve"> correct a fault.</w:t>
      </w:r>
    </w:p>
    <w:p w14:paraId="1D04F763" w14:textId="77777777" w:rsidR="00323072" w:rsidRPr="00DF07A8" w:rsidRDefault="00323072" w:rsidP="00323072">
      <w:pPr>
        <w:pStyle w:val="Heading3"/>
        <w:numPr>
          <w:ilvl w:val="0"/>
          <w:numId w:val="0"/>
        </w:numPr>
        <w:ind w:left="737"/>
      </w:pPr>
      <w:r w:rsidRPr="00DF07A8">
        <w:t>Our fee-for-service charges are set out in the Fee-for-Service (Other work we do for you) section of Our Customer Terms.</w:t>
      </w:r>
    </w:p>
    <w:p w14:paraId="62934F9A" w14:textId="77777777" w:rsidR="000851AA" w:rsidRPr="00DF07A8" w:rsidRDefault="000851AA" w:rsidP="000851AA">
      <w:pPr>
        <w:pStyle w:val="Indent1"/>
      </w:pPr>
      <w:bookmarkStart w:id="307" w:name="_Toc267465416"/>
      <w:bookmarkStart w:id="308" w:name="_Toc138256911"/>
      <w:bookmarkStart w:id="309" w:name="_Toc210130586"/>
      <w:bookmarkStart w:id="310" w:name="_Toc226883936"/>
      <w:r w:rsidRPr="00DF07A8">
        <w:t>Service assurance - general</w:t>
      </w:r>
      <w:bookmarkEnd w:id="307"/>
      <w:bookmarkEnd w:id="308"/>
    </w:p>
    <w:p w14:paraId="4861C174" w14:textId="77777777" w:rsidR="000851AA" w:rsidRPr="00DF07A8" w:rsidRDefault="000851AA" w:rsidP="000851AA">
      <w:pPr>
        <w:pStyle w:val="Heading2"/>
        <w:widowControl w:val="0"/>
      </w:pPr>
      <w:r w:rsidRPr="00DF07A8">
        <w:t xml:space="preserve">We do not provide a service assurance target that applies to your end to end Telstra IP Telephony service (for example your </w:t>
      </w:r>
      <w:r w:rsidR="00AA25B9" w:rsidRPr="00DF07A8">
        <w:t>Eligible Access Service</w:t>
      </w:r>
      <w:r w:rsidRPr="00DF07A8">
        <w:t>).  It also does not apply to any third party provided software or additional items of equipment that you may need to use with the equipment you rent or purchase from us in accordance with this section of Our Customer Terms.</w:t>
      </w:r>
    </w:p>
    <w:p w14:paraId="6947584E" w14:textId="77777777" w:rsidR="000851AA" w:rsidRPr="00DF07A8" w:rsidRDefault="000851AA" w:rsidP="000851AA">
      <w:pPr>
        <w:pStyle w:val="Heading2"/>
        <w:widowControl w:val="0"/>
      </w:pPr>
      <w:r w:rsidRPr="00DF07A8">
        <w:t>Where we respond to incidents in relation to your Telstra IP Telephony service, we will only investigate matters relating to:</w:t>
      </w:r>
    </w:p>
    <w:p w14:paraId="71138804" w14:textId="77777777" w:rsidR="000851AA" w:rsidRPr="00DF07A8" w:rsidRDefault="000851AA" w:rsidP="00571F2E">
      <w:pPr>
        <w:pStyle w:val="Heading3"/>
        <w:tabs>
          <w:tab w:val="clear" w:pos="2014"/>
          <w:tab w:val="num" w:pos="1560"/>
        </w:tabs>
        <w:ind w:left="1560"/>
        <w:rPr>
          <w:lang w:val="en-AU"/>
        </w:rPr>
      </w:pPr>
      <w:r w:rsidRPr="00DF07A8">
        <w:t xml:space="preserve"> the Telstra IP Telephony Call Server and Telstra IP Telephony </w:t>
      </w:r>
      <w:r w:rsidRPr="00DF07A8">
        <w:rPr>
          <w:lang w:val="en-AU"/>
        </w:rPr>
        <w:t>Interconnections;</w:t>
      </w:r>
    </w:p>
    <w:p w14:paraId="1555FFEF" w14:textId="77777777" w:rsidR="000851AA" w:rsidRPr="00DF07A8" w:rsidRDefault="000851AA" w:rsidP="00571F2E">
      <w:pPr>
        <w:pStyle w:val="Heading3"/>
        <w:tabs>
          <w:tab w:val="clear" w:pos="2014"/>
          <w:tab w:val="num" w:pos="1560"/>
        </w:tabs>
        <w:ind w:left="1560"/>
      </w:pPr>
      <w:r w:rsidRPr="00DF07A8">
        <w:rPr>
          <w:lang w:val="en-AU"/>
        </w:rPr>
        <w:t xml:space="preserve">a </w:t>
      </w:r>
      <w:proofErr w:type="spellStart"/>
      <w:r w:rsidRPr="00DF07A8">
        <w:rPr>
          <w:lang w:val="en-AU"/>
        </w:rPr>
        <w:t>registere</w:t>
      </w:r>
      <w:proofErr w:type="spellEnd"/>
      <w:r w:rsidRPr="00DF07A8">
        <w:t>d end user extension that is part of the number range for your Telstra IP Telephony service; and</w:t>
      </w:r>
    </w:p>
    <w:p w14:paraId="1F483EAE" w14:textId="77777777" w:rsidR="000851AA" w:rsidRPr="00DF07A8" w:rsidRDefault="000851AA" w:rsidP="00571F2E">
      <w:pPr>
        <w:pStyle w:val="Heading3"/>
        <w:tabs>
          <w:tab w:val="clear" w:pos="2014"/>
          <w:tab w:val="num" w:pos="1560"/>
        </w:tabs>
        <w:ind w:left="1560"/>
      </w:pPr>
      <w:r w:rsidRPr="00DF07A8">
        <w:t xml:space="preserve">the </w:t>
      </w:r>
      <w:r w:rsidRPr="00DF07A8">
        <w:rPr>
          <w:lang w:val="en-AU"/>
        </w:rPr>
        <w:t>equipment</w:t>
      </w:r>
      <w:r w:rsidRPr="00DF07A8">
        <w:t xml:space="preserve"> that you rent or purchase from us in accordance with this section </w:t>
      </w:r>
      <w:r w:rsidRPr="00DF07A8">
        <w:rPr>
          <w:lang w:val="en-AU"/>
        </w:rPr>
        <w:t>of</w:t>
      </w:r>
      <w:r w:rsidRPr="00DF07A8">
        <w:t xml:space="preserve"> Our Customer Terms;</w:t>
      </w:r>
    </w:p>
    <w:p w14:paraId="31995E4C" w14:textId="77777777" w:rsidR="000851AA" w:rsidRPr="00DF07A8" w:rsidRDefault="000851AA" w:rsidP="000851AA">
      <w:pPr>
        <w:pStyle w:val="Indent1"/>
      </w:pPr>
      <w:bookmarkStart w:id="311" w:name="_Toc138256912"/>
      <w:r w:rsidRPr="00DF07A8">
        <w:t>Table 1 - Service Assurance Table</w:t>
      </w:r>
      <w:bookmarkEnd w:id="311"/>
    </w:p>
    <w:p w14:paraId="63C34F37" w14:textId="77777777" w:rsidR="000851AA" w:rsidRPr="00DF07A8" w:rsidRDefault="000851AA" w:rsidP="000851AA">
      <w:pPr>
        <w:pStyle w:val="Heading2"/>
        <w:widowControl w:val="0"/>
      </w:pPr>
      <w:r w:rsidRPr="00DF07A8">
        <w:t xml:space="preserve">The table below </w:t>
      </w:r>
      <w:proofErr w:type="spellStart"/>
      <w:r w:rsidRPr="00DF07A8">
        <w:t>summari</w:t>
      </w:r>
      <w:r w:rsidR="00C945A8" w:rsidRPr="00DF07A8">
        <w:rPr>
          <w:lang w:val="en-AU"/>
        </w:rPr>
        <w:t>s</w:t>
      </w:r>
      <w:proofErr w:type="spellEnd"/>
      <w:r w:rsidRPr="00DF07A8">
        <w:t xml:space="preserve">es the service assurance targets that we aim to meet.  </w:t>
      </w:r>
    </w:p>
    <w:tbl>
      <w:tblPr>
        <w:tblW w:w="0" w:type="auto"/>
        <w:tblInd w:w="7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4"/>
        <w:gridCol w:w="5603"/>
      </w:tblGrid>
      <w:tr w:rsidR="000851AA" w:rsidRPr="00DF07A8" w14:paraId="4FFC6E19" w14:textId="77777777" w:rsidTr="00A169A1">
        <w:tc>
          <w:tcPr>
            <w:tcW w:w="2109" w:type="dxa"/>
            <w:shd w:val="clear" w:color="auto" w:fill="E0E0E0"/>
          </w:tcPr>
          <w:p w14:paraId="56C2E75E" w14:textId="77777777" w:rsidR="000851AA" w:rsidRPr="00DF07A8" w:rsidRDefault="000851AA" w:rsidP="00A169A1">
            <w:pPr>
              <w:pStyle w:val="TableData"/>
              <w:keepNext/>
              <w:rPr>
                <w:b/>
              </w:rPr>
            </w:pPr>
          </w:p>
        </w:tc>
        <w:tc>
          <w:tcPr>
            <w:tcW w:w="5711" w:type="dxa"/>
            <w:shd w:val="clear" w:color="auto" w:fill="E0E0E0"/>
          </w:tcPr>
          <w:p w14:paraId="0E32DAB1" w14:textId="77777777" w:rsidR="000851AA" w:rsidRPr="00DF07A8" w:rsidRDefault="000851AA" w:rsidP="00A169A1">
            <w:pPr>
              <w:pStyle w:val="TableData"/>
              <w:keepNext/>
              <w:rPr>
                <w:b/>
              </w:rPr>
            </w:pPr>
            <w:r w:rsidRPr="00DF07A8">
              <w:rPr>
                <w:b/>
              </w:rPr>
              <w:t>Service Assurance Target</w:t>
            </w:r>
          </w:p>
        </w:tc>
      </w:tr>
      <w:tr w:rsidR="000851AA" w:rsidRPr="00DF07A8" w14:paraId="299184C6" w14:textId="77777777" w:rsidTr="00A169A1">
        <w:tc>
          <w:tcPr>
            <w:tcW w:w="2109" w:type="dxa"/>
          </w:tcPr>
          <w:p w14:paraId="22189EF5" w14:textId="77777777" w:rsidR="000851AA" w:rsidRPr="00DF07A8" w:rsidRDefault="008F5182" w:rsidP="00A169A1">
            <w:pPr>
              <w:pStyle w:val="Heading2"/>
              <w:numPr>
                <w:ilvl w:val="0"/>
                <w:numId w:val="0"/>
              </w:numPr>
              <w:rPr>
                <w:sz w:val="19"/>
                <w:szCs w:val="19"/>
                <w:lang w:val="en-AU"/>
              </w:rPr>
            </w:pPr>
            <w:r w:rsidRPr="00DF07A8">
              <w:rPr>
                <w:rFonts w:ascii="Arial" w:hAnsi="Arial" w:cs="Arial"/>
                <w:b/>
                <w:sz w:val="19"/>
                <w:szCs w:val="19"/>
                <w:lang w:val="en-AU"/>
              </w:rPr>
              <w:t>Telstra IP Telephony service</w:t>
            </w:r>
          </w:p>
        </w:tc>
        <w:tc>
          <w:tcPr>
            <w:tcW w:w="5711" w:type="dxa"/>
          </w:tcPr>
          <w:p w14:paraId="2596E9BB" w14:textId="77777777" w:rsidR="000851AA" w:rsidRPr="00DF07A8" w:rsidRDefault="008F5182" w:rsidP="001624BA">
            <w:pPr>
              <w:pStyle w:val="Heading2"/>
              <w:numPr>
                <w:ilvl w:val="0"/>
                <w:numId w:val="0"/>
              </w:numPr>
              <w:rPr>
                <w:lang w:val="en-AU"/>
              </w:rPr>
            </w:pPr>
            <w:r w:rsidRPr="00DF07A8">
              <w:rPr>
                <w:lang w:val="en-AU"/>
              </w:rPr>
              <w:t>Subject to the Quality limitations set out above in this section of Our Customer Terms, t</w:t>
            </w:r>
            <w:r w:rsidR="000851AA" w:rsidRPr="00DF07A8">
              <w:rPr>
                <w:lang w:val="en-AU"/>
              </w:rPr>
              <w:t>he standard service assurance restoration target for your Telstra IP Telephony service is Business Plus as set out in the Service Assurance and Provisioning Commitment section of Our Customer Terms.</w:t>
            </w:r>
          </w:p>
        </w:tc>
      </w:tr>
      <w:tr w:rsidR="000851AA" w:rsidRPr="00DF07A8" w14:paraId="284D5E59" w14:textId="77777777" w:rsidTr="00A169A1">
        <w:tc>
          <w:tcPr>
            <w:tcW w:w="2109" w:type="dxa"/>
          </w:tcPr>
          <w:p w14:paraId="4E9F719A" w14:textId="77777777" w:rsidR="000851AA" w:rsidRPr="00DF07A8" w:rsidRDefault="003D13B4" w:rsidP="00A169A1">
            <w:pPr>
              <w:pStyle w:val="Heading2"/>
              <w:numPr>
                <w:ilvl w:val="0"/>
                <w:numId w:val="0"/>
              </w:numPr>
              <w:rPr>
                <w:sz w:val="19"/>
                <w:szCs w:val="19"/>
                <w:lang w:val="en-AU"/>
              </w:rPr>
            </w:pPr>
            <w:r w:rsidRPr="00DF07A8">
              <w:rPr>
                <w:rFonts w:ascii="Arial" w:hAnsi="Arial" w:cs="Arial"/>
                <w:b/>
                <w:sz w:val="19"/>
                <w:szCs w:val="19"/>
                <w:lang w:val="en-AU"/>
              </w:rPr>
              <w:t>Eligible Access Services</w:t>
            </w:r>
          </w:p>
        </w:tc>
        <w:tc>
          <w:tcPr>
            <w:tcW w:w="5711" w:type="dxa"/>
          </w:tcPr>
          <w:p w14:paraId="55D5FA55" w14:textId="77777777" w:rsidR="000851AA" w:rsidRPr="00DF07A8" w:rsidRDefault="00FC3B40" w:rsidP="003D13B4">
            <w:pPr>
              <w:pStyle w:val="Heading2"/>
              <w:numPr>
                <w:ilvl w:val="0"/>
                <w:numId w:val="0"/>
              </w:numPr>
              <w:rPr>
                <w:lang w:val="en-AU"/>
              </w:rPr>
            </w:pPr>
            <w:r w:rsidRPr="00DF07A8">
              <w:rPr>
                <w:lang w:val="en-AU"/>
              </w:rPr>
              <w:t xml:space="preserve">The service levels (if any) for the </w:t>
            </w:r>
            <w:r w:rsidR="003D13B4" w:rsidRPr="00DF07A8">
              <w:rPr>
                <w:lang w:val="en-AU"/>
              </w:rPr>
              <w:t>Eligible Access Service</w:t>
            </w:r>
            <w:r w:rsidRPr="00DF07A8">
              <w:rPr>
                <w:lang w:val="en-AU"/>
              </w:rPr>
              <w:t xml:space="preserve"> that you use with your Telstra IP Telephony service is as set out in the relevant Our Customer Terms section for that </w:t>
            </w:r>
            <w:r w:rsidR="003D13B4" w:rsidRPr="00DF07A8">
              <w:rPr>
                <w:lang w:val="en-AU"/>
              </w:rPr>
              <w:t>Eligible Access Service</w:t>
            </w:r>
            <w:r w:rsidRPr="00DF07A8">
              <w:rPr>
                <w:lang w:val="en-AU"/>
              </w:rPr>
              <w:t>.</w:t>
            </w:r>
          </w:p>
          <w:p w14:paraId="0CF18379" w14:textId="77777777" w:rsidR="003D13B4" w:rsidRPr="00DF07A8" w:rsidRDefault="003D13B4" w:rsidP="003D13B4">
            <w:pPr>
              <w:pStyle w:val="Heading2"/>
              <w:numPr>
                <w:ilvl w:val="0"/>
                <w:numId w:val="0"/>
              </w:numPr>
              <w:rPr>
                <w:lang w:val="en-AU"/>
              </w:rPr>
            </w:pPr>
            <w:r w:rsidRPr="00DF07A8">
              <w:rPr>
                <w:lang w:val="en-AU"/>
              </w:rPr>
              <w:t>We do not provide service levels for any aspect of the Telstra IP Telephony service used over an Internet Access Service provided by a third party</w:t>
            </w:r>
          </w:p>
        </w:tc>
      </w:tr>
      <w:tr w:rsidR="000851AA" w:rsidRPr="00DF07A8" w14:paraId="7D6C54F2" w14:textId="77777777" w:rsidTr="00A169A1">
        <w:tc>
          <w:tcPr>
            <w:tcW w:w="2109" w:type="dxa"/>
          </w:tcPr>
          <w:p w14:paraId="3B29484F" w14:textId="77777777" w:rsidR="000851AA" w:rsidRPr="00DF07A8" w:rsidRDefault="000851AA" w:rsidP="00A169A1">
            <w:pPr>
              <w:pStyle w:val="Heading2"/>
              <w:numPr>
                <w:ilvl w:val="0"/>
                <w:numId w:val="0"/>
              </w:numPr>
              <w:rPr>
                <w:rFonts w:ascii="Arial" w:hAnsi="Arial" w:cs="Arial"/>
                <w:b/>
                <w:sz w:val="19"/>
                <w:szCs w:val="19"/>
                <w:lang w:val="en-AU"/>
              </w:rPr>
            </w:pPr>
            <w:r w:rsidRPr="00DF07A8">
              <w:rPr>
                <w:rFonts w:ascii="Arial" w:hAnsi="Arial" w:cs="Arial"/>
                <w:b/>
                <w:sz w:val="19"/>
                <w:szCs w:val="19"/>
                <w:lang w:val="en-AU"/>
              </w:rPr>
              <w:t xml:space="preserve">Equipment </w:t>
            </w:r>
          </w:p>
          <w:p w14:paraId="39C7DF95" w14:textId="77777777" w:rsidR="000851AA" w:rsidRPr="00DF07A8" w:rsidRDefault="000851AA" w:rsidP="00A169A1">
            <w:pPr>
              <w:pStyle w:val="Heading2"/>
              <w:numPr>
                <w:ilvl w:val="0"/>
                <w:numId w:val="0"/>
              </w:numPr>
              <w:rPr>
                <w:sz w:val="19"/>
                <w:szCs w:val="19"/>
                <w:lang w:val="en-AU"/>
              </w:rPr>
            </w:pPr>
          </w:p>
        </w:tc>
        <w:tc>
          <w:tcPr>
            <w:tcW w:w="5711" w:type="dxa"/>
          </w:tcPr>
          <w:p w14:paraId="43D92BA6" w14:textId="77777777" w:rsidR="000851AA" w:rsidRPr="00DF07A8" w:rsidRDefault="000851AA" w:rsidP="00A169A1">
            <w:pPr>
              <w:pStyle w:val="Heading2"/>
              <w:numPr>
                <w:ilvl w:val="0"/>
                <w:numId w:val="0"/>
              </w:numPr>
              <w:rPr>
                <w:lang w:val="en-AU"/>
              </w:rPr>
            </w:pPr>
            <w:r w:rsidRPr="00DF07A8">
              <w:rPr>
                <w:lang w:val="en-AU"/>
              </w:rPr>
              <w:t>For equipment that you rent or purchase from us in accordance with this section of Our Customer Terms we will aim to meet the service assurance targets as set out in this section of Our Customer Terms</w:t>
            </w:r>
          </w:p>
        </w:tc>
      </w:tr>
      <w:tr w:rsidR="000851AA" w:rsidRPr="00DF07A8" w14:paraId="6BC315B5" w14:textId="77777777" w:rsidTr="00A169A1">
        <w:tc>
          <w:tcPr>
            <w:tcW w:w="2109" w:type="dxa"/>
          </w:tcPr>
          <w:p w14:paraId="4003B95B" w14:textId="77777777" w:rsidR="000851AA" w:rsidRPr="00DF07A8" w:rsidRDefault="000851AA" w:rsidP="00A169A1">
            <w:pPr>
              <w:pStyle w:val="Heading2"/>
              <w:numPr>
                <w:ilvl w:val="0"/>
                <w:numId w:val="0"/>
              </w:numPr>
              <w:rPr>
                <w:sz w:val="19"/>
                <w:szCs w:val="19"/>
                <w:lang w:val="en-AU"/>
              </w:rPr>
            </w:pPr>
            <w:r w:rsidRPr="00DF07A8">
              <w:rPr>
                <w:rFonts w:ascii="Arial" w:hAnsi="Arial" w:cs="Arial"/>
                <w:b/>
                <w:sz w:val="19"/>
                <w:szCs w:val="19"/>
                <w:lang w:val="en-AU"/>
              </w:rPr>
              <w:t>End user extension</w:t>
            </w:r>
            <w:r w:rsidR="00FC3B40" w:rsidRPr="00DF07A8">
              <w:rPr>
                <w:rFonts w:ascii="Arial" w:hAnsi="Arial" w:cs="Arial"/>
                <w:b/>
                <w:sz w:val="19"/>
                <w:szCs w:val="19"/>
                <w:lang w:val="en-AU"/>
              </w:rPr>
              <w:t>/Brix 100 verifier</w:t>
            </w:r>
          </w:p>
        </w:tc>
        <w:tc>
          <w:tcPr>
            <w:tcW w:w="5711" w:type="dxa"/>
          </w:tcPr>
          <w:p w14:paraId="69EAB232" w14:textId="77777777" w:rsidR="000851AA" w:rsidRPr="00DF07A8" w:rsidRDefault="000851AA" w:rsidP="00167183">
            <w:pPr>
              <w:pStyle w:val="Heading2"/>
              <w:widowControl w:val="0"/>
              <w:numPr>
                <w:ilvl w:val="0"/>
                <w:numId w:val="0"/>
              </w:numPr>
              <w:rPr>
                <w:lang w:val="en-AU"/>
              </w:rPr>
            </w:pPr>
            <w:r w:rsidRPr="00DF07A8">
              <w:rPr>
                <w:lang w:val="en-AU"/>
              </w:rPr>
              <w:t xml:space="preserve">We will aim to respond within 8 business hours and restore any fault to an end user extension </w:t>
            </w:r>
            <w:r w:rsidR="00FC3B40" w:rsidRPr="00DF07A8">
              <w:rPr>
                <w:lang w:val="en-AU"/>
              </w:rPr>
              <w:t xml:space="preserve">and Brix 100 verifier </w:t>
            </w:r>
            <w:r w:rsidRPr="00DF07A8">
              <w:rPr>
                <w:lang w:val="en-AU"/>
              </w:rPr>
              <w:t>notified to the Help Desk within 3 business days from the time that the fault was reported to the Help Desk.</w:t>
            </w:r>
          </w:p>
        </w:tc>
      </w:tr>
    </w:tbl>
    <w:p w14:paraId="3624B006" w14:textId="77777777" w:rsidR="000851AA" w:rsidRPr="00DF07A8" w:rsidRDefault="000851AA" w:rsidP="000851AA">
      <w:pPr>
        <w:pStyle w:val="Heading2"/>
        <w:numPr>
          <w:ilvl w:val="0"/>
          <w:numId w:val="0"/>
        </w:numPr>
        <w:ind w:left="737" w:hanging="737"/>
      </w:pPr>
    </w:p>
    <w:p w14:paraId="3881A5FB" w14:textId="77777777" w:rsidR="000851AA" w:rsidRPr="00DF07A8" w:rsidRDefault="000851AA" w:rsidP="000851AA">
      <w:pPr>
        <w:pStyle w:val="Heading2"/>
      </w:pPr>
      <w:r w:rsidRPr="00DF07A8">
        <w:t>Enhanced Service Assurance Levels may be available to you upon application to us.  Additional charges apply and we will advise you of those charges when you apply for the Enhanced Service Assurance Levels.</w:t>
      </w:r>
    </w:p>
    <w:p w14:paraId="60C952D1" w14:textId="77777777" w:rsidR="00D305D5" w:rsidRPr="00DF07A8" w:rsidRDefault="00903FE5" w:rsidP="00D305D5">
      <w:pPr>
        <w:pStyle w:val="Heading2"/>
      </w:pPr>
      <w:r w:rsidRPr="00DF07A8">
        <w:rPr>
          <w:lang w:val="en-AU"/>
        </w:rPr>
        <w:t xml:space="preserve">If Telstra IP Telephony is provided over </w:t>
      </w:r>
      <w:r w:rsidR="003D13B4" w:rsidRPr="00DF07A8">
        <w:rPr>
          <w:lang w:val="en-AU"/>
        </w:rPr>
        <w:t xml:space="preserve">a </w:t>
      </w:r>
      <w:r w:rsidRPr="00DF07A8">
        <w:rPr>
          <w:lang w:val="en-AU"/>
        </w:rPr>
        <w:t>Busin</w:t>
      </w:r>
      <w:r w:rsidR="007C0B67" w:rsidRPr="00DF07A8">
        <w:rPr>
          <w:lang w:val="en-AU"/>
        </w:rPr>
        <w:t xml:space="preserve">ess Access </w:t>
      </w:r>
      <w:r w:rsidR="003D13B4" w:rsidRPr="00DF07A8">
        <w:rPr>
          <w:lang w:val="en-AU"/>
        </w:rPr>
        <w:t>Service or Internet Access Service</w:t>
      </w:r>
      <w:r w:rsidRPr="00DF07A8">
        <w:rPr>
          <w:lang w:val="en-AU"/>
        </w:rPr>
        <w:t xml:space="preserve">, support for the application may be restricted to User Help and Technical Support for end-user equipment and the TIPT platform.   While we </w:t>
      </w:r>
      <w:r w:rsidR="00F50E13" w:rsidRPr="00DF07A8">
        <w:rPr>
          <w:lang w:val="en-AU"/>
        </w:rPr>
        <w:t xml:space="preserve">will </w:t>
      </w:r>
      <w:r w:rsidR="003D13B4" w:rsidRPr="00DF07A8">
        <w:rPr>
          <w:lang w:val="en-AU"/>
        </w:rPr>
        <w:t>m</w:t>
      </w:r>
      <w:r w:rsidR="00F50E13" w:rsidRPr="00DF07A8">
        <w:rPr>
          <w:lang w:val="en-AU"/>
        </w:rPr>
        <w:t>ake reasonable</w:t>
      </w:r>
      <w:r w:rsidRPr="00DF07A8">
        <w:rPr>
          <w:lang w:val="en-AU"/>
        </w:rPr>
        <w:t xml:space="preserve"> efforts to suppo</w:t>
      </w:r>
      <w:r w:rsidR="002D6EF4" w:rsidRPr="00DF07A8">
        <w:rPr>
          <w:lang w:val="en-AU"/>
        </w:rPr>
        <w:t>rt end users of the service, our</w:t>
      </w:r>
      <w:r w:rsidRPr="00DF07A8">
        <w:rPr>
          <w:lang w:val="en-AU"/>
        </w:rPr>
        <w:t xml:space="preserve"> support teams’ ability to provide </w:t>
      </w:r>
      <w:r w:rsidR="00E62058" w:rsidRPr="00DF07A8">
        <w:rPr>
          <w:lang w:val="en-AU"/>
        </w:rPr>
        <w:t xml:space="preserve">User Help and Technical Support </w:t>
      </w:r>
      <w:r w:rsidR="00A0789F" w:rsidRPr="00DF07A8">
        <w:rPr>
          <w:lang w:val="en-AU"/>
        </w:rPr>
        <w:t>may be compro</w:t>
      </w:r>
      <w:r w:rsidRPr="00DF07A8">
        <w:rPr>
          <w:lang w:val="en-AU"/>
        </w:rPr>
        <w:t xml:space="preserve">mised by </w:t>
      </w:r>
      <w:r w:rsidR="00E62058" w:rsidRPr="00DF07A8">
        <w:t xml:space="preserve">lack of quality of service in the Business Access </w:t>
      </w:r>
      <w:r w:rsidR="003D13B4" w:rsidRPr="00DF07A8">
        <w:rPr>
          <w:lang w:val="en-AU"/>
        </w:rPr>
        <w:t>Service or Internet Access Service</w:t>
      </w:r>
      <w:r w:rsidR="00D305D5" w:rsidRPr="00DF07A8">
        <w:rPr>
          <w:lang w:val="en-AU"/>
        </w:rPr>
        <w:t>.  This may impact our ability to connect to your users</w:t>
      </w:r>
      <w:r w:rsidR="00BD264A" w:rsidRPr="00DF07A8">
        <w:t xml:space="preserve"> from time to time</w:t>
      </w:r>
      <w:r w:rsidR="00BD264A" w:rsidRPr="00DF07A8">
        <w:rPr>
          <w:lang w:val="en-AU"/>
        </w:rPr>
        <w:t>, due to:</w:t>
      </w:r>
    </w:p>
    <w:p w14:paraId="267B0474" w14:textId="77777777" w:rsidR="00D305D5" w:rsidRPr="00DF07A8" w:rsidRDefault="00D305D5" w:rsidP="00913090">
      <w:pPr>
        <w:pStyle w:val="Heading3"/>
        <w:tabs>
          <w:tab w:val="clear" w:pos="2014"/>
          <w:tab w:val="num" w:pos="1560"/>
        </w:tabs>
        <w:ind w:left="1560"/>
      </w:pPr>
      <w:r w:rsidRPr="00DF07A8">
        <w:t xml:space="preserve">Potential </w:t>
      </w:r>
      <w:r w:rsidR="003D13B4" w:rsidRPr="00DF07A8">
        <w:t xml:space="preserve">temporary </w:t>
      </w:r>
      <w:r w:rsidRPr="00DF07A8">
        <w:t xml:space="preserve">interruptions and packet loss </w:t>
      </w:r>
    </w:p>
    <w:p w14:paraId="58669887" w14:textId="77777777" w:rsidR="00D305D5" w:rsidRPr="00DF07A8" w:rsidRDefault="00D305D5" w:rsidP="00913090">
      <w:pPr>
        <w:pStyle w:val="Heading3"/>
        <w:tabs>
          <w:tab w:val="clear" w:pos="2014"/>
          <w:tab w:val="num" w:pos="1560"/>
        </w:tabs>
        <w:ind w:left="1560"/>
      </w:pPr>
      <w:r w:rsidRPr="00DF07A8">
        <w:t>variable delay and data throughput rates</w:t>
      </w:r>
    </w:p>
    <w:p w14:paraId="72F64A55" w14:textId="77777777" w:rsidR="00E62058" w:rsidRPr="00DF07A8" w:rsidRDefault="00E62058" w:rsidP="009402B0">
      <w:pPr>
        <w:pStyle w:val="Heading3"/>
        <w:numPr>
          <w:ilvl w:val="0"/>
          <w:numId w:val="0"/>
        </w:numPr>
        <w:ind w:left="737"/>
      </w:pPr>
    </w:p>
    <w:p w14:paraId="6D8E902B" w14:textId="77777777" w:rsidR="00052589" w:rsidRPr="00DF07A8" w:rsidRDefault="00052589">
      <w:pPr>
        <w:pStyle w:val="Heading1"/>
      </w:pPr>
      <w:bookmarkStart w:id="312" w:name="_Toc268003083"/>
      <w:bookmarkStart w:id="313" w:name="_Toc268003088"/>
      <w:bookmarkStart w:id="314" w:name="_Toc149977041"/>
      <w:bookmarkStart w:id="315" w:name="_Toc149977086"/>
      <w:bookmarkStart w:id="316" w:name="_Toc149977119"/>
      <w:bookmarkStart w:id="317" w:name="_Toc149977152"/>
      <w:bookmarkStart w:id="318" w:name="_Toc210130587"/>
      <w:bookmarkStart w:id="319" w:name="_Toc226883937"/>
      <w:bookmarkStart w:id="320" w:name="_Toc138256913"/>
      <w:bookmarkEnd w:id="309"/>
      <w:bookmarkEnd w:id="310"/>
      <w:bookmarkEnd w:id="312"/>
      <w:bookmarkEnd w:id="313"/>
      <w:bookmarkEnd w:id="314"/>
      <w:bookmarkEnd w:id="315"/>
      <w:bookmarkEnd w:id="316"/>
      <w:bookmarkEnd w:id="317"/>
      <w:r w:rsidRPr="00DF07A8">
        <w:t xml:space="preserve">Special </w:t>
      </w:r>
      <w:bookmarkStart w:id="321" w:name="Specialmeanings"/>
      <w:bookmarkEnd w:id="321"/>
      <w:r w:rsidRPr="00DF07A8">
        <w:t>meanings</w:t>
      </w:r>
      <w:bookmarkEnd w:id="318"/>
      <w:bookmarkEnd w:id="319"/>
      <w:bookmarkEnd w:id="320"/>
    </w:p>
    <w:p w14:paraId="113DB40A" w14:textId="77777777" w:rsidR="00052589" w:rsidRPr="00DF07A8" w:rsidRDefault="00052589">
      <w:pPr>
        <w:pStyle w:val="Heading2"/>
      </w:pPr>
      <w:r w:rsidRPr="00DF07A8">
        <w:t>The following words have the following meanings:</w:t>
      </w:r>
    </w:p>
    <w:p w14:paraId="0730A533" w14:textId="77777777" w:rsidR="00167183" w:rsidRPr="00DF07A8" w:rsidRDefault="00167183" w:rsidP="00167183">
      <w:pPr>
        <w:pStyle w:val="Indent2"/>
        <w:rPr>
          <w:b/>
        </w:rPr>
      </w:pPr>
      <w:r w:rsidRPr="00DF07A8">
        <w:rPr>
          <w:b/>
        </w:rPr>
        <w:t>Block</w:t>
      </w:r>
      <w:r w:rsidRPr="00DF07A8">
        <w:t>, in relation to a block of 100 contiguous numbers, means a range of contiguous numbers ending with the digits “00” through to “99”.</w:t>
      </w:r>
    </w:p>
    <w:p w14:paraId="703E4687" w14:textId="77777777" w:rsidR="00CC08AD" w:rsidRPr="00DF07A8" w:rsidRDefault="00CC08AD" w:rsidP="00CC08AD">
      <w:pPr>
        <w:pStyle w:val="Indent2"/>
      </w:pPr>
      <w:r w:rsidRPr="00DF07A8">
        <w:rPr>
          <w:b/>
        </w:rPr>
        <w:t xml:space="preserve">Brix 100 verifier </w:t>
      </w:r>
      <w:r w:rsidRPr="00DF07A8">
        <w:t xml:space="preserve">is a </w:t>
      </w:r>
      <w:r w:rsidRPr="00DF07A8">
        <w:rPr>
          <w:bCs/>
        </w:rPr>
        <w:t xml:space="preserve">service assurance device which is deployed at your premises and serves as an IP services demarcation point and enables reporting of performance </w:t>
      </w:r>
      <w:proofErr w:type="gramStart"/>
      <w:r w:rsidRPr="00DF07A8">
        <w:rPr>
          <w:bCs/>
        </w:rPr>
        <w:t>measurements</w:t>
      </w:r>
      <w:proofErr w:type="gramEnd"/>
    </w:p>
    <w:p w14:paraId="2024A14E" w14:textId="77777777" w:rsidR="00581F2F" w:rsidRPr="00DF07A8" w:rsidRDefault="00581F2F" w:rsidP="00581F2F">
      <w:pPr>
        <w:pStyle w:val="Indent2"/>
      </w:pPr>
      <w:r w:rsidRPr="00DF07A8">
        <w:rPr>
          <w:b/>
        </w:rPr>
        <w:t>Business Hours</w:t>
      </w:r>
      <w:r w:rsidRPr="00DF07A8">
        <w:t xml:space="preserve"> mean</w:t>
      </w:r>
      <w:r w:rsidR="002C3CD5" w:rsidRPr="00DF07A8">
        <w:t>s the hours between</w:t>
      </w:r>
      <w:r w:rsidRPr="00DF07A8">
        <w:t xml:space="preserve"> </w:t>
      </w:r>
      <w:r w:rsidR="00FC3B40" w:rsidRPr="00DF07A8">
        <w:t>8</w:t>
      </w:r>
      <w:r w:rsidRPr="00DF07A8">
        <w:t xml:space="preserve">.00am </w:t>
      </w:r>
      <w:r w:rsidR="002C3CD5" w:rsidRPr="00DF07A8">
        <w:t>and</w:t>
      </w:r>
      <w:r w:rsidRPr="00DF07A8">
        <w:t xml:space="preserve"> 5.</w:t>
      </w:r>
      <w:r w:rsidR="00FC3B40" w:rsidRPr="00DF07A8">
        <w:t>0</w:t>
      </w:r>
      <w:r w:rsidRPr="00DF07A8">
        <w:t xml:space="preserve">0pm </w:t>
      </w:r>
      <w:r w:rsidR="00F951EB" w:rsidRPr="00DF07A8">
        <w:t xml:space="preserve">on </w:t>
      </w:r>
      <w:r w:rsidRPr="00DF07A8">
        <w:t xml:space="preserve">each </w:t>
      </w:r>
      <w:r w:rsidR="002C3CD5" w:rsidRPr="00DF07A8">
        <w:t>b</w:t>
      </w:r>
      <w:r w:rsidRPr="00DF07A8">
        <w:t xml:space="preserve">usiness </w:t>
      </w:r>
      <w:r w:rsidR="002C3CD5" w:rsidRPr="00DF07A8">
        <w:t>d</w:t>
      </w:r>
      <w:r w:rsidRPr="00DF07A8">
        <w:t>ay.</w:t>
      </w:r>
    </w:p>
    <w:p w14:paraId="384CF558" w14:textId="77777777" w:rsidR="000851AA" w:rsidRPr="00DF07A8" w:rsidRDefault="000851AA" w:rsidP="000851AA">
      <w:pPr>
        <w:pStyle w:val="Indent2"/>
      </w:pPr>
      <w:r w:rsidRPr="00DF07A8">
        <w:rPr>
          <w:b/>
        </w:rPr>
        <w:t>Eligible Telstra Hosted Voice Solution</w:t>
      </w:r>
      <w:r w:rsidRPr="00DF07A8">
        <w:t xml:space="preserve"> means Telstra SIP Connect, Connect IP Telephony</w:t>
      </w:r>
      <w:r w:rsidR="00F864E6" w:rsidRPr="00DF07A8">
        <w:t>,</w:t>
      </w:r>
      <w:r w:rsidRPr="00DF07A8">
        <w:t xml:space="preserve"> Telstra IP Telephony</w:t>
      </w:r>
      <w:r w:rsidR="00F864E6" w:rsidRPr="00DF07A8">
        <w:t xml:space="preserve"> and One Touch Video</w:t>
      </w:r>
      <w:r w:rsidRPr="00DF07A8">
        <w:t>.</w:t>
      </w:r>
    </w:p>
    <w:p w14:paraId="7B6CF9CC" w14:textId="77777777" w:rsidR="00945962" w:rsidRPr="00DF07A8" w:rsidRDefault="00945962" w:rsidP="00945962">
      <w:pPr>
        <w:pStyle w:val="Indent2"/>
        <w:rPr>
          <w:rFonts w:cs="Arial"/>
        </w:rPr>
      </w:pPr>
      <w:r w:rsidRPr="00DF07A8">
        <w:rPr>
          <w:rFonts w:cs="Arial"/>
          <w:b/>
        </w:rPr>
        <w:t>Enterprise</w:t>
      </w:r>
      <w:r w:rsidRPr="00DF07A8">
        <w:rPr>
          <w:rFonts w:cs="Arial"/>
        </w:rPr>
        <w:t xml:space="preserve"> is a logical grouping of customer sites using</w:t>
      </w:r>
      <w:r w:rsidR="00757D8A" w:rsidRPr="00DF07A8">
        <w:rPr>
          <w:rFonts w:cs="Arial"/>
        </w:rPr>
        <w:t xml:space="preserve"> one or more</w:t>
      </w:r>
      <w:r w:rsidRPr="00DF07A8">
        <w:rPr>
          <w:rFonts w:cs="Arial"/>
        </w:rPr>
        <w:t xml:space="preserve"> Eligible Hosted Voice Solution which collectively represent</w:t>
      </w:r>
      <w:r w:rsidR="00757D8A" w:rsidRPr="00DF07A8">
        <w:rPr>
          <w:rFonts w:cs="Arial"/>
        </w:rPr>
        <w:t>s</w:t>
      </w:r>
      <w:r w:rsidRPr="00DF07A8">
        <w:rPr>
          <w:rFonts w:cs="Arial"/>
        </w:rPr>
        <w:t xml:space="preserve"> either a customer’s </w:t>
      </w:r>
      <w:r w:rsidR="004B75E0" w:rsidRPr="00DF07A8">
        <w:rPr>
          <w:rFonts w:cs="Arial"/>
        </w:rPr>
        <w:t xml:space="preserve">entire </w:t>
      </w:r>
      <w:r w:rsidRPr="00DF07A8">
        <w:rPr>
          <w:rFonts w:cs="Arial"/>
        </w:rPr>
        <w:t xml:space="preserve">organisation or a unit of the customer’s organisational structure. </w:t>
      </w:r>
    </w:p>
    <w:p w14:paraId="1EB7F63B" w14:textId="77777777" w:rsidR="0022200E" w:rsidRPr="00DF07A8" w:rsidRDefault="0022200E" w:rsidP="0022200E">
      <w:pPr>
        <w:pStyle w:val="Indent2"/>
        <w:rPr>
          <w:rFonts w:cs="Arial"/>
        </w:rPr>
      </w:pPr>
      <w:r w:rsidRPr="00DF07A8">
        <w:rPr>
          <w:rFonts w:cs="Arial"/>
          <w:b/>
        </w:rPr>
        <w:t xml:space="preserve">Intellectual Property Rights </w:t>
      </w:r>
      <w:r w:rsidRPr="00DF07A8">
        <w:rPr>
          <w:rFonts w:cs="Arial"/>
        </w:rPr>
        <w:t xml:space="preserve">means all current and future registered and unregistered rights in respect of copyright, designs, circuit layouts, </w:t>
      </w:r>
      <w:proofErr w:type="spellStart"/>
      <w:proofErr w:type="gramStart"/>
      <w:r w:rsidRPr="00DF07A8">
        <w:rPr>
          <w:rFonts w:cs="Arial"/>
        </w:rPr>
        <w:t>trade marks</w:t>
      </w:r>
      <w:proofErr w:type="spellEnd"/>
      <w:proofErr w:type="gramEnd"/>
      <w:r w:rsidRPr="00DF07A8">
        <w:rPr>
          <w:rFonts w:cs="Arial"/>
        </w:rPr>
        <w:t xml:space="preserve">, trade secrets, know-how, confidential information, patents, invention and discoveries and all other intellectual property as defined in article 2 of the convention establishing the World Intellectual Property Organisation 1967. </w:t>
      </w:r>
    </w:p>
    <w:p w14:paraId="126DF74C" w14:textId="77777777" w:rsidR="00581F2F" w:rsidRPr="00DF07A8" w:rsidRDefault="00581F2F" w:rsidP="00581F2F">
      <w:pPr>
        <w:pStyle w:val="Indent2"/>
        <w:rPr>
          <w:bCs/>
        </w:rPr>
      </w:pPr>
      <w:r w:rsidRPr="00DF07A8">
        <w:rPr>
          <w:b/>
        </w:rPr>
        <w:t>Metro Area</w:t>
      </w:r>
      <w:r w:rsidRPr="00DF07A8">
        <w:t xml:space="preserve"> means </w:t>
      </w:r>
      <w:smartTag w:uri="urn:schemas-microsoft-com:office:smarttags" w:element="City">
        <w:r w:rsidRPr="00DF07A8">
          <w:t>Brisbane</w:t>
        </w:r>
      </w:smartTag>
      <w:r w:rsidRPr="00DF07A8">
        <w:t xml:space="preserve">, </w:t>
      </w:r>
      <w:smartTag w:uri="urn:schemas-microsoft-com:office:smarttags" w:element="City">
        <w:r w:rsidRPr="00DF07A8">
          <w:t>Canberra</w:t>
        </w:r>
      </w:smartTag>
      <w:r w:rsidRPr="00DF07A8">
        <w:t xml:space="preserve">, </w:t>
      </w:r>
      <w:smartTag w:uri="urn:schemas-microsoft-com:office:smarttags" w:element="City">
        <w:r w:rsidRPr="00DF07A8">
          <w:t>Sydney</w:t>
        </w:r>
      </w:smartTag>
      <w:r w:rsidRPr="00DF07A8">
        <w:t xml:space="preserve">, </w:t>
      </w:r>
      <w:smartTag w:uri="urn:schemas-microsoft-com:office:smarttags" w:element="City">
        <w:r w:rsidRPr="00DF07A8">
          <w:t>Melbourne</w:t>
        </w:r>
      </w:smartTag>
      <w:r w:rsidRPr="00DF07A8">
        <w:t xml:space="preserve">, </w:t>
      </w:r>
      <w:proofErr w:type="gramStart"/>
      <w:r w:rsidRPr="00DF07A8">
        <w:t>Adelaide</w:t>
      </w:r>
      <w:proofErr w:type="gramEnd"/>
      <w:r w:rsidRPr="00DF07A8">
        <w:t xml:space="preserve"> and </w:t>
      </w:r>
      <w:smartTag w:uri="urn:schemas-microsoft-com:office:smarttags" w:element="place">
        <w:smartTag w:uri="urn:schemas-microsoft-com:office:smarttags" w:element="City">
          <w:r w:rsidRPr="00DF07A8">
            <w:t>Perth</w:t>
          </w:r>
        </w:smartTag>
      </w:smartTag>
      <w:r w:rsidRPr="00DF07A8">
        <w:t>.</w:t>
      </w:r>
    </w:p>
    <w:p w14:paraId="1FB4EB7D" w14:textId="77777777" w:rsidR="00945962" w:rsidRPr="00DF07A8" w:rsidRDefault="00945962" w:rsidP="00945962">
      <w:pPr>
        <w:pStyle w:val="Indent2"/>
        <w:rPr>
          <w:rFonts w:cs="Arial"/>
        </w:rPr>
      </w:pPr>
      <w:r w:rsidRPr="00DF07A8">
        <w:rPr>
          <w:rFonts w:cs="Arial"/>
          <w:b/>
        </w:rPr>
        <w:t>On-Net Call</w:t>
      </w:r>
      <w:r w:rsidRPr="00DF07A8">
        <w:rPr>
          <w:rFonts w:cs="Arial"/>
        </w:rPr>
        <w:t xml:space="preserve"> is an </w:t>
      </w:r>
      <w:r w:rsidRPr="00DF07A8">
        <w:t xml:space="preserve">Eligible Telstra Hosted Voice Solution </w:t>
      </w:r>
      <w:r w:rsidR="00315D19" w:rsidRPr="00DF07A8">
        <w:t xml:space="preserve">voice </w:t>
      </w:r>
      <w:r w:rsidRPr="00DF07A8">
        <w:t>call to another Eligible Telstra Hosted Voice Solution within an Enterprise.</w:t>
      </w:r>
    </w:p>
    <w:p w14:paraId="7ABADBD2" w14:textId="77777777" w:rsidR="0022200E" w:rsidRPr="00DF07A8" w:rsidRDefault="0022200E" w:rsidP="0022200E">
      <w:pPr>
        <w:pStyle w:val="Indent2"/>
      </w:pPr>
      <w:r w:rsidRPr="00DF07A8">
        <w:rPr>
          <w:b/>
        </w:rPr>
        <w:t xml:space="preserve">PBX </w:t>
      </w:r>
      <w:r w:rsidRPr="00DF07A8">
        <w:t>means the private branch exchange system you use for your internal and external telephone services.</w:t>
      </w:r>
    </w:p>
    <w:p w14:paraId="6D8FF714" w14:textId="77777777" w:rsidR="00BF175B" w:rsidRPr="00DF07A8" w:rsidRDefault="00BF175B" w:rsidP="0022200E">
      <w:pPr>
        <w:pStyle w:val="Indent2"/>
        <w:rPr>
          <w:b/>
          <w:bCs/>
        </w:rPr>
      </w:pPr>
      <w:r w:rsidRPr="00DF07A8">
        <w:rPr>
          <w:b/>
          <w:bCs/>
        </w:rPr>
        <w:t xml:space="preserve">Real Time Billing </w:t>
      </w:r>
      <w:r w:rsidRPr="00DF07A8">
        <w:t>is a service which provides information about outgoing calls from your Telstra IP Telephony service, shortly after the call is made</w:t>
      </w:r>
      <w:r w:rsidRPr="00DF07A8">
        <w:rPr>
          <w:b/>
          <w:bCs/>
        </w:rPr>
        <w:t xml:space="preserve"> </w:t>
      </w:r>
    </w:p>
    <w:p w14:paraId="4706BAC4" w14:textId="77777777" w:rsidR="00323072" w:rsidRPr="00DF07A8" w:rsidRDefault="00323072" w:rsidP="00323072">
      <w:pPr>
        <w:pStyle w:val="Indent2"/>
        <w:rPr>
          <w:b/>
          <w:bCs/>
        </w:rPr>
      </w:pPr>
      <w:r w:rsidRPr="00DF07A8">
        <w:rPr>
          <w:b/>
        </w:rPr>
        <w:t>Small business customer</w:t>
      </w:r>
      <w:r w:rsidRPr="00DF07A8">
        <w:rPr>
          <w:b/>
          <w:bCs/>
        </w:rPr>
        <w:t xml:space="preserve"> </w:t>
      </w:r>
      <w:r w:rsidRPr="00DF07A8">
        <w:rPr>
          <w:bCs/>
        </w:rPr>
        <w:t>has the meaning set out in the General Terms for Small Business section of Our Customer Terms.</w:t>
      </w:r>
    </w:p>
    <w:p w14:paraId="6837DED2" w14:textId="77777777" w:rsidR="0022200E" w:rsidRPr="00DF07A8" w:rsidRDefault="001772F1" w:rsidP="0022200E">
      <w:pPr>
        <w:pStyle w:val="Indent2"/>
        <w:rPr>
          <w:b/>
          <w:bCs/>
        </w:rPr>
      </w:pPr>
      <w:r w:rsidRPr="00DF07A8">
        <w:rPr>
          <w:b/>
          <w:bCs/>
        </w:rPr>
        <w:t>Telstra IP Telephony</w:t>
      </w:r>
      <w:r w:rsidR="0022200E" w:rsidRPr="00DF07A8">
        <w:rPr>
          <w:b/>
          <w:bCs/>
        </w:rPr>
        <w:t xml:space="preserve"> Call Server </w:t>
      </w:r>
      <w:r w:rsidR="0022200E" w:rsidRPr="00DF07A8">
        <w:t xml:space="preserve">means the server platform which delivers the </w:t>
      </w:r>
      <w:r w:rsidRPr="00DF07A8">
        <w:t>Telstra IP Telephony</w:t>
      </w:r>
      <w:r w:rsidR="0022200E" w:rsidRPr="00DF07A8">
        <w:t xml:space="preserve"> services, applications and call routing functionality to you.</w:t>
      </w:r>
    </w:p>
    <w:p w14:paraId="426C1487" w14:textId="77777777" w:rsidR="0022200E" w:rsidRPr="00DF07A8" w:rsidRDefault="001772F1" w:rsidP="0022200E">
      <w:pPr>
        <w:pStyle w:val="Indent2"/>
      </w:pPr>
      <w:r w:rsidRPr="00DF07A8">
        <w:rPr>
          <w:b/>
          <w:bCs/>
        </w:rPr>
        <w:t>Telstra IP Telephony</w:t>
      </w:r>
      <w:r w:rsidR="0022200E" w:rsidRPr="00DF07A8">
        <w:rPr>
          <w:b/>
          <w:bCs/>
        </w:rPr>
        <w:t xml:space="preserve"> </w:t>
      </w:r>
      <w:r w:rsidR="00742922" w:rsidRPr="00DF07A8">
        <w:rPr>
          <w:b/>
          <w:bCs/>
        </w:rPr>
        <w:t>Interconnections</w:t>
      </w:r>
      <w:r w:rsidR="0022200E" w:rsidRPr="00DF07A8">
        <w:rPr>
          <w:b/>
          <w:bCs/>
        </w:rPr>
        <w:t xml:space="preserve"> </w:t>
      </w:r>
      <w:r w:rsidR="0022200E" w:rsidRPr="00DF07A8">
        <w:t xml:space="preserve">means the </w:t>
      </w:r>
      <w:r w:rsidR="00742922" w:rsidRPr="00DF07A8">
        <w:t>inter</w:t>
      </w:r>
      <w:r w:rsidR="007340FA" w:rsidRPr="00DF07A8">
        <w:t>connections</w:t>
      </w:r>
      <w:r w:rsidR="00742922" w:rsidRPr="00DF07A8">
        <w:t xml:space="preserve"> between </w:t>
      </w:r>
      <w:r w:rsidR="0022200E" w:rsidRPr="00DF07A8">
        <w:t xml:space="preserve"> the </w:t>
      </w:r>
      <w:r w:rsidRPr="00DF07A8">
        <w:t>Telstra IP Telephony</w:t>
      </w:r>
      <w:r w:rsidR="0022200E" w:rsidRPr="00DF07A8">
        <w:t xml:space="preserve"> Call Server</w:t>
      </w:r>
      <w:r w:rsidR="00742922" w:rsidRPr="00DF07A8">
        <w:t xml:space="preserve"> and</w:t>
      </w:r>
      <w:r w:rsidR="0022200E" w:rsidRPr="00DF07A8">
        <w:t xml:space="preserve"> your IP network (</w:t>
      </w:r>
      <w:r w:rsidR="000851AA" w:rsidRPr="00DF07A8">
        <w:t>IP MAN and IP WAN</w:t>
      </w:r>
      <w:r w:rsidR="0022200E" w:rsidRPr="00DF07A8">
        <w:t xml:space="preserve">), and </w:t>
      </w:r>
      <w:r w:rsidR="00742922" w:rsidRPr="00DF07A8">
        <w:t xml:space="preserve">between </w:t>
      </w:r>
      <w:r w:rsidR="0022200E" w:rsidRPr="00DF07A8">
        <w:t xml:space="preserve">the </w:t>
      </w:r>
      <w:r w:rsidR="00742922" w:rsidRPr="00DF07A8">
        <w:t xml:space="preserve">Telstra IP Telephony Call Server and the </w:t>
      </w:r>
      <w:r w:rsidR="0022200E" w:rsidRPr="00DF07A8">
        <w:t>public switched telephone network.</w:t>
      </w:r>
    </w:p>
    <w:p w14:paraId="475C4AA5" w14:textId="77777777" w:rsidR="0075319B" w:rsidRPr="00DF07A8" w:rsidRDefault="0075319B" w:rsidP="0075319B">
      <w:pPr>
        <w:pStyle w:val="Indent2"/>
      </w:pPr>
      <w:bookmarkStart w:id="322" w:name="OLE_LINK2"/>
      <w:bookmarkStart w:id="323" w:name="OLE_LINK3"/>
      <w:r w:rsidRPr="00DF07A8">
        <w:rPr>
          <w:b/>
          <w:bCs/>
        </w:rPr>
        <w:t xml:space="preserve">Telstra IP Telephony Portal </w:t>
      </w:r>
      <w:r w:rsidRPr="00DF07A8">
        <w:t>means the website that we make available to you for access to information about your Telstra IP Telephony service including download and support information.</w:t>
      </w:r>
    </w:p>
    <w:bookmarkEnd w:id="322"/>
    <w:bookmarkEnd w:id="323"/>
    <w:p w14:paraId="3AA88059" w14:textId="77777777" w:rsidR="00870AD6" w:rsidRPr="00DF07A8" w:rsidRDefault="00870AD6" w:rsidP="00870AD6">
      <w:pPr>
        <w:ind w:left="737"/>
        <w:rPr>
          <w:snapToGrid w:val="0"/>
        </w:rPr>
      </w:pPr>
    </w:p>
    <w:p w14:paraId="6D509917" w14:textId="77777777" w:rsidR="00052589" w:rsidRPr="00DF6EF4" w:rsidRDefault="00052589">
      <w:pPr>
        <w:pStyle w:val="Heading2"/>
      </w:pPr>
      <w:r w:rsidRPr="00DF07A8">
        <w:t xml:space="preserve">This section needs to be read in conjunction with those parts of Our Customer Terms that relate to your eligible services.  Various names for particular kinds of services, charges, pricing packages and discount offers are contained in those sections and have the same meaning here.  Words defined in </w:t>
      </w:r>
      <w:hyperlink r:id="rId24" w:history="1">
        <w:r w:rsidRPr="00DF6EF4">
          <w:rPr>
            <w:rStyle w:val="Hyperlink"/>
          </w:rPr>
          <w:t>the General Terms</w:t>
        </w:r>
      </w:hyperlink>
      <w:r w:rsidRPr="00DF6EF4">
        <w:t xml:space="preserve">, </w:t>
      </w:r>
      <w:hyperlink r:id="rId25" w:history="1">
        <w:r w:rsidRPr="00DF6EF4">
          <w:rPr>
            <w:rStyle w:val="Hyperlink"/>
          </w:rPr>
          <w:t>the Basic Telephone Service section</w:t>
        </w:r>
      </w:hyperlink>
      <w:r w:rsidRPr="00DF6EF4">
        <w:t xml:space="preserve"> and the section that relates to each of the available connecting carriage services have the same meaning in this section.</w:t>
      </w:r>
    </w:p>
    <w:p w14:paraId="5C5BF53F" w14:textId="77777777" w:rsidR="00323072" w:rsidRPr="00531949" w:rsidRDefault="00323072" w:rsidP="00323072">
      <w:pPr>
        <w:pStyle w:val="Heading2"/>
        <w:numPr>
          <w:ilvl w:val="0"/>
          <w:numId w:val="0"/>
        </w:numPr>
      </w:pPr>
    </w:p>
    <w:sectPr w:rsidR="00323072" w:rsidRPr="00531949" w:rsidSect="00B5219E">
      <w:headerReference w:type="even" r:id="rId26"/>
      <w:footerReference w:type="even" r:id="rId27"/>
      <w:footerReference w:type="default" r:id="rId28"/>
      <w:footerReference w:type="first" r:id="rId29"/>
      <w:pgSz w:w="11907" w:h="16840" w:code="9"/>
      <w:pgMar w:top="1134" w:right="1559" w:bottom="1418" w:left="1843" w:header="425" w:footer="567" w:gutter="0"/>
      <w:cols w:space="720"/>
      <w:docGrid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6C3E9B" w14:textId="77777777" w:rsidR="007E05BB" w:rsidRDefault="007E05BB">
      <w:r>
        <w:separator/>
      </w:r>
    </w:p>
    <w:p w14:paraId="73AA7CC6" w14:textId="77777777" w:rsidR="007E05BB" w:rsidRDefault="007E05BB"/>
  </w:endnote>
  <w:endnote w:type="continuationSeparator" w:id="0">
    <w:p w14:paraId="7F1D7DB7" w14:textId="77777777" w:rsidR="007E05BB" w:rsidRDefault="007E05BB">
      <w:r>
        <w:continuationSeparator/>
      </w:r>
    </w:p>
    <w:p w14:paraId="296CDEAD" w14:textId="77777777" w:rsidR="007E05BB" w:rsidRDefault="007E05BB"/>
  </w:endnote>
  <w:endnote w:type="continuationNotice" w:id="1">
    <w:p w14:paraId="3FA00907" w14:textId="77777777" w:rsidR="007E05BB" w:rsidRDefault="007E05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Times"/>
    <w:panose1 w:val="020B0704020202020204"/>
    <w:charset w:val="00"/>
    <w:family w:val="auto"/>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imes New (W1)">
    <w:altName w:val="Times New Roman"/>
    <w:charset w:val="00"/>
    <w:family w:val="roman"/>
    <w:pitch w:val="variable"/>
    <w:sig w:usb0="00000000" w:usb1="C0007841"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28D5A" w14:textId="209C3D37" w:rsidR="00796236" w:rsidRPr="00531949" w:rsidRDefault="0042405F">
    <w:pPr>
      <w:pStyle w:val="Footer"/>
      <w:framePr w:wrap="around" w:vAnchor="text" w:hAnchor="margin" w:xAlign="right" w:y="1"/>
      <w:rPr>
        <w:rStyle w:val="PageNumber"/>
      </w:rPr>
    </w:pPr>
    <w:r>
      <w:rPr>
        <w:noProof/>
      </w:rPr>
      <mc:AlternateContent>
        <mc:Choice Requires="wps">
          <w:drawing>
            <wp:anchor distT="0" distB="0" distL="0" distR="0" simplePos="0" relativeHeight="251659264" behindDoc="0" locked="0" layoutInCell="1" allowOverlap="1" wp14:anchorId="24E5356F" wp14:editId="4E582538">
              <wp:simplePos x="635" y="635"/>
              <wp:positionH relativeFrom="page">
                <wp:align>center</wp:align>
              </wp:positionH>
              <wp:positionV relativeFrom="page">
                <wp:align>bottom</wp:align>
              </wp:positionV>
              <wp:extent cx="443865" cy="443865"/>
              <wp:effectExtent l="0" t="0" r="11430" b="0"/>
              <wp:wrapNone/>
              <wp:docPr id="6" name="Text Box 6">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911F0E1" w14:textId="4052D80E" w:rsidR="0042405F" w:rsidRPr="0042405F" w:rsidRDefault="0042405F" w:rsidP="0042405F">
                          <w:pPr>
                            <w:rPr>
                              <w:rFonts w:ascii="Calibri" w:eastAsia="Calibri" w:hAnsi="Calibri" w:cs="Calibri"/>
                              <w:noProof/>
                              <w:color w:val="000000"/>
                              <w:sz w:val="20"/>
                            </w:rPr>
                          </w:pPr>
                          <w:r w:rsidRPr="0042405F">
                            <w:rPr>
                              <w:rFonts w:ascii="Calibri" w:eastAsia="Calibri" w:hAnsi="Calibri" w:cs="Calibri"/>
                              <w:noProof/>
                              <w:color w:val="000000"/>
                              <w:sz w:val="20"/>
                            </w:rPr>
                            <w:t>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4E5356F" id="_x0000_t202" coordsize="21600,21600" o:spt="202" path="m,l,21600r21600,l21600,xe">
              <v:stroke joinstyle="miter"/>
              <v:path gradientshapeok="t" o:connecttype="rect"/>
            </v:shapetype>
            <v:shape id="Text Box 6" o:spid="_x0000_s1027" type="#_x0000_t202" alt="&quot;&quot;"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7911F0E1" w14:textId="4052D80E" w:rsidR="0042405F" w:rsidRPr="0042405F" w:rsidRDefault="0042405F" w:rsidP="0042405F">
                    <w:pPr>
                      <w:rPr>
                        <w:rFonts w:ascii="Calibri" w:eastAsia="Calibri" w:hAnsi="Calibri" w:cs="Calibri"/>
                        <w:noProof/>
                        <w:color w:val="000000"/>
                        <w:sz w:val="20"/>
                      </w:rPr>
                    </w:pPr>
                    <w:r w:rsidRPr="0042405F">
                      <w:rPr>
                        <w:rFonts w:ascii="Calibri" w:eastAsia="Calibri" w:hAnsi="Calibri" w:cs="Calibri"/>
                        <w:noProof/>
                        <w:color w:val="000000"/>
                        <w:sz w:val="20"/>
                      </w:rPr>
                      <w:t>General</w:t>
                    </w:r>
                  </w:p>
                </w:txbxContent>
              </v:textbox>
              <w10:wrap anchorx="page" anchory="page"/>
            </v:shape>
          </w:pict>
        </mc:Fallback>
      </mc:AlternateContent>
    </w:r>
    <w:r w:rsidR="00796236" w:rsidRPr="00531949">
      <w:rPr>
        <w:rStyle w:val="PageNumber"/>
      </w:rPr>
      <w:fldChar w:fldCharType="begin"/>
    </w:r>
    <w:r w:rsidR="00796236" w:rsidRPr="00531949">
      <w:rPr>
        <w:rStyle w:val="PageNumber"/>
      </w:rPr>
      <w:instrText xml:space="preserve">PAGE  </w:instrText>
    </w:r>
    <w:r w:rsidR="00796236" w:rsidRPr="00531949">
      <w:rPr>
        <w:rStyle w:val="PageNumber"/>
      </w:rPr>
      <w:fldChar w:fldCharType="separate"/>
    </w:r>
    <w:r w:rsidR="00796236" w:rsidRPr="00531949">
      <w:rPr>
        <w:rStyle w:val="PageNumber"/>
        <w:noProof/>
      </w:rPr>
      <w:t>36</w:t>
    </w:r>
    <w:r w:rsidR="00796236" w:rsidRPr="00531949">
      <w:rPr>
        <w:rStyle w:val="PageNumber"/>
      </w:rPr>
      <w:fldChar w:fldCharType="end"/>
    </w:r>
  </w:p>
  <w:p w14:paraId="10D59F33" w14:textId="77777777" w:rsidR="00796236" w:rsidRPr="00531949" w:rsidRDefault="0079623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DD798" w14:textId="789C1FD9" w:rsidR="00796236" w:rsidRPr="00531949" w:rsidRDefault="00796236" w:rsidP="00B03EA0">
    <w:pPr>
      <w:pStyle w:val="Footer"/>
      <w:ind w:right="360"/>
      <w:rPr>
        <w:sz w:val="21"/>
      </w:rPr>
    </w:pPr>
    <w:r w:rsidRPr="00531949">
      <w:rPr>
        <w:sz w:val="21"/>
      </w:rPr>
      <w:t xml:space="preserve">The Telstra IP Telephony section was last changed </w:t>
    </w:r>
    <w:r>
      <w:rPr>
        <w:sz w:val="21"/>
      </w:rPr>
      <w:t xml:space="preserve">on </w:t>
    </w:r>
    <w:r w:rsidR="00676476">
      <w:rPr>
        <w:sz w:val="21"/>
      </w:rPr>
      <w:t>9 November</w:t>
    </w:r>
    <w:r w:rsidR="00801E7F">
      <w:rPr>
        <w:sz w:val="21"/>
      </w:rPr>
      <w:t xml:space="preserve"> 2023</w:t>
    </w:r>
    <w:r w:rsidR="00B03EA0">
      <w:rPr>
        <w:sz w:val="21"/>
      </w:rPr>
      <w:t xml:space="preserve">       </w:t>
    </w:r>
    <w:r w:rsidR="00FF7791">
      <w:rPr>
        <w:sz w:val="21"/>
      </w:rPr>
      <w:t xml:space="preserve"> </w:t>
    </w:r>
    <w:r w:rsidR="00B03EA0">
      <w:rPr>
        <w:noProof/>
        <w:sz w:val="21"/>
      </w:rPr>
      <w:drawing>
        <wp:inline distT="0" distB="0" distL="0" distR="0" wp14:anchorId="47FACEB0" wp14:editId="38DC3C4A">
          <wp:extent cx="389890" cy="389890"/>
          <wp:effectExtent l="0" t="0" r="0" b="0"/>
          <wp:docPr id="796070682" name="Picture 796070682" descr="Telstr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lstra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9890" cy="389890"/>
                  </a:xfrm>
                  <a:prstGeom prst="rect">
                    <a:avLst/>
                  </a:prstGeom>
                  <a:noFill/>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01065" w14:textId="2A727682" w:rsidR="0042405F" w:rsidRDefault="0042405F">
    <w:pPr>
      <w:pStyle w:val="Footer"/>
    </w:pPr>
    <w:r>
      <w:rPr>
        <w:noProof/>
      </w:rPr>
      <mc:AlternateContent>
        <mc:Choice Requires="wps">
          <w:drawing>
            <wp:anchor distT="0" distB="0" distL="0" distR="0" simplePos="0" relativeHeight="251660288" behindDoc="0" locked="0" layoutInCell="1" allowOverlap="1" wp14:anchorId="043922E3" wp14:editId="5460C6CB">
              <wp:simplePos x="635" y="635"/>
              <wp:positionH relativeFrom="page">
                <wp:align>center</wp:align>
              </wp:positionH>
              <wp:positionV relativeFrom="page">
                <wp:align>bottom</wp:align>
              </wp:positionV>
              <wp:extent cx="443865" cy="443865"/>
              <wp:effectExtent l="0" t="0" r="11430" b="0"/>
              <wp:wrapNone/>
              <wp:docPr id="5" name="Text Box 5">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5CFD723" w14:textId="017D1EE1" w:rsidR="0042405F" w:rsidRPr="0042405F" w:rsidRDefault="0042405F" w:rsidP="0042405F">
                          <w:pPr>
                            <w:rPr>
                              <w:rFonts w:ascii="Calibri" w:eastAsia="Calibri" w:hAnsi="Calibri" w:cs="Calibri"/>
                              <w:noProof/>
                              <w:color w:val="000000"/>
                              <w:sz w:val="20"/>
                            </w:rPr>
                          </w:pPr>
                          <w:r w:rsidRPr="0042405F">
                            <w:rPr>
                              <w:rFonts w:ascii="Calibri" w:eastAsia="Calibri" w:hAnsi="Calibri" w:cs="Calibri"/>
                              <w:noProof/>
                              <w:color w:val="000000"/>
                              <w:sz w:val="20"/>
                            </w:rPr>
                            <w:t>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43922E3" id="_x0000_t202" coordsize="21600,21600" o:spt="202" path="m,l,21600r21600,l21600,xe">
              <v:stroke joinstyle="miter"/>
              <v:path gradientshapeok="t" o:connecttype="rect"/>
            </v:shapetype>
            <v:shape id="Text Box 5" o:spid="_x0000_s1030" type="#_x0000_t202" alt="&quot;&quot;" style="position:absolute;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sGRCgIAABw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etZUVHzqfgfViYZCGPbtnVw3VHojfHgWSAumOUi04YkO&#10;baArOYyIsxrwx9/sMZ54Jy9nHQmm5JYUzZn5ZmkfUVsTwAnsEpjf5lc5+e2hvQeS4ZxehJMJkhWD&#10;maBGaF9JzqtYiFzCSipX8t0E78OgXHoOUq1WKYhk5ETY2K2TMXWkK3L50r8KdCPhgTb1CJOaRPGO&#10;9yE23vRudQjEflpKpHYgcmScJJjWOj6XqPFf/1PU+VEvfwI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l7BkQoCAAAcBAAADgAA&#10;AAAAAAAAAAAAAAAuAgAAZHJzL2Uyb0RvYy54bWxQSwECLQAUAAYACAAAACEAN+3R+NkAAAADAQAA&#10;DwAAAAAAAAAAAAAAAABkBAAAZHJzL2Rvd25yZXYueG1sUEsFBgAAAAAEAAQA8wAAAGoFAAAAAA==&#10;" filled="f" stroked="f">
              <v:textbox style="mso-fit-shape-to-text:t" inset="0,0,0,15pt">
                <w:txbxContent>
                  <w:p w14:paraId="35CFD723" w14:textId="017D1EE1" w:rsidR="0042405F" w:rsidRPr="0042405F" w:rsidRDefault="0042405F" w:rsidP="0042405F">
                    <w:pPr>
                      <w:rPr>
                        <w:rFonts w:ascii="Calibri" w:eastAsia="Calibri" w:hAnsi="Calibri" w:cs="Calibri"/>
                        <w:noProof/>
                        <w:color w:val="000000"/>
                        <w:sz w:val="20"/>
                      </w:rPr>
                    </w:pPr>
                    <w:r w:rsidRPr="0042405F">
                      <w:rPr>
                        <w:rFonts w:ascii="Calibri" w:eastAsia="Calibri" w:hAnsi="Calibri" w:cs="Calibri"/>
                        <w:noProof/>
                        <w:color w:val="000000"/>
                        <w:sz w:val="20"/>
                      </w:rPr>
                      <w:t>General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F78A6" w14:textId="2FC3A2A6" w:rsidR="0042405F" w:rsidRDefault="0042405F">
    <w:pPr>
      <w:pStyle w:val="Footer"/>
    </w:pPr>
    <w:r>
      <w:rPr>
        <w:noProof/>
      </w:rPr>
      <mc:AlternateContent>
        <mc:Choice Requires="wps">
          <w:drawing>
            <wp:anchor distT="0" distB="0" distL="0" distR="0" simplePos="0" relativeHeight="251658246" behindDoc="0" locked="0" layoutInCell="1" allowOverlap="1" wp14:anchorId="7F4376EB" wp14:editId="528AAFEE">
              <wp:simplePos x="635" y="635"/>
              <wp:positionH relativeFrom="page">
                <wp:align>center</wp:align>
              </wp:positionH>
              <wp:positionV relativeFrom="page">
                <wp:align>bottom</wp:align>
              </wp:positionV>
              <wp:extent cx="443865" cy="443865"/>
              <wp:effectExtent l="0" t="0" r="11430" b="0"/>
              <wp:wrapNone/>
              <wp:docPr id="9" name="Text Box 9">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E78D93E" w14:textId="2D3309FF" w:rsidR="0042405F" w:rsidRPr="0042405F" w:rsidRDefault="0042405F" w:rsidP="0042405F">
                          <w:pPr>
                            <w:rPr>
                              <w:rFonts w:ascii="Calibri" w:eastAsia="Calibri" w:hAnsi="Calibri" w:cs="Calibri"/>
                              <w:noProof/>
                              <w:color w:val="000000"/>
                              <w:sz w:val="20"/>
                            </w:rPr>
                          </w:pPr>
                          <w:r w:rsidRPr="0042405F">
                            <w:rPr>
                              <w:rFonts w:ascii="Calibri" w:eastAsia="Calibri" w:hAnsi="Calibri" w:cs="Calibri"/>
                              <w:noProof/>
                              <w:color w:val="000000"/>
                              <w:sz w:val="20"/>
                            </w:rPr>
                            <w:t>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F4376EB" id="_x0000_t202" coordsize="21600,21600" o:spt="202" path="m,l,21600r21600,l21600,xe">
              <v:stroke joinstyle="miter"/>
              <v:path gradientshapeok="t" o:connecttype="rect"/>
            </v:shapetype>
            <v:shape id="Text Box 9" o:spid="_x0000_s1031" type="#_x0000_t202" alt="&quot;&quot;" style="position:absolute;margin-left:0;margin-top:0;width:34.95pt;height:34.95pt;z-index:25165824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6E78D93E" w14:textId="2D3309FF" w:rsidR="0042405F" w:rsidRPr="0042405F" w:rsidRDefault="0042405F" w:rsidP="0042405F">
                    <w:pPr>
                      <w:rPr>
                        <w:rFonts w:ascii="Calibri" w:eastAsia="Calibri" w:hAnsi="Calibri" w:cs="Calibri"/>
                        <w:noProof/>
                        <w:color w:val="000000"/>
                        <w:sz w:val="20"/>
                      </w:rPr>
                    </w:pPr>
                    <w:r w:rsidRPr="0042405F">
                      <w:rPr>
                        <w:rFonts w:ascii="Calibri" w:eastAsia="Calibri" w:hAnsi="Calibri" w:cs="Calibri"/>
                        <w:noProof/>
                        <w:color w:val="000000"/>
                        <w:sz w:val="20"/>
                      </w:rPr>
                      <w:t>General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86C9C" w14:textId="187EB24F" w:rsidR="004B4B97" w:rsidRPr="00531949" w:rsidRDefault="004B4B97" w:rsidP="004B4B97">
    <w:pPr>
      <w:pStyle w:val="Footer"/>
      <w:ind w:right="360"/>
      <w:rPr>
        <w:sz w:val="21"/>
      </w:rPr>
    </w:pPr>
    <w:r w:rsidRPr="00531949">
      <w:rPr>
        <w:sz w:val="21"/>
      </w:rPr>
      <w:t xml:space="preserve">The Telstra IP Telephony section was last changed </w:t>
    </w:r>
    <w:r>
      <w:rPr>
        <w:sz w:val="21"/>
      </w:rPr>
      <w:t xml:space="preserve">on </w:t>
    </w:r>
    <w:r w:rsidR="00676476">
      <w:rPr>
        <w:sz w:val="21"/>
      </w:rPr>
      <w:t>9 November</w:t>
    </w:r>
    <w:r w:rsidR="00801E7F">
      <w:rPr>
        <w:sz w:val="21"/>
      </w:rPr>
      <w:t xml:space="preserve"> 2023</w:t>
    </w:r>
    <w:r>
      <w:rPr>
        <w:sz w:val="21"/>
      </w:rPr>
      <w:t xml:space="preserve">        </w:t>
    </w:r>
    <w:r>
      <w:rPr>
        <w:noProof/>
        <w:sz w:val="21"/>
      </w:rPr>
      <w:drawing>
        <wp:inline distT="0" distB="0" distL="0" distR="0" wp14:anchorId="43EB84E6" wp14:editId="3D56386E">
          <wp:extent cx="389890" cy="389890"/>
          <wp:effectExtent l="0" t="0" r="0" b="0"/>
          <wp:docPr id="11" name="Picture 11" descr="Telstr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lstra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9890" cy="389890"/>
                  </a:xfrm>
                  <a:prstGeom prst="rect">
                    <a:avLst/>
                  </a:prstGeom>
                  <a:noFill/>
                </pic:spPr>
              </pic:pic>
            </a:graphicData>
          </a:graphic>
        </wp:inline>
      </w:drawing>
    </w:r>
  </w:p>
  <w:p w14:paraId="4414DB53" w14:textId="0EF414E5" w:rsidR="0042405F" w:rsidRDefault="0042405F">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B54C6" w14:textId="0881559B" w:rsidR="0042405F" w:rsidRDefault="0042405F">
    <w:pPr>
      <w:pStyle w:val="Footer"/>
    </w:pPr>
    <w:r>
      <w:rPr>
        <w:noProof/>
      </w:rPr>
      <mc:AlternateContent>
        <mc:Choice Requires="wps">
          <w:drawing>
            <wp:anchor distT="0" distB="0" distL="0" distR="0" simplePos="0" relativeHeight="251658248" behindDoc="0" locked="0" layoutInCell="1" allowOverlap="1" wp14:anchorId="64BDD719" wp14:editId="2D8C22EA">
              <wp:simplePos x="635" y="635"/>
              <wp:positionH relativeFrom="page">
                <wp:align>center</wp:align>
              </wp:positionH>
              <wp:positionV relativeFrom="page">
                <wp:align>bottom</wp:align>
              </wp:positionV>
              <wp:extent cx="443865" cy="443865"/>
              <wp:effectExtent l="0" t="0" r="11430" b="0"/>
              <wp:wrapNone/>
              <wp:docPr id="8" name="Text Box 8">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1311408" w14:textId="32DA61C1" w:rsidR="0042405F" w:rsidRPr="0042405F" w:rsidRDefault="0042405F" w:rsidP="0042405F">
                          <w:pPr>
                            <w:rPr>
                              <w:rFonts w:ascii="Calibri" w:eastAsia="Calibri" w:hAnsi="Calibri" w:cs="Calibri"/>
                              <w:noProof/>
                              <w:color w:val="000000"/>
                              <w:sz w:val="20"/>
                            </w:rPr>
                          </w:pPr>
                          <w:r w:rsidRPr="0042405F">
                            <w:rPr>
                              <w:rFonts w:ascii="Calibri" w:eastAsia="Calibri" w:hAnsi="Calibri" w:cs="Calibri"/>
                              <w:noProof/>
                              <w:color w:val="000000"/>
                              <w:sz w:val="20"/>
                            </w:rPr>
                            <w:t>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4BDD719" id="_x0000_t202" coordsize="21600,21600" o:spt="202" path="m,l,21600r21600,l21600,xe">
              <v:stroke joinstyle="miter"/>
              <v:path gradientshapeok="t" o:connecttype="rect"/>
            </v:shapetype>
            <v:shape id="Text Box 8" o:spid="_x0000_s1032" type="#_x0000_t202" alt="&quot;&quot;" style="position:absolute;margin-left:0;margin-top:0;width:34.95pt;height:34.95pt;z-index:25165824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KTqCwIAABwEAAAOAAAAZHJzL2Uyb0RvYy54bWysU01v2zAMvQ/YfxB0X+x0bdAacYqsRYYB&#10;QVsgHXqWZSk2IImCpMTOfv0o2U62bqdhF/mZpPjx+LS877UiR+F8C6ak81lOiTAc6tbsS/r9dfPp&#10;lhIfmKmZAiNKehKe3q8+flh2thBX0ICqhSOYxPiisyVtQrBFlnneCM38DKww6JTgNAv46/ZZ7ViH&#10;2bXKrvJ8kXXgauuAC+/R+jg46Srll1Lw8CylF4GokmJvIZ0unVU8s9WSFXvHbNPysQ32D11o1hos&#10;ek71yAIjB9f+kUq33IEHGWYcdAZStlykGXCaef5uml3DrEizIDnenmny/y8tfzru7Isjof8CPS4w&#10;EtJZX3g0xnl66XT8YqcE/Ujh6Uyb6APhaLy+/ny7uKGEo2vEmCW7XLbOh68CNImgpA63kshix60P&#10;Q+gUEmsZ2LRKpc0o85sBc0ZLdukwotBXPWnrki6m7iuoTziUg2Hf3vJNi6W3zIcX5nDBOAeKNjzj&#10;IRV0JYURUdKA+/E3e4xH3tFLSYeCKalBRVOivhncR9TWBNwEqgTmd/lN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AwgpOoLAgAAHAQAAA4A&#10;AAAAAAAAAAAAAAAALgIAAGRycy9lMm9Eb2MueG1sUEsBAi0AFAAGAAgAAAAhADft0fjZAAAAAwEA&#10;AA8AAAAAAAAAAAAAAAAAZQQAAGRycy9kb3ducmV2LnhtbFBLBQYAAAAABAAEAPMAAABrBQAAAAA=&#10;" filled="f" stroked="f">
              <v:textbox style="mso-fit-shape-to-text:t" inset="0,0,0,15pt">
                <w:txbxContent>
                  <w:p w14:paraId="61311408" w14:textId="32DA61C1" w:rsidR="0042405F" w:rsidRPr="0042405F" w:rsidRDefault="0042405F" w:rsidP="0042405F">
                    <w:pPr>
                      <w:rPr>
                        <w:rFonts w:ascii="Calibri" w:eastAsia="Calibri" w:hAnsi="Calibri" w:cs="Calibri"/>
                        <w:noProof/>
                        <w:color w:val="000000"/>
                        <w:sz w:val="20"/>
                      </w:rPr>
                    </w:pPr>
                    <w:r w:rsidRPr="0042405F">
                      <w:rPr>
                        <w:rFonts w:ascii="Calibri" w:eastAsia="Calibri" w:hAnsi="Calibri" w:cs="Calibri"/>
                        <w:noProof/>
                        <w:color w:val="000000"/>
                        <w:sz w:val="20"/>
                      </w:rPr>
                      <w:t>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F5C20E" w14:textId="77777777" w:rsidR="007E05BB" w:rsidRDefault="007E05BB">
      <w:r>
        <w:separator/>
      </w:r>
    </w:p>
    <w:p w14:paraId="63224536" w14:textId="77777777" w:rsidR="007E05BB" w:rsidRDefault="007E05BB"/>
  </w:footnote>
  <w:footnote w:type="continuationSeparator" w:id="0">
    <w:p w14:paraId="2E52D1E8" w14:textId="77777777" w:rsidR="007E05BB" w:rsidRDefault="007E05BB">
      <w:r>
        <w:continuationSeparator/>
      </w:r>
    </w:p>
    <w:p w14:paraId="3A4B78C3" w14:textId="77777777" w:rsidR="007E05BB" w:rsidRDefault="007E05BB"/>
  </w:footnote>
  <w:footnote w:type="continuationNotice" w:id="1">
    <w:p w14:paraId="3E985400" w14:textId="77777777" w:rsidR="007E05BB" w:rsidRDefault="007E05B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0D1DA" w14:textId="77777777" w:rsidR="00796236" w:rsidRPr="00531949" w:rsidRDefault="00796236" w:rsidP="002F0BD7">
    <w:pPr>
      <w:pStyle w:val="Header"/>
      <w:tabs>
        <w:tab w:val="right" w:pos="8505"/>
      </w:tabs>
      <w:rPr>
        <w:rStyle w:val="PageNumber"/>
        <w:rFonts w:ascii="Courier New" w:hAnsi="Courier New" w:cs="Courier New"/>
        <w:color w:val="FF0000"/>
        <w:sz w:val="4"/>
      </w:rPr>
    </w:pPr>
  </w:p>
  <w:p w14:paraId="771F7182" w14:textId="30F69988" w:rsidR="00796236" w:rsidRPr="00531949" w:rsidRDefault="002E5ABB">
    <w:pPr>
      <w:pStyle w:val="Header"/>
      <w:tabs>
        <w:tab w:val="right" w:pos="8505"/>
      </w:tabs>
      <w:rPr>
        <w:rStyle w:val="PageNumber"/>
      </w:rPr>
    </w:pPr>
    <w:r>
      <w:rPr>
        <w:rFonts w:ascii="Times New Roman" w:hAnsi="Times New Roman"/>
        <w:noProof/>
      </w:rPr>
      <mc:AlternateContent>
        <mc:Choice Requires="wps">
          <w:drawing>
            <wp:anchor distT="0" distB="0" distL="114300" distR="114300" simplePos="0" relativeHeight="251655168" behindDoc="0" locked="0" layoutInCell="0" allowOverlap="1" wp14:anchorId="16FCED30" wp14:editId="04ECEF18">
              <wp:simplePos x="0" y="0"/>
              <wp:positionH relativeFrom="column">
                <wp:posOffset>2498090</wp:posOffset>
              </wp:positionH>
              <wp:positionV relativeFrom="paragraph">
                <wp:posOffset>-1347470</wp:posOffset>
              </wp:positionV>
              <wp:extent cx="2835275" cy="549275"/>
              <wp:effectExtent l="0" t="0" r="0" b="0"/>
              <wp:wrapNone/>
              <wp:docPr id="4" name="Rectangl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5275" cy="549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9F8CBF" w14:textId="77777777" w:rsidR="00796236" w:rsidRDefault="00796236">
                          <w:pPr>
                            <w:jc w:val="right"/>
                            <w:rPr>
                              <w:rFonts w:ascii="Arial" w:hAnsi="Arial"/>
                              <w:sz w:val="18"/>
                            </w:rPr>
                          </w:pPr>
                          <w:r>
                            <w:rPr>
                              <w:rFonts w:ascii="Arial" w:hAnsi="Arial"/>
                              <w:sz w:val="18"/>
                            </w:rPr>
                            <w:t>DRAFT [NO.]: [Date]</w:t>
                          </w:r>
                        </w:p>
                        <w:p w14:paraId="27E77EF6" w14:textId="77777777" w:rsidR="00796236" w:rsidRDefault="00796236">
                          <w:pPr>
                            <w:jc w:val="right"/>
                            <w:rPr>
                              <w:rFonts w:ascii="Arial" w:hAnsi="Arial"/>
                              <w:sz w:val="18"/>
                            </w:rPr>
                          </w:pPr>
                          <w:r>
                            <w:rPr>
                              <w:rFonts w:ascii="Arial" w:hAnsi="Arial"/>
                              <w:sz w:val="18"/>
                            </w:rPr>
                            <w:t>Marked to show changes from draft [No.]: [Date]</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FCED30" id="Rectangle 4" o:spid="_x0000_s1026" alt="&quot;&quot;" style="position:absolute;margin-left:196.7pt;margin-top:-106.1pt;width:223.25pt;height:43.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3I/0gEAAJcDAAAOAAAAZHJzL2Uyb0RvYy54bWysU9tu2zAMfR+wfxD0vjjxlrUz4hRFiw4D&#10;ugvQ9QNkWbKN2aJGKrGzrx8lp2m2vg17EUiKOiQPjzZX09CLvUHqwJVytVhKYZyGunNNKR+/3725&#10;lIKCcrXqwZlSHgzJq+3rV5vRFyaHFvraoGAQR8XoS9mG4IssI92aQdECvHF8aQEHFdjFJqtRjYw+&#10;9Fm+XL7PRsDaI2hDxNHb+VJuE761Roev1pIJoi8l9xbSiems4pltN6poUPm208c21D90MajOcdET&#10;1K0KSuywewE1dBqBwIaFhiEDaztt0gw8zWr51zQPrfImzcLkkD/RRP8PVn/ZP/hvGFsnfw/6BwkH&#10;N61yjblGhLE1quZyq0hUNnoqTg+iQ/xUVONnqHm1ahcgcTBZHCIgTyemRPXhRLWZgtAczC/frvOL&#10;tRSa79bvPkQ7llDF02uPFD4aGEQ0Som8yoSu9vcU5tSnlFjMwV3X92mdvfsjwJgxkrqPDUdtUBGm&#10;auLsaFZQH3gOhFkdrGY2WsBfUoysjFLSz51CI0X/yUUu8otllNK5g+dOde4opxmqlEGK2bwJs/x2&#10;Hrum5UqrNJaDa+bPdmm0566OffP2EzlHpUZ5nfsp6/k/bX8DAAD//wMAUEsDBBQABgAIAAAAIQAm&#10;hUQb4wAAAA0BAAAPAAAAZHJzL2Rvd25yZXYueG1sTI9NS8NAEIbvgv9hmYIXaTcf2jZpNkUFQcSL&#10;tdDrNDsmwexsyG7S+O9dT3qcmYd3nrfYz6YTEw2utawgXkUgiCurW64VHD+el1sQziNr7CyTgm9y&#10;sC+vrwrMtb3wO00HX4sQwi5HBY33fS6lqxoy6Fa2Jw63TzsY9GEcaqkHvIRw08kkitbSYMvhQ4M9&#10;PTVUfR1Go2A6nd4e6TjKeEK/uX15HX27JqVuFvPDDoSn2f/B8Ksf1KEMTmc7snaiU5Bm6V1AFSyT&#10;OElABGSbZhmIc1jFyf0GZFnI/y3KHwAAAP//AwBQSwECLQAUAAYACAAAACEAtoM4kv4AAADhAQAA&#10;EwAAAAAAAAAAAAAAAAAAAAAAW0NvbnRlbnRfVHlwZXNdLnhtbFBLAQItABQABgAIAAAAIQA4/SH/&#10;1gAAAJQBAAALAAAAAAAAAAAAAAAAAC8BAABfcmVscy8ucmVsc1BLAQItABQABgAIAAAAIQDF53I/&#10;0gEAAJcDAAAOAAAAAAAAAAAAAAAAAC4CAABkcnMvZTJvRG9jLnhtbFBLAQItABQABgAIAAAAIQAm&#10;hUQb4wAAAA0BAAAPAAAAAAAAAAAAAAAAACwEAABkcnMvZG93bnJldi54bWxQSwUGAAAAAAQABADz&#10;AAAAPAUAAAAA&#10;" o:allowincell="f" filled="f" stroked="f">
              <v:textbox inset="1pt,1pt,1pt,1pt">
                <w:txbxContent>
                  <w:p w14:paraId="749F8CBF" w14:textId="77777777" w:rsidR="00796236" w:rsidRDefault="00796236">
                    <w:pPr>
                      <w:jc w:val="right"/>
                      <w:rPr>
                        <w:rFonts w:ascii="Arial" w:hAnsi="Arial"/>
                        <w:sz w:val="18"/>
                      </w:rPr>
                    </w:pPr>
                    <w:r>
                      <w:rPr>
                        <w:rFonts w:ascii="Arial" w:hAnsi="Arial"/>
                        <w:sz w:val="18"/>
                      </w:rPr>
                      <w:t>DRAFT [NO.]: [Date]</w:t>
                    </w:r>
                  </w:p>
                  <w:p w14:paraId="27E77EF6" w14:textId="77777777" w:rsidR="00796236" w:rsidRDefault="00796236">
                    <w:pPr>
                      <w:jc w:val="right"/>
                      <w:rPr>
                        <w:rFonts w:ascii="Arial" w:hAnsi="Arial"/>
                        <w:sz w:val="18"/>
                      </w:rPr>
                    </w:pPr>
                    <w:r>
                      <w:rPr>
                        <w:rFonts w:ascii="Arial" w:hAnsi="Arial"/>
                        <w:sz w:val="18"/>
                      </w:rPr>
                      <w:t>Marked to show changes from draft [No.]: [Date]</w:t>
                    </w:r>
                  </w:p>
                </w:txbxContent>
              </v:textbox>
            </v:rect>
          </w:pict>
        </mc:Fallback>
      </mc:AlternateContent>
    </w:r>
    <w:r w:rsidR="00796236" w:rsidRPr="00531949">
      <w:rPr>
        <w:rStyle w:val="PageNumber"/>
      </w:rPr>
      <w:t>Our Customer Terms</w:t>
    </w:r>
    <w:r w:rsidR="00796236" w:rsidRPr="00531949">
      <w:rPr>
        <w:rStyle w:val="PageNumber"/>
        <w:szCs w:val="36"/>
      </w:rPr>
      <w:tab/>
    </w:r>
    <w:r w:rsidR="00796236" w:rsidRPr="00531949">
      <w:rPr>
        <w:rStyle w:val="PageNumber"/>
        <w:b w:val="0"/>
        <w:bCs/>
        <w:sz w:val="20"/>
      </w:rPr>
      <w:t xml:space="preserve">Page </w:t>
    </w:r>
    <w:r w:rsidR="00796236" w:rsidRPr="00531949">
      <w:rPr>
        <w:rStyle w:val="PageNumber"/>
        <w:b w:val="0"/>
        <w:bCs/>
        <w:sz w:val="20"/>
      </w:rPr>
      <w:fldChar w:fldCharType="begin"/>
    </w:r>
    <w:r w:rsidR="00796236" w:rsidRPr="00531949">
      <w:rPr>
        <w:rStyle w:val="PageNumber"/>
        <w:b w:val="0"/>
        <w:bCs/>
        <w:sz w:val="20"/>
      </w:rPr>
      <w:instrText xml:space="preserve"> PAGE </w:instrText>
    </w:r>
    <w:r w:rsidR="00796236" w:rsidRPr="00531949">
      <w:rPr>
        <w:rStyle w:val="PageNumber"/>
        <w:b w:val="0"/>
        <w:bCs/>
        <w:sz w:val="20"/>
      </w:rPr>
      <w:fldChar w:fldCharType="separate"/>
    </w:r>
    <w:r w:rsidR="00AA4FD8">
      <w:rPr>
        <w:rStyle w:val="PageNumber"/>
        <w:b w:val="0"/>
        <w:bCs/>
        <w:noProof/>
        <w:sz w:val="20"/>
      </w:rPr>
      <w:t>1</w:t>
    </w:r>
    <w:r w:rsidR="00796236" w:rsidRPr="00531949">
      <w:rPr>
        <w:rStyle w:val="PageNumber"/>
        <w:b w:val="0"/>
        <w:bCs/>
        <w:sz w:val="20"/>
      </w:rPr>
      <w:fldChar w:fldCharType="end"/>
    </w:r>
    <w:r w:rsidR="00796236" w:rsidRPr="00531949">
      <w:rPr>
        <w:rStyle w:val="PageNumber"/>
        <w:b w:val="0"/>
        <w:bCs/>
        <w:sz w:val="20"/>
      </w:rPr>
      <w:t xml:space="preserve"> of </w:t>
    </w:r>
    <w:r w:rsidR="00796236" w:rsidRPr="00531949">
      <w:rPr>
        <w:rStyle w:val="PageNumber"/>
        <w:b w:val="0"/>
        <w:bCs/>
        <w:sz w:val="20"/>
      </w:rPr>
      <w:fldChar w:fldCharType="begin"/>
    </w:r>
    <w:r w:rsidR="00796236" w:rsidRPr="00531949">
      <w:rPr>
        <w:rStyle w:val="PageNumber"/>
        <w:b w:val="0"/>
        <w:bCs/>
        <w:sz w:val="20"/>
      </w:rPr>
      <w:instrText xml:space="preserve"> NUMPAGES </w:instrText>
    </w:r>
    <w:r w:rsidR="00796236" w:rsidRPr="00531949">
      <w:rPr>
        <w:rStyle w:val="PageNumber"/>
        <w:b w:val="0"/>
        <w:bCs/>
        <w:sz w:val="20"/>
      </w:rPr>
      <w:fldChar w:fldCharType="separate"/>
    </w:r>
    <w:r w:rsidR="00AA4FD8">
      <w:rPr>
        <w:rStyle w:val="PageNumber"/>
        <w:b w:val="0"/>
        <w:bCs/>
        <w:noProof/>
        <w:sz w:val="20"/>
      </w:rPr>
      <w:t>1</w:t>
    </w:r>
    <w:r w:rsidR="00796236" w:rsidRPr="00531949">
      <w:rPr>
        <w:rStyle w:val="PageNumber"/>
        <w:b w:val="0"/>
        <w:bCs/>
        <w:sz w:val="20"/>
      </w:rPr>
      <w:fldChar w:fldCharType="end"/>
    </w:r>
  </w:p>
  <w:p w14:paraId="527FD5C8" w14:textId="24AC0839" w:rsidR="00796236" w:rsidRPr="00531949" w:rsidRDefault="00796236" w:rsidP="004B4B97">
    <w:pPr>
      <w:pStyle w:val="Headersub"/>
      <w:spacing w:after="1560"/>
      <w:rPr>
        <w:rStyle w:val="PageNumber"/>
        <w:szCs w:val="36"/>
      </w:rPr>
    </w:pPr>
    <w:r w:rsidRPr="00531949">
      <w:rPr>
        <w:rStyle w:val="PageNumber"/>
        <w:szCs w:val="36"/>
      </w:rPr>
      <w:t>Telstra IP Telephony section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43068" w14:textId="1E6FC4E5" w:rsidR="00796236" w:rsidRPr="00531949" w:rsidRDefault="002E5ABB" w:rsidP="002F0BD7">
    <w:pPr>
      <w:pStyle w:val="Header"/>
      <w:pBdr>
        <w:bottom w:val="single" w:sz="8" w:space="1" w:color="auto"/>
      </w:pBdr>
      <w:tabs>
        <w:tab w:val="right" w:pos="8505"/>
      </w:tabs>
      <w:rPr>
        <w:rStyle w:val="PageNumber"/>
        <w:rFonts w:ascii="Courier New" w:hAnsi="Courier New" w:cs="Courier New"/>
        <w:color w:val="FF0000"/>
        <w:sz w:val="4"/>
        <w:szCs w:val="36"/>
      </w:rPr>
    </w:pPr>
    <w:r>
      <w:rPr>
        <w:rStyle w:val="PageNumber"/>
        <w:noProof/>
        <w:sz w:val="6"/>
        <w:lang w:val="en-US"/>
      </w:rPr>
      <mc:AlternateContent>
        <mc:Choice Requires="wps">
          <w:drawing>
            <wp:anchor distT="0" distB="0" distL="114300" distR="114300" simplePos="0" relativeHeight="251658240" behindDoc="1" locked="1" layoutInCell="1" allowOverlap="0" wp14:anchorId="002427EF" wp14:editId="1EB1F2A7">
              <wp:simplePos x="0" y="0"/>
              <wp:positionH relativeFrom="page">
                <wp:posOffset>1062355</wp:posOffset>
              </wp:positionH>
              <wp:positionV relativeFrom="page">
                <wp:posOffset>4761865</wp:posOffset>
              </wp:positionV>
              <wp:extent cx="4105275" cy="1892935"/>
              <wp:effectExtent l="0" t="0" r="0" b="0"/>
              <wp:wrapNone/>
              <wp:docPr id="2"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a:off x="0" y="0"/>
                        <a:ext cx="4105275" cy="1892935"/>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3E2D3648" w14:textId="77777777" w:rsidR="002E5ABB" w:rsidRDefault="002E5ABB" w:rsidP="002E5ABB">
                          <w:pPr>
                            <w:jc w:val="center"/>
                            <w:rPr>
                              <w:color w:val="FFFF00"/>
                              <w:sz w:val="72"/>
                              <w:szCs w:val="72"/>
                            </w:rPr>
                          </w:pPr>
                          <w:proofErr w:type="gramStart"/>
                          <w:r>
                            <w:rPr>
                              <w:color w:val="FFFF00"/>
                              <w:sz w:val="72"/>
                              <w:szCs w:val="72"/>
                            </w:rPr>
                            <w:t>D  r</w:t>
                          </w:r>
                          <w:proofErr w:type="gramEnd"/>
                          <w:r>
                            <w:rPr>
                              <w:color w:val="FFFF00"/>
                              <w:sz w:val="72"/>
                              <w:szCs w:val="72"/>
                            </w:rPr>
                            <w:t xml:space="preserve">  a  f  t</w:t>
                          </w:r>
                        </w:p>
                      </w:txbxContent>
                    </wps:txbx>
                    <wps:bodyPr wrap="square" numCol="1" fromWordArt="1">
                      <a:prstTxWarp prst="textSlantUp">
                        <a:avLst>
                          <a:gd name="adj" fmla="val 55556"/>
                        </a:avLst>
                      </a:prstTxWarp>
                      <a:spAutoFit/>
                    </wps:bodyPr>
                  </wps:wsp>
                </a:graphicData>
              </a:graphic>
              <wp14:sizeRelH relativeFrom="page">
                <wp14:pctWidth>0</wp14:pctWidth>
              </wp14:sizeRelH>
              <wp14:sizeRelV relativeFrom="page">
                <wp14:pctHeight>0</wp14:pctHeight>
              </wp14:sizeRelV>
            </wp:anchor>
          </w:drawing>
        </mc:Choice>
        <mc:Fallback>
          <w:pict>
            <v:shapetype w14:anchorId="002427EF" id="_x0000_t202" coordsize="21600,21600" o:spt="202" path="m,l,21600r21600,l21600,xe">
              <v:stroke joinstyle="miter"/>
              <v:path gradientshapeok="t" o:connecttype="rect"/>
            </v:shapetype>
            <v:shape id="Text Box 2" o:spid="_x0000_s1028" type="#_x0000_t202" alt="&quot;&quot;" style="position:absolute;margin-left:83.65pt;margin-top:374.95pt;width:323.25pt;height:149.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G2T+QEAANIDAAAOAAAAZHJzL2Uyb0RvYy54bWysk01v2zAMhu8D9h8E3Vcn2dK1Rp0ia9dd&#10;ug8gKXpmJDn2ZomaqMTOvy+lukmx3Yb5INiU+Op5SfrqerCd2JtALbpKTs8mUhinULduW8mH9d27&#10;CykogtPQoTOVPBiS14u3b656X5oZNthpEwSLOCp7X8kmRl8WBanGWKAz9MbxZo3BQuTPsC10gJ7V&#10;bVfMJpPzosegfUBliDh6+7wpF1m/ro2K3+uaTBRdJZkt5jXkdZPWYnEF5TaAb1o1YsA/UFhoHV96&#10;lLqFCGIX2r+kbKsCEtbxTKEtsK5bZbIHdjOd/OFm1YA32QsXh/yxTPT/ZNW3/cr/CCIOn3DgBmYT&#10;5O9R/SLh8KYBtzVL8lzItHsKhYB9Y0Azy6twJl4fPHc6R9dmiJ91m3O51EXvqRyvTC2iktLlm/4r&#10;ak6BXcQMMNTBpmpyfQRTceMOx2axolAc/DCdzGcf51Io3pteXM4u389TOwsoX9J9oPjFoBXppZKB&#10;TWR52N9TfD76cmRkSzjPYHHYDKLVlZwl0YS6QX1g2J6HpZL0ewfBcD129gZ5tthtHdA+8jQuQ7ab&#10;+JP6eniE4EeEyPSrDlx88CeSPDdaOLCpBvonS9mOp3APnZjzcz7aytjZ4Ek35ZJfcuHu2mzpRDpa&#10;4sHJOeOQp8l8/Z1PnX7FxRMAAAD//wMAUEsDBBQABgAIAAAAIQBpXV3x3wAAAAwBAAAPAAAAZHJz&#10;L2Rvd25yZXYueG1sTI/NTsMwEITvSLyDtUjcqB1a2jSNU1X8SBx6oYS7Gy9J1HgdxW6Tvj3LCY6j&#10;Gc18k28n14kLDqH1pCGZKRBIlbct1RrKz7eHFESIhqzpPKGGKwbYFrc3ucmsH+kDL4dYCy6hkBkN&#10;TYx9JmWoGnQmzHyPxN63H5yJLIda2sGMXO46+ajUUjrTEi80psfnBqvT4ew0xGh3ybV8deH9a9q/&#10;jI2qnkyp9f3dtNuAiDjFvzD84jM6FMx09GeyQXSsl6s5RzWsFus1CE6kyZzPHNlSi1SBLHL5/0Tx&#10;AwAA//8DAFBLAQItABQABgAIAAAAIQC2gziS/gAAAOEBAAATAAAAAAAAAAAAAAAAAAAAAABbQ29u&#10;dGVudF9UeXBlc10ueG1sUEsBAi0AFAAGAAgAAAAhADj9If/WAAAAlAEAAAsAAAAAAAAAAAAAAAAA&#10;LwEAAF9yZWxzLy5yZWxzUEsBAi0AFAAGAAgAAAAhAINEbZP5AQAA0gMAAA4AAAAAAAAAAAAAAAAA&#10;LgIAAGRycy9lMm9Eb2MueG1sUEsBAi0AFAAGAAgAAAAhAGldXfHfAAAADAEAAA8AAAAAAAAAAAAA&#10;AAAAUwQAAGRycy9kb3ducmV2LnhtbFBLBQYAAAAABAAEAPMAAABfBQAAAAA=&#10;" o:allowoverlap="f" filled="f" stroked="f">
              <v:stroke joinstyle="round"/>
              <o:lock v:ext="edit" aspectratio="t" shapetype="t"/>
              <v:textbox style="mso-fit-shape-to-text:t">
                <w:txbxContent>
                  <w:p w14:paraId="3E2D3648" w14:textId="77777777" w:rsidR="002E5ABB" w:rsidRDefault="002E5ABB" w:rsidP="002E5ABB">
                    <w:pPr>
                      <w:jc w:val="center"/>
                      <w:rPr>
                        <w:color w:val="FFFF00"/>
                        <w:sz w:val="72"/>
                        <w:szCs w:val="72"/>
                      </w:rPr>
                    </w:pPr>
                    <w:r>
                      <w:rPr>
                        <w:color w:val="FFFF00"/>
                        <w:sz w:val="72"/>
                        <w:szCs w:val="72"/>
                      </w:rPr>
                      <w:t>D  r  a  f  t</w:t>
                    </w:r>
                  </w:p>
                </w:txbxContent>
              </v:textbox>
              <w10:wrap anchorx="page" anchory="page"/>
              <w10:anchorlock/>
            </v:shape>
          </w:pict>
        </mc:Fallback>
      </mc:AlternateContent>
    </w:r>
  </w:p>
  <w:p w14:paraId="18A1E637" w14:textId="76C6D9EF" w:rsidR="00796236" w:rsidRPr="00531949" w:rsidRDefault="002E5ABB">
    <w:pPr>
      <w:pStyle w:val="Header"/>
      <w:pBdr>
        <w:bottom w:val="single" w:sz="8" w:space="1" w:color="auto"/>
      </w:pBdr>
      <w:tabs>
        <w:tab w:val="right" w:pos="8505"/>
      </w:tabs>
      <w:rPr>
        <w:rStyle w:val="PageNumber"/>
        <w:szCs w:val="36"/>
      </w:rPr>
    </w:pPr>
    <w:r>
      <w:rPr>
        <w:rFonts w:ascii="Times New Roman" w:hAnsi="Times New Roman"/>
        <w:noProof/>
        <w:szCs w:val="36"/>
      </w:rPr>
      <mc:AlternateContent>
        <mc:Choice Requires="wps">
          <w:drawing>
            <wp:anchor distT="0" distB="0" distL="114300" distR="114300" simplePos="0" relativeHeight="251657216" behindDoc="0" locked="0" layoutInCell="0" allowOverlap="1" wp14:anchorId="061CAA6F" wp14:editId="1FB73576">
              <wp:simplePos x="0" y="0"/>
              <wp:positionH relativeFrom="column">
                <wp:posOffset>2498090</wp:posOffset>
              </wp:positionH>
              <wp:positionV relativeFrom="paragraph">
                <wp:posOffset>-1347470</wp:posOffset>
              </wp:positionV>
              <wp:extent cx="2835275" cy="549275"/>
              <wp:effectExtent l="0" t="0" r="0" b="0"/>
              <wp:wrapNone/>
              <wp:docPr id="1" name="Rectangl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5275" cy="549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DCAE84" w14:textId="77777777" w:rsidR="00796236" w:rsidRDefault="00796236">
                          <w:pPr>
                            <w:jc w:val="right"/>
                            <w:rPr>
                              <w:rFonts w:ascii="Arial" w:hAnsi="Arial"/>
                              <w:sz w:val="18"/>
                            </w:rPr>
                          </w:pPr>
                          <w:r>
                            <w:rPr>
                              <w:rFonts w:ascii="Arial" w:hAnsi="Arial"/>
                              <w:sz w:val="18"/>
                            </w:rPr>
                            <w:t>DRAFT [NO.]: [Date]</w:t>
                          </w:r>
                        </w:p>
                        <w:p w14:paraId="7C1FB6D2" w14:textId="77777777" w:rsidR="00796236" w:rsidRDefault="00796236">
                          <w:pPr>
                            <w:jc w:val="right"/>
                            <w:rPr>
                              <w:rFonts w:ascii="Arial" w:hAnsi="Arial"/>
                              <w:sz w:val="18"/>
                            </w:rPr>
                          </w:pPr>
                          <w:r>
                            <w:rPr>
                              <w:rFonts w:ascii="Arial" w:hAnsi="Arial"/>
                              <w:sz w:val="18"/>
                            </w:rPr>
                            <w:t>Marked to show changes from draft [No.]: [Date]</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1CAA6F" id="Rectangle 1" o:spid="_x0000_s1029" alt="&quot;&quot;" style="position:absolute;margin-left:196.7pt;margin-top:-106.1pt;width:223.25pt;height:43.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ftl1gEAAJ4DAAAOAAAAZHJzL2Uyb0RvYy54bWysU1Fv0zAQfkfiP1h+p0kzykbUdJo2DSEN&#10;hjT4Aa7jJBaJz9y5Tcqv5+x0XYE3xIt1d7a/u+/z5/X1NPRib5AsuEouF7kUxmmorWsr+e3r/Zsr&#10;KSgoV6senKnkwZC83rx+tR59aQrooK8NCgZxVI6+kl0Ivswy0p0ZFC3AG8ebDeCgAqfYZjWqkdGH&#10;Pivy/F02AtYeQRsirt7Nm3KT8JvG6PDYNGSC6CvJs4W0Ylq3cc02a1W2qHxn9XEM9Q9TDMo6bnqC&#10;ulNBiR3av6AGqxEImrDQMGTQNFabxIHZLPM/2Dx1ypvEhcUhf5KJ/h+s/rx/8l8wjk7+AfR3Eg5u&#10;O+Vac4MIY2dUze2WUahs9FSeLsSE+KrYjp+g5qdVuwBJg6nBIQIyOzElqQ8nqc0UhOZicXWxKi5X&#10;UmjeW719H+PYQpXPtz1S+GBgEDGoJPJTJnS1f6AwH30+Eps5uLd9n56zd78VGDNW0vRx4OgNKsO0&#10;nYStK3kR+8bKFuoD00GYTcKm5qAD/CnFyAapJP3YKTRS9B9dlKS4zKOjzhM8T7bniXKaoSoZpJjD&#10;2zC7cOfRth13WiZ2Dm5YxsYmhi9THcdnEySNjoaNLjvP06mXb7X5BQAA//8DAFBLAwQUAAYACAAA&#10;ACEAJoVEG+MAAAANAQAADwAAAGRycy9kb3ducmV2LnhtbEyPTUvDQBCG74L/YZmCF2k3H9o2aTZF&#10;BUHEi7XQ6zQ7JsHsbMhu0vjvXU96nJmHd5632M+mExMNrrWsIF5FIIgrq1uuFRw/npdbEM4ja+ws&#10;k4JvcrAvr68KzLW98DtNB1+LEMIuRwWN930upasaMuhWticOt087GPRhHGqpB7yEcNPJJIrW0mDL&#10;4UODPT01VH0dRqNgOp3eHuk4ynhCv7l9eR19uyalbhbzww6Ep9n/wfCrH9ShDE5nO7J2olOQZuld&#10;QBUskzhJQARkm2YZiHNYxcn9BmRZyP8tyh8AAAD//wMAUEsBAi0AFAAGAAgAAAAhALaDOJL+AAAA&#10;4QEAABMAAAAAAAAAAAAAAAAAAAAAAFtDb250ZW50X1R5cGVzXS54bWxQSwECLQAUAAYACAAAACEA&#10;OP0h/9YAAACUAQAACwAAAAAAAAAAAAAAAAAvAQAAX3JlbHMvLnJlbHNQSwECLQAUAAYACAAAACEA&#10;Eyn7ZdYBAACeAwAADgAAAAAAAAAAAAAAAAAuAgAAZHJzL2Uyb0RvYy54bWxQSwECLQAUAAYACAAA&#10;ACEAJoVEG+MAAAANAQAADwAAAAAAAAAAAAAAAAAwBAAAZHJzL2Rvd25yZXYueG1sUEsFBgAAAAAE&#10;AAQA8wAAAEAFAAAAAA==&#10;" o:allowincell="f" filled="f" stroked="f">
              <v:textbox inset="1pt,1pt,1pt,1pt">
                <w:txbxContent>
                  <w:p w14:paraId="1BDCAE84" w14:textId="77777777" w:rsidR="00796236" w:rsidRDefault="00796236">
                    <w:pPr>
                      <w:jc w:val="right"/>
                      <w:rPr>
                        <w:rFonts w:ascii="Arial" w:hAnsi="Arial"/>
                        <w:sz w:val="18"/>
                      </w:rPr>
                    </w:pPr>
                    <w:r>
                      <w:rPr>
                        <w:rFonts w:ascii="Arial" w:hAnsi="Arial"/>
                        <w:sz w:val="18"/>
                      </w:rPr>
                      <w:t>DRAFT [NO.]: [Date]</w:t>
                    </w:r>
                  </w:p>
                  <w:p w14:paraId="7C1FB6D2" w14:textId="77777777" w:rsidR="00796236" w:rsidRDefault="00796236">
                    <w:pPr>
                      <w:jc w:val="right"/>
                      <w:rPr>
                        <w:rFonts w:ascii="Arial" w:hAnsi="Arial"/>
                        <w:sz w:val="18"/>
                      </w:rPr>
                    </w:pPr>
                    <w:r>
                      <w:rPr>
                        <w:rFonts w:ascii="Arial" w:hAnsi="Arial"/>
                        <w:sz w:val="18"/>
                      </w:rPr>
                      <w:t>Marked to show changes from draft [No.]: [Date]</w:t>
                    </w:r>
                  </w:p>
                </w:txbxContent>
              </v:textbox>
            </v:rect>
          </w:pict>
        </mc:Fallback>
      </mc:AlternateContent>
    </w:r>
    <w:r w:rsidR="00796236" w:rsidRPr="00531949">
      <w:rPr>
        <w:rStyle w:val="PageNumber"/>
        <w:szCs w:val="36"/>
      </w:rPr>
      <w:t>Our Customer Terms</w:t>
    </w:r>
  </w:p>
  <w:p w14:paraId="16099D0E" w14:textId="77777777" w:rsidR="00796236" w:rsidRPr="00531949" w:rsidRDefault="00796236">
    <w:pPr>
      <w:pStyle w:val="Header"/>
      <w:pBdr>
        <w:bottom w:val="single" w:sz="8" w:space="1" w:color="auto"/>
      </w:pBdr>
      <w:tabs>
        <w:tab w:val="right" w:pos="8505"/>
      </w:tabs>
      <w:rPr>
        <w:rStyle w:val="PageNumber"/>
        <w:b w:val="0"/>
        <w:bCs/>
        <w:szCs w:val="36"/>
      </w:rPr>
    </w:pPr>
    <w:r w:rsidRPr="00531949">
      <w:rPr>
        <w:rStyle w:val="PageNumber"/>
        <w:b w:val="0"/>
        <w:bCs/>
        <w:szCs w:val="36"/>
      </w:rPr>
      <w:t>General Terms</w:t>
    </w:r>
  </w:p>
  <w:p w14:paraId="09DAEA18" w14:textId="77777777" w:rsidR="00796236" w:rsidRPr="00531949" w:rsidRDefault="00796236">
    <w:pPr>
      <w:pStyle w:val="Header"/>
      <w:pBdr>
        <w:bottom w:val="single" w:sz="8" w:space="1" w:color="auto"/>
      </w:pBdr>
      <w:tabs>
        <w:tab w:val="right" w:pos="8505"/>
      </w:tabs>
      <w:rPr>
        <w:rFonts w:ascii="Times New Roman" w:hAnsi="Times New Roman"/>
        <w:b w:val="0"/>
        <w:bCs/>
        <w:szCs w:val="3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01C5D" w14:textId="77777777" w:rsidR="00796236" w:rsidRPr="00531949" w:rsidRDefault="0079623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01560"/>
    <w:multiLevelType w:val="multilevel"/>
    <w:tmpl w:val="44CC9F32"/>
    <w:lvl w:ilvl="0">
      <w:start w:val="1"/>
      <w:numFmt w:val="decimal"/>
      <w:pStyle w:val="Heading1"/>
      <w:lvlText w:val="%1"/>
      <w:lvlJc w:val="left"/>
      <w:pPr>
        <w:tabs>
          <w:tab w:val="num" w:pos="737"/>
        </w:tabs>
        <w:ind w:left="737" w:hanging="737"/>
      </w:pPr>
      <w:rPr>
        <w:rFonts w:hint="default"/>
      </w:rPr>
    </w:lvl>
    <w:lvl w:ilvl="1">
      <w:start w:val="1"/>
      <w:numFmt w:val="decimal"/>
      <w:pStyle w:val="Heading2"/>
      <w:lvlText w:val="%1.%2"/>
      <w:lvlJc w:val="left"/>
      <w:pPr>
        <w:tabs>
          <w:tab w:val="num" w:pos="737"/>
        </w:tabs>
        <w:ind w:left="737" w:hanging="737"/>
      </w:pPr>
      <w:rPr>
        <w:rFonts w:ascii="Times New Roman" w:hAnsi="Times New Roman" w:cs="Times New Roman" w:hint="default"/>
        <w:b w:val="0"/>
        <w:i w:val="0"/>
      </w:rPr>
    </w:lvl>
    <w:lvl w:ilvl="2">
      <w:start w:val="1"/>
      <w:numFmt w:val="lowerLetter"/>
      <w:pStyle w:val="Heading3"/>
      <w:lvlText w:val="(%3)"/>
      <w:lvlJc w:val="left"/>
      <w:pPr>
        <w:tabs>
          <w:tab w:val="num" w:pos="2014"/>
        </w:tabs>
        <w:ind w:left="2014" w:hanging="737"/>
      </w:pPr>
      <w:rPr>
        <w:rFonts w:ascii="Times New Roman" w:hAnsi="Times New Roman" w:cs="Times New Roman" w:hint="default"/>
      </w:rPr>
    </w:lvl>
    <w:lvl w:ilvl="3">
      <w:start w:val="1"/>
      <w:numFmt w:val="lowerRoman"/>
      <w:pStyle w:val="Heading4"/>
      <w:lvlText w:val="(%4)"/>
      <w:lvlJc w:val="left"/>
      <w:pPr>
        <w:tabs>
          <w:tab w:val="num" w:pos="2194"/>
        </w:tabs>
        <w:ind w:left="737" w:firstLine="737"/>
      </w:pPr>
      <w:rPr>
        <w:rFonts w:hint="default"/>
      </w:rPr>
    </w:lvl>
    <w:lvl w:ilvl="4">
      <w:start w:val="1"/>
      <w:numFmt w:val="upperLetter"/>
      <w:pStyle w:val="Heading5"/>
      <w:lvlText w:val="(%5)"/>
      <w:lvlJc w:val="left"/>
      <w:pPr>
        <w:tabs>
          <w:tab w:val="num" w:pos="2571"/>
        </w:tabs>
        <w:ind w:left="737" w:firstLine="1474"/>
      </w:pPr>
      <w:rPr>
        <w:rFonts w:hint="default"/>
      </w:rPr>
    </w:lvl>
    <w:lvl w:ilvl="5">
      <w:start w:val="1"/>
      <w:numFmt w:val="none"/>
      <w:pStyle w:val="Heading6"/>
      <w:suff w:val="nothing"/>
      <w:lvlText w:val=""/>
      <w:lvlJc w:val="left"/>
      <w:pPr>
        <w:ind w:left="0" w:firstLine="0"/>
      </w:pPr>
      <w:rPr>
        <w:rFonts w:hint="default"/>
      </w:rPr>
    </w:lvl>
    <w:lvl w:ilvl="6">
      <w:start w:val="1"/>
      <w:numFmt w:val="none"/>
      <w:lvlText w:val=""/>
      <w:lvlJc w:val="left"/>
      <w:pPr>
        <w:tabs>
          <w:tab w:val="num" w:pos="737"/>
        </w:tabs>
        <w:ind w:left="737" w:hanging="737"/>
      </w:pPr>
      <w:rPr>
        <w:rFonts w:hint="default"/>
      </w:rPr>
    </w:lvl>
    <w:lvl w:ilvl="7">
      <w:start w:val="1"/>
      <w:numFmt w:val="lowerLetter"/>
      <w:lvlRestart w:val="0"/>
      <w:pStyle w:val="Heading8"/>
      <w:lvlText w:val="(%8)"/>
      <w:lvlJc w:val="left"/>
      <w:pPr>
        <w:tabs>
          <w:tab w:val="num" w:pos="1588"/>
        </w:tabs>
        <w:ind w:left="1588" w:hanging="851"/>
      </w:pPr>
      <w:rPr>
        <w:rFonts w:hint="default"/>
      </w:rPr>
    </w:lvl>
    <w:lvl w:ilvl="8">
      <w:start w:val="1"/>
      <w:numFmt w:val="lowerRoman"/>
      <w:pStyle w:val="Heading9"/>
      <w:lvlText w:val="(%9)"/>
      <w:lvlJc w:val="left"/>
      <w:pPr>
        <w:tabs>
          <w:tab w:val="num" w:pos="2194"/>
        </w:tabs>
        <w:ind w:left="737" w:firstLine="737"/>
      </w:pPr>
      <w:rPr>
        <w:rFonts w:ascii="Times New Roman" w:hAnsi="Times New Roman" w:cs="Times New Roman" w:hint="default"/>
      </w:rPr>
    </w:lvl>
  </w:abstractNum>
  <w:abstractNum w:abstractNumId="1" w15:restartNumberingAfterBreak="0">
    <w:nsid w:val="3C001388"/>
    <w:multiLevelType w:val="hybridMultilevel"/>
    <w:tmpl w:val="C8B0A3DE"/>
    <w:lvl w:ilvl="0" w:tplc="EF8C5C70">
      <w:start w:val="1"/>
      <w:numFmt w:val="decimal"/>
      <w:pStyle w:val="Attachment"/>
      <w:lvlText w:val="Attachment %1"/>
      <w:lvlJc w:val="left"/>
      <w:pPr>
        <w:tabs>
          <w:tab w:val="num" w:pos="2520"/>
        </w:tabs>
      </w:pPr>
      <w:rPr>
        <w:rFonts w:ascii="Arial" w:hAnsi="Arial" w:cs="Arial" w:hint="default"/>
        <w:b/>
        <w:bCs/>
        <w:i w:val="0"/>
        <w:iCs w:val="0"/>
        <w:sz w:val="36"/>
        <w:szCs w:val="36"/>
      </w:rPr>
    </w:lvl>
    <w:lvl w:ilvl="1" w:tplc="A76EBB2A">
      <w:start w:val="1"/>
      <w:numFmt w:val="lowerLetter"/>
      <w:lvlText w:val="%2."/>
      <w:lvlJc w:val="left"/>
      <w:pPr>
        <w:tabs>
          <w:tab w:val="num" w:pos="1440"/>
        </w:tabs>
        <w:ind w:left="1440" w:hanging="360"/>
      </w:pPr>
    </w:lvl>
    <w:lvl w:ilvl="2" w:tplc="D5A491EC">
      <w:start w:val="1"/>
      <w:numFmt w:val="lowerRoman"/>
      <w:lvlText w:val="%3."/>
      <w:lvlJc w:val="right"/>
      <w:pPr>
        <w:tabs>
          <w:tab w:val="num" w:pos="2160"/>
        </w:tabs>
        <w:ind w:left="2160" w:hanging="180"/>
      </w:pPr>
    </w:lvl>
    <w:lvl w:ilvl="3" w:tplc="9FBC64AE">
      <w:start w:val="1"/>
      <w:numFmt w:val="decimal"/>
      <w:lvlText w:val="%4."/>
      <w:lvlJc w:val="left"/>
      <w:pPr>
        <w:tabs>
          <w:tab w:val="num" w:pos="2880"/>
        </w:tabs>
        <w:ind w:left="2880" w:hanging="360"/>
      </w:pPr>
    </w:lvl>
    <w:lvl w:ilvl="4" w:tplc="EBE09286">
      <w:start w:val="1"/>
      <w:numFmt w:val="lowerLetter"/>
      <w:lvlText w:val="%5."/>
      <w:lvlJc w:val="left"/>
      <w:pPr>
        <w:tabs>
          <w:tab w:val="num" w:pos="3600"/>
        </w:tabs>
        <w:ind w:left="3600" w:hanging="360"/>
      </w:pPr>
    </w:lvl>
    <w:lvl w:ilvl="5" w:tplc="93F00B56">
      <w:start w:val="1"/>
      <w:numFmt w:val="lowerRoman"/>
      <w:lvlText w:val="%6."/>
      <w:lvlJc w:val="right"/>
      <w:pPr>
        <w:tabs>
          <w:tab w:val="num" w:pos="4320"/>
        </w:tabs>
        <w:ind w:left="4320" w:hanging="180"/>
      </w:pPr>
    </w:lvl>
    <w:lvl w:ilvl="6" w:tplc="6430FA10">
      <w:start w:val="1"/>
      <w:numFmt w:val="decimal"/>
      <w:lvlText w:val="%7."/>
      <w:lvlJc w:val="left"/>
      <w:pPr>
        <w:tabs>
          <w:tab w:val="num" w:pos="5040"/>
        </w:tabs>
        <w:ind w:left="5040" w:hanging="360"/>
      </w:pPr>
    </w:lvl>
    <w:lvl w:ilvl="7" w:tplc="BA26D0C6">
      <w:start w:val="1"/>
      <w:numFmt w:val="lowerLetter"/>
      <w:lvlText w:val="%8."/>
      <w:lvlJc w:val="left"/>
      <w:pPr>
        <w:tabs>
          <w:tab w:val="num" w:pos="5760"/>
        </w:tabs>
        <w:ind w:left="5760" w:hanging="360"/>
      </w:pPr>
    </w:lvl>
    <w:lvl w:ilvl="8" w:tplc="B6D203E4">
      <w:start w:val="1"/>
      <w:numFmt w:val="lowerRoman"/>
      <w:lvlText w:val="%9."/>
      <w:lvlJc w:val="right"/>
      <w:pPr>
        <w:tabs>
          <w:tab w:val="num" w:pos="6480"/>
        </w:tabs>
        <w:ind w:left="6480" w:hanging="180"/>
      </w:pPr>
    </w:lvl>
  </w:abstractNum>
  <w:abstractNum w:abstractNumId="2" w15:restartNumberingAfterBreak="0">
    <w:nsid w:val="49602EC6"/>
    <w:multiLevelType w:val="multilevel"/>
    <w:tmpl w:val="7D8E2778"/>
    <w:lvl w:ilvl="0">
      <w:start w:val="1"/>
      <w:numFmt w:val="decimal"/>
      <w:pStyle w:val="SchedH1"/>
      <w:lvlText w:val="%1"/>
      <w:lvlJc w:val="left"/>
      <w:pPr>
        <w:tabs>
          <w:tab w:val="num" w:pos="737"/>
        </w:tabs>
        <w:ind w:left="737" w:hanging="737"/>
      </w:pPr>
      <w:rPr>
        <w:rFonts w:hint="default"/>
      </w:rPr>
    </w:lvl>
    <w:lvl w:ilvl="1">
      <w:start w:val="1"/>
      <w:numFmt w:val="decimal"/>
      <w:pStyle w:val="SchedH2"/>
      <w:lvlText w:val="%1.%2"/>
      <w:lvlJc w:val="left"/>
      <w:pPr>
        <w:tabs>
          <w:tab w:val="num" w:pos="737"/>
        </w:tabs>
        <w:ind w:left="737" w:hanging="737"/>
      </w:pPr>
      <w:rPr>
        <w:rFonts w:hint="default"/>
      </w:rPr>
    </w:lvl>
    <w:lvl w:ilvl="2">
      <w:start w:val="1"/>
      <w:numFmt w:val="lowerLetter"/>
      <w:pStyle w:val="SchedH3"/>
      <w:lvlText w:val="(%3)"/>
      <w:lvlJc w:val="left"/>
      <w:pPr>
        <w:tabs>
          <w:tab w:val="num" w:pos="1474"/>
        </w:tabs>
        <w:ind w:left="1474" w:hanging="737"/>
      </w:pPr>
      <w:rPr>
        <w:rFonts w:hint="default"/>
      </w:rPr>
    </w:lvl>
    <w:lvl w:ilvl="3">
      <w:start w:val="1"/>
      <w:numFmt w:val="lowerRoman"/>
      <w:lvlText w:val="(%4)"/>
      <w:lvlJc w:val="left"/>
      <w:pPr>
        <w:tabs>
          <w:tab w:val="num" w:pos="2211"/>
        </w:tabs>
        <w:ind w:left="2211" w:hanging="737"/>
      </w:pPr>
      <w:rPr>
        <w:rFonts w:hint="default"/>
      </w:rPr>
    </w:lvl>
    <w:lvl w:ilvl="4">
      <w:start w:val="1"/>
      <w:numFmt w:val="upperLetter"/>
      <w:lvlText w:val="(%5)"/>
      <w:lvlJc w:val="left"/>
      <w:pPr>
        <w:tabs>
          <w:tab w:val="num" w:pos="2948"/>
        </w:tabs>
        <w:ind w:left="2948" w:hanging="737"/>
      </w:pPr>
      <w:rPr>
        <w:rFonts w:hint="default"/>
      </w:rPr>
    </w:lvl>
    <w:lvl w:ilvl="5">
      <w:start w:val="1"/>
      <w:numFmt w:val="lowerLetter"/>
      <w:lvlText w:val="(a%6)"/>
      <w:lvlJc w:val="left"/>
      <w:pPr>
        <w:tabs>
          <w:tab w:val="num" w:pos="3686"/>
        </w:tabs>
        <w:ind w:left="3686" w:hanging="738"/>
      </w:pPr>
      <w:rPr>
        <w:rFonts w:hint="default"/>
      </w:rPr>
    </w:lvl>
    <w:lvl w:ilvl="6">
      <w:start w:val="1"/>
      <w:numFmt w:val="none"/>
      <w:suff w:val="nothing"/>
      <w:lvlText w:val=""/>
      <w:lvlJc w:val="left"/>
      <w:pPr>
        <w:ind w:left="737" w:firstLine="0"/>
      </w:pPr>
      <w:rPr>
        <w:rFonts w:hint="default"/>
      </w:rPr>
    </w:lvl>
    <w:lvl w:ilvl="7">
      <w:start w:val="1"/>
      <w:numFmt w:val="lowerLetter"/>
      <w:lvlText w:val="(%8)"/>
      <w:lvlJc w:val="left"/>
      <w:pPr>
        <w:tabs>
          <w:tab w:val="num" w:pos="3459"/>
        </w:tabs>
        <w:ind w:left="3459" w:hanging="737"/>
      </w:pPr>
      <w:rPr>
        <w:rFonts w:hint="default"/>
      </w:rPr>
    </w:lvl>
    <w:lvl w:ilvl="8">
      <w:start w:val="1"/>
      <w:numFmt w:val="lowerRoman"/>
      <w:lvlText w:val="(%9)"/>
      <w:lvlJc w:val="left"/>
      <w:pPr>
        <w:tabs>
          <w:tab w:val="num" w:pos="4196"/>
        </w:tabs>
        <w:ind w:left="4196" w:hanging="737"/>
      </w:pPr>
      <w:rPr>
        <w:rFonts w:hint="default"/>
      </w:rPr>
    </w:lvl>
  </w:abstractNum>
  <w:abstractNum w:abstractNumId="3" w15:restartNumberingAfterBreak="0">
    <w:nsid w:val="5C0500A7"/>
    <w:multiLevelType w:val="hybridMultilevel"/>
    <w:tmpl w:val="5ED8052E"/>
    <w:lvl w:ilvl="0" w:tplc="E0C8EDA6">
      <w:start w:val="1"/>
      <w:numFmt w:val="upperLetter"/>
      <w:pStyle w:val="Recital"/>
      <w:lvlText w:val="%1."/>
      <w:lvlJc w:val="left"/>
      <w:pPr>
        <w:tabs>
          <w:tab w:val="num" w:pos="1474"/>
        </w:tabs>
        <w:ind w:left="1474" w:hanging="737"/>
      </w:pPr>
      <w:rPr>
        <w:rFonts w:ascii="Arial" w:hAnsi="Arial" w:hint="default"/>
        <w:b w:val="0"/>
        <w:i w:val="0"/>
        <w:sz w:val="19"/>
      </w:rPr>
    </w:lvl>
    <w:lvl w:ilvl="1" w:tplc="9CDACD86" w:tentative="1">
      <w:start w:val="1"/>
      <w:numFmt w:val="lowerLetter"/>
      <w:lvlText w:val="%2."/>
      <w:lvlJc w:val="left"/>
      <w:pPr>
        <w:tabs>
          <w:tab w:val="num" w:pos="1440"/>
        </w:tabs>
        <w:ind w:left="1440" w:hanging="360"/>
      </w:pPr>
    </w:lvl>
    <w:lvl w:ilvl="2" w:tplc="1FD6952A" w:tentative="1">
      <w:start w:val="1"/>
      <w:numFmt w:val="lowerRoman"/>
      <w:lvlText w:val="%3."/>
      <w:lvlJc w:val="right"/>
      <w:pPr>
        <w:tabs>
          <w:tab w:val="num" w:pos="2160"/>
        </w:tabs>
        <w:ind w:left="2160" w:hanging="180"/>
      </w:pPr>
    </w:lvl>
    <w:lvl w:ilvl="3" w:tplc="D09A3C74" w:tentative="1">
      <w:start w:val="1"/>
      <w:numFmt w:val="decimal"/>
      <w:lvlText w:val="%4."/>
      <w:lvlJc w:val="left"/>
      <w:pPr>
        <w:tabs>
          <w:tab w:val="num" w:pos="2880"/>
        </w:tabs>
        <w:ind w:left="2880" w:hanging="360"/>
      </w:pPr>
    </w:lvl>
    <w:lvl w:ilvl="4" w:tplc="92DEF236" w:tentative="1">
      <w:start w:val="1"/>
      <w:numFmt w:val="lowerLetter"/>
      <w:lvlText w:val="%5."/>
      <w:lvlJc w:val="left"/>
      <w:pPr>
        <w:tabs>
          <w:tab w:val="num" w:pos="3600"/>
        </w:tabs>
        <w:ind w:left="3600" w:hanging="360"/>
      </w:pPr>
    </w:lvl>
    <w:lvl w:ilvl="5" w:tplc="AD80A0C8" w:tentative="1">
      <w:start w:val="1"/>
      <w:numFmt w:val="lowerRoman"/>
      <w:lvlText w:val="%6."/>
      <w:lvlJc w:val="right"/>
      <w:pPr>
        <w:tabs>
          <w:tab w:val="num" w:pos="4320"/>
        </w:tabs>
        <w:ind w:left="4320" w:hanging="180"/>
      </w:pPr>
    </w:lvl>
    <w:lvl w:ilvl="6" w:tplc="A71435F0" w:tentative="1">
      <w:start w:val="1"/>
      <w:numFmt w:val="decimal"/>
      <w:lvlText w:val="%7."/>
      <w:lvlJc w:val="left"/>
      <w:pPr>
        <w:tabs>
          <w:tab w:val="num" w:pos="5040"/>
        </w:tabs>
        <w:ind w:left="5040" w:hanging="360"/>
      </w:pPr>
    </w:lvl>
    <w:lvl w:ilvl="7" w:tplc="B6149A08" w:tentative="1">
      <w:start w:val="1"/>
      <w:numFmt w:val="lowerLetter"/>
      <w:lvlText w:val="%8."/>
      <w:lvlJc w:val="left"/>
      <w:pPr>
        <w:tabs>
          <w:tab w:val="num" w:pos="5760"/>
        </w:tabs>
        <w:ind w:left="5760" w:hanging="360"/>
      </w:pPr>
    </w:lvl>
    <w:lvl w:ilvl="8" w:tplc="B92685CE" w:tentative="1">
      <w:start w:val="1"/>
      <w:numFmt w:val="lowerRoman"/>
      <w:lvlText w:val="%9."/>
      <w:lvlJc w:val="right"/>
      <w:pPr>
        <w:tabs>
          <w:tab w:val="num" w:pos="6480"/>
        </w:tabs>
        <w:ind w:left="6480" w:hanging="180"/>
      </w:pPr>
    </w:lvl>
  </w:abstractNum>
  <w:abstractNum w:abstractNumId="4" w15:restartNumberingAfterBreak="0">
    <w:nsid w:val="5DCD5611"/>
    <w:multiLevelType w:val="multilevel"/>
    <w:tmpl w:val="7B5E2BEC"/>
    <w:lvl w:ilvl="0">
      <w:start w:val="1"/>
      <w:numFmt w:val="decimal"/>
      <w:suff w:val="space"/>
      <w:lvlText w:val="Schedule %1"/>
      <w:lvlJc w:val="left"/>
      <w:pPr>
        <w:ind w:left="0" w:firstLine="0"/>
      </w:pPr>
      <w:rPr>
        <w:rFonts w:ascii="Arial Bold" w:hAnsi="Arial Bold" w:cs="Arial" w:hint="default"/>
        <w:b/>
        <w:bCs/>
        <w:i w:val="0"/>
        <w:iCs w:val="0"/>
        <w:caps/>
        <w:strike w:val="0"/>
        <w:dstrike w:val="0"/>
        <w:vanish w:val="0"/>
        <w:webHidden w:val="0"/>
        <w:color w:val="000000"/>
        <w:sz w:val="36"/>
        <w:szCs w:val="36"/>
        <w:u w:val="none"/>
        <w:effect w:val="none"/>
        <w:vertAlign w:val="baseline"/>
        <w:specVanish w:val="0"/>
      </w:rPr>
    </w:lvl>
    <w:lvl w:ilvl="1">
      <w:start w:val="1"/>
      <w:numFmt w:val="decimal"/>
      <w:lvlText w:val="%2"/>
      <w:lvlJc w:val="left"/>
      <w:pPr>
        <w:tabs>
          <w:tab w:val="num" w:pos="737"/>
        </w:tabs>
        <w:ind w:left="737" w:hanging="737"/>
      </w:pPr>
      <w:rPr>
        <w:rFonts w:ascii="Arial Bold" w:hAnsi="Arial Bold" w:cs="Arial" w:hint="default"/>
        <w:b/>
        <w:bCs/>
        <w:i w:val="0"/>
        <w:iCs w:val="0"/>
        <w:caps w:val="0"/>
        <w:strike w:val="0"/>
        <w:dstrike w:val="0"/>
        <w:vanish w:val="0"/>
        <w:webHidden w:val="0"/>
        <w:color w:val="000000"/>
        <w:sz w:val="21"/>
        <w:szCs w:val="21"/>
        <w:u w:val="none"/>
        <w:effect w:val="none"/>
        <w:vertAlign w:val="baseline"/>
        <w:specVanish w:val="0"/>
      </w:rPr>
    </w:lvl>
    <w:lvl w:ilvl="2">
      <w:start w:val="1"/>
      <w:numFmt w:val="decimal"/>
      <w:lvlText w:val="%2.%3"/>
      <w:lvlJc w:val="left"/>
      <w:pPr>
        <w:tabs>
          <w:tab w:val="num" w:pos="737"/>
        </w:tabs>
        <w:ind w:left="737" w:hanging="737"/>
      </w:pPr>
      <w:rPr>
        <w:rFonts w:ascii="Arial" w:hAnsi="Arial" w:cs="Arial" w:hint="default"/>
        <w:b w:val="0"/>
        <w:bCs w:val="0"/>
        <w:i w:val="0"/>
        <w:iCs w:val="0"/>
        <w:sz w:val="19"/>
        <w:szCs w:val="19"/>
      </w:rPr>
    </w:lvl>
    <w:lvl w:ilvl="3">
      <w:start w:val="1"/>
      <w:numFmt w:val="lowerLetter"/>
      <w:lvlText w:val="(%4)"/>
      <w:lvlJc w:val="left"/>
      <w:pPr>
        <w:tabs>
          <w:tab w:val="num" w:pos="1474"/>
        </w:tabs>
        <w:ind w:left="1474" w:hanging="737"/>
      </w:pPr>
      <w:rPr>
        <w:rFonts w:ascii="Arial" w:hAnsi="Arial" w:cs="Arial" w:hint="default"/>
        <w:b w:val="0"/>
        <w:bCs w:val="0"/>
        <w:i w:val="0"/>
        <w:iCs w:val="0"/>
        <w:sz w:val="19"/>
        <w:szCs w:val="19"/>
      </w:rPr>
    </w:lvl>
    <w:lvl w:ilvl="4">
      <w:start w:val="1"/>
      <w:numFmt w:val="lowerRoman"/>
      <w:lvlText w:val="(%5)"/>
      <w:lvlJc w:val="left"/>
      <w:pPr>
        <w:tabs>
          <w:tab w:val="num" w:pos="2211"/>
        </w:tabs>
        <w:ind w:left="2211" w:hanging="737"/>
      </w:pPr>
      <w:rPr>
        <w:rFonts w:ascii="Arial" w:hAnsi="Arial" w:cs="Arial" w:hint="default"/>
        <w:b w:val="0"/>
        <w:bCs w:val="0"/>
        <w:i w:val="0"/>
        <w:iCs w:val="0"/>
        <w:caps w:val="0"/>
        <w:strike w:val="0"/>
        <w:dstrike w:val="0"/>
        <w:vanish w:val="0"/>
        <w:webHidden w:val="0"/>
        <w:color w:val="000000"/>
        <w:sz w:val="19"/>
        <w:szCs w:val="19"/>
        <w:u w:val="none"/>
        <w:effect w:val="none"/>
        <w:vertAlign w:val="baseline"/>
        <w:specVanish w:val="0"/>
      </w:rPr>
    </w:lvl>
    <w:lvl w:ilvl="5">
      <w:start w:val="1"/>
      <w:numFmt w:val="decimal"/>
      <w:lvlRestart w:val="1"/>
      <w:suff w:val="space"/>
      <w:lvlText w:val="Att %6 to Schedule %1"/>
      <w:lvlJc w:val="left"/>
      <w:pPr>
        <w:ind w:left="0" w:firstLine="0"/>
      </w:pPr>
      <w:rPr>
        <w:rFonts w:ascii="Arial Bold" w:hAnsi="Arial Bold" w:cs="Verdana" w:hint="default"/>
        <w:b/>
        <w:bCs/>
        <w:i w:val="0"/>
        <w:iCs w:val="0"/>
        <w:sz w:val="32"/>
        <w:szCs w:val="32"/>
      </w:rPr>
    </w:lvl>
    <w:lvl w:ilvl="6">
      <w:start w:val="1"/>
      <w:numFmt w:val="decimal"/>
      <w:lvlText w:val="%7"/>
      <w:lvlJc w:val="left"/>
      <w:pPr>
        <w:tabs>
          <w:tab w:val="num" w:pos="737"/>
        </w:tabs>
        <w:ind w:left="737" w:hanging="737"/>
      </w:pPr>
      <w:rPr>
        <w:rFonts w:ascii="Arial Bold" w:hAnsi="Arial Bold" w:cs="Arial Bold" w:hint="default"/>
        <w:b/>
        <w:i w:val="0"/>
        <w:sz w:val="21"/>
      </w:rPr>
    </w:lvl>
    <w:lvl w:ilvl="7">
      <w:start w:val="1"/>
      <w:numFmt w:val="decimal"/>
      <w:lvlText w:val="%7.%8"/>
      <w:lvlJc w:val="left"/>
      <w:pPr>
        <w:tabs>
          <w:tab w:val="num" w:pos="737"/>
        </w:tabs>
        <w:ind w:left="737" w:hanging="737"/>
      </w:pPr>
      <w:rPr>
        <w:rFonts w:ascii="Arial" w:hAnsi="Arial" w:cs="Times New Roman" w:hint="default"/>
      </w:rPr>
    </w:lvl>
    <w:lvl w:ilvl="8">
      <w:start w:val="1"/>
      <w:numFmt w:val="lowerLetter"/>
      <w:lvlText w:val="(%9)"/>
      <w:lvlJc w:val="left"/>
      <w:pPr>
        <w:tabs>
          <w:tab w:val="num" w:pos="1474"/>
        </w:tabs>
        <w:ind w:left="1474" w:hanging="737"/>
      </w:pPr>
      <w:rPr>
        <w:rFonts w:ascii="Arial" w:hAnsi="Arial" w:cs="Times New Roman" w:hint="default"/>
      </w:rPr>
    </w:lvl>
  </w:abstractNum>
  <w:abstractNum w:abstractNumId="5" w15:restartNumberingAfterBreak="0">
    <w:nsid w:val="64E32BF2"/>
    <w:multiLevelType w:val="multilevel"/>
    <w:tmpl w:val="EE2E10E2"/>
    <w:lvl w:ilvl="0">
      <w:start w:val="1"/>
      <w:numFmt w:val="decimal"/>
      <w:pStyle w:val="Schedule"/>
      <w:lvlText w:val="%1"/>
      <w:lvlJc w:val="left"/>
      <w:pPr>
        <w:tabs>
          <w:tab w:val="num" w:pos="737"/>
        </w:tabs>
        <w:ind w:left="737" w:hanging="737"/>
      </w:pPr>
      <w:rPr>
        <w:rFonts w:hint="default"/>
      </w:rPr>
    </w:lvl>
    <w:lvl w:ilvl="1">
      <w:start w:val="1"/>
      <w:numFmt w:val="decimal"/>
      <w:lvlText w:val="%1.%2"/>
      <w:lvlJc w:val="left"/>
      <w:pPr>
        <w:tabs>
          <w:tab w:val="num" w:pos="737"/>
        </w:tabs>
        <w:ind w:left="737" w:hanging="737"/>
      </w:pPr>
      <w:rPr>
        <w:rFonts w:ascii="Times New Roman" w:hAnsi="Times New Roman" w:cs="Times New Roman" w:hint="default"/>
        <w:b w:val="0"/>
        <w:i w:val="0"/>
      </w:rPr>
    </w:lvl>
    <w:lvl w:ilvl="2">
      <w:start w:val="1"/>
      <w:numFmt w:val="lowerLetter"/>
      <w:lvlText w:val="(%3)"/>
      <w:lvlJc w:val="left"/>
      <w:pPr>
        <w:tabs>
          <w:tab w:val="num" w:pos="1474"/>
        </w:tabs>
        <w:ind w:left="1474" w:hanging="737"/>
      </w:pPr>
      <w:rPr>
        <w:rFonts w:hint="default"/>
      </w:rPr>
    </w:lvl>
    <w:lvl w:ilvl="3">
      <w:start w:val="1"/>
      <w:numFmt w:val="lowerRoman"/>
      <w:lvlText w:val="(%4)"/>
      <w:lvlJc w:val="left"/>
      <w:pPr>
        <w:tabs>
          <w:tab w:val="num" w:pos="2194"/>
        </w:tabs>
        <w:ind w:left="737" w:firstLine="737"/>
      </w:pPr>
      <w:rPr>
        <w:rFonts w:hint="default"/>
      </w:rPr>
    </w:lvl>
    <w:lvl w:ilvl="4">
      <w:start w:val="1"/>
      <w:numFmt w:val="upperLetter"/>
      <w:lvlText w:val="(%5)"/>
      <w:lvlJc w:val="left"/>
      <w:pPr>
        <w:tabs>
          <w:tab w:val="num" w:pos="2571"/>
        </w:tabs>
        <w:ind w:left="737" w:firstLine="1474"/>
      </w:pPr>
      <w:rPr>
        <w:rFonts w:hint="default"/>
      </w:rPr>
    </w:lvl>
    <w:lvl w:ilvl="5">
      <w:start w:val="1"/>
      <w:numFmt w:val="none"/>
      <w:suff w:val="nothing"/>
      <w:lvlText w:val=""/>
      <w:lvlJc w:val="left"/>
      <w:pPr>
        <w:ind w:left="0" w:firstLine="0"/>
      </w:pPr>
      <w:rPr>
        <w:rFonts w:hint="default"/>
      </w:rPr>
    </w:lvl>
    <w:lvl w:ilvl="6">
      <w:start w:val="1"/>
      <w:numFmt w:val="none"/>
      <w:lvlText w:val=""/>
      <w:lvlJc w:val="left"/>
      <w:pPr>
        <w:tabs>
          <w:tab w:val="num" w:pos="737"/>
        </w:tabs>
        <w:ind w:left="737" w:hanging="737"/>
      </w:pPr>
      <w:rPr>
        <w:rFonts w:hint="default"/>
      </w:rPr>
    </w:lvl>
    <w:lvl w:ilvl="7">
      <w:start w:val="1"/>
      <w:numFmt w:val="lowerLetter"/>
      <w:lvlRestart w:val="0"/>
      <w:lvlText w:val="(%8)"/>
      <w:lvlJc w:val="left"/>
      <w:pPr>
        <w:tabs>
          <w:tab w:val="num" w:pos="1588"/>
        </w:tabs>
        <w:ind w:left="1588" w:hanging="851"/>
      </w:pPr>
      <w:rPr>
        <w:rFonts w:hint="default"/>
      </w:rPr>
    </w:lvl>
    <w:lvl w:ilvl="8">
      <w:start w:val="1"/>
      <w:numFmt w:val="lowerRoman"/>
      <w:lvlText w:val="(%9)"/>
      <w:lvlJc w:val="left"/>
      <w:pPr>
        <w:tabs>
          <w:tab w:val="num" w:pos="2194"/>
        </w:tabs>
        <w:ind w:left="737" w:firstLine="737"/>
      </w:pPr>
      <w:rPr>
        <w:rFonts w:hint="default"/>
      </w:rPr>
    </w:lvl>
  </w:abstractNum>
  <w:abstractNum w:abstractNumId="6" w15:restartNumberingAfterBreak="0">
    <w:nsid w:val="6BEF71F6"/>
    <w:multiLevelType w:val="multilevel"/>
    <w:tmpl w:val="22E8A4E2"/>
    <w:lvl w:ilvl="0">
      <w:start w:val="1"/>
      <w:numFmt w:val="decimal"/>
      <w:lvlText w:val="%1"/>
      <w:lvlJc w:val="left"/>
      <w:pPr>
        <w:tabs>
          <w:tab w:val="num" w:pos="737"/>
        </w:tabs>
        <w:ind w:left="737" w:hanging="737"/>
      </w:pPr>
    </w:lvl>
    <w:lvl w:ilvl="1">
      <w:start w:val="1"/>
      <w:numFmt w:val="decimal"/>
      <w:lvlText w:val="%1.%2"/>
      <w:lvlJc w:val="left"/>
      <w:pPr>
        <w:tabs>
          <w:tab w:val="num" w:pos="737"/>
        </w:tabs>
        <w:ind w:left="737" w:hanging="737"/>
      </w:pPr>
    </w:lvl>
    <w:lvl w:ilvl="2">
      <w:start w:val="1"/>
      <w:numFmt w:val="lowerLetter"/>
      <w:lvlText w:val="(%3)"/>
      <w:lvlJc w:val="left"/>
      <w:pPr>
        <w:tabs>
          <w:tab w:val="num" w:pos="1474"/>
        </w:tabs>
        <w:ind w:left="1474" w:hanging="737"/>
      </w:pPr>
    </w:lvl>
    <w:lvl w:ilvl="3">
      <w:start w:val="1"/>
      <w:numFmt w:val="lowerRoman"/>
      <w:pStyle w:val="SchedH4"/>
      <w:lvlText w:val="(%4)"/>
      <w:lvlJc w:val="left"/>
      <w:pPr>
        <w:tabs>
          <w:tab w:val="num" w:pos="2211"/>
        </w:tabs>
        <w:ind w:left="2211" w:hanging="737"/>
      </w:pPr>
    </w:lvl>
    <w:lvl w:ilvl="4">
      <w:start w:val="1"/>
      <w:numFmt w:val="upperLetter"/>
      <w:pStyle w:val="SchedH5"/>
      <w:lvlText w:val="(%5)"/>
      <w:lvlJc w:val="left"/>
      <w:pPr>
        <w:tabs>
          <w:tab w:val="num" w:pos="2948"/>
        </w:tabs>
        <w:ind w:left="2948" w:hanging="737"/>
      </w:pPr>
    </w:lvl>
    <w:lvl w:ilvl="5">
      <w:start w:val="1"/>
      <w:numFmt w:val="lowerLetter"/>
      <w:lvlText w:val="(a%6)"/>
      <w:lvlJc w:val="left"/>
      <w:pPr>
        <w:tabs>
          <w:tab w:val="num" w:pos="3686"/>
        </w:tabs>
        <w:ind w:left="3686" w:hanging="738"/>
      </w:pPr>
    </w:lvl>
    <w:lvl w:ilvl="6">
      <w:start w:val="1"/>
      <w:numFmt w:val="none"/>
      <w:suff w:val="nothing"/>
      <w:lvlText w:val=""/>
      <w:lvlJc w:val="left"/>
      <w:pPr>
        <w:ind w:left="737" w:firstLine="0"/>
      </w:pPr>
    </w:lvl>
    <w:lvl w:ilvl="7">
      <w:start w:val="1"/>
      <w:numFmt w:val="lowerLetter"/>
      <w:lvlText w:val="(%8)"/>
      <w:lvlJc w:val="left"/>
      <w:pPr>
        <w:tabs>
          <w:tab w:val="num" w:pos="3459"/>
        </w:tabs>
        <w:ind w:left="3459" w:hanging="737"/>
      </w:pPr>
    </w:lvl>
    <w:lvl w:ilvl="8">
      <w:start w:val="1"/>
      <w:numFmt w:val="lowerRoman"/>
      <w:lvlText w:val="(%9)"/>
      <w:lvlJc w:val="left"/>
      <w:pPr>
        <w:tabs>
          <w:tab w:val="num" w:pos="4196"/>
        </w:tabs>
        <w:ind w:left="4196" w:hanging="737"/>
      </w:pPr>
    </w:lvl>
  </w:abstractNum>
  <w:num w:numId="1" w16cid:durableId="20788132">
    <w:abstractNumId w:val="6"/>
  </w:num>
  <w:num w:numId="2" w16cid:durableId="1714190752">
    <w:abstractNumId w:val="2"/>
  </w:num>
  <w:num w:numId="3" w16cid:durableId="295179736">
    <w:abstractNumId w:val="0"/>
  </w:num>
  <w:num w:numId="4" w16cid:durableId="1931548602">
    <w:abstractNumId w:val="3"/>
  </w:num>
  <w:num w:numId="5" w16cid:durableId="332074923">
    <w:abstractNumId w:val="1"/>
  </w:num>
  <w:num w:numId="6" w16cid:durableId="1943567335">
    <w:abstractNumId w:val="5"/>
  </w:num>
  <w:num w:numId="7" w16cid:durableId="886843316">
    <w:abstractNumId w:val="0"/>
  </w:num>
  <w:num w:numId="8" w16cid:durableId="37620655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74232188">
    <w:abstractNumId w:val="0"/>
  </w:num>
  <w:num w:numId="10" w16cid:durableId="17698893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6986160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20818596">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activeWritingStyle w:appName="MSWord" w:lang="en-AU" w:vendorID="64" w:dllVersion="6" w:nlCheck="1" w:checkStyle="0"/>
  <w:activeWritingStyle w:appName="MSWord" w:lang="en-US" w:vendorID="64" w:dllVersion="6" w:nlCheck="1" w:checkStyle="0"/>
  <w:activeWritingStyle w:appName="MSWord" w:lang="en-GB" w:vendorID="64" w:dllVersion="6" w:nlCheck="1" w:checkStyle="1"/>
  <w:activeWritingStyle w:appName="MSWord" w:lang="fr-FR" w:vendorID="64" w:dllVersion="6" w:nlCheck="1" w:checkStyle="0"/>
  <w:activeWritingStyle w:appName="MSWord" w:lang="en-AU" w:vendorID="64" w:dllVersion="0" w:nlCheck="1" w:checkStyle="0"/>
  <w:activeWritingStyle w:appName="MSWord" w:lang="fr-FR" w:vendorID="64" w:dllVersion="0" w:nlCheck="1" w:checkStyle="0"/>
  <w:activeWritingStyle w:appName="MSWord" w:lang="en-US" w:vendorID="64" w:dllVersion="0" w:nlCheck="1" w:checkStyle="0"/>
  <w:activeWritingStyle w:appName="MSWord" w:lang="en-AU"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doNotHyphenateCaps/>
  <w:drawingGridHorizontalSpacing w:val="115"/>
  <w:drawingGridVerticalSpacing w:val="313"/>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_Type" w:val="MSJAGMTN"/>
    <w:docVar w:name="DocID" w:val="9919822"/>
    <w:docVar w:name="FirstTime" w:val="No"/>
    <w:docVar w:name="M_BRAND" w:val="YES"/>
    <w:docVar w:name="S4S_TemplateSet" w:val="Yes"/>
    <w:docVar w:name="Template" w:val="fdeedn.dot"/>
  </w:docVars>
  <w:rsids>
    <w:rsidRoot w:val="00C66E64"/>
    <w:rsid w:val="0000097C"/>
    <w:rsid w:val="00001D9A"/>
    <w:rsid w:val="00005988"/>
    <w:rsid w:val="00010416"/>
    <w:rsid w:val="00012677"/>
    <w:rsid w:val="00013828"/>
    <w:rsid w:val="00015AA2"/>
    <w:rsid w:val="00015D68"/>
    <w:rsid w:val="00016964"/>
    <w:rsid w:val="0001797D"/>
    <w:rsid w:val="00017986"/>
    <w:rsid w:val="00017BA9"/>
    <w:rsid w:val="00023E1B"/>
    <w:rsid w:val="00024942"/>
    <w:rsid w:val="0002521F"/>
    <w:rsid w:val="00027667"/>
    <w:rsid w:val="00032172"/>
    <w:rsid w:val="00032582"/>
    <w:rsid w:val="0003568F"/>
    <w:rsid w:val="00036E0F"/>
    <w:rsid w:val="000401CD"/>
    <w:rsid w:val="000419ED"/>
    <w:rsid w:val="00041E86"/>
    <w:rsid w:val="00042F30"/>
    <w:rsid w:val="00052589"/>
    <w:rsid w:val="000562FE"/>
    <w:rsid w:val="000575F4"/>
    <w:rsid w:val="00057E5D"/>
    <w:rsid w:val="00061372"/>
    <w:rsid w:val="000656A8"/>
    <w:rsid w:val="000660C4"/>
    <w:rsid w:val="000671EC"/>
    <w:rsid w:val="00067E22"/>
    <w:rsid w:val="0007355B"/>
    <w:rsid w:val="0007362C"/>
    <w:rsid w:val="0007470C"/>
    <w:rsid w:val="00075D3A"/>
    <w:rsid w:val="00076C5D"/>
    <w:rsid w:val="000775B8"/>
    <w:rsid w:val="000829A5"/>
    <w:rsid w:val="0008335C"/>
    <w:rsid w:val="000848C1"/>
    <w:rsid w:val="000851AA"/>
    <w:rsid w:val="00087257"/>
    <w:rsid w:val="00093C5B"/>
    <w:rsid w:val="00094358"/>
    <w:rsid w:val="000A0149"/>
    <w:rsid w:val="000A16B2"/>
    <w:rsid w:val="000A4BAB"/>
    <w:rsid w:val="000B06C7"/>
    <w:rsid w:val="000B09CD"/>
    <w:rsid w:val="000B1E00"/>
    <w:rsid w:val="000B2169"/>
    <w:rsid w:val="000B22A0"/>
    <w:rsid w:val="000B2B15"/>
    <w:rsid w:val="000B4642"/>
    <w:rsid w:val="000B6852"/>
    <w:rsid w:val="000B6B21"/>
    <w:rsid w:val="000B7E33"/>
    <w:rsid w:val="000C265D"/>
    <w:rsid w:val="000C3209"/>
    <w:rsid w:val="000C551D"/>
    <w:rsid w:val="000D0B4B"/>
    <w:rsid w:val="000D0D12"/>
    <w:rsid w:val="000D10FA"/>
    <w:rsid w:val="000D14FA"/>
    <w:rsid w:val="000D2C2E"/>
    <w:rsid w:val="000D57EC"/>
    <w:rsid w:val="000D7AEA"/>
    <w:rsid w:val="000D7F8A"/>
    <w:rsid w:val="000E0158"/>
    <w:rsid w:val="000E071F"/>
    <w:rsid w:val="000E154A"/>
    <w:rsid w:val="000E4CF8"/>
    <w:rsid w:val="000F3CDA"/>
    <w:rsid w:val="000F453F"/>
    <w:rsid w:val="000F48F5"/>
    <w:rsid w:val="000F70ED"/>
    <w:rsid w:val="000F7DE6"/>
    <w:rsid w:val="001016AA"/>
    <w:rsid w:val="00101FD6"/>
    <w:rsid w:val="00102991"/>
    <w:rsid w:val="001104D2"/>
    <w:rsid w:val="00112D2D"/>
    <w:rsid w:val="00113A7A"/>
    <w:rsid w:val="001142CD"/>
    <w:rsid w:val="0011546E"/>
    <w:rsid w:val="00117618"/>
    <w:rsid w:val="00123203"/>
    <w:rsid w:val="00123568"/>
    <w:rsid w:val="001258BB"/>
    <w:rsid w:val="001265C0"/>
    <w:rsid w:val="001278E0"/>
    <w:rsid w:val="00127910"/>
    <w:rsid w:val="00132ADB"/>
    <w:rsid w:val="00133DE1"/>
    <w:rsid w:val="00134B61"/>
    <w:rsid w:val="00136C74"/>
    <w:rsid w:val="001416E4"/>
    <w:rsid w:val="00143FCB"/>
    <w:rsid w:val="001511BD"/>
    <w:rsid w:val="00151FE9"/>
    <w:rsid w:val="00152450"/>
    <w:rsid w:val="00152598"/>
    <w:rsid w:val="00152D2B"/>
    <w:rsid w:val="00155722"/>
    <w:rsid w:val="00160C5E"/>
    <w:rsid w:val="00162115"/>
    <w:rsid w:val="00162165"/>
    <w:rsid w:val="001624BA"/>
    <w:rsid w:val="00163623"/>
    <w:rsid w:val="00164F8B"/>
    <w:rsid w:val="001664B3"/>
    <w:rsid w:val="0016682F"/>
    <w:rsid w:val="00167183"/>
    <w:rsid w:val="00167CC0"/>
    <w:rsid w:val="001702D2"/>
    <w:rsid w:val="001708C3"/>
    <w:rsid w:val="00174220"/>
    <w:rsid w:val="00175F1A"/>
    <w:rsid w:val="001772F1"/>
    <w:rsid w:val="00177AF1"/>
    <w:rsid w:val="001835AA"/>
    <w:rsid w:val="00183800"/>
    <w:rsid w:val="00183B78"/>
    <w:rsid w:val="001845B9"/>
    <w:rsid w:val="00185020"/>
    <w:rsid w:val="00186B59"/>
    <w:rsid w:val="001876E9"/>
    <w:rsid w:val="00194538"/>
    <w:rsid w:val="00195ACB"/>
    <w:rsid w:val="00195E0B"/>
    <w:rsid w:val="001962F6"/>
    <w:rsid w:val="0019653C"/>
    <w:rsid w:val="00196916"/>
    <w:rsid w:val="001973D5"/>
    <w:rsid w:val="001A1045"/>
    <w:rsid w:val="001A26E6"/>
    <w:rsid w:val="001A3937"/>
    <w:rsid w:val="001A500C"/>
    <w:rsid w:val="001A5910"/>
    <w:rsid w:val="001A60B9"/>
    <w:rsid w:val="001A7E23"/>
    <w:rsid w:val="001B027A"/>
    <w:rsid w:val="001B0928"/>
    <w:rsid w:val="001B0FFE"/>
    <w:rsid w:val="001B21BC"/>
    <w:rsid w:val="001B2528"/>
    <w:rsid w:val="001B264F"/>
    <w:rsid w:val="001B2933"/>
    <w:rsid w:val="001B30CD"/>
    <w:rsid w:val="001B314A"/>
    <w:rsid w:val="001B6778"/>
    <w:rsid w:val="001B7B26"/>
    <w:rsid w:val="001C0D99"/>
    <w:rsid w:val="001C1396"/>
    <w:rsid w:val="001C4243"/>
    <w:rsid w:val="001C7F72"/>
    <w:rsid w:val="001D1602"/>
    <w:rsid w:val="001D1BBD"/>
    <w:rsid w:val="001D4404"/>
    <w:rsid w:val="001D7EAB"/>
    <w:rsid w:val="001E34AB"/>
    <w:rsid w:val="001E5A81"/>
    <w:rsid w:val="001F3BFB"/>
    <w:rsid w:val="001F52E3"/>
    <w:rsid w:val="001F6946"/>
    <w:rsid w:val="001F75FB"/>
    <w:rsid w:val="00202DC0"/>
    <w:rsid w:val="00203846"/>
    <w:rsid w:val="00210913"/>
    <w:rsid w:val="0021349A"/>
    <w:rsid w:val="00215D5B"/>
    <w:rsid w:val="00217C5B"/>
    <w:rsid w:val="0022200E"/>
    <w:rsid w:val="002300CF"/>
    <w:rsid w:val="00230A09"/>
    <w:rsid w:val="00231098"/>
    <w:rsid w:val="002316D3"/>
    <w:rsid w:val="002347AD"/>
    <w:rsid w:val="0023589F"/>
    <w:rsid w:val="00235C45"/>
    <w:rsid w:val="002405F6"/>
    <w:rsid w:val="00242224"/>
    <w:rsid w:val="0024475B"/>
    <w:rsid w:val="0024503C"/>
    <w:rsid w:val="00247E49"/>
    <w:rsid w:val="00247EC5"/>
    <w:rsid w:val="00254D4B"/>
    <w:rsid w:val="0025502F"/>
    <w:rsid w:val="002557DA"/>
    <w:rsid w:val="00261843"/>
    <w:rsid w:val="0026236F"/>
    <w:rsid w:val="00262F57"/>
    <w:rsid w:val="002634BF"/>
    <w:rsid w:val="00267161"/>
    <w:rsid w:val="00267CB6"/>
    <w:rsid w:val="00271496"/>
    <w:rsid w:val="00271963"/>
    <w:rsid w:val="00273A7F"/>
    <w:rsid w:val="00273A8A"/>
    <w:rsid w:val="002776BD"/>
    <w:rsid w:val="00280158"/>
    <w:rsid w:val="0028016C"/>
    <w:rsid w:val="0028176D"/>
    <w:rsid w:val="00282D4C"/>
    <w:rsid w:val="00282DEA"/>
    <w:rsid w:val="0028352E"/>
    <w:rsid w:val="00283679"/>
    <w:rsid w:val="00287A82"/>
    <w:rsid w:val="00290631"/>
    <w:rsid w:val="00291EC7"/>
    <w:rsid w:val="00293824"/>
    <w:rsid w:val="002A0694"/>
    <w:rsid w:val="002A3BE7"/>
    <w:rsid w:val="002A4195"/>
    <w:rsid w:val="002A50C9"/>
    <w:rsid w:val="002A59B5"/>
    <w:rsid w:val="002A7D48"/>
    <w:rsid w:val="002B448D"/>
    <w:rsid w:val="002B7EF2"/>
    <w:rsid w:val="002C025D"/>
    <w:rsid w:val="002C0BF7"/>
    <w:rsid w:val="002C2562"/>
    <w:rsid w:val="002C2AF7"/>
    <w:rsid w:val="002C2B45"/>
    <w:rsid w:val="002C3CD5"/>
    <w:rsid w:val="002C3D67"/>
    <w:rsid w:val="002C55DF"/>
    <w:rsid w:val="002C5B27"/>
    <w:rsid w:val="002C5C37"/>
    <w:rsid w:val="002C695B"/>
    <w:rsid w:val="002D1C4F"/>
    <w:rsid w:val="002D3E63"/>
    <w:rsid w:val="002D46EA"/>
    <w:rsid w:val="002D6EF4"/>
    <w:rsid w:val="002D746B"/>
    <w:rsid w:val="002D7DB6"/>
    <w:rsid w:val="002E0065"/>
    <w:rsid w:val="002E0D21"/>
    <w:rsid w:val="002E0D27"/>
    <w:rsid w:val="002E0D51"/>
    <w:rsid w:val="002E1FB6"/>
    <w:rsid w:val="002E5ABB"/>
    <w:rsid w:val="002F0018"/>
    <w:rsid w:val="002F0BD7"/>
    <w:rsid w:val="002F3305"/>
    <w:rsid w:val="002F336A"/>
    <w:rsid w:val="002F3663"/>
    <w:rsid w:val="002F42F8"/>
    <w:rsid w:val="00300AA1"/>
    <w:rsid w:val="00303398"/>
    <w:rsid w:val="00305018"/>
    <w:rsid w:val="00306C78"/>
    <w:rsid w:val="00307E9D"/>
    <w:rsid w:val="00310CF5"/>
    <w:rsid w:val="0031291F"/>
    <w:rsid w:val="003130F8"/>
    <w:rsid w:val="00315D19"/>
    <w:rsid w:val="003219D2"/>
    <w:rsid w:val="00321DCE"/>
    <w:rsid w:val="00323072"/>
    <w:rsid w:val="0032433C"/>
    <w:rsid w:val="00324E53"/>
    <w:rsid w:val="0032616A"/>
    <w:rsid w:val="00333391"/>
    <w:rsid w:val="00333647"/>
    <w:rsid w:val="00334056"/>
    <w:rsid w:val="00334D71"/>
    <w:rsid w:val="0033584C"/>
    <w:rsid w:val="00335AF4"/>
    <w:rsid w:val="00337520"/>
    <w:rsid w:val="00340EE3"/>
    <w:rsid w:val="00341FC2"/>
    <w:rsid w:val="003423E4"/>
    <w:rsid w:val="00342754"/>
    <w:rsid w:val="00345E15"/>
    <w:rsid w:val="003479E6"/>
    <w:rsid w:val="0035468C"/>
    <w:rsid w:val="00356B39"/>
    <w:rsid w:val="00357CAD"/>
    <w:rsid w:val="003610BE"/>
    <w:rsid w:val="00363246"/>
    <w:rsid w:val="003637CC"/>
    <w:rsid w:val="00364901"/>
    <w:rsid w:val="0036510B"/>
    <w:rsid w:val="00366236"/>
    <w:rsid w:val="0036711E"/>
    <w:rsid w:val="003717FF"/>
    <w:rsid w:val="00372C9D"/>
    <w:rsid w:val="00373A3F"/>
    <w:rsid w:val="00384C44"/>
    <w:rsid w:val="003873A4"/>
    <w:rsid w:val="003967AA"/>
    <w:rsid w:val="003A05B1"/>
    <w:rsid w:val="003A2729"/>
    <w:rsid w:val="003B0569"/>
    <w:rsid w:val="003B1680"/>
    <w:rsid w:val="003B648D"/>
    <w:rsid w:val="003C3C8A"/>
    <w:rsid w:val="003C411C"/>
    <w:rsid w:val="003C4708"/>
    <w:rsid w:val="003C78B0"/>
    <w:rsid w:val="003D13B4"/>
    <w:rsid w:val="003D2FF1"/>
    <w:rsid w:val="003E0536"/>
    <w:rsid w:val="003E182F"/>
    <w:rsid w:val="003E19C7"/>
    <w:rsid w:val="003E3DDB"/>
    <w:rsid w:val="003E533E"/>
    <w:rsid w:val="003F08D7"/>
    <w:rsid w:val="003F0A93"/>
    <w:rsid w:val="003F13E1"/>
    <w:rsid w:val="003F2E0C"/>
    <w:rsid w:val="003F6099"/>
    <w:rsid w:val="004010D1"/>
    <w:rsid w:val="00402956"/>
    <w:rsid w:val="004056A6"/>
    <w:rsid w:val="004104A5"/>
    <w:rsid w:val="00411407"/>
    <w:rsid w:val="004136FA"/>
    <w:rsid w:val="004141E4"/>
    <w:rsid w:val="00414A3D"/>
    <w:rsid w:val="0042094A"/>
    <w:rsid w:val="0042135F"/>
    <w:rsid w:val="0042405F"/>
    <w:rsid w:val="00424BE4"/>
    <w:rsid w:val="0042627D"/>
    <w:rsid w:val="00436D0D"/>
    <w:rsid w:val="004420EC"/>
    <w:rsid w:val="00442F5D"/>
    <w:rsid w:val="00445DEC"/>
    <w:rsid w:val="004502C7"/>
    <w:rsid w:val="00450A92"/>
    <w:rsid w:val="004523AB"/>
    <w:rsid w:val="004568BC"/>
    <w:rsid w:val="00457947"/>
    <w:rsid w:val="00460240"/>
    <w:rsid w:val="00461034"/>
    <w:rsid w:val="00463340"/>
    <w:rsid w:val="00463AB3"/>
    <w:rsid w:val="00463D12"/>
    <w:rsid w:val="00465DF9"/>
    <w:rsid w:val="00466C86"/>
    <w:rsid w:val="00467CAA"/>
    <w:rsid w:val="00470AA9"/>
    <w:rsid w:val="00472BB1"/>
    <w:rsid w:val="0047555F"/>
    <w:rsid w:val="0047647C"/>
    <w:rsid w:val="00482CDB"/>
    <w:rsid w:val="00484D86"/>
    <w:rsid w:val="00485D98"/>
    <w:rsid w:val="0049006A"/>
    <w:rsid w:val="00490911"/>
    <w:rsid w:val="00491124"/>
    <w:rsid w:val="00492BC2"/>
    <w:rsid w:val="0049335C"/>
    <w:rsid w:val="00493D34"/>
    <w:rsid w:val="004961A3"/>
    <w:rsid w:val="004970CC"/>
    <w:rsid w:val="004A16C2"/>
    <w:rsid w:val="004A20E6"/>
    <w:rsid w:val="004A31B2"/>
    <w:rsid w:val="004A33C2"/>
    <w:rsid w:val="004A3C27"/>
    <w:rsid w:val="004A3E82"/>
    <w:rsid w:val="004A4778"/>
    <w:rsid w:val="004A5339"/>
    <w:rsid w:val="004B297A"/>
    <w:rsid w:val="004B4B97"/>
    <w:rsid w:val="004B5A7D"/>
    <w:rsid w:val="004B7270"/>
    <w:rsid w:val="004B75E0"/>
    <w:rsid w:val="004C12F7"/>
    <w:rsid w:val="004C2506"/>
    <w:rsid w:val="004C28A3"/>
    <w:rsid w:val="004C2C90"/>
    <w:rsid w:val="004C5C24"/>
    <w:rsid w:val="004C601A"/>
    <w:rsid w:val="004C6BA8"/>
    <w:rsid w:val="004D3314"/>
    <w:rsid w:val="004D5072"/>
    <w:rsid w:val="004E3D66"/>
    <w:rsid w:val="004E4F63"/>
    <w:rsid w:val="004E5A4C"/>
    <w:rsid w:val="004E6AB1"/>
    <w:rsid w:val="004F0AD4"/>
    <w:rsid w:val="004F0D1B"/>
    <w:rsid w:val="004F16AD"/>
    <w:rsid w:val="004F176B"/>
    <w:rsid w:val="004F1B91"/>
    <w:rsid w:val="004F2A9F"/>
    <w:rsid w:val="004F5A1A"/>
    <w:rsid w:val="0050061C"/>
    <w:rsid w:val="0050119D"/>
    <w:rsid w:val="00501306"/>
    <w:rsid w:val="00505C09"/>
    <w:rsid w:val="00507D0F"/>
    <w:rsid w:val="005104C9"/>
    <w:rsid w:val="00515C95"/>
    <w:rsid w:val="005162FE"/>
    <w:rsid w:val="005216E1"/>
    <w:rsid w:val="0052252A"/>
    <w:rsid w:val="005232F2"/>
    <w:rsid w:val="00525015"/>
    <w:rsid w:val="00525090"/>
    <w:rsid w:val="00525145"/>
    <w:rsid w:val="005258CA"/>
    <w:rsid w:val="00526AB6"/>
    <w:rsid w:val="0052719E"/>
    <w:rsid w:val="00531582"/>
    <w:rsid w:val="00531949"/>
    <w:rsid w:val="00532EC9"/>
    <w:rsid w:val="00537BA2"/>
    <w:rsid w:val="0054335E"/>
    <w:rsid w:val="005447A6"/>
    <w:rsid w:val="00545456"/>
    <w:rsid w:val="0054588F"/>
    <w:rsid w:val="00551102"/>
    <w:rsid w:val="00552709"/>
    <w:rsid w:val="00552856"/>
    <w:rsid w:val="00561F6F"/>
    <w:rsid w:val="0056389E"/>
    <w:rsid w:val="005640EC"/>
    <w:rsid w:val="00564B59"/>
    <w:rsid w:val="00565822"/>
    <w:rsid w:val="0056763D"/>
    <w:rsid w:val="00571F2E"/>
    <w:rsid w:val="00573E33"/>
    <w:rsid w:val="00574340"/>
    <w:rsid w:val="0057563A"/>
    <w:rsid w:val="005757C3"/>
    <w:rsid w:val="005774BD"/>
    <w:rsid w:val="00577EB7"/>
    <w:rsid w:val="00581F2F"/>
    <w:rsid w:val="00582373"/>
    <w:rsid w:val="00582932"/>
    <w:rsid w:val="00582CEE"/>
    <w:rsid w:val="005845F8"/>
    <w:rsid w:val="0058681D"/>
    <w:rsid w:val="005915E3"/>
    <w:rsid w:val="00591751"/>
    <w:rsid w:val="0059288E"/>
    <w:rsid w:val="0059351C"/>
    <w:rsid w:val="00595AA5"/>
    <w:rsid w:val="00596A67"/>
    <w:rsid w:val="005A3262"/>
    <w:rsid w:val="005A70D3"/>
    <w:rsid w:val="005A7F7B"/>
    <w:rsid w:val="005B4A1B"/>
    <w:rsid w:val="005B7BFB"/>
    <w:rsid w:val="005C0F38"/>
    <w:rsid w:val="005C240E"/>
    <w:rsid w:val="005C2421"/>
    <w:rsid w:val="005C54ED"/>
    <w:rsid w:val="005D0F9B"/>
    <w:rsid w:val="005D6B07"/>
    <w:rsid w:val="005D7EB1"/>
    <w:rsid w:val="005E0884"/>
    <w:rsid w:val="005E17AF"/>
    <w:rsid w:val="005E3B8F"/>
    <w:rsid w:val="005E778C"/>
    <w:rsid w:val="005F0A24"/>
    <w:rsid w:val="005F2122"/>
    <w:rsid w:val="005F3314"/>
    <w:rsid w:val="005F46E8"/>
    <w:rsid w:val="005F4F31"/>
    <w:rsid w:val="005F614C"/>
    <w:rsid w:val="005F66A7"/>
    <w:rsid w:val="005F67AE"/>
    <w:rsid w:val="00600B49"/>
    <w:rsid w:val="006013A1"/>
    <w:rsid w:val="0060193E"/>
    <w:rsid w:val="006023DA"/>
    <w:rsid w:val="00603C05"/>
    <w:rsid w:val="006129F3"/>
    <w:rsid w:val="00613B61"/>
    <w:rsid w:val="006141C4"/>
    <w:rsid w:val="00616F33"/>
    <w:rsid w:val="00616F44"/>
    <w:rsid w:val="006173DB"/>
    <w:rsid w:val="00617C51"/>
    <w:rsid w:val="00620B31"/>
    <w:rsid w:val="00621F66"/>
    <w:rsid w:val="006249F3"/>
    <w:rsid w:val="00624F13"/>
    <w:rsid w:val="0063035E"/>
    <w:rsid w:val="00630B4B"/>
    <w:rsid w:val="00632F00"/>
    <w:rsid w:val="00634672"/>
    <w:rsid w:val="0064277E"/>
    <w:rsid w:val="006438B5"/>
    <w:rsid w:val="00652843"/>
    <w:rsid w:val="00660FA8"/>
    <w:rsid w:val="006625CE"/>
    <w:rsid w:val="00663FE8"/>
    <w:rsid w:val="006644B7"/>
    <w:rsid w:val="00664556"/>
    <w:rsid w:val="00665ECE"/>
    <w:rsid w:val="00666022"/>
    <w:rsid w:val="00666A3C"/>
    <w:rsid w:val="00667514"/>
    <w:rsid w:val="006675FA"/>
    <w:rsid w:val="0067069F"/>
    <w:rsid w:val="00670E24"/>
    <w:rsid w:val="00672911"/>
    <w:rsid w:val="00674438"/>
    <w:rsid w:val="00675FD8"/>
    <w:rsid w:val="006762BA"/>
    <w:rsid w:val="00676476"/>
    <w:rsid w:val="00676F94"/>
    <w:rsid w:val="00684417"/>
    <w:rsid w:val="00686138"/>
    <w:rsid w:val="00686335"/>
    <w:rsid w:val="00687288"/>
    <w:rsid w:val="00695EB0"/>
    <w:rsid w:val="00695FD3"/>
    <w:rsid w:val="00697CD9"/>
    <w:rsid w:val="006A1767"/>
    <w:rsid w:val="006A6E59"/>
    <w:rsid w:val="006B3C47"/>
    <w:rsid w:val="006B7127"/>
    <w:rsid w:val="006C204F"/>
    <w:rsid w:val="006C24D3"/>
    <w:rsid w:val="006C456F"/>
    <w:rsid w:val="006D45DC"/>
    <w:rsid w:val="006D4F60"/>
    <w:rsid w:val="006D6C9A"/>
    <w:rsid w:val="006D75CC"/>
    <w:rsid w:val="006E3B15"/>
    <w:rsid w:val="006E64DD"/>
    <w:rsid w:val="006F5EAB"/>
    <w:rsid w:val="006F717D"/>
    <w:rsid w:val="00705CD8"/>
    <w:rsid w:val="007066FC"/>
    <w:rsid w:val="0070696B"/>
    <w:rsid w:val="0071134E"/>
    <w:rsid w:val="0071578B"/>
    <w:rsid w:val="00720A74"/>
    <w:rsid w:val="00720F18"/>
    <w:rsid w:val="00722D55"/>
    <w:rsid w:val="00722E58"/>
    <w:rsid w:val="0072583A"/>
    <w:rsid w:val="0072790A"/>
    <w:rsid w:val="007340FA"/>
    <w:rsid w:val="00734DC4"/>
    <w:rsid w:val="0073699A"/>
    <w:rsid w:val="007379BF"/>
    <w:rsid w:val="00741EFA"/>
    <w:rsid w:val="00742922"/>
    <w:rsid w:val="00744ABC"/>
    <w:rsid w:val="007457D8"/>
    <w:rsid w:val="00747BB8"/>
    <w:rsid w:val="00750B86"/>
    <w:rsid w:val="0075319B"/>
    <w:rsid w:val="00755857"/>
    <w:rsid w:val="00756CEC"/>
    <w:rsid w:val="00757B85"/>
    <w:rsid w:val="00757D8A"/>
    <w:rsid w:val="007619B0"/>
    <w:rsid w:val="00761EA2"/>
    <w:rsid w:val="0076751C"/>
    <w:rsid w:val="00767CF9"/>
    <w:rsid w:val="0077150F"/>
    <w:rsid w:val="00772401"/>
    <w:rsid w:val="007727CC"/>
    <w:rsid w:val="00773143"/>
    <w:rsid w:val="00773FB9"/>
    <w:rsid w:val="007801BD"/>
    <w:rsid w:val="00780943"/>
    <w:rsid w:val="007810CC"/>
    <w:rsid w:val="00782F30"/>
    <w:rsid w:val="007835A1"/>
    <w:rsid w:val="007838EB"/>
    <w:rsid w:val="0079196C"/>
    <w:rsid w:val="00796236"/>
    <w:rsid w:val="007A562A"/>
    <w:rsid w:val="007A7798"/>
    <w:rsid w:val="007A7E12"/>
    <w:rsid w:val="007B2372"/>
    <w:rsid w:val="007B5A0A"/>
    <w:rsid w:val="007B5CF3"/>
    <w:rsid w:val="007B6878"/>
    <w:rsid w:val="007B7D76"/>
    <w:rsid w:val="007C0B67"/>
    <w:rsid w:val="007C0D2F"/>
    <w:rsid w:val="007C4A1E"/>
    <w:rsid w:val="007D1BAD"/>
    <w:rsid w:val="007D2638"/>
    <w:rsid w:val="007D2BB1"/>
    <w:rsid w:val="007D62A5"/>
    <w:rsid w:val="007D6D01"/>
    <w:rsid w:val="007D6FC0"/>
    <w:rsid w:val="007D7589"/>
    <w:rsid w:val="007E05BB"/>
    <w:rsid w:val="007E0EEA"/>
    <w:rsid w:val="007E1486"/>
    <w:rsid w:val="007E41FC"/>
    <w:rsid w:val="007E64AB"/>
    <w:rsid w:val="007E6B5E"/>
    <w:rsid w:val="007F1A3C"/>
    <w:rsid w:val="007F2BEA"/>
    <w:rsid w:val="007F5261"/>
    <w:rsid w:val="007F56EF"/>
    <w:rsid w:val="007F5B04"/>
    <w:rsid w:val="007F6D79"/>
    <w:rsid w:val="007F70A7"/>
    <w:rsid w:val="007F70B0"/>
    <w:rsid w:val="00801E7F"/>
    <w:rsid w:val="0080616B"/>
    <w:rsid w:val="008100E3"/>
    <w:rsid w:val="00810A3C"/>
    <w:rsid w:val="00810FDB"/>
    <w:rsid w:val="008117CA"/>
    <w:rsid w:val="008118E3"/>
    <w:rsid w:val="008141D2"/>
    <w:rsid w:val="00815D6D"/>
    <w:rsid w:val="0081781D"/>
    <w:rsid w:val="00817DC6"/>
    <w:rsid w:val="008209BB"/>
    <w:rsid w:val="0082117B"/>
    <w:rsid w:val="00823121"/>
    <w:rsid w:val="008249F0"/>
    <w:rsid w:val="00824FBF"/>
    <w:rsid w:val="008264D1"/>
    <w:rsid w:val="00834ED8"/>
    <w:rsid w:val="008351D7"/>
    <w:rsid w:val="008368E5"/>
    <w:rsid w:val="00841590"/>
    <w:rsid w:val="008454BB"/>
    <w:rsid w:val="00846DCA"/>
    <w:rsid w:val="00847964"/>
    <w:rsid w:val="008479A7"/>
    <w:rsid w:val="008500ED"/>
    <w:rsid w:val="00850569"/>
    <w:rsid w:val="00851C7C"/>
    <w:rsid w:val="00853554"/>
    <w:rsid w:val="00855A06"/>
    <w:rsid w:val="00861010"/>
    <w:rsid w:val="00861F5C"/>
    <w:rsid w:val="0086289B"/>
    <w:rsid w:val="0086335D"/>
    <w:rsid w:val="008636C8"/>
    <w:rsid w:val="008639E7"/>
    <w:rsid w:val="00865D14"/>
    <w:rsid w:val="0087008A"/>
    <w:rsid w:val="00870AD6"/>
    <w:rsid w:val="00872612"/>
    <w:rsid w:val="00873207"/>
    <w:rsid w:val="0087412B"/>
    <w:rsid w:val="0088732D"/>
    <w:rsid w:val="00895DE1"/>
    <w:rsid w:val="008965C3"/>
    <w:rsid w:val="008A0CA8"/>
    <w:rsid w:val="008A269E"/>
    <w:rsid w:val="008A4FEF"/>
    <w:rsid w:val="008A5DEC"/>
    <w:rsid w:val="008B3447"/>
    <w:rsid w:val="008B5507"/>
    <w:rsid w:val="008B62B0"/>
    <w:rsid w:val="008B7872"/>
    <w:rsid w:val="008C0FE8"/>
    <w:rsid w:val="008C1336"/>
    <w:rsid w:val="008C2829"/>
    <w:rsid w:val="008C40E0"/>
    <w:rsid w:val="008C45A9"/>
    <w:rsid w:val="008C6A8A"/>
    <w:rsid w:val="008C6D8E"/>
    <w:rsid w:val="008C7774"/>
    <w:rsid w:val="008D705B"/>
    <w:rsid w:val="008D7694"/>
    <w:rsid w:val="008E031D"/>
    <w:rsid w:val="008E1852"/>
    <w:rsid w:val="008E2743"/>
    <w:rsid w:val="008E2C63"/>
    <w:rsid w:val="008E306B"/>
    <w:rsid w:val="008E47CB"/>
    <w:rsid w:val="008E5240"/>
    <w:rsid w:val="008F2BB3"/>
    <w:rsid w:val="008F49C0"/>
    <w:rsid w:val="008F4CC6"/>
    <w:rsid w:val="008F5182"/>
    <w:rsid w:val="008F5E3E"/>
    <w:rsid w:val="008F5EC4"/>
    <w:rsid w:val="008F7586"/>
    <w:rsid w:val="00900E07"/>
    <w:rsid w:val="009028EE"/>
    <w:rsid w:val="0090385E"/>
    <w:rsid w:val="00903FE5"/>
    <w:rsid w:val="009114C9"/>
    <w:rsid w:val="00912AAD"/>
    <w:rsid w:val="00913090"/>
    <w:rsid w:val="009130D1"/>
    <w:rsid w:val="00913FE1"/>
    <w:rsid w:val="00914365"/>
    <w:rsid w:val="00916522"/>
    <w:rsid w:val="00916630"/>
    <w:rsid w:val="009171A3"/>
    <w:rsid w:val="00923633"/>
    <w:rsid w:val="009319E6"/>
    <w:rsid w:val="00931BBA"/>
    <w:rsid w:val="00933928"/>
    <w:rsid w:val="00933A7E"/>
    <w:rsid w:val="009341F3"/>
    <w:rsid w:val="00934B6D"/>
    <w:rsid w:val="00935270"/>
    <w:rsid w:val="00936170"/>
    <w:rsid w:val="009366EB"/>
    <w:rsid w:val="009375D3"/>
    <w:rsid w:val="009402B0"/>
    <w:rsid w:val="00940717"/>
    <w:rsid w:val="00942645"/>
    <w:rsid w:val="00943105"/>
    <w:rsid w:val="0094353F"/>
    <w:rsid w:val="00944B75"/>
    <w:rsid w:val="009453E9"/>
    <w:rsid w:val="009455A8"/>
    <w:rsid w:val="00945962"/>
    <w:rsid w:val="009460C9"/>
    <w:rsid w:val="00946AAA"/>
    <w:rsid w:val="00946BC1"/>
    <w:rsid w:val="00947416"/>
    <w:rsid w:val="00947BB8"/>
    <w:rsid w:val="009568B0"/>
    <w:rsid w:val="00957645"/>
    <w:rsid w:val="00960058"/>
    <w:rsid w:val="00965FF5"/>
    <w:rsid w:val="0096721F"/>
    <w:rsid w:val="009676FD"/>
    <w:rsid w:val="00970F66"/>
    <w:rsid w:val="0097344F"/>
    <w:rsid w:val="00980F85"/>
    <w:rsid w:val="009811B5"/>
    <w:rsid w:val="00993E0C"/>
    <w:rsid w:val="00994215"/>
    <w:rsid w:val="00994E19"/>
    <w:rsid w:val="0099646C"/>
    <w:rsid w:val="009A2B23"/>
    <w:rsid w:val="009A6B2C"/>
    <w:rsid w:val="009A7F5A"/>
    <w:rsid w:val="009B36AE"/>
    <w:rsid w:val="009B37F6"/>
    <w:rsid w:val="009C0C27"/>
    <w:rsid w:val="009C259E"/>
    <w:rsid w:val="009C4F4E"/>
    <w:rsid w:val="009C6D2A"/>
    <w:rsid w:val="009C7B4C"/>
    <w:rsid w:val="009D0D18"/>
    <w:rsid w:val="009D4CD5"/>
    <w:rsid w:val="009D4D2A"/>
    <w:rsid w:val="009D5584"/>
    <w:rsid w:val="009D7013"/>
    <w:rsid w:val="009E0C9F"/>
    <w:rsid w:val="009E1C4D"/>
    <w:rsid w:val="009E1CA7"/>
    <w:rsid w:val="009E6219"/>
    <w:rsid w:val="009F0BA4"/>
    <w:rsid w:val="009F2960"/>
    <w:rsid w:val="009F3212"/>
    <w:rsid w:val="009F396D"/>
    <w:rsid w:val="00A03156"/>
    <w:rsid w:val="00A031AC"/>
    <w:rsid w:val="00A06CC2"/>
    <w:rsid w:val="00A0789F"/>
    <w:rsid w:val="00A12C5E"/>
    <w:rsid w:val="00A12FC7"/>
    <w:rsid w:val="00A142D1"/>
    <w:rsid w:val="00A161BF"/>
    <w:rsid w:val="00A169A1"/>
    <w:rsid w:val="00A2490D"/>
    <w:rsid w:val="00A2600F"/>
    <w:rsid w:val="00A2617A"/>
    <w:rsid w:val="00A31F86"/>
    <w:rsid w:val="00A32B24"/>
    <w:rsid w:val="00A3317C"/>
    <w:rsid w:val="00A352F0"/>
    <w:rsid w:val="00A35CE3"/>
    <w:rsid w:val="00A41497"/>
    <w:rsid w:val="00A41FFC"/>
    <w:rsid w:val="00A43EC2"/>
    <w:rsid w:val="00A46175"/>
    <w:rsid w:val="00A547BC"/>
    <w:rsid w:val="00A54FC5"/>
    <w:rsid w:val="00A616E5"/>
    <w:rsid w:val="00A62AE0"/>
    <w:rsid w:val="00A635F6"/>
    <w:rsid w:val="00A63E20"/>
    <w:rsid w:val="00A65F39"/>
    <w:rsid w:val="00A6794A"/>
    <w:rsid w:val="00A67EA1"/>
    <w:rsid w:val="00A71690"/>
    <w:rsid w:val="00A72CF2"/>
    <w:rsid w:val="00A7435C"/>
    <w:rsid w:val="00A7549F"/>
    <w:rsid w:val="00A75AD6"/>
    <w:rsid w:val="00A77C57"/>
    <w:rsid w:val="00A81F6A"/>
    <w:rsid w:val="00A84781"/>
    <w:rsid w:val="00A84DF7"/>
    <w:rsid w:val="00A851C0"/>
    <w:rsid w:val="00A878BB"/>
    <w:rsid w:val="00A90876"/>
    <w:rsid w:val="00A90CA5"/>
    <w:rsid w:val="00A939D5"/>
    <w:rsid w:val="00A94C17"/>
    <w:rsid w:val="00A96467"/>
    <w:rsid w:val="00A96F36"/>
    <w:rsid w:val="00A97FAE"/>
    <w:rsid w:val="00AA157E"/>
    <w:rsid w:val="00AA25B9"/>
    <w:rsid w:val="00AA3E53"/>
    <w:rsid w:val="00AA4001"/>
    <w:rsid w:val="00AA44E3"/>
    <w:rsid w:val="00AA4FD8"/>
    <w:rsid w:val="00AA57D9"/>
    <w:rsid w:val="00AB16F9"/>
    <w:rsid w:val="00AB2536"/>
    <w:rsid w:val="00AB2F49"/>
    <w:rsid w:val="00AB4870"/>
    <w:rsid w:val="00AB4B04"/>
    <w:rsid w:val="00AB51F2"/>
    <w:rsid w:val="00AB5ACD"/>
    <w:rsid w:val="00AC133D"/>
    <w:rsid w:val="00AC1493"/>
    <w:rsid w:val="00AC41EC"/>
    <w:rsid w:val="00AC4604"/>
    <w:rsid w:val="00AC4F0B"/>
    <w:rsid w:val="00AD250D"/>
    <w:rsid w:val="00AD33FA"/>
    <w:rsid w:val="00AD39B2"/>
    <w:rsid w:val="00AD69D2"/>
    <w:rsid w:val="00AD6E3C"/>
    <w:rsid w:val="00AE033B"/>
    <w:rsid w:val="00AE2F3F"/>
    <w:rsid w:val="00AF51C8"/>
    <w:rsid w:val="00AF592A"/>
    <w:rsid w:val="00AF6AEA"/>
    <w:rsid w:val="00B003B5"/>
    <w:rsid w:val="00B01D65"/>
    <w:rsid w:val="00B02530"/>
    <w:rsid w:val="00B03EA0"/>
    <w:rsid w:val="00B0458B"/>
    <w:rsid w:val="00B06C0E"/>
    <w:rsid w:val="00B10845"/>
    <w:rsid w:val="00B12E12"/>
    <w:rsid w:val="00B12F61"/>
    <w:rsid w:val="00B14551"/>
    <w:rsid w:val="00B16E10"/>
    <w:rsid w:val="00B16FC7"/>
    <w:rsid w:val="00B17907"/>
    <w:rsid w:val="00B25965"/>
    <w:rsid w:val="00B30407"/>
    <w:rsid w:val="00B31669"/>
    <w:rsid w:val="00B31F14"/>
    <w:rsid w:val="00B335CE"/>
    <w:rsid w:val="00B33716"/>
    <w:rsid w:val="00B349CE"/>
    <w:rsid w:val="00B37A9D"/>
    <w:rsid w:val="00B432AA"/>
    <w:rsid w:val="00B443AF"/>
    <w:rsid w:val="00B458F6"/>
    <w:rsid w:val="00B461F4"/>
    <w:rsid w:val="00B469FF"/>
    <w:rsid w:val="00B5219E"/>
    <w:rsid w:val="00B52C29"/>
    <w:rsid w:val="00B52E3E"/>
    <w:rsid w:val="00B55155"/>
    <w:rsid w:val="00B55F8A"/>
    <w:rsid w:val="00B568F0"/>
    <w:rsid w:val="00B61931"/>
    <w:rsid w:val="00B619EF"/>
    <w:rsid w:val="00B65F0B"/>
    <w:rsid w:val="00B668FA"/>
    <w:rsid w:val="00B66F36"/>
    <w:rsid w:val="00B72F81"/>
    <w:rsid w:val="00B7370B"/>
    <w:rsid w:val="00B7621D"/>
    <w:rsid w:val="00B800F9"/>
    <w:rsid w:val="00B80485"/>
    <w:rsid w:val="00B84021"/>
    <w:rsid w:val="00B86A95"/>
    <w:rsid w:val="00B87A36"/>
    <w:rsid w:val="00B90B45"/>
    <w:rsid w:val="00B9236F"/>
    <w:rsid w:val="00B94676"/>
    <w:rsid w:val="00B963CA"/>
    <w:rsid w:val="00B9654F"/>
    <w:rsid w:val="00BA1AF9"/>
    <w:rsid w:val="00BA4085"/>
    <w:rsid w:val="00BB0F16"/>
    <w:rsid w:val="00BB24DB"/>
    <w:rsid w:val="00BB7ABF"/>
    <w:rsid w:val="00BC162B"/>
    <w:rsid w:val="00BC17AB"/>
    <w:rsid w:val="00BC1991"/>
    <w:rsid w:val="00BC1AA1"/>
    <w:rsid w:val="00BC2206"/>
    <w:rsid w:val="00BC258A"/>
    <w:rsid w:val="00BC33E1"/>
    <w:rsid w:val="00BC4A6D"/>
    <w:rsid w:val="00BC54FD"/>
    <w:rsid w:val="00BC5A0D"/>
    <w:rsid w:val="00BC6FE3"/>
    <w:rsid w:val="00BC78CA"/>
    <w:rsid w:val="00BD264A"/>
    <w:rsid w:val="00BD5149"/>
    <w:rsid w:val="00BD642F"/>
    <w:rsid w:val="00BD7704"/>
    <w:rsid w:val="00BD79C7"/>
    <w:rsid w:val="00BE0110"/>
    <w:rsid w:val="00BE0F8E"/>
    <w:rsid w:val="00BE1658"/>
    <w:rsid w:val="00BE4F38"/>
    <w:rsid w:val="00BE6E3F"/>
    <w:rsid w:val="00BE7D51"/>
    <w:rsid w:val="00BF0772"/>
    <w:rsid w:val="00BF0B3C"/>
    <w:rsid w:val="00BF1750"/>
    <w:rsid w:val="00BF175B"/>
    <w:rsid w:val="00BF4515"/>
    <w:rsid w:val="00C011FC"/>
    <w:rsid w:val="00C02750"/>
    <w:rsid w:val="00C033E3"/>
    <w:rsid w:val="00C06EC3"/>
    <w:rsid w:val="00C11B9C"/>
    <w:rsid w:val="00C12EDC"/>
    <w:rsid w:val="00C16DB9"/>
    <w:rsid w:val="00C172EC"/>
    <w:rsid w:val="00C215BB"/>
    <w:rsid w:val="00C24324"/>
    <w:rsid w:val="00C245BB"/>
    <w:rsid w:val="00C27256"/>
    <w:rsid w:val="00C2747F"/>
    <w:rsid w:val="00C3004E"/>
    <w:rsid w:val="00C320C7"/>
    <w:rsid w:val="00C337B3"/>
    <w:rsid w:val="00C3700C"/>
    <w:rsid w:val="00C3718E"/>
    <w:rsid w:val="00C4309A"/>
    <w:rsid w:val="00C43CE4"/>
    <w:rsid w:val="00C46DCD"/>
    <w:rsid w:val="00C478D1"/>
    <w:rsid w:val="00C5030F"/>
    <w:rsid w:val="00C50652"/>
    <w:rsid w:val="00C518A9"/>
    <w:rsid w:val="00C51FAA"/>
    <w:rsid w:val="00C5268F"/>
    <w:rsid w:val="00C52B36"/>
    <w:rsid w:val="00C5498C"/>
    <w:rsid w:val="00C56DE3"/>
    <w:rsid w:val="00C617BE"/>
    <w:rsid w:val="00C6180D"/>
    <w:rsid w:val="00C61EBE"/>
    <w:rsid w:val="00C62686"/>
    <w:rsid w:val="00C63E27"/>
    <w:rsid w:val="00C65C99"/>
    <w:rsid w:val="00C65F09"/>
    <w:rsid w:val="00C66E64"/>
    <w:rsid w:val="00C72854"/>
    <w:rsid w:val="00C75F7C"/>
    <w:rsid w:val="00C83F0D"/>
    <w:rsid w:val="00C8588A"/>
    <w:rsid w:val="00C862B7"/>
    <w:rsid w:val="00C86E38"/>
    <w:rsid w:val="00C87EC5"/>
    <w:rsid w:val="00C904F9"/>
    <w:rsid w:val="00C91E36"/>
    <w:rsid w:val="00C9365B"/>
    <w:rsid w:val="00C945A8"/>
    <w:rsid w:val="00C95360"/>
    <w:rsid w:val="00CA416B"/>
    <w:rsid w:val="00CA68AE"/>
    <w:rsid w:val="00CB4EF5"/>
    <w:rsid w:val="00CB6FBC"/>
    <w:rsid w:val="00CC08AD"/>
    <w:rsid w:val="00CC2352"/>
    <w:rsid w:val="00CC5ABA"/>
    <w:rsid w:val="00CC5FC6"/>
    <w:rsid w:val="00CC7573"/>
    <w:rsid w:val="00CD1E76"/>
    <w:rsid w:val="00CD3F2B"/>
    <w:rsid w:val="00CD7FF5"/>
    <w:rsid w:val="00CE17D5"/>
    <w:rsid w:val="00CE1DE7"/>
    <w:rsid w:val="00CE630F"/>
    <w:rsid w:val="00CF13C4"/>
    <w:rsid w:val="00CF4C12"/>
    <w:rsid w:val="00CF6014"/>
    <w:rsid w:val="00CF6329"/>
    <w:rsid w:val="00D03914"/>
    <w:rsid w:val="00D06B17"/>
    <w:rsid w:val="00D10B28"/>
    <w:rsid w:val="00D12871"/>
    <w:rsid w:val="00D16E84"/>
    <w:rsid w:val="00D172CE"/>
    <w:rsid w:val="00D173F8"/>
    <w:rsid w:val="00D21876"/>
    <w:rsid w:val="00D21B04"/>
    <w:rsid w:val="00D2260D"/>
    <w:rsid w:val="00D22A8D"/>
    <w:rsid w:val="00D22DA4"/>
    <w:rsid w:val="00D23041"/>
    <w:rsid w:val="00D24377"/>
    <w:rsid w:val="00D2677D"/>
    <w:rsid w:val="00D27067"/>
    <w:rsid w:val="00D305D5"/>
    <w:rsid w:val="00D30D91"/>
    <w:rsid w:val="00D3713A"/>
    <w:rsid w:val="00D42EFE"/>
    <w:rsid w:val="00D43DE3"/>
    <w:rsid w:val="00D45128"/>
    <w:rsid w:val="00D45948"/>
    <w:rsid w:val="00D45BCC"/>
    <w:rsid w:val="00D46092"/>
    <w:rsid w:val="00D46D12"/>
    <w:rsid w:val="00D4743D"/>
    <w:rsid w:val="00D47EDB"/>
    <w:rsid w:val="00D51D02"/>
    <w:rsid w:val="00D5270D"/>
    <w:rsid w:val="00D530FD"/>
    <w:rsid w:val="00D54E3D"/>
    <w:rsid w:val="00D55CD1"/>
    <w:rsid w:val="00D601C6"/>
    <w:rsid w:val="00D61A52"/>
    <w:rsid w:val="00D623AF"/>
    <w:rsid w:val="00D630EF"/>
    <w:rsid w:val="00D63296"/>
    <w:rsid w:val="00D65841"/>
    <w:rsid w:val="00D718E2"/>
    <w:rsid w:val="00D74924"/>
    <w:rsid w:val="00D80FE4"/>
    <w:rsid w:val="00D8141D"/>
    <w:rsid w:val="00D827AF"/>
    <w:rsid w:val="00D82CE0"/>
    <w:rsid w:val="00D90BE3"/>
    <w:rsid w:val="00D92CCB"/>
    <w:rsid w:val="00D92DFC"/>
    <w:rsid w:val="00D93D96"/>
    <w:rsid w:val="00D93E0C"/>
    <w:rsid w:val="00D940AC"/>
    <w:rsid w:val="00D941F4"/>
    <w:rsid w:val="00D969A3"/>
    <w:rsid w:val="00D97986"/>
    <w:rsid w:val="00DA248F"/>
    <w:rsid w:val="00DA2D3F"/>
    <w:rsid w:val="00DA3863"/>
    <w:rsid w:val="00DA423C"/>
    <w:rsid w:val="00DB0D3E"/>
    <w:rsid w:val="00DB40B0"/>
    <w:rsid w:val="00DB4AC7"/>
    <w:rsid w:val="00DB7A1A"/>
    <w:rsid w:val="00DC2183"/>
    <w:rsid w:val="00DC4532"/>
    <w:rsid w:val="00DC538D"/>
    <w:rsid w:val="00DC57D9"/>
    <w:rsid w:val="00DD14D0"/>
    <w:rsid w:val="00DD1AF9"/>
    <w:rsid w:val="00DD1DFD"/>
    <w:rsid w:val="00DD3A3B"/>
    <w:rsid w:val="00DD3ED7"/>
    <w:rsid w:val="00DD4171"/>
    <w:rsid w:val="00DD419D"/>
    <w:rsid w:val="00DE0255"/>
    <w:rsid w:val="00DE1505"/>
    <w:rsid w:val="00DE16F6"/>
    <w:rsid w:val="00DE2731"/>
    <w:rsid w:val="00DE2D3F"/>
    <w:rsid w:val="00DE6686"/>
    <w:rsid w:val="00DE66BE"/>
    <w:rsid w:val="00DE697E"/>
    <w:rsid w:val="00DF07A8"/>
    <w:rsid w:val="00DF3B04"/>
    <w:rsid w:val="00DF48FA"/>
    <w:rsid w:val="00DF65E5"/>
    <w:rsid w:val="00DF6EF4"/>
    <w:rsid w:val="00DF7445"/>
    <w:rsid w:val="00E01246"/>
    <w:rsid w:val="00E031EF"/>
    <w:rsid w:val="00E0526A"/>
    <w:rsid w:val="00E06F10"/>
    <w:rsid w:val="00E12257"/>
    <w:rsid w:val="00E12862"/>
    <w:rsid w:val="00E12DDD"/>
    <w:rsid w:val="00E13010"/>
    <w:rsid w:val="00E13EF5"/>
    <w:rsid w:val="00E14911"/>
    <w:rsid w:val="00E14B4C"/>
    <w:rsid w:val="00E21248"/>
    <w:rsid w:val="00E213CB"/>
    <w:rsid w:val="00E2788B"/>
    <w:rsid w:val="00E30B03"/>
    <w:rsid w:val="00E335A2"/>
    <w:rsid w:val="00E3381E"/>
    <w:rsid w:val="00E3582A"/>
    <w:rsid w:val="00E37ED3"/>
    <w:rsid w:val="00E41ECD"/>
    <w:rsid w:val="00E45103"/>
    <w:rsid w:val="00E50654"/>
    <w:rsid w:val="00E515D2"/>
    <w:rsid w:val="00E53482"/>
    <w:rsid w:val="00E545D0"/>
    <w:rsid w:val="00E62058"/>
    <w:rsid w:val="00E62656"/>
    <w:rsid w:val="00E6362A"/>
    <w:rsid w:val="00E63D15"/>
    <w:rsid w:val="00E63D4C"/>
    <w:rsid w:val="00E65D9F"/>
    <w:rsid w:val="00E6734A"/>
    <w:rsid w:val="00E72D21"/>
    <w:rsid w:val="00E740DF"/>
    <w:rsid w:val="00E75A65"/>
    <w:rsid w:val="00E76B51"/>
    <w:rsid w:val="00E80AB4"/>
    <w:rsid w:val="00E83AB9"/>
    <w:rsid w:val="00E83FBF"/>
    <w:rsid w:val="00E84106"/>
    <w:rsid w:val="00E85F82"/>
    <w:rsid w:val="00E860B4"/>
    <w:rsid w:val="00E865F7"/>
    <w:rsid w:val="00E87672"/>
    <w:rsid w:val="00E90C70"/>
    <w:rsid w:val="00E92147"/>
    <w:rsid w:val="00EA5DB2"/>
    <w:rsid w:val="00EB1AA5"/>
    <w:rsid w:val="00EB2ADD"/>
    <w:rsid w:val="00EB4948"/>
    <w:rsid w:val="00EB5AD4"/>
    <w:rsid w:val="00EB7274"/>
    <w:rsid w:val="00EC2C3B"/>
    <w:rsid w:val="00EC3697"/>
    <w:rsid w:val="00EC479F"/>
    <w:rsid w:val="00EC5A09"/>
    <w:rsid w:val="00ED05A3"/>
    <w:rsid w:val="00ED21B6"/>
    <w:rsid w:val="00ED2395"/>
    <w:rsid w:val="00ED3F1B"/>
    <w:rsid w:val="00ED65DF"/>
    <w:rsid w:val="00EE1F82"/>
    <w:rsid w:val="00EE2474"/>
    <w:rsid w:val="00EE47DF"/>
    <w:rsid w:val="00EF4456"/>
    <w:rsid w:val="00EF4903"/>
    <w:rsid w:val="00F000B9"/>
    <w:rsid w:val="00F0284B"/>
    <w:rsid w:val="00F06CF2"/>
    <w:rsid w:val="00F070F2"/>
    <w:rsid w:val="00F07DB6"/>
    <w:rsid w:val="00F11F9A"/>
    <w:rsid w:val="00F11FEA"/>
    <w:rsid w:val="00F13B83"/>
    <w:rsid w:val="00F14D75"/>
    <w:rsid w:val="00F16A79"/>
    <w:rsid w:val="00F17AAF"/>
    <w:rsid w:val="00F20479"/>
    <w:rsid w:val="00F21BFB"/>
    <w:rsid w:val="00F23CAC"/>
    <w:rsid w:val="00F244D2"/>
    <w:rsid w:val="00F25B93"/>
    <w:rsid w:val="00F25F2E"/>
    <w:rsid w:val="00F2687B"/>
    <w:rsid w:val="00F32383"/>
    <w:rsid w:val="00F33C4E"/>
    <w:rsid w:val="00F348F5"/>
    <w:rsid w:val="00F36179"/>
    <w:rsid w:val="00F402C5"/>
    <w:rsid w:val="00F41DC2"/>
    <w:rsid w:val="00F435B9"/>
    <w:rsid w:val="00F45DF8"/>
    <w:rsid w:val="00F50D21"/>
    <w:rsid w:val="00F50E13"/>
    <w:rsid w:val="00F531D6"/>
    <w:rsid w:val="00F53B2D"/>
    <w:rsid w:val="00F547CD"/>
    <w:rsid w:val="00F54FD8"/>
    <w:rsid w:val="00F61A38"/>
    <w:rsid w:val="00F61F81"/>
    <w:rsid w:val="00F64F35"/>
    <w:rsid w:val="00F66A61"/>
    <w:rsid w:val="00F6719F"/>
    <w:rsid w:val="00F7210B"/>
    <w:rsid w:val="00F72CF9"/>
    <w:rsid w:val="00F73904"/>
    <w:rsid w:val="00F73CD8"/>
    <w:rsid w:val="00F752A8"/>
    <w:rsid w:val="00F7770C"/>
    <w:rsid w:val="00F80CD6"/>
    <w:rsid w:val="00F80E21"/>
    <w:rsid w:val="00F812EA"/>
    <w:rsid w:val="00F831BA"/>
    <w:rsid w:val="00F84766"/>
    <w:rsid w:val="00F85321"/>
    <w:rsid w:val="00F85E2E"/>
    <w:rsid w:val="00F864E6"/>
    <w:rsid w:val="00F86536"/>
    <w:rsid w:val="00F87D55"/>
    <w:rsid w:val="00F92EC2"/>
    <w:rsid w:val="00F930BB"/>
    <w:rsid w:val="00F951EB"/>
    <w:rsid w:val="00F96296"/>
    <w:rsid w:val="00FA1005"/>
    <w:rsid w:val="00FA10FF"/>
    <w:rsid w:val="00FA53FD"/>
    <w:rsid w:val="00FA55B6"/>
    <w:rsid w:val="00FA603E"/>
    <w:rsid w:val="00FA7E2F"/>
    <w:rsid w:val="00FB10F9"/>
    <w:rsid w:val="00FB36A7"/>
    <w:rsid w:val="00FB46F6"/>
    <w:rsid w:val="00FB5E39"/>
    <w:rsid w:val="00FB7497"/>
    <w:rsid w:val="00FC2F3B"/>
    <w:rsid w:val="00FC3B40"/>
    <w:rsid w:val="00FC58B7"/>
    <w:rsid w:val="00FD3019"/>
    <w:rsid w:val="00FD4AC3"/>
    <w:rsid w:val="00FD5A25"/>
    <w:rsid w:val="00FD5E87"/>
    <w:rsid w:val="00FD743E"/>
    <w:rsid w:val="00FE4519"/>
    <w:rsid w:val="00FE67CE"/>
    <w:rsid w:val="00FE707E"/>
    <w:rsid w:val="00FF7791"/>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50"/>
    <o:shapelayout v:ext="edit">
      <o:idmap v:ext="edit" data="2"/>
    </o:shapelayout>
  </w:shapeDefaults>
  <w:decimalSymbol w:val="."/>
  <w:listSeparator w:val=","/>
  <w14:docId w14:val="22C9BF7E"/>
  <w15:chartTrackingRefBased/>
  <w15:docId w15:val="{02E14B44-F858-45E1-8B06-E10146B3E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uiPriority="9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Plain Text"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5219E"/>
    <w:rPr>
      <w:rFonts w:ascii="Times New Roman" w:hAnsi="Times New Roman"/>
      <w:sz w:val="23"/>
      <w:lang w:eastAsia="en-US"/>
    </w:rPr>
  </w:style>
  <w:style w:type="paragraph" w:styleId="Heading1">
    <w:name w:val="heading 1"/>
    <w:aliases w:val="Part,A MAJOR/BOLD,Para,No numbers,h1,Section Heading,L1,Level 1,Appendix,Appendix1,Appendix2,Appendix3,Head1,Heading apps,H1,1,Heading a,*,Schedheading,h1 chapter heading,Heading 1(Report Only),RFP Heading 1,Schedule Heading 1,Chapter,1.,Para1"/>
    <w:basedOn w:val="Normal"/>
    <w:next w:val="Heading2"/>
    <w:link w:val="Heading1Char"/>
    <w:uiPriority w:val="99"/>
    <w:qFormat/>
    <w:rsid w:val="00B5219E"/>
    <w:pPr>
      <w:keepNext/>
      <w:numPr>
        <w:numId w:val="7"/>
      </w:numPr>
      <w:pBdr>
        <w:top w:val="single" w:sz="4" w:space="1" w:color="auto"/>
      </w:pBdr>
      <w:spacing w:before="240" w:after="240"/>
      <w:outlineLvl w:val="0"/>
    </w:pPr>
    <w:rPr>
      <w:rFonts w:ascii="Arial" w:hAnsi="Arial"/>
      <w:b/>
      <w:sz w:val="28"/>
      <w:szCs w:val="32"/>
    </w:rPr>
  </w:style>
  <w:style w:type="paragraph" w:styleId="Heading2">
    <w:name w:val="heading 2"/>
    <w:aliases w:val="body,h2,test,H2,h2 main heading,B Sub/Bold,B Sub/Bold1,B Sub/Bold2,B Sub/Bold11,h2 main heading1,h2 main heading2,B Sub/Bold3,B Sub/Bold12,h2 main heading3,B Sub/Bold4,B Sub/Bold13,Para2,SubPara,2,Heading EMC-2,Attribute Heading 2,2nd level,l2"/>
    <w:basedOn w:val="Normal"/>
    <w:link w:val="Heading2Char"/>
    <w:qFormat/>
    <w:rsid w:val="00B5219E"/>
    <w:pPr>
      <w:numPr>
        <w:ilvl w:val="1"/>
        <w:numId w:val="7"/>
      </w:numPr>
      <w:spacing w:after="240"/>
      <w:outlineLvl w:val="1"/>
    </w:pPr>
    <w:rPr>
      <w:bCs/>
      <w:lang w:val="x-none"/>
    </w:rPr>
  </w:style>
  <w:style w:type="paragraph" w:styleId="Heading3">
    <w:name w:val="heading 3"/>
    <w:aliases w:val="H3,C Sub-Sub/Italic,h3 sub heading,Head 3,Head 31,Head 32,C Sub-Sub/Italic1,3,Sub2Para,h3,Heading 3A,proj3,proj31,proj32,proj33,proj34,proj35,proj36,proj37,proj38,proj39,proj310,proj311,proj312,proj321,proj331,proj341,proj351,proj361,proj371,H"/>
    <w:basedOn w:val="Normal"/>
    <w:link w:val="Heading3Char"/>
    <w:qFormat/>
    <w:rsid w:val="00B5219E"/>
    <w:pPr>
      <w:numPr>
        <w:ilvl w:val="2"/>
        <w:numId w:val="7"/>
      </w:numPr>
      <w:spacing w:after="240"/>
      <w:outlineLvl w:val="2"/>
    </w:pPr>
    <w:rPr>
      <w:lang w:val="x-none"/>
    </w:rPr>
  </w:style>
  <w:style w:type="paragraph" w:styleId="Heading4">
    <w:name w:val="heading 4"/>
    <w:aliases w:val="Map Title,h4 sub sub heading,h4,4,H4,Sub3Para,14,l4,141,h41,l41,41,142,h42,l42,h43,a.,42,parapoint,¶,143,h44,l43,43,1411,h411,l411,411,1421,h421,l421,h431,a.1,Map Title1,421,parapoint1,¶1,H41,Para4,heading 4,Level 4,(Alt+4),(Alt+4)1,H42,H43,i"/>
    <w:basedOn w:val="Normal"/>
    <w:qFormat/>
    <w:rsid w:val="00B5219E"/>
    <w:pPr>
      <w:numPr>
        <w:ilvl w:val="3"/>
        <w:numId w:val="7"/>
      </w:numPr>
      <w:spacing w:after="240"/>
      <w:outlineLvl w:val="3"/>
    </w:pPr>
    <w:rPr>
      <w:iCs/>
    </w:rPr>
  </w:style>
  <w:style w:type="paragraph" w:styleId="Heading5">
    <w:name w:val="heading 5"/>
    <w:aliases w:val="Block Label,H5,Sub4Para,l5,Level 5,Para5,h5,5,(A),A,Heading 5 StGeorge,Level 3 - i,L5,h51,h52,heading 5,l5+toc5,Lev 5,Numbered Sub-list,Subpara 2,Roman list,Roman list1,Roman list2,Roman list11,Roman list3,Roman list12,Roman list21"/>
    <w:basedOn w:val="Normal"/>
    <w:qFormat/>
    <w:rsid w:val="00B5219E"/>
    <w:pPr>
      <w:numPr>
        <w:ilvl w:val="4"/>
        <w:numId w:val="7"/>
      </w:numPr>
      <w:spacing w:after="240"/>
      <w:outlineLvl w:val="4"/>
    </w:pPr>
  </w:style>
  <w:style w:type="paragraph" w:styleId="Heading6">
    <w:name w:val="heading 6"/>
    <w:aliases w:val="Sub5Para,L1 PIP,a,b,H6,(I),I,Legal Level 1.,Level 6,Body Text 5,h6,Lev 6,6,Requirement,Subpara 3,Bullet list,Bullet list1,Bullet list2,Bullet list11,Bullet list3,Bullet list12,Bullet list21,Bullet list111,Bullet lis,Bullet list4,Bullet list5,T"/>
    <w:basedOn w:val="Normal"/>
    <w:qFormat/>
    <w:rsid w:val="00B5219E"/>
    <w:pPr>
      <w:numPr>
        <w:ilvl w:val="5"/>
        <w:numId w:val="7"/>
      </w:numPr>
      <w:spacing w:after="240"/>
      <w:outlineLvl w:val="5"/>
    </w:pPr>
  </w:style>
  <w:style w:type="paragraph" w:styleId="Heading7">
    <w:name w:val="heading 7"/>
    <w:aliases w:val="L2 PIP,H7,h7,Legal Level 1.1.,Body Text 6"/>
    <w:basedOn w:val="Normal"/>
    <w:qFormat/>
    <w:rsid w:val="00B5219E"/>
    <w:pPr>
      <w:spacing w:after="240"/>
      <w:ind w:left="737"/>
      <w:outlineLvl w:val="6"/>
    </w:pPr>
    <w:rPr>
      <w:rFonts w:ascii="Arial" w:hAnsi="Arial" w:cs="Arial"/>
      <w:bCs/>
      <w:sz w:val="18"/>
    </w:rPr>
  </w:style>
  <w:style w:type="paragraph" w:styleId="Heading8">
    <w:name w:val="heading 8"/>
    <w:aliases w:val="L3 PIP,H8,Legal Level 1.1.1.,Bullet 1,Body Text 7,h8,Lev 8,8,Condition,Subpara 5,action,action1,action2,action11,action3,action4,action5,action6,action7,action12,action21,action111,action31,action8,action13,action22,action112,action32,action9"/>
    <w:basedOn w:val="Normal"/>
    <w:qFormat/>
    <w:rsid w:val="00B5219E"/>
    <w:pPr>
      <w:numPr>
        <w:ilvl w:val="7"/>
        <w:numId w:val="7"/>
      </w:numPr>
      <w:spacing w:after="240"/>
      <w:outlineLvl w:val="7"/>
    </w:pPr>
  </w:style>
  <w:style w:type="paragraph" w:styleId="Heading9">
    <w:name w:val="heading 9"/>
    <w:aliases w:val="H9,number,Legal Level 1.1.1.1.,Body Text 8,h9,Lev 9,9,Cond'l Reqt.,Subpara 6,progress,progress1,progress2,progress11,progress3,progress4,progress5,progress6,progress7,progress12,progress21,progress111,progress31,progress8,progress13,progress22"/>
    <w:basedOn w:val="Normal"/>
    <w:uiPriority w:val="99"/>
    <w:qFormat/>
    <w:rsid w:val="00B5219E"/>
    <w:pPr>
      <w:numPr>
        <w:ilvl w:val="8"/>
        <w:numId w:val="7"/>
      </w:numPr>
      <w:spacing w:after="2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dent2">
    <w:name w:val="Indent 2"/>
    <w:basedOn w:val="Normal"/>
    <w:rsid w:val="00B5219E"/>
    <w:pPr>
      <w:spacing w:after="240"/>
      <w:ind w:left="737"/>
    </w:pPr>
  </w:style>
  <w:style w:type="paragraph" w:styleId="TOC2">
    <w:name w:val="toc 2"/>
    <w:basedOn w:val="Normal"/>
    <w:next w:val="Normal"/>
    <w:uiPriority w:val="39"/>
    <w:rsid w:val="00B5219E"/>
    <w:pPr>
      <w:tabs>
        <w:tab w:val="right" w:pos="7768"/>
      </w:tabs>
      <w:ind w:left="1474"/>
    </w:pPr>
    <w:rPr>
      <w:rFonts w:ascii="Arial" w:hAnsi="Arial"/>
      <w:sz w:val="21"/>
    </w:rPr>
  </w:style>
  <w:style w:type="paragraph" w:styleId="TOC1">
    <w:name w:val="toc 1"/>
    <w:basedOn w:val="Normal"/>
    <w:next w:val="Normal"/>
    <w:uiPriority w:val="39"/>
    <w:rsid w:val="00B5219E"/>
    <w:pPr>
      <w:keepNext/>
      <w:tabs>
        <w:tab w:val="right" w:pos="7768"/>
      </w:tabs>
      <w:spacing w:before="120"/>
      <w:ind w:left="1474" w:hanging="737"/>
    </w:pPr>
    <w:rPr>
      <w:rFonts w:ascii="Arial" w:hAnsi="Arial"/>
      <w:b/>
      <w:sz w:val="21"/>
    </w:rPr>
  </w:style>
  <w:style w:type="paragraph" w:styleId="TOC3">
    <w:name w:val="toc 3"/>
    <w:basedOn w:val="Normal"/>
    <w:next w:val="Normal"/>
    <w:uiPriority w:val="39"/>
    <w:rsid w:val="00B5219E"/>
    <w:pPr>
      <w:tabs>
        <w:tab w:val="right" w:pos="7938"/>
      </w:tabs>
      <w:spacing w:before="120"/>
      <w:ind w:right="1701"/>
    </w:pPr>
    <w:rPr>
      <w:rFonts w:ascii="Arial" w:hAnsi="Arial"/>
      <w:b/>
      <w:sz w:val="20"/>
    </w:rPr>
  </w:style>
  <w:style w:type="paragraph" w:customStyle="1" w:styleId="Indent3">
    <w:name w:val="Indent 3"/>
    <w:basedOn w:val="Normal"/>
    <w:rsid w:val="00B5219E"/>
    <w:pPr>
      <w:spacing w:after="240"/>
      <w:ind w:left="1474"/>
    </w:pPr>
  </w:style>
  <w:style w:type="paragraph" w:customStyle="1" w:styleId="SchedTitle">
    <w:name w:val="SchedTitle"/>
    <w:basedOn w:val="Normal"/>
    <w:next w:val="Normal"/>
    <w:rsid w:val="00B5219E"/>
    <w:pPr>
      <w:spacing w:after="240"/>
    </w:pPr>
    <w:rPr>
      <w:rFonts w:ascii="Arial" w:hAnsi="Arial"/>
      <w:sz w:val="36"/>
    </w:rPr>
  </w:style>
  <w:style w:type="paragraph" w:customStyle="1" w:styleId="Indent4">
    <w:name w:val="Indent 4"/>
    <w:basedOn w:val="Normal"/>
    <w:rsid w:val="00B5219E"/>
    <w:pPr>
      <w:spacing w:after="240"/>
      <w:ind w:left="2211"/>
    </w:pPr>
  </w:style>
  <w:style w:type="paragraph" w:customStyle="1" w:styleId="Indent5">
    <w:name w:val="Indent 5"/>
    <w:basedOn w:val="Normal"/>
    <w:rsid w:val="00B5219E"/>
    <w:pPr>
      <w:spacing w:after="240"/>
      <w:ind w:left="2948"/>
    </w:pPr>
  </w:style>
  <w:style w:type="paragraph" w:styleId="Header">
    <w:name w:val="header"/>
    <w:basedOn w:val="Normal"/>
    <w:rsid w:val="00B5219E"/>
    <w:rPr>
      <w:rFonts w:ascii="Arial" w:hAnsi="Arial"/>
      <w:b/>
      <w:sz w:val="36"/>
    </w:rPr>
  </w:style>
  <w:style w:type="paragraph" w:styleId="Footer">
    <w:name w:val="footer"/>
    <w:basedOn w:val="Normal"/>
    <w:rsid w:val="00B5219E"/>
    <w:rPr>
      <w:rFonts w:ascii="Arial" w:hAnsi="Arial"/>
      <w:sz w:val="16"/>
    </w:rPr>
  </w:style>
  <w:style w:type="character" w:customStyle="1" w:styleId="Choice">
    <w:name w:val="Choice"/>
    <w:rsid w:val="00B5219E"/>
    <w:rPr>
      <w:rFonts w:ascii="Arial" w:hAnsi="Arial"/>
      <w:b/>
      <w:noProof w:val="0"/>
      <w:sz w:val="18"/>
      <w:vertAlign w:val="baseline"/>
      <w:lang w:val="en-AU"/>
    </w:rPr>
  </w:style>
  <w:style w:type="paragraph" w:customStyle="1" w:styleId="Indent1">
    <w:name w:val="Indent 1"/>
    <w:basedOn w:val="Normal"/>
    <w:next w:val="Heading2"/>
    <w:link w:val="Indent1Char"/>
    <w:rsid w:val="00B5219E"/>
    <w:pPr>
      <w:keepNext/>
      <w:spacing w:after="240"/>
      <w:ind w:left="737"/>
    </w:pPr>
    <w:rPr>
      <w:rFonts w:ascii="Arial" w:hAnsi="Arial" w:cs="Arial"/>
      <w:b/>
      <w:bCs/>
      <w:sz w:val="21"/>
    </w:rPr>
  </w:style>
  <w:style w:type="character" w:styleId="FootnoteReference">
    <w:name w:val="footnote reference"/>
    <w:semiHidden/>
    <w:rsid w:val="00B5219E"/>
    <w:rPr>
      <w:vertAlign w:val="superscript"/>
    </w:rPr>
  </w:style>
  <w:style w:type="paragraph" w:customStyle="1" w:styleId="PrecNo">
    <w:name w:val="PrecNo"/>
    <w:basedOn w:val="Normal"/>
    <w:rsid w:val="00B5219E"/>
    <w:pPr>
      <w:spacing w:line="260" w:lineRule="atLeast"/>
      <w:ind w:left="142"/>
    </w:pPr>
    <w:rPr>
      <w:rFonts w:ascii="Arial" w:hAnsi="Arial"/>
      <w:caps/>
      <w:spacing w:val="60"/>
      <w:sz w:val="28"/>
    </w:rPr>
  </w:style>
  <w:style w:type="paragraph" w:customStyle="1" w:styleId="PrecName">
    <w:name w:val="PrecName"/>
    <w:basedOn w:val="Normal"/>
    <w:rsid w:val="00B5219E"/>
    <w:pPr>
      <w:spacing w:after="240" w:line="260" w:lineRule="atLeast"/>
      <w:ind w:left="142"/>
    </w:pPr>
    <w:rPr>
      <w:rFonts w:ascii="Garamond" w:hAnsi="Garamond"/>
      <w:sz w:val="64"/>
    </w:rPr>
  </w:style>
  <w:style w:type="paragraph" w:customStyle="1" w:styleId="FPbullet">
    <w:name w:val="FPbullet"/>
    <w:basedOn w:val="Normal"/>
    <w:rsid w:val="00B5219E"/>
    <w:pPr>
      <w:spacing w:before="120" w:line="260" w:lineRule="atLeast"/>
      <w:ind w:left="624" w:right="-567" w:hanging="284"/>
    </w:pPr>
    <w:rPr>
      <w:rFonts w:ascii="Arial" w:hAnsi="Arial"/>
      <w:sz w:val="20"/>
    </w:rPr>
  </w:style>
  <w:style w:type="paragraph" w:customStyle="1" w:styleId="FPtext">
    <w:name w:val="FPtext"/>
    <w:basedOn w:val="Normal"/>
    <w:rsid w:val="00B5219E"/>
    <w:pPr>
      <w:spacing w:line="260" w:lineRule="atLeast"/>
      <w:ind w:left="624" w:right="-567"/>
    </w:pPr>
    <w:rPr>
      <w:rFonts w:ascii="Arial" w:hAnsi="Arial"/>
      <w:sz w:val="20"/>
    </w:rPr>
  </w:style>
  <w:style w:type="paragraph" w:customStyle="1" w:styleId="FStext">
    <w:name w:val="FStext"/>
    <w:basedOn w:val="Normal"/>
    <w:rsid w:val="00B5219E"/>
    <w:pPr>
      <w:spacing w:after="120" w:line="260" w:lineRule="atLeast"/>
      <w:ind w:left="737"/>
    </w:pPr>
    <w:rPr>
      <w:rFonts w:ascii="Arial" w:hAnsi="Arial"/>
      <w:sz w:val="20"/>
    </w:rPr>
  </w:style>
  <w:style w:type="paragraph" w:customStyle="1" w:styleId="FSbullet">
    <w:name w:val="FSbullet"/>
    <w:basedOn w:val="Normal"/>
    <w:rsid w:val="00B5219E"/>
    <w:pPr>
      <w:spacing w:after="120" w:line="260" w:lineRule="atLeast"/>
      <w:ind w:left="737" w:hanging="510"/>
    </w:pPr>
    <w:rPr>
      <w:rFonts w:ascii="Arial" w:hAnsi="Arial"/>
      <w:sz w:val="20"/>
    </w:rPr>
  </w:style>
  <w:style w:type="paragraph" w:customStyle="1" w:styleId="CoverText">
    <w:name w:val="CoverText"/>
    <w:basedOn w:val="FPtext"/>
    <w:rsid w:val="00B5219E"/>
    <w:pPr>
      <w:ind w:left="57" w:right="0"/>
    </w:pPr>
  </w:style>
  <w:style w:type="paragraph" w:customStyle="1" w:styleId="FScheck1">
    <w:name w:val="FScheck1"/>
    <w:basedOn w:val="Normal"/>
    <w:rsid w:val="00B5219E"/>
    <w:pPr>
      <w:spacing w:before="60" w:after="60" w:line="260" w:lineRule="atLeast"/>
      <w:ind w:left="425" w:hanging="425"/>
    </w:pPr>
    <w:rPr>
      <w:rFonts w:ascii="Arial" w:hAnsi="Arial"/>
      <w:sz w:val="20"/>
    </w:rPr>
  </w:style>
  <w:style w:type="paragraph" w:customStyle="1" w:styleId="FScheckNoYes">
    <w:name w:val="FScheckNoYes"/>
    <w:basedOn w:val="FScheck1"/>
    <w:rsid w:val="00B5219E"/>
    <w:pPr>
      <w:ind w:left="0" w:firstLine="0"/>
    </w:pPr>
  </w:style>
  <w:style w:type="paragraph" w:customStyle="1" w:styleId="FScheck2">
    <w:name w:val="FScheck2"/>
    <w:basedOn w:val="Normal"/>
    <w:rsid w:val="00B5219E"/>
    <w:pPr>
      <w:spacing w:before="60" w:after="60" w:line="260" w:lineRule="atLeast"/>
      <w:ind w:left="850" w:hanging="425"/>
    </w:pPr>
    <w:rPr>
      <w:rFonts w:ascii="Arial" w:hAnsi="Arial"/>
      <w:sz w:val="20"/>
    </w:rPr>
  </w:style>
  <w:style w:type="paragraph" w:customStyle="1" w:styleId="FScheck3">
    <w:name w:val="FScheck3"/>
    <w:basedOn w:val="Normal"/>
    <w:rsid w:val="00B5219E"/>
    <w:pPr>
      <w:spacing w:before="60" w:after="60" w:line="260" w:lineRule="atLeast"/>
      <w:ind w:left="1276" w:hanging="425"/>
    </w:pPr>
    <w:rPr>
      <w:rFonts w:ascii="Arial" w:hAnsi="Arial"/>
      <w:sz w:val="20"/>
    </w:rPr>
  </w:style>
  <w:style w:type="paragraph" w:customStyle="1" w:styleId="FScheckbullet">
    <w:name w:val="FScheckbullet"/>
    <w:basedOn w:val="FScheck1"/>
    <w:rsid w:val="00B5219E"/>
    <w:pPr>
      <w:ind w:left="709" w:hanging="284"/>
    </w:pPr>
  </w:style>
  <w:style w:type="paragraph" w:customStyle="1" w:styleId="Details">
    <w:name w:val="Details"/>
    <w:basedOn w:val="Normal"/>
    <w:next w:val="DetailsFollower"/>
    <w:rsid w:val="00B5219E"/>
    <w:pPr>
      <w:spacing w:before="120" w:after="120" w:line="260" w:lineRule="atLeast"/>
    </w:pPr>
  </w:style>
  <w:style w:type="paragraph" w:customStyle="1" w:styleId="DetailsFollower">
    <w:name w:val="DetailsFollower"/>
    <w:basedOn w:val="Normal"/>
    <w:rsid w:val="00B5219E"/>
    <w:pPr>
      <w:spacing w:before="120" w:after="120" w:line="260" w:lineRule="atLeast"/>
    </w:pPr>
  </w:style>
  <w:style w:type="paragraph" w:customStyle="1" w:styleId="PrecNameCover">
    <w:name w:val="PrecNameCover"/>
    <w:basedOn w:val="PrecName"/>
    <w:rsid w:val="00B5219E"/>
    <w:pPr>
      <w:ind w:left="57"/>
    </w:pPr>
  </w:style>
  <w:style w:type="paragraph" w:styleId="FootnoteText">
    <w:name w:val="footnote text"/>
    <w:basedOn w:val="Normal"/>
    <w:semiHidden/>
    <w:rsid w:val="00B5219E"/>
    <w:pPr>
      <w:spacing w:after="60"/>
      <w:ind w:left="284" w:hanging="284"/>
    </w:pPr>
    <w:rPr>
      <w:rFonts w:ascii="Arial" w:hAnsi="Arial"/>
      <w:sz w:val="18"/>
    </w:rPr>
  </w:style>
  <w:style w:type="paragraph" w:customStyle="1" w:styleId="FPdisclaimer">
    <w:name w:val="FPdisclaimer"/>
    <w:basedOn w:val="Header"/>
    <w:rsid w:val="00B5219E"/>
    <w:pPr>
      <w:framePr w:w="5676" w:hSpace="181" w:wrap="around" w:vAnchor="page" w:hAnchor="page" w:x="5416" w:y="13467"/>
      <w:spacing w:line="260" w:lineRule="atLeast"/>
    </w:pPr>
    <w:rPr>
      <w:sz w:val="20"/>
    </w:rPr>
  </w:style>
  <w:style w:type="paragraph" w:customStyle="1" w:styleId="Headersub">
    <w:name w:val="Header sub"/>
    <w:basedOn w:val="Normal"/>
    <w:rsid w:val="00B5219E"/>
    <w:pPr>
      <w:spacing w:after="1240"/>
    </w:pPr>
    <w:rPr>
      <w:rFonts w:ascii="Arial" w:hAnsi="Arial"/>
      <w:sz w:val="36"/>
    </w:rPr>
  </w:style>
  <w:style w:type="paragraph" w:customStyle="1" w:styleId="Indent6">
    <w:name w:val="Indent 6"/>
    <w:basedOn w:val="Normal"/>
    <w:rsid w:val="00B5219E"/>
    <w:pPr>
      <w:spacing w:after="240"/>
      <w:ind w:left="3686"/>
    </w:pPr>
  </w:style>
  <w:style w:type="paragraph" w:customStyle="1" w:styleId="FScheck1NoYes">
    <w:name w:val="FScheck1NoYes"/>
    <w:rsid w:val="00B5219E"/>
    <w:pPr>
      <w:tabs>
        <w:tab w:val="left" w:pos="1077"/>
      </w:tabs>
      <w:spacing w:before="60" w:after="60" w:line="260" w:lineRule="atLeast"/>
      <w:ind w:left="425"/>
    </w:pPr>
    <w:rPr>
      <w:rFonts w:ascii="Arial" w:hAnsi="Arial"/>
      <w:noProof/>
      <w:lang w:eastAsia="en-US"/>
    </w:rPr>
  </w:style>
  <w:style w:type="paragraph" w:customStyle="1" w:styleId="FScheck2NoYes">
    <w:name w:val="FScheck2NoYes"/>
    <w:rsid w:val="00B5219E"/>
    <w:pPr>
      <w:tabs>
        <w:tab w:val="left" w:pos="851"/>
      </w:tabs>
      <w:spacing w:before="60" w:after="60" w:line="260" w:lineRule="atLeast"/>
      <w:ind w:left="851"/>
    </w:pPr>
    <w:rPr>
      <w:rFonts w:ascii="Arial" w:hAnsi="Arial"/>
      <w:noProof/>
      <w:lang w:eastAsia="en-US"/>
    </w:rPr>
  </w:style>
  <w:style w:type="paragraph" w:customStyle="1" w:styleId="FScheck3NoYes">
    <w:name w:val="FScheck3NoYes"/>
    <w:rsid w:val="00B5219E"/>
    <w:pPr>
      <w:tabs>
        <w:tab w:val="left" w:pos="1985"/>
      </w:tabs>
      <w:spacing w:before="60" w:after="60" w:line="260" w:lineRule="atLeast"/>
      <w:ind w:left="1304"/>
    </w:pPr>
    <w:rPr>
      <w:rFonts w:ascii="Arial" w:hAnsi="Arial"/>
      <w:noProof/>
      <w:lang w:eastAsia="en-US"/>
    </w:rPr>
  </w:style>
  <w:style w:type="paragraph" w:styleId="BodyText">
    <w:name w:val="Body Text"/>
    <w:basedOn w:val="Normal"/>
    <w:rsid w:val="00B5219E"/>
    <w:pPr>
      <w:spacing w:after="240"/>
    </w:pPr>
  </w:style>
  <w:style w:type="paragraph" w:customStyle="1" w:styleId="NormalDeed">
    <w:name w:val="Normal Deed"/>
    <w:basedOn w:val="Normal"/>
    <w:rsid w:val="00B5219E"/>
    <w:pPr>
      <w:spacing w:after="240"/>
    </w:pPr>
  </w:style>
  <w:style w:type="paragraph" w:customStyle="1" w:styleId="PartHeading">
    <w:name w:val="Part Heading"/>
    <w:basedOn w:val="Normal"/>
    <w:rsid w:val="00B5219E"/>
    <w:pPr>
      <w:spacing w:before="240" w:after="240"/>
    </w:pPr>
    <w:rPr>
      <w:rFonts w:ascii="Arial" w:hAnsi="Arial"/>
      <w:sz w:val="28"/>
    </w:rPr>
  </w:style>
  <w:style w:type="paragraph" w:customStyle="1" w:styleId="SchedH1">
    <w:name w:val="SchedH1"/>
    <w:basedOn w:val="Normal"/>
    <w:rsid w:val="00B5219E"/>
    <w:pPr>
      <w:numPr>
        <w:numId w:val="2"/>
      </w:numPr>
      <w:overflowPunct w:val="0"/>
      <w:autoSpaceDE w:val="0"/>
      <w:autoSpaceDN w:val="0"/>
      <w:adjustRightInd w:val="0"/>
      <w:spacing w:before="120" w:after="120"/>
      <w:textAlignment w:val="baseline"/>
    </w:pPr>
    <w:rPr>
      <w:b/>
      <w:bCs/>
      <w:caps/>
    </w:rPr>
  </w:style>
  <w:style w:type="paragraph" w:customStyle="1" w:styleId="SchedH2">
    <w:name w:val="SchedH2"/>
    <w:basedOn w:val="Normal"/>
    <w:rsid w:val="00B5219E"/>
    <w:pPr>
      <w:numPr>
        <w:ilvl w:val="1"/>
        <w:numId w:val="2"/>
      </w:numPr>
      <w:overflowPunct w:val="0"/>
      <w:autoSpaceDE w:val="0"/>
      <w:autoSpaceDN w:val="0"/>
      <w:adjustRightInd w:val="0"/>
      <w:spacing w:before="120" w:after="120"/>
      <w:textAlignment w:val="baseline"/>
    </w:pPr>
  </w:style>
  <w:style w:type="paragraph" w:customStyle="1" w:styleId="SchedH3">
    <w:name w:val="SchedH3"/>
    <w:basedOn w:val="Normal"/>
    <w:rsid w:val="00B5219E"/>
    <w:pPr>
      <w:numPr>
        <w:ilvl w:val="2"/>
        <w:numId w:val="2"/>
      </w:numPr>
      <w:overflowPunct w:val="0"/>
      <w:autoSpaceDE w:val="0"/>
      <w:autoSpaceDN w:val="0"/>
      <w:adjustRightInd w:val="0"/>
      <w:spacing w:before="120" w:after="120"/>
      <w:textAlignment w:val="baseline"/>
    </w:pPr>
  </w:style>
  <w:style w:type="paragraph" w:customStyle="1" w:styleId="SchedH4">
    <w:name w:val="SchedH4"/>
    <w:basedOn w:val="Normal"/>
    <w:rsid w:val="00B5219E"/>
    <w:pPr>
      <w:numPr>
        <w:ilvl w:val="3"/>
        <w:numId w:val="1"/>
      </w:numPr>
      <w:spacing w:before="120" w:after="120"/>
    </w:pPr>
  </w:style>
  <w:style w:type="paragraph" w:customStyle="1" w:styleId="SchedH5">
    <w:name w:val="SchedH5"/>
    <w:basedOn w:val="Normal"/>
    <w:rsid w:val="00B5219E"/>
    <w:pPr>
      <w:numPr>
        <w:ilvl w:val="4"/>
        <w:numId w:val="1"/>
      </w:numPr>
      <w:spacing w:after="240"/>
    </w:pPr>
  </w:style>
  <w:style w:type="paragraph" w:customStyle="1" w:styleId="text">
    <w:name w:val="text"/>
    <w:basedOn w:val="Normal"/>
    <w:rsid w:val="00B5219E"/>
    <w:pPr>
      <w:tabs>
        <w:tab w:val="left" w:pos="709"/>
      </w:tabs>
      <w:spacing w:before="240" w:after="180"/>
      <w:ind w:left="1418"/>
    </w:pPr>
    <w:rPr>
      <w:rFonts w:ascii="Arial" w:hAnsi="Arial"/>
      <w:sz w:val="24"/>
    </w:rPr>
  </w:style>
  <w:style w:type="paragraph" w:customStyle="1" w:styleId="bullet">
    <w:name w:val="bullet"/>
    <w:basedOn w:val="text"/>
    <w:rsid w:val="00B5219E"/>
    <w:pPr>
      <w:tabs>
        <w:tab w:val="clear" w:pos="709"/>
      </w:tabs>
      <w:spacing w:before="0" w:after="60"/>
      <w:ind w:left="1775" w:hanging="357"/>
    </w:pPr>
    <w:rPr>
      <w:rFonts w:ascii="Times New Roman" w:hAnsi="Times New Roman"/>
    </w:rPr>
  </w:style>
  <w:style w:type="paragraph" w:customStyle="1" w:styleId="Indent-First">
    <w:name w:val="Indent-First"/>
    <w:basedOn w:val="text"/>
    <w:rsid w:val="00B5219E"/>
    <w:pPr>
      <w:tabs>
        <w:tab w:val="clear" w:pos="709"/>
      </w:tabs>
      <w:spacing w:before="0"/>
    </w:pPr>
    <w:rPr>
      <w:rFonts w:ascii="Times New Roman" w:hAnsi="Times New Roman"/>
    </w:rPr>
  </w:style>
  <w:style w:type="paragraph" w:styleId="NormalIndent">
    <w:name w:val="Normal Indent"/>
    <w:basedOn w:val="Normal"/>
    <w:rsid w:val="00B5219E"/>
    <w:pPr>
      <w:ind w:left="720"/>
    </w:pPr>
    <w:rPr>
      <w:sz w:val="20"/>
    </w:rPr>
  </w:style>
  <w:style w:type="paragraph" w:customStyle="1" w:styleId="Normal1">
    <w:name w:val="Normal 1"/>
    <w:basedOn w:val="Normal"/>
    <w:rsid w:val="00B5219E"/>
    <w:pPr>
      <w:ind w:left="709"/>
    </w:pPr>
    <w:rPr>
      <w:sz w:val="24"/>
    </w:rPr>
  </w:style>
  <w:style w:type="character" w:styleId="PageNumber">
    <w:name w:val="page number"/>
    <w:basedOn w:val="DefaultParagraphFont"/>
    <w:rsid w:val="00B5219E"/>
  </w:style>
  <w:style w:type="paragraph" w:customStyle="1" w:styleId="TableData">
    <w:name w:val="TableData"/>
    <w:basedOn w:val="Normal"/>
    <w:link w:val="TableDataChar"/>
    <w:rsid w:val="00B5219E"/>
    <w:pPr>
      <w:spacing w:before="120" w:after="120"/>
    </w:pPr>
    <w:rPr>
      <w:rFonts w:ascii="Arial" w:hAnsi="Arial"/>
      <w:sz w:val="18"/>
    </w:rPr>
  </w:style>
  <w:style w:type="character" w:styleId="Hyperlink">
    <w:name w:val="Hyperlink"/>
    <w:uiPriority w:val="99"/>
    <w:rsid w:val="00B5219E"/>
    <w:rPr>
      <w:color w:val="0000FF"/>
      <w:u w:val="single"/>
    </w:rPr>
  </w:style>
  <w:style w:type="paragraph" w:customStyle="1" w:styleId="SubHead">
    <w:name w:val="SubHead"/>
    <w:basedOn w:val="Normal"/>
    <w:next w:val="Heading2"/>
    <w:rsid w:val="00B5219E"/>
    <w:pPr>
      <w:keepNext/>
      <w:spacing w:after="120"/>
      <w:ind w:left="1163" w:hanging="426"/>
      <w:outlineLvl w:val="0"/>
    </w:pPr>
    <w:rPr>
      <w:rFonts w:ascii="Arial" w:hAnsi="Arial" w:cs="Arial"/>
      <w:b/>
      <w:sz w:val="22"/>
    </w:rPr>
  </w:style>
  <w:style w:type="character" w:styleId="FollowedHyperlink">
    <w:name w:val="FollowedHyperlink"/>
    <w:rsid w:val="00B5219E"/>
    <w:rPr>
      <w:color w:val="800080"/>
      <w:u w:val="single"/>
    </w:rPr>
  </w:style>
  <w:style w:type="paragraph" w:customStyle="1" w:styleId="Indent0">
    <w:name w:val="Indent 0"/>
    <w:basedOn w:val="Normal"/>
    <w:next w:val="Normal"/>
    <w:rsid w:val="00B5219E"/>
    <w:pPr>
      <w:overflowPunct w:val="0"/>
      <w:autoSpaceDE w:val="0"/>
      <w:autoSpaceDN w:val="0"/>
      <w:adjustRightInd w:val="0"/>
      <w:spacing w:before="120" w:after="120"/>
      <w:textAlignment w:val="baseline"/>
    </w:pPr>
    <w:rPr>
      <w:sz w:val="20"/>
    </w:rPr>
  </w:style>
  <w:style w:type="paragraph" w:styleId="DocumentMap">
    <w:name w:val="Document Map"/>
    <w:basedOn w:val="Normal"/>
    <w:semiHidden/>
    <w:rsid w:val="00B5219E"/>
    <w:pPr>
      <w:shd w:val="clear" w:color="auto" w:fill="000080"/>
    </w:pPr>
    <w:rPr>
      <w:rFonts w:ascii="Tahoma" w:hAnsi="Tahoma" w:cs="Tahoma"/>
    </w:rPr>
  </w:style>
  <w:style w:type="paragraph" w:customStyle="1" w:styleId="TableHead">
    <w:name w:val="TableHead"/>
    <w:basedOn w:val="Normal"/>
    <w:next w:val="TableData"/>
    <w:rsid w:val="00B5219E"/>
    <w:pPr>
      <w:spacing w:before="60" w:after="60"/>
    </w:pPr>
    <w:rPr>
      <w:rFonts w:ascii="Arial" w:hAnsi="Arial"/>
      <w:b/>
      <w:sz w:val="18"/>
    </w:rPr>
  </w:style>
  <w:style w:type="paragraph" w:styleId="BalloonText">
    <w:name w:val="Balloon Text"/>
    <w:basedOn w:val="Normal"/>
    <w:semiHidden/>
    <w:rsid w:val="00B5219E"/>
    <w:rPr>
      <w:rFonts w:ascii="Tahoma" w:hAnsi="Tahoma" w:cs="Tahoma"/>
      <w:sz w:val="16"/>
      <w:szCs w:val="16"/>
    </w:rPr>
  </w:style>
  <w:style w:type="paragraph" w:styleId="TOC4">
    <w:name w:val="toc 4"/>
    <w:basedOn w:val="Normal"/>
    <w:next w:val="Normal"/>
    <w:autoRedefine/>
    <w:uiPriority w:val="39"/>
    <w:rsid w:val="00B5219E"/>
    <w:pPr>
      <w:ind w:left="690"/>
    </w:pPr>
  </w:style>
  <w:style w:type="paragraph" w:styleId="TOCHeading">
    <w:name w:val="TOC Heading"/>
    <w:basedOn w:val="Heading1"/>
    <w:next w:val="Normal"/>
    <w:qFormat/>
    <w:rsid w:val="00B5219E"/>
    <w:pPr>
      <w:numPr>
        <w:numId w:val="0"/>
      </w:numPr>
      <w:ind w:firstLine="737"/>
    </w:pPr>
    <w:rPr>
      <w:bCs/>
    </w:rPr>
  </w:style>
  <w:style w:type="paragraph" w:styleId="TOC5">
    <w:name w:val="toc 5"/>
    <w:basedOn w:val="Normal"/>
    <w:next w:val="Normal"/>
    <w:autoRedefine/>
    <w:uiPriority w:val="39"/>
    <w:rsid w:val="00B5219E"/>
    <w:pPr>
      <w:ind w:left="920"/>
    </w:pPr>
  </w:style>
  <w:style w:type="paragraph" w:styleId="TOC6">
    <w:name w:val="toc 6"/>
    <w:basedOn w:val="Normal"/>
    <w:next w:val="Normal"/>
    <w:autoRedefine/>
    <w:uiPriority w:val="39"/>
    <w:rsid w:val="00B5219E"/>
    <w:pPr>
      <w:ind w:left="1150"/>
    </w:pPr>
  </w:style>
  <w:style w:type="paragraph" w:styleId="TOC7">
    <w:name w:val="toc 7"/>
    <w:basedOn w:val="Normal"/>
    <w:next w:val="Normal"/>
    <w:autoRedefine/>
    <w:uiPriority w:val="39"/>
    <w:rsid w:val="00B5219E"/>
    <w:pPr>
      <w:ind w:left="1380"/>
    </w:pPr>
  </w:style>
  <w:style w:type="paragraph" w:styleId="TOC8">
    <w:name w:val="toc 8"/>
    <w:basedOn w:val="Normal"/>
    <w:next w:val="Normal"/>
    <w:autoRedefine/>
    <w:uiPriority w:val="39"/>
    <w:rsid w:val="00B5219E"/>
    <w:pPr>
      <w:ind w:left="1610"/>
    </w:pPr>
  </w:style>
  <w:style w:type="paragraph" w:styleId="TOC9">
    <w:name w:val="toc 9"/>
    <w:basedOn w:val="Normal"/>
    <w:next w:val="Normal"/>
    <w:autoRedefine/>
    <w:uiPriority w:val="39"/>
    <w:rsid w:val="00B5219E"/>
    <w:pPr>
      <w:ind w:left="1840"/>
    </w:pPr>
  </w:style>
  <w:style w:type="paragraph" w:customStyle="1" w:styleId="Indent20">
    <w:name w:val="Indent2"/>
    <w:basedOn w:val="Normal"/>
    <w:next w:val="Normal"/>
    <w:rsid w:val="00B5219E"/>
    <w:pPr>
      <w:spacing w:before="120" w:after="120"/>
      <w:ind w:left="2211" w:hanging="737"/>
    </w:pPr>
    <w:rPr>
      <w:sz w:val="20"/>
      <w:lang w:eastAsia="en-GB" w:bidi="he-IL"/>
    </w:rPr>
  </w:style>
  <w:style w:type="paragraph" w:customStyle="1" w:styleId="Indent00">
    <w:name w:val="Indent0"/>
    <w:basedOn w:val="Normal"/>
    <w:next w:val="Normal"/>
    <w:rsid w:val="00B5219E"/>
    <w:pPr>
      <w:spacing w:before="120" w:after="120"/>
      <w:ind w:left="737" w:hanging="737"/>
    </w:pPr>
    <w:rPr>
      <w:sz w:val="20"/>
      <w:lang w:val="en-US" w:eastAsia="en-GB" w:bidi="he-IL"/>
    </w:rPr>
  </w:style>
  <w:style w:type="paragraph" w:customStyle="1" w:styleId="Indent10">
    <w:name w:val="Indent1"/>
    <w:basedOn w:val="Normal"/>
    <w:next w:val="Normal"/>
    <w:rsid w:val="00B5219E"/>
    <w:pPr>
      <w:spacing w:before="120" w:after="120"/>
      <w:ind w:left="1474" w:hanging="737"/>
    </w:pPr>
    <w:rPr>
      <w:sz w:val="20"/>
      <w:lang w:val="en-US" w:eastAsia="en-GB" w:bidi="he-IL"/>
    </w:rPr>
  </w:style>
  <w:style w:type="paragraph" w:styleId="BodyTextIndent2">
    <w:name w:val="Body Text Indent 2"/>
    <w:basedOn w:val="Normal"/>
    <w:rsid w:val="00B5219E"/>
    <w:pPr>
      <w:spacing w:after="120" w:line="480" w:lineRule="auto"/>
      <w:ind w:left="283"/>
    </w:pPr>
  </w:style>
  <w:style w:type="paragraph" w:customStyle="1" w:styleId="Indent30">
    <w:name w:val="Indent3"/>
    <w:basedOn w:val="Normal"/>
    <w:next w:val="Normal"/>
    <w:rsid w:val="00B5219E"/>
    <w:pPr>
      <w:spacing w:before="120" w:after="120"/>
      <w:ind w:left="2948" w:hanging="737"/>
    </w:pPr>
    <w:rPr>
      <w:sz w:val="20"/>
      <w:lang w:eastAsia="en-GB" w:bidi="he-IL"/>
    </w:rPr>
  </w:style>
  <w:style w:type="character" w:styleId="CommentReference">
    <w:name w:val="annotation reference"/>
    <w:semiHidden/>
    <w:rsid w:val="00B5219E"/>
    <w:rPr>
      <w:sz w:val="16"/>
      <w:szCs w:val="16"/>
    </w:rPr>
  </w:style>
  <w:style w:type="paragraph" w:styleId="CommentText">
    <w:name w:val="annotation text"/>
    <w:basedOn w:val="Normal"/>
    <w:semiHidden/>
    <w:rsid w:val="00B5219E"/>
    <w:rPr>
      <w:sz w:val="20"/>
    </w:rPr>
  </w:style>
  <w:style w:type="paragraph" w:styleId="CommentSubject">
    <w:name w:val="annotation subject"/>
    <w:basedOn w:val="CommentText"/>
    <w:next w:val="CommentText"/>
    <w:semiHidden/>
    <w:rsid w:val="00B5219E"/>
    <w:rPr>
      <w:b/>
      <w:bCs/>
    </w:rPr>
  </w:style>
  <w:style w:type="paragraph" w:customStyle="1" w:styleId="StyleTOC3Before3cm">
    <w:name w:val="Style TOC 3 + Before:  3 cm"/>
    <w:basedOn w:val="TOC3"/>
    <w:rsid w:val="00B5219E"/>
    <w:pPr>
      <w:tabs>
        <w:tab w:val="clear" w:pos="7938"/>
        <w:tab w:val="right" w:pos="7768"/>
      </w:tabs>
      <w:spacing w:before="0"/>
      <w:ind w:left="1701"/>
    </w:pPr>
    <w:rPr>
      <w:b w:val="0"/>
      <w:sz w:val="18"/>
    </w:rPr>
  </w:style>
  <w:style w:type="character" w:customStyle="1" w:styleId="Heading4Char">
    <w:name w:val="Heading 4 Char"/>
    <w:aliases w:val="Map Title Char,h4 sub sub heading Char,h4 Char,4 Char,H4 Char,Sub3Para Char,14 Char,l4 Char,141 Char,h41 Char,l41 Char,41 Char,142 Char,h42 Char,l42 Char,h43 Char,a. Char,42 Char,parapoint Char,¶ Char,143 Char,h44 Char,l43 Char,43 Char"/>
    <w:rsid w:val="00B5219E"/>
    <w:rPr>
      <w:iCs/>
      <w:sz w:val="23"/>
      <w:lang w:val="en-AU" w:eastAsia="en-US" w:bidi="ar-SA"/>
    </w:rPr>
  </w:style>
  <w:style w:type="paragraph" w:styleId="BlockText">
    <w:name w:val="Block Text"/>
    <w:basedOn w:val="Normal"/>
    <w:rsid w:val="00B5219E"/>
    <w:pPr>
      <w:overflowPunct w:val="0"/>
      <w:autoSpaceDE w:val="0"/>
      <w:autoSpaceDN w:val="0"/>
      <w:adjustRightInd w:val="0"/>
      <w:spacing w:after="60"/>
      <w:textAlignment w:val="baseline"/>
    </w:pPr>
    <w:rPr>
      <w:sz w:val="24"/>
      <w:lang w:val="en-US"/>
    </w:rPr>
  </w:style>
  <w:style w:type="character" w:customStyle="1" w:styleId="DeltaViewInsertion">
    <w:name w:val="DeltaView Insertion"/>
    <w:rsid w:val="00B5219E"/>
    <w:rPr>
      <w:color w:val="008000"/>
      <w:spacing w:val="0"/>
      <w:u w:val="single"/>
    </w:rPr>
  </w:style>
  <w:style w:type="paragraph" w:customStyle="1" w:styleId="ContentsTitle">
    <w:name w:val="ContentsTitle"/>
    <w:basedOn w:val="Normal"/>
    <w:next w:val="Normal"/>
    <w:rsid w:val="00B5219E"/>
    <w:pPr>
      <w:pBdr>
        <w:bottom w:val="single" w:sz="18" w:space="2" w:color="auto"/>
      </w:pBdr>
      <w:tabs>
        <w:tab w:val="left" w:pos="2722"/>
      </w:tabs>
      <w:overflowPunct w:val="0"/>
      <w:autoSpaceDE w:val="0"/>
      <w:autoSpaceDN w:val="0"/>
      <w:adjustRightInd w:val="0"/>
      <w:spacing w:before="120" w:after="40"/>
      <w:ind w:left="2722" w:hanging="2722"/>
      <w:textAlignment w:val="baseline"/>
    </w:pPr>
    <w:rPr>
      <w:rFonts w:ascii="Arial Narrow" w:hAnsi="Arial Narrow"/>
      <w:b/>
      <w:sz w:val="32"/>
    </w:rPr>
  </w:style>
  <w:style w:type="paragraph" w:customStyle="1" w:styleId="Recital">
    <w:name w:val="Recital"/>
    <w:rsid w:val="003D2FF1"/>
    <w:pPr>
      <w:numPr>
        <w:numId w:val="4"/>
      </w:numPr>
      <w:tabs>
        <w:tab w:val="clear" w:pos="1474"/>
      </w:tabs>
      <w:spacing w:after="120"/>
    </w:pPr>
    <w:rPr>
      <w:rFonts w:ascii="Arial" w:hAnsi="Arial"/>
      <w:sz w:val="19"/>
      <w:lang w:eastAsia="en-US"/>
    </w:rPr>
  </w:style>
  <w:style w:type="table" w:styleId="TableGrid">
    <w:name w:val="Table Grid"/>
    <w:basedOn w:val="TableNormal"/>
    <w:rsid w:val="00307E9D"/>
    <w:pPr>
      <w:spacing w:after="24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aliases w:val="body Char,h2 Char,test Char,H2 Char,h2 main heading Char,B Sub/Bold Char,B Sub/Bold1 Char,B Sub/Bold2 Char,B Sub/Bold11 Char,h2 main heading1 Char,h2 main heading2 Char,B Sub/Bold3 Char,B Sub/Bold12 Char,h2 main heading3 Char,Para2 Char"/>
    <w:link w:val="Heading2"/>
    <w:rsid w:val="00581F2F"/>
    <w:rPr>
      <w:rFonts w:ascii="Times New Roman" w:hAnsi="Times New Roman"/>
      <w:bCs/>
      <w:sz w:val="23"/>
      <w:lang w:val="x-none" w:eastAsia="en-US"/>
    </w:rPr>
  </w:style>
  <w:style w:type="paragraph" w:customStyle="1" w:styleId="Attachment">
    <w:name w:val="Attachment"/>
    <w:next w:val="BodyText"/>
    <w:rsid w:val="00D03914"/>
    <w:pPr>
      <w:pageBreakBefore/>
      <w:widowControl w:val="0"/>
      <w:numPr>
        <w:numId w:val="5"/>
      </w:numPr>
      <w:spacing w:after="240"/>
    </w:pPr>
    <w:rPr>
      <w:rFonts w:ascii="Arial" w:hAnsi="Arial" w:cs="Arial"/>
      <w:b/>
      <w:bCs/>
      <w:sz w:val="36"/>
      <w:szCs w:val="36"/>
      <w:lang w:eastAsia="en-US"/>
    </w:rPr>
  </w:style>
  <w:style w:type="paragraph" w:customStyle="1" w:styleId="Schedule">
    <w:name w:val="Schedule"/>
    <w:next w:val="Heading1"/>
    <w:rsid w:val="00D03914"/>
    <w:pPr>
      <w:pageBreakBefore/>
      <w:numPr>
        <w:numId w:val="6"/>
      </w:numPr>
      <w:spacing w:after="240"/>
    </w:pPr>
    <w:rPr>
      <w:rFonts w:ascii="Arial" w:hAnsi="Arial" w:cs="Arial"/>
      <w:b/>
      <w:bCs/>
      <w:sz w:val="36"/>
      <w:szCs w:val="36"/>
      <w:lang w:eastAsia="en-US"/>
    </w:rPr>
  </w:style>
  <w:style w:type="paragraph" w:customStyle="1" w:styleId="ScheduleHeading2">
    <w:name w:val="Schedule Heading 2"/>
    <w:link w:val="ScheduleHeading2Char"/>
    <w:rsid w:val="00D03914"/>
    <w:pPr>
      <w:widowControl w:val="0"/>
      <w:tabs>
        <w:tab w:val="num" w:pos="737"/>
      </w:tabs>
      <w:spacing w:after="240"/>
      <w:ind w:left="737" w:hanging="737"/>
    </w:pPr>
    <w:rPr>
      <w:rFonts w:ascii="Arial" w:hAnsi="Arial" w:cs="Arial"/>
      <w:sz w:val="19"/>
      <w:szCs w:val="19"/>
      <w:lang w:eastAsia="en-US"/>
    </w:rPr>
  </w:style>
  <w:style w:type="paragraph" w:customStyle="1" w:styleId="ScheduleHeading3">
    <w:name w:val="Schedule Heading 3"/>
    <w:rsid w:val="00D03914"/>
    <w:pPr>
      <w:tabs>
        <w:tab w:val="num" w:pos="1474"/>
      </w:tabs>
      <w:spacing w:after="240"/>
      <w:ind w:left="1474" w:hanging="737"/>
    </w:pPr>
    <w:rPr>
      <w:rFonts w:ascii="Arial" w:hAnsi="Arial" w:cs="Arial"/>
      <w:sz w:val="19"/>
      <w:szCs w:val="19"/>
      <w:lang w:eastAsia="en-US"/>
    </w:rPr>
  </w:style>
  <w:style w:type="paragraph" w:customStyle="1" w:styleId="ScheduleHeading4">
    <w:name w:val="Schedule Heading 4"/>
    <w:rsid w:val="00D03914"/>
    <w:pPr>
      <w:tabs>
        <w:tab w:val="num" w:pos="2211"/>
      </w:tabs>
      <w:spacing w:after="240"/>
      <w:ind w:left="2211" w:hanging="737"/>
    </w:pPr>
    <w:rPr>
      <w:rFonts w:ascii="Arial" w:hAnsi="Arial" w:cs="Arial"/>
      <w:sz w:val="19"/>
      <w:szCs w:val="19"/>
      <w:lang w:eastAsia="en-US"/>
    </w:rPr>
  </w:style>
  <w:style w:type="paragraph" w:customStyle="1" w:styleId="ScheduleHeading5">
    <w:name w:val="Schedule Heading 5"/>
    <w:rsid w:val="00D03914"/>
    <w:pPr>
      <w:tabs>
        <w:tab w:val="num" w:pos="2948"/>
      </w:tabs>
      <w:spacing w:after="240"/>
      <w:ind w:left="2948" w:hanging="737"/>
    </w:pPr>
    <w:rPr>
      <w:rFonts w:ascii="Arial" w:hAnsi="Arial" w:cs="Arial"/>
      <w:sz w:val="19"/>
      <w:szCs w:val="19"/>
      <w:lang w:eastAsia="en-US"/>
    </w:rPr>
  </w:style>
  <w:style w:type="paragraph" w:customStyle="1" w:styleId="tab2">
    <w:name w:val="tab 2"/>
    <w:basedOn w:val="Normal"/>
    <w:rsid w:val="00D03914"/>
    <w:pPr>
      <w:tabs>
        <w:tab w:val="left" w:pos="426"/>
        <w:tab w:val="right" w:leader="dot" w:pos="6521"/>
        <w:tab w:val="left" w:pos="6663"/>
        <w:tab w:val="right" w:leader="dot" w:pos="10065"/>
      </w:tabs>
      <w:spacing w:before="40" w:after="80" w:line="264" w:lineRule="atLeast"/>
    </w:pPr>
    <w:rPr>
      <w:rFonts w:ascii="Times New (W1)" w:hAnsi="Times New (W1)"/>
      <w:sz w:val="20"/>
    </w:rPr>
  </w:style>
  <w:style w:type="character" w:customStyle="1" w:styleId="Indent1Char">
    <w:name w:val="Indent 1 Char"/>
    <w:link w:val="Indent1"/>
    <w:rsid w:val="001E5A81"/>
    <w:rPr>
      <w:rFonts w:ascii="Arial" w:hAnsi="Arial" w:cs="Arial"/>
      <w:b/>
      <w:bCs/>
      <w:sz w:val="21"/>
      <w:lang w:val="en-AU" w:eastAsia="en-US" w:bidi="ar-SA"/>
    </w:rPr>
  </w:style>
  <w:style w:type="character" w:styleId="Strong">
    <w:name w:val="Strong"/>
    <w:qFormat/>
    <w:rsid w:val="00323072"/>
    <w:rPr>
      <w:b/>
      <w:bCs/>
    </w:rPr>
  </w:style>
  <w:style w:type="character" w:customStyle="1" w:styleId="TableDataChar">
    <w:name w:val="TableData Char"/>
    <w:link w:val="TableData"/>
    <w:rsid w:val="000851AA"/>
    <w:rPr>
      <w:rFonts w:ascii="Arial" w:hAnsi="Arial"/>
      <w:sz w:val="18"/>
      <w:lang w:val="en-AU" w:eastAsia="en-US" w:bidi="ar-SA"/>
    </w:rPr>
  </w:style>
  <w:style w:type="character" w:customStyle="1" w:styleId="Heading3Char">
    <w:name w:val="Heading 3 Char"/>
    <w:aliases w:val="H3 Char,C Sub-Sub/Italic Char,h3 sub heading Char,Head 3 Char,Head 31 Char,Head 32 Char,C Sub-Sub/Italic1 Char,3 Char,Sub2Para Char,h3 Char,Heading 3A Char,proj3 Char,proj31 Char,proj32 Char,proj33 Char,proj34 Char,proj35 Char,proj36 Char"/>
    <w:link w:val="Heading3"/>
    <w:rsid w:val="00DD14D0"/>
    <w:rPr>
      <w:rFonts w:ascii="Times New Roman" w:hAnsi="Times New Roman"/>
      <w:sz w:val="23"/>
      <w:lang w:val="x-none" w:eastAsia="en-US"/>
    </w:rPr>
  </w:style>
  <w:style w:type="paragraph" w:styleId="ListParagraph">
    <w:name w:val="List Paragraph"/>
    <w:basedOn w:val="Normal"/>
    <w:uiPriority w:val="34"/>
    <w:qFormat/>
    <w:rsid w:val="00D601C6"/>
    <w:pPr>
      <w:ind w:left="720"/>
    </w:pPr>
  </w:style>
  <w:style w:type="paragraph" w:styleId="PlainText">
    <w:name w:val="Plain Text"/>
    <w:basedOn w:val="Normal"/>
    <w:link w:val="PlainTextChar"/>
    <w:uiPriority w:val="99"/>
    <w:unhideWhenUsed/>
    <w:rsid w:val="00C2747F"/>
    <w:rPr>
      <w:rFonts w:ascii="Consolas" w:eastAsia="Calibri" w:hAnsi="Consolas"/>
      <w:sz w:val="21"/>
      <w:szCs w:val="21"/>
      <w:lang w:val="x-none" w:eastAsia="x-none"/>
    </w:rPr>
  </w:style>
  <w:style w:type="character" w:customStyle="1" w:styleId="PlainTextChar">
    <w:name w:val="Plain Text Char"/>
    <w:link w:val="PlainText"/>
    <w:uiPriority w:val="99"/>
    <w:rsid w:val="00C2747F"/>
    <w:rPr>
      <w:rFonts w:ascii="Consolas" w:eastAsia="Calibri" w:hAnsi="Consolas"/>
      <w:sz w:val="21"/>
      <w:szCs w:val="21"/>
    </w:rPr>
  </w:style>
  <w:style w:type="paragraph" w:customStyle="1" w:styleId="Default">
    <w:name w:val="Default"/>
    <w:basedOn w:val="Normal"/>
    <w:rsid w:val="0090385E"/>
    <w:pPr>
      <w:autoSpaceDE w:val="0"/>
      <w:autoSpaceDN w:val="0"/>
    </w:pPr>
    <w:rPr>
      <w:rFonts w:eastAsia="Calibri"/>
      <w:color w:val="000000"/>
      <w:sz w:val="24"/>
      <w:szCs w:val="24"/>
      <w:lang w:eastAsia="en-AU"/>
    </w:rPr>
  </w:style>
  <w:style w:type="character" w:customStyle="1" w:styleId="Heading1Char">
    <w:name w:val="Heading 1 Char"/>
    <w:aliases w:val="Part Char,A MAJOR/BOLD Char,Para Char,No numbers Char,h1 Char,Section Heading Char,L1 Char,Level 1 Char,Appendix Char,Appendix1 Char,Appendix2 Char,Appendix3 Char,Head1 Char,Heading apps Char,H1 Char,1 Char,Heading a Char,* Char,1. Char"/>
    <w:link w:val="Heading1"/>
    <w:rsid w:val="001624BA"/>
    <w:rPr>
      <w:rFonts w:ascii="Arial" w:hAnsi="Arial"/>
      <w:b/>
      <w:sz w:val="28"/>
      <w:szCs w:val="32"/>
      <w:lang w:eastAsia="en-US"/>
    </w:rPr>
  </w:style>
  <w:style w:type="paragraph" w:styleId="Revision">
    <w:name w:val="Revision"/>
    <w:hidden/>
    <w:uiPriority w:val="99"/>
    <w:semiHidden/>
    <w:rsid w:val="001A60B9"/>
    <w:rPr>
      <w:rFonts w:ascii="Times New Roman" w:hAnsi="Times New Roman"/>
      <w:sz w:val="23"/>
      <w:lang w:eastAsia="en-US"/>
    </w:rPr>
  </w:style>
  <w:style w:type="table" w:customStyle="1" w:styleId="TableGrid1">
    <w:name w:val="Table Grid1"/>
    <w:basedOn w:val="TableNormal"/>
    <w:next w:val="TableGrid"/>
    <w:rsid w:val="007F5261"/>
    <w:rPr>
      <w:rFonts w:ascii="Cambria" w:eastAsia="Cambria" w:hAnsi="Cambria"/>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cheduleHeading2Char">
    <w:name w:val="Schedule Heading 2 Char"/>
    <w:link w:val="ScheduleHeading2"/>
    <w:uiPriority w:val="99"/>
    <w:locked/>
    <w:rsid w:val="00DF07A8"/>
    <w:rPr>
      <w:rFonts w:ascii="Arial" w:hAnsi="Arial" w:cs="Arial"/>
      <w:sz w:val="19"/>
      <w:szCs w:val="19"/>
      <w:lang w:eastAsia="en-US"/>
    </w:rPr>
  </w:style>
  <w:style w:type="paragraph" w:customStyle="1" w:styleId="AttachmentHeading2">
    <w:name w:val="Attachment Heading 2"/>
    <w:basedOn w:val="Normal"/>
    <w:rsid w:val="00DF07A8"/>
    <w:pPr>
      <w:tabs>
        <w:tab w:val="num" w:pos="3459"/>
      </w:tabs>
      <w:spacing w:after="240"/>
      <w:ind w:left="3459" w:hanging="737"/>
    </w:pPr>
    <w:rPr>
      <w:rFonts w:ascii="Arial" w:eastAsia="Calibri" w:hAnsi="Arial" w:cs="Arial"/>
      <w:sz w:val="20"/>
    </w:rPr>
  </w:style>
  <w:style w:type="paragraph" w:customStyle="1" w:styleId="AttachmentHeading1">
    <w:name w:val="Attachment Heading 1"/>
    <w:basedOn w:val="Normal"/>
    <w:rsid w:val="00DF07A8"/>
    <w:pPr>
      <w:keepNext/>
      <w:spacing w:after="240"/>
      <w:ind w:left="737"/>
    </w:pPr>
    <w:rPr>
      <w:rFonts w:ascii="Arial" w:eastAsia="Calibri" w:hAnsi="Arial" w:cs="Arial"/>
      <w:b/>
      <w:bCs/>
      <w:caps/>
      <w:sz w:val="20"/>
    </w:rPr>
  </w:style>
  <w:style w:type="paragraph" w:customStyle="1" w:styleId="ScheduleSubHead">
    <w:name w:val="Schedule SubHead"/>
    <w:basedOn w:val="Normal"/>
    <w:uiPriority w:val="99"/>
    <w:rsid w:val="00DF07A8"/>
    <w:pPr>
      <w:keepNext/>
      <w:spacing w:after="240"/>
    </w:pPr>
    <w:rPr>
      <w:rFonts w:ascii="Arial" w:eastAsia="Calibri" w:hAnsi="Arial" w:cs="Arial"/>
      <w:b/>
      <w:bCs/>
      <w:caps/>
      <w:sz w:val="18"/>
      <w:szCs w:val="18"/>
    </w:rPr>
  </w:style>
  <w:style w:type="paragraph" w:customStyle="1" w:styleId="AttachmenttoSchedule">
    <w:name w:val="Attachment to Schedule"/>
    <w:basedOn w:val="Normal"/>
    <w:rsid w:val="00DF07A8"/>
    <w:pPr>
      <w:pageBreakBefore/>
      <w:tabs>
        <w:tab w:val="num" w:pos="3686"/>
      </w:tabs>
      <w:spacing w:after="240"/>
      <w:ind w:left="3686" w:hanging="738"/>
    </w:pPr>
    <w:rPr>
      <w:rFonts w:ascii="Arial" w:eastAsia="Calibri" w:hAnsi="Arial" w:cs="Arial"/>
      <w:b/>
      <w:bCs/>
      <w:sz w:val="32"/>
      <w:szCs w:val="32"/>
    </w:rPr>
  </w:style>
  <w:style w:type="paragraph" w:customStyle="1" w:styleId="AttachmentHeading3">
    <w:name w:val="Attachment Heading 3"/>
    <w:basedOn w:val="Normal"/>
    <w:rsid w:val="00DF07A8"/>
    <w:pPr>
      <w:tabs>
        <w:tab w:val="num" w:pos="4196"/>
      </w:tabs>
      <w:spacing w:after="240"/>
      <w:ind w:left="4196" w:hanging="737"/>
    </w:pPr>
    <w:rPr>
      <w:rFonts w:ascii="Arial" w:eastAsia="Calibri" w:hAnsi="Arial" w:cs="Arial"/>
      <w:sz w:val="20"/>
    </w:rPr>
  </w:style>
  <w:style w:type="character" w:styleId="UnresolvedMention">
    <w:name w:val="Unresolved Mention"/>
    <w:basedOn w:val="DefaultParagraphFont"/>
    <w:uiPriority w:val="99"/>
    <w:semiHidden/>
    <w:unhideWhenUsed/>
    <w:rsid w:val="00C56D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808294">
      <w:bodyDiv w:val="1"/>
      <w:marLeft w:val="0"/>
      <w:marRight w:val="0"/>
      <w:marTop w:val="0"/>
      <w:marBottom w:val="0"/>
      <w:divBdr>
        <w:top w:val="none" w:sz="0" w:space="0" w:color="auto"/>
        <w:left w:val="none" w:sz="0" w:space="0" w:color="auto"/>
        <w:bottom w:val="none" w:sz="0" w:space="0" w:color="auto"/>
        <w:right w:val="none" w:sz="0" w:space="0" w:color="auto"/>
      </w:divBdr>
    </w:div>
    <w:div w:id="183981398">
      <w:bodyDiv w:val="1"/>
      <w:marLeft w:val="0"/>
      <w:marRight w:val="0"/>
      <w:marTop w:val="0"/>
      <w:marBottom w:val="0"/>
      <w:divBdr>
        <w:top w:val="none" w:sz="0" w:space="0" w:color="auto"/>
        <w:left w:val="none" w:sz="0" w:space="0" w:color="auto"/>
        <w:bottom w:val="none" w:sz="0" w:space="0" w:color="auto"/>
        <w:right w:val="none" w:sz="0" w:space="0" w:color="auto"/>
      </w:divBdr>
    </w:div>
    <w:div w:id="217395848">
      <w:bodyDiv w:val="1"/>
      <w:marLeft w:val="0"/>
      <w:marRight w:val="0"/>
      <w:marTop w:val="0"/>
      <w:marBottom w:val="0"/>
      <w:divBdr>
        <w:top w:val="none" w:sz="0" w:space="0" w:color="auto"/>
        <w:left w:val="none" w:sz="0" w:space="0" w:color="auto"/>
        <w:bottom w:val="none" w:sz="0" w:space="0" w:color="auto"/>
        <w:right w:val="none" w:sz="0" w:space="0" w:color="auto"/>
      </w:divBdr>
    </w:div>
    <w:div w:id="493036533">
      <w:bodyDiv w:val="1"/>
      <w:marLeft w:val="0"/>
      <w:marRight w:val="0"/>
      <w:marTop w:val="0"/>
      <w:marBottom w:val="0"/>
      <w:divBdr>
        <w:top w:val="none" w:sz="0" w:space="0" w:color="auto"/>
        <w:left w:val="none" w:sz="0" w:space="0" w:color="auto"/>
        <w:bottom w:val="none" w:sz="0" w:space="0" w:color="auto"/>
        <w:right w:val="none" w:sz="0" w:space="0" w:color="auto"/>
      </w:divBdr>
    </w:div>
    <w:div w:id="1001003508">
      <w:bodyDiv w:val="1"/>
      <w:marLeft w:val="0"/>
      <w:marRight w:val="0"/>
      <w:marTop w:val="0"/>
      <w:marBottom w:val="0"/>
      <w:divBdr>
        <w:top w:val="none" w:sz="0" w:space="0" w:color="auto"/>
        <w:left w:val="none" w:sz="0" w:space="0" w:color="auto"/>
        <w:bottom w:val="none" w:sz="0" w:space="0" w:color="auto"/>
        <w:right w:val="none" w:sz="0" w:space="0" w:color="auto"/>
      </w:divBdr>
    </w:div>
    <w:div w:id="1037051268">
      <w:bodyDiv w:val="1"/>
      <w:marLeft w:val="0"/>
      <w:marRight w:val="0"/>
      <w:marTop w:val="0"/>
      <w:marBottom w:val="0"/>
      <w:divBdr>
        <w:top w:val="none" w:sz="0" w:space="0" w:color="auto"/>
        <w:left w:val="none" w:sz="0" w:space="0" w:color="auto"/>
        <w:bottom w:val="none" w:sz="0" w:space="0" w:color="auto"/>
        <w:right w:val="none" w:sz="0" w:space="0" w:color="auto"/>
      </w:divBdr>
    </w:div>
    <w:div w:id="1274822688">
      <w:bodyDiv w:val="1"/>
      <w:marLeft w:val="0"/>
      <w:marRight w:val="0"/>
      <w:marTop w:val="0"/>
      <w:marBottom w:val="0"/>
      <w:divBdr>
        <w:top w:val="none" w:sz="0" w:space="0" w:color="auto"/>
        <w:left w:val="none" w:sz="0" w:space="0" w:color="auto"/>
        <w:bottom w:val="none" w:sz="0" w:space="0" w:color="auto"/>
        <w:right w:val="none" w:sz="0" w:space="0" w:color="auto"/>
      </w:divBdr>
    </w:div>
    <w:div w:id="1353846566">
      <w:bodyDiv w:val="1"/>
      <w:marLeft w:val="0"/>
      <w:marRight w:val="0"/>
      <w:marTop w:val="0"/>
      <w:marBottom w:val="0"/>
      <w:divBdr>
        <w:top w:val="none" w:sz="0" w:space="0" w:color="auto"/>
        <w:left w:val="none" w:sz="0" w:space="0" w:color="auto"/>
        <w:bottom w:val="none" w:sz="0" w:space="0" w:color="auto"/>
        <w:right w:val="none" w:sz="0" w:space="0" w:color="auto"/>
      </w:divBdr>
    </w:div>
    <w:div w:id="1510022604">
      <w:bodyDiv w:val="1"/>
      <w:marLeft w:val="0"/>
      <w:marRight w:val="0"/>
      <w:marTop w:val="0"/>
      <w:marBottom w:val="0"/>
      <w:divBdr>
        <w:top w:val="none" w:sz="0" w:space="0" w:color="auto"/>
        <w:left w:val="none" w:sz="0" w:space="0" w:color="auto"/>
        <w:bottom w:val="none" w:sz="0" w:space="0" w:color="auto"/>
        <w:right w:val="none" w:sz="0" w:space="0" w:color="auto"/>
      </w:divBdr>
    </w:div>
    <w:div w:id="1628582592">
      <w:bodyDiv w:val="1"/>
      <w:marLeft w:val="0"/>
      <w:marRight w:val="0"/>
      <w:marTop w:val="0"/>
      <w:marBottom w:val="0"/>
      <w:divBdr>
        <w:top w:val="none" w:sz="0" w:space="0" w:color="auto"/>
        <w:left w:val="none" w:sz="0" w:space="0" w:color="auto"/>
        <w:bottom w:val="none" w:sz="0" w:space="0" w:color="auto"/>
        <w:right w:val="none" w:sz="0" w:space="0" w:color="auto"/>
      </w:divBdr>
    </w:div>
    <w:div w:id="1755123564">
      <w:bodyDiv w:val="1"/>
      <w:marLeft w:val="0"/>
      <w:marRight w:val="0"/>
      <w:marTop w:val="0"/>
      <w:marBottom w:val="0"/>
      <w:divBdr>
        <w:top w:val="none" w:sz="0" w:space="0" w:color="auto"/>
        <w:left w:val="none" w:sz="0" w:space="0" w:color="auto"/>
        <w:bottom w:val="none" w:sz="0" w:space="0" w:color="auto"/>
        <w:right w:val="none" w:sz="0" w:space="0" w:color="auto"/>
      </w:divBdr>
    </w:div>
    <w:div w:id="2078555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www.telstra.com.au/customerterms/bus_government.htm"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trustportal.cisco.com/c/r/ctp/trust-portal.html"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www.telstra.com.au/customerterms/bus_government.htm" TargetMode="External"/><Relationship Id="rId25" Type="http://schemas.openxmlformats.org/officeDocument/2006/relationships/hyperlink" Target="http://www.telstra.com.au/customerterms/bus_general.htm"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www.cisco.com/go/eula" TargetMode="Externa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telstra.com.au/customerterms/bus_government.htm" TargetMode="Externa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yperlink" Target="http://www.telstra.com.au/customer-terms/business-government/other-voice-services/isdn/index.htm" TargetMode="External"/><Relationship Id="rId28" Type="http://schemas.openxmlformats.org/officeDocument/2006/relationships/footer" Target="footer5.xml"/><Relationship Id="rId10" Type="http://schemas.openxmlformats.org/officeDocument/2006/relationships/footnotes" Target="footnotes.xml"/><Relationship Id="rId19" Type="http://schemas.openxmlformats.org/officeDocument/2006/relationships/hyperlink" Target="https://www.telstra.com.au/content/dam/tcom/personal/consumer-advice/pdf/business-a-full/Warranties_Against_Defects.pdf"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hyperlink" Target="http://www.telstra.com.au/customer-terms/business-government/fixed-line/" TargetMode="External"/><Relationship Id="rId27" Type="http://schemas.openxmlformats.org/officeDocument/2006/relationships/footer" Target="footer4.xml"/><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p r o p e r t i e s   x m l n s = " h t t p : / / w w w . i m a n a g e . c o m / w o r k / x m l s c h e m a " >  
     < d o c u m e n t i d > W o r k i n g ! 7 1 5 7 9 2 7 6 . 4 < / d o c u m e n t i d >  
     < s e n d e r i d > J P E R I E R < / s e n d e r i d >  
     < s e n d e r e m a i l > J P E R I E R @ M C C U L L O U G H . C O M . A U < / s e n d e r e m a i l >  
     < l a s t m o d i f i e d > 2 0 2 3 - 1 0 - 2 4 T 1 5 : 3 8 : 0 0 . 0 0 0 0 0 0 0 + 1 1 : 0 0 < / l a s t m o d i f i e d >  
     < d a t a b a s e > W o r k i n g < / d a t a b a s e >  
 < / 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3609A6B9F4E214BBB395AC0A687AFFF" ma:contentTypeVersion="13" ma:contentTypeDescription="Create a new document." ma:contentTypeScope="" ma:versionID="b16a73effdba3bee8766c39c4ae13604">
  <xsd:schema xmlns:xsd="http://www.w3.org/2001/XMLSchema" xmlns:xs="http://www.w3.org/2001/XMLSchema" xmlns:p="http://schemas.microsoft.com/office/2006/metadata/properties" xmlns:ns3="6af2e035-b02e-4fc4-8266-cf373491ea5c" xmlns:ns4="ec09c841-a2e7-4fb2-a9e6-970b7dfdf27c" targetNamespace="http://schemas.microsoft.com/office/2006/metadata/properties" ma:root="true" ma:fieldsID="5bbb4db1f2b080f75c0a485d1dbb0e6a" ns3:_="" ns4:_="">
    <xsd:import namespace="6af2e035-b02e-4fc4-8266-cf373491ea5c"/>
    <xsd:import namespace="ec09c841-a2e7-4fb2-a9e6-970b7dfdf27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f2e035-b02e-4fc4-8266-cf373491ea5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c09c841-a2e7-4fb2-a9e6-970b7dfdf27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905A7CD-F1B5-434D-A263-7EA26B36F2D0}">
  <ds:schemaRefs>
    <ds:schemaRef ds:uri="http://www.imanage.com/work/xmlschema"/>
  </ds:schemaRefs>
</ds:datastoreItem>
</file>

<file path=customXml/itemProps2.xml><?xml version="1.0" encoding="utf-8"?>
<ds:datastoreItem xmlns:ds="http://schemas.openxmlformats.org/officeDocument/2006/customXml" ds:itemID="{D233CA36-AE4D-40B2-8DCA-80F68FD613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f2e035-b02e-4fc4-8266-cf373491ea5c"/>
    <ds:schemaRef ds:uri="ec09c841-a2e7-4fb2-a9e6-970b7dfdf2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6A84D35-F9A0-43C9-B729-5D02620DDFE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994F6FB-63B9-49A7-BF3B-66E31BA25C51}">
  <ds:schemaRefs>
    <ds:schemaRef ds:uri="http://schemas.openxmlformats.org/officeDocument/2006/bibliography"/>
  </ds:schemaRefs>
</ds:datastoreItem>
</file>

<file path=customXml/itemProps5.xml><?xml version="1.0" encoding="utf-8"?>
<ds:datastoreItem xmlns:ds="http://schemas.openxmlformats.org/officeDocument/2006/customXml" ds:itemID="{9EB08A93-0AE5-4B4A-92EE-8FE34E756261}">
  <ds:schemaRefs>
    <ds:schemaRef ds:uri="http://schemas.microsoft.com/sharepoint/v3/contenttype/forms"/>
  </ds:schemaRefs>
</ds:datastoreItem>
</file>

<file path=docMetadata/LabelInfo.xml><?xml version="1.0" encoding="utf-8"?>
<clbl:labelList xmlns:clbl="http://schemas.microsoft.com/office/2020/mipLabelMetadata">
  <clbl:label id="{f4ab56b7-6ec4-4073-8d92-ac7cc2e7a5df}" enabled="1" method="Privileged" siteId="{49dfc6a3-5fb7-49f4-adea-c54e725bb854}" removed="0"/>
</clbl:labelList>
</file>

<file path=docProps/app.xml><?xml version="1.0" encoding="utf-8"?>
<Properties xmlns="http://schemas.openxmlformats.org/officeDocument/2006/extended-properties" xmlns:vt="http://schemas.openxmlformats.org/officeDocument/2006/docPropsVTypes">
  <Template>Normal</Template>
  <TotalTime>0</TotalTime>
  <Pages>42</Pages>
  <Words>14007</Words>
  <Characters>75940</Characters>
  <Application>Microsoft Office Word</Application>
  <DocSecurity>0</DocSecurity>
  <Lines>632</Lines>
  <Paragraphs>179</Paragraphs>
  <ScaleCrop>false</ScaleCrop>
  <HeadingPairs>
    <vt:vector size="2" baseType="variant">
      <vt:variant>
        <vt:lpstr>Title</vt:lpstr>
      </vt:variant>
      <vt:variant>
        <vt:i4>1</vt:i4>
      </vt:variant>
    </vt:vector>
  </HeadingPairs>
  <TitlesOfParts>
    <vt:vector size="1" baseType="lpstr">
      <vt:lpstr>Telstra Our Customer Terms - Telstra IP Telephony Section</vt:lpstr>
    </vt:vector>
  </TitlesOfParts>
  <Company>Telstra</Company>
  <LinksUpToDate>false</LinksUpToDate>
  <CharactersWithSpaces>89768</CharactersWithSpaces>
  <SharedDoc>false</SharedDoc>
  <HLinks>
    <vt:vector size="558" baseType="variant">
      <vt:variant>
        <vt:i4>5111855</vt:i4>
      </vt:variant>
      <vt:variant>
        <vt:i4>567</vt:i4>
      </vt:variant>
      <vt:variant>
        <vt:i4>0</vt:i4>
      </vt:variant>
      <vt:variant>
        <vt:i4>5</vt:i4>
      </vt:variant>
      <vt:variant>
        <vt:lpwstr>http://www.telstra.com.au/customerterms/bus_general.htm</vt:lpwstr>
      </vt:variant>
      <vt:variant>
        <vt:lpwstr/>
      </vt:variant>
      <vt:variant>
        <vt:i4>327786</vt:i4>
      </vt:variant>
      <vt:variant>
        <vt:i4>564</vt:i4>
      </vt:variant>
      <vt:variant>
        <vt:i4>0</vt:i4>
      </vt:variant>
      <vt:variant>
        <vt:i4>5</vt:i4>
      </vt:variant>
      <vt:variant>
        <vt:lpwstr>http://www.telstra.com.au/customerterms/bus_government.htm</vt:lpwstr>
      </vt:variant>
      <vt:variant>
        <vt:lpwstr/>
      </vt:variant>
      <vt:variant>
        <vt:i4>1638422</vt:i4>
      </vt:variant>
      <vt:variant>
        <vt:i4>561</vt:i4>
      </vt:variant>
      <vt:variant>
        <vt:i4>0</vt:i4>
      </vt:variant>
      <vt:variant>
        <vt:i4>5</vt:i4>
      </vt:variant>
      <vt:variant>
        <vt:lpwstr>http://www.telstra.com.au/customer-terms/business-government/other-voice-services/isdn/index.htm</vt:lpwstr>
      </vt:variant>
      <vt:variant>
        <vt:lpwstr/>
      </vt:variant>
      <vt:variant>
        <vt:i4>917590</vt:i4>
      </vt:variant>
      <vt:variant>
        <vt:i4>558</vt:i4>
      </vt:variant>
      <vt:variant>
        <vt:i4>0</vt:i4>
      </vt:variant>
      <vt:variant>
        <vt:i4>5</vt:i4>
      </vt:variant>
      <vt:variant>
        <vt:lpwstr>http://www.telstra.com.au/customer-terms/business-government/fixed-line/</vt:lpwstr>
      </vt:variant>
      <vt:variant>
        <vt:lpwstr/>
      </vt:variant>
      <vt:variant>
        <vt:i4>327786</vt:i4>
      </vt:variant>
      <vt:variant>
        <vt:i4>528</vt:i4>
      </vt:variant>
      <vt:variant>
        <vt:i4>0</vt:i4>
      </vt:variant>
      <vt:variant>
        <vt:i4>5</vt:i4>
      </vt:variant>
      <vt:variant>
        <vt:lpwstr>http://www.telstra.com.au/customerterms/bus_government.htm</vt:lpwstr>
      </vt:variant>
      <vt:variant>
        <vt:lpwstr/>
      </vt:variant>
      <vt:variant>
        <vt:i4>327786</vt:i4>
      </vt:variant>
      <vt:variant>
        <vt:i4>525</vt:i4>
      </vt:variant>
      <vt:variant>
        <vt:i4>0</vt:i4>
      </vt:variant>
      <vt:variant>
        <vt:i4>5</vt:i4>
      </vt:variant>
      <vt:variant>
        <vt:lpwstr>http://www.telstra.com.au/customerterms/bus_government.htm</vt:lpwstr>
      </vt:variant>
      <vt:variant>
        <vt:lpwstr/>
      </vt:variant>
      <vt:variant>
        <vt:i4>1769521</vt:i4>
      </vt:variant>
      <vt:variant>
        <vt:i4>518</vt:i4>
      </vt:variant>
      <vt:variant>
        <vt:i4>0</vt:i4>
      </vt:variant>
      <vt:variant>
        <vt:i4>5</vt:i4>
      </vt:variant>
      <vt:variant>
        <vt:lpwstr/>
      </vt:variant>
      <vt:variant>
        <vt:lpwstr>_Toc531700583</vt:lpwstr>
      </vt:variant>
      <vt:variant>
        <vt:i4>1769521</vt:i4>
      </vt:variant>
      <vt:variant>
        <vt:i4>512</vt:i4>
      </vt:variant>
      <vt:variant>
        <vt:i4>0</vt:i4>
      </vt:variant>
      <vt:variant>
        <vt:i4>5</vt:i4>
      </vt:variant>
      <vt:variant>
        <vt:lpwstr/>
      </vt:variant>
      <vt:variant>
        <vt:lpwstr>_Toc531700582</vt:lpwstr>
      </vt:variant>
      <vt:variant>
        <vt:i4>1769521</vt:i4>
      </vt:variant>
      <vt:variant>
        <vt:i4>506</vt:i4>
      </vt:variant>
      <vt:variant>
        <vt:i4>0</vt:i4>
      </vt:variant>
      <vt:variant>
        <vt:i4>5</vt:i4>
      </vt:variant>
      <vt:variant>
        <vt:lpwstr/>
      </vt:variant>
      <vt:variant>
        <vt:lpwstr>_Toc531700581</vt:lpwstr>
      </vt:variant>
      <vt:variant>
        <vt:i4>1769521</vt:i4>
      </vt:variant>
      <vt:variant>
        <vt:i4>500</vt:i4>
      </vt:variant>
      <vt:variant>
        <vt:i4>0</vt:i4>
      </vt:variant>
      <vt:variant>
        <vt:i4>5</vt:i4>
      </vt:variant>
      <vt:variant>
        <vt:lpwstr/>
      </vt:variant>
      <vt:variant>
        <vt:lpwstr>_Toc531700580</vt:lpwstr>
      </vt:variant>
      <vt:variant>
        <vt:i4>1310769</vt:i4>
      </vt:variant>
      <vt:variant>
        <vt:i4>494</vt:i4>
      </vt:variant>
      <vt:variant>
        <vt:i4>0</vt:i4>
      </vt:variant>
      <vt:variant>
        <vt:i4>5</vt:i4>
      </vt:variant>
      <vt:variant>
        <vt:lpwstr/>
      </vt:variant>
      <vt:variant>
        <vt:lpwstr>_Toc531700579</vt:lpwstr>
      </vt:variant>
      <vt:variant>
        <vt:i4>1310769</vt:i4>
      </vt:variant>
      <vt:variant>
        <vt:i4>488</vt:i4>
      </vt:variant>
      <vt:variant>
        <vt:i4>0</vt:i4>
      </vt:variant>
      <vt:variant>
        <vt:i4>5</vt:i4>
      </vt:variant>
      <vt:variant>
        <vt:lpwstr/>
      </vt:variant>
      <vt:variant>
        <vt:lpwstr>_Toc531700577</vt:lpwstr>
      </vt:variant>
      <vt:variant>
        <vt:i4>1310769</vt:i4>
      </vt:variant>
      <vt:variant>
        <vt:i4>482</vt:i4>
      </vt:variant>
      <vt:variant>
        <vt:i4>0</vt:i4>
      </vt:variant>
      <vt:variant>
        <vt:i4>5</vt:i4>
      </vt:variant>
      <vt:variant>
        <vt:lpwstr/>
      </vt:variant>
      <vt:variant>
        <vt:lpwstr>_Toc531700576</vt:lpwstr>
      </vt:variant>
      <vt:variant>
        <vt:i4>1310769</vt:i4>
      </vt:variant>
      <vt:variant>
        <vt:i4>476</vt:i4>
      </vt:variant>
      <vt:variant>
        <vt:i4>0</vt:i4>
      </vt:variant>
      <vt:variant>
        <vt:i4>5</vt:i4>
      </vt:variant>
      <vt:variant>
        <vt:lpwstr/>
      </vt:variant>
      <vt:variant>
        <vt:lpwstr>_Toc531700575</vt:lpwstr>
      </vt:variant>
      <vt:variant>
        <vt:i4>1310769</vt:i4>
      </vt:variant>
      <vt:variant>
        <vt:i4>470</vt:i4>
      </vt:variant>
      <vt:variant>
        <vt:i4>0</vt:i4>
      </vt:variant>
      <vt:variant>
        <vt:i4>5</vt:i4>
      </vt:variant>
      <vt:variant>
        <vt:lpwstr/>
      </vt:variant>
      <vt:variant>
        <vt:lpwstr>_Toc531700574</vt:lpwstr>
      </vt:variant>
      <vt:variant>
        <vt:i4>1310769</vt:i4>
      </vt:variant>
      <vt:variant>
        <vt:i4>464</vt:i4>
      </vt:variant>
      <vt:variant>
        <vt:i4>0</vt:i4>
      </vt:variant>
      <vt:variant>
        <vt:i4>5</vt:i4>
      </vt:variant>
      <vt:variant>
        <vt:lpwstr/>
      </vt:variant>
      <vt:variant>
        <vt:lpwstr>_Toc531700573</vt:lpwstr>
      </vt:variant>
      <vt:variant>
        <vt:i4>1310769</vt:i4>
      </vt:variant>
      <vt:variant>
        <vt:i4>458</vt:i4>
      </vt:variant>
      <vt:variant>
        <vt:i4>0</vt:i4>
      </vt:variant>
      <vt:variant>
        <vt:i4>5</vt:i4>
      </vt:variant>
      <vt:variant>
        <vt:lpwstr/>
      </vt:variant>
      <vt:variant>
        <vt:lpwstr>_Toc531700572</vt:lpwstr>
      </vt:variant>
      <vt:variant>
        <vt:i4>1310769</vt:i4>
      </vt:variant>
      <vt:variant>
        <vt:i4>452</vt:i4>
      </vt:variant>
      <vt:variant>
        <vt:i4>0</vt:i4>
      </vt:variant>
      <vt:variant>
        <vt:i4>5</vt:i4>
      </vt:variant>
      <vt:variant>
        <vt:lpwstr/>
      </vt:variant>
      <vt:variant>
        <vt:lpwstr>_Toc531700571</vt:lpwstr>
      </vt:variant>
      <vt:variant>
        <vt:i4>1310769</vt:i4>
      </vt:variant>
      <vt:variant>
        <vt:i4>446</vt:i4>
      </vt:variant>
      <vt:variant>
        <vt:i4>0</vt:i4>
      </vt:variant>
      <vt:variant>
        <vt:i4>5</vt:i4>
      </vt:variant>
      <vt:variant>
        <vt:lpwstr/>
      </vt:variant>
      <vt:variant>
        <vt:lpwstr>_Toc531700570</vt:lpwstr>
      </vt:variant>
      <vt:variant>
        <vt:i4>1376305</vt:i4>
      </vt:variant>
      <vt:variant>
        <vt:i4>440</vt:i4>
      </vt:variant>
      <vt:variant>
        <vt:i4>0</vt:i4>
      </vt:variant>
      <vt:variant>
        <vt:i4>5</vt:i4>
      </vt:variant>
      <vt:variant>
        <vt:lpwstr/>
      </vt:variant>
      <vt:variant>
        <vt:lpwstr>_Toc531700569</vt:lpwstr>
      </vt:variant>
      <vt:variant>
        <vt:i4>1376305</vt:i4>
      </vt:variant>
      <vt:variant>
        <vt:i4>434</vt:i4>
      </vt:variant>
      <vt:variant>
        <vt:i4>0</vt:i4>
      </vt:variant>
      <vt:variant>
        <vt:i4>5</vt:i4>
      </vt:variant>
      <vt:variant>
        <vt:lpwstr/>
      </vt:variant>
      <vt:variant>
        <vt:lpwstr>_Toc531700568</vt:lpwstr>
      </vt:variant>
      <vt:variant>
        <vt:i4>1376305</vt:i4>
      </vt:variant>
      <vt:variant>
        <vt:i4>428</vt:i4>
      </vt:variant>
      <vt:variant>
        <vt:i4>0</vt:i4>
      </vt:variant>
      <vt:variant>
        <vt:i4>5</vt:i4>
      </vt:variant>
      <vt:variant>
        <vt:lpwstr/>
      </vt:variant>
      <vt:variant>
        <vt:lpwstr>_Toc531700567</vt:lpwstr>
      </vt:variant>
      <vt:variant>
        <vt:i4>1376305</vt:i4>
      </vt:variant>
      <vt:variant>
        <vt:i4>422</vt:i4>
      </vt:variant>
      <vt:variant>
        <vt:i4>0</vt:i4>
      </vt:variant>
      <vt:variant>
        <vt:i4>5</vt:i4>
      </vt:variant>
      <vt:variant>
        <vt:lpwstr/>
      </vt:variant>
      <vt:variant>
        <vt:lpwstr>_Toc531700566</vt:lpwstr>
      </vt:variant>
      <vt:variant>
        <vt:i4>1376305</vt:i4>
      </vt:variant>
      <vt:variant>
        <vt:i4>416</vt:i4>
      </vt:variant>
      <vt:variant>
        <vt:i4>0</vt:i4>
      </vt:variant>
      <vt:variant>
        <vt:i4>5</vt:i4>
      </vt:variant>
      <vt:variant>
        <vt:lpwstr/>
      </vt:variant>
      <vt:variant>
        <vt:lpwstr>_Toc531700565</vt:lpwstr>
      </vt:variant>
      <vt:variant>
        <vt:i4>1376305</vt:i4>
      </vt:variant>
      <vt:variant>
        <vt:i4>410</vt:i4>
      </vt:variant>
      <vt:variant>
        <vt:i4>0</vt:i4>
      </vt:variant>
      <vt:variant>
        <vt:i4>5</vt:i4>
      </vt:variant>
      <vt:variant>
        <vt:lpwstr/>
      </vt:variant>
      <vt:variant>
        <vt:lpwstr>_Toc531700564</vt:lpwstr>
      </vt:variant>
      <vt:variant>
        <vt:i4>1376305</vt:i4>
      </vt:variant>
      <vt:variant>
        <vt:i4>404</vt:i4>
      </vt:variant>
      <vt:variant>
        <vt:i4>0</vt:i4>
      </vt:variant>
      <vt:variant>
        <vt:i4>5</vt:i4>
      </vt:variant>
      <vt:variant>
        <vt:lpwstr/>
      </vt:variant>
      <vt:variant>
        <vt:lpwstr>_Toc531700563</vt:lpwstr>
      </vt:variant>
      <vt:variant>
        <vt:i4>1376305</vt:i4>
      </vt:variant>
      <vt:variant>
        <vt:i4>398</vt:i4>
      </vt:variant>
      <vt:variant>
        <vt:i4>0</vt:i4>
      </vt:variant>
      <vt:variant>
        <vt:i4>5</vt:i4>
      </vt:variant>
      <vt:variant>
        <vt:lpwstr/>
      </vt:variant>
      <vt:variant>
        <vt:lpwstr>_Toc531700562</vt:lpwstr>
      </vt:variant>
      <vt:variant>
        <vt:i4>1376305</vt:i4>
      </vt:variant>
      <vt:variant>
        <vt:i4>392</vt:i4>
      </vt:variant>
      <vt:variant>
        <vt:i4>0</vt:i4>
      </vt:variant>
      <vt:variant>
        <vt:i4>5</vt:i4>
      </vt:variant>
      <vt:variant>
        <vt:lpwstr/>
      </vt:variant>
      <vt:variant>
        <vt:lpwstr>_Toc531700561</vt:lpwstr>
      </vt:variant>
      <vt:variant>
        <vt:i4>1376305</vt:i4>
      </vt:variant>
      <vt:variant>
        <vt:i4>386</vt:i4>
      </vt:variant>
      <vt:variant>
        <vt:i4>0</vt:i4>
      </vt:variant>
      <vt:variant>
        <vt:i4>5</vt:i4>
      </vt:variant>
      <vt:variant>
        <vt:lpwstr/>
      </vt:variant>
      <vt:variant>
        <vt:lpwstr>_Toc531700560</vt:lpwstr>
      </vt:variant>
      <vt:variant>
        <vt:i4>1441841</vt:i4>
      </vt:variant>
      <vt:variant>
        <vt:i4>380</vt:i4>
      </vt:variant>
      <vt:variant>
        <vt:i4>0</vt:i4>
      </vt:variant>
      <vt:variant>
        <vt:i4>5</vt:i4>
      </vt:variant>
      <vt:variant>
        <vt:lpwstr/>
      </vt:variant>
      <vt:variant>
        <vt:lpwstr>_Toc531700559</vt:lpwstr>
      </vt:variant>
      <vt:variant>
        <vt:i4>1441841</vt:i4>
      </vt:variant>
      <vt:variant>
        <vt:i4>374</vt:i4>
      </vt:variant>
      <vt:variant>
        <vt:i4>0</vt:i4>
      </vt:variant>
      <vt:variant>
        <vt:i4>5</vt:i4>
      </vt:variant>
      <vt:variant>
        <vt:lpwstr/>
      </vt:variant>
      <vt:variant>
        <vt:lpwstr>_Toc531700558</vt:lpwstr>
      </vt:variant>
      <vt:variant>
        <vt:i4>1441841</vt:i4>
      </vt:variant>
      <vt:variant>
        <vt:i4>368</vt:i4>
      </vt:variant>
      <vt:variant>
        <vt:i4>0</vt:i4>
      </vt:variant>
      <vt:variant>
        <vt:i4>5</vt:i4>
      </vt:variant>
      <vt:variant>
        <vt:lpwstr/>
      </vt:variant>
      <vt:variant>
        <vt:lpwstr>_Toc531700557</vt:lpwstr>
      </vt:variant>
      <vt:variant>
        <vt:i4>1441841</vt:i4>
      </vt:variant>
      <vt:variant>
        <vt:i4>362</vt:i4>
      </vt:variant>
      <vt:variant>
        <vt:i4>0</vt:i4>
      </vt:variant>
      <vt:variant>
        <vt:i4>5</vt:i4>
      </vt:variant>
      <vt:variant>
        <vt:lpwstr/>
      </vt:variant>
      <vt:variant>
        <vt:lpwstr>_Toc531700556</vt:lpwstr>
      </vt:variant>
      <vt:variant>
        <vt:i4>1441841</vt:i4>
      </vt:variant>
      <vt:variant>
        <vt:i4>356</vt:i4>
      </vt:variant>
      <vt:variant>
        <vt:i4>0</vt:i4>
      </vt:variant>
      <vt:variant>
        <vt:i4>5</vt:i4>
      </vt:variant>
      <vt:variant>
        <vt:lpwstr/>
      </vt:variant>
      <vt:variant>
        <vt:lpwstr>_Toc531700555</vt:lpwstr>
      </vt:variant>
      <vt:variant>
        <vt:i4>1441841</vt:i4>
      </vt:variant>
      <vt:variant>
        <vt:i4>350</vt:i4>
      </vt:variant>
      <vt:variant>
        <vt:i4>0</vt:i4>
      </vt:variant>
      <vt:variant>
        <vt:i4>5</vt:i4>
      </vt:variant>
      <vt:variant>
        <vt:lpwstr/>
      </vt:variant>
      <vt:variant>
        <vt:lpwstr>_Toc531700554</vt:lpwstr>
      </vt:variant>
      <vt:variant>
        <vt:i4>1441841</vt:i4>
      </vt:variant>
      <vt:variant>
        <vt:i4>344</vt:i4>
      </vt:variant>
      <vt:variant>
        <vt:i4>0</vt:i4>
      </vt:variant>
      <vt:variant>
        <vt:i4>5</vt:i4>
      </vt:variant>
      <vt:variant>
        <vt:lpwstr/>
      </vt:variant>
      <vt:variant>
        <vt:lpwstr>_Toc531700553</vt:lpwstr>
      </vt:variant>
      <vt:variant>
        <vt:i4>1441841</vt:i4>
      </vt:variant>
      <vt:variant>
        <vt:i4>338</vt:i4>
      </vt:variant>
      <vt:variant>
        <vt:i4>0</vt:i4>
      </vt:variant>
      <vt:variant>
        <vt:i4>5</vt:i4>
      </vt:variant>
      <vt:variant>
        <vt:lpwstr/>
      </vt:variant>
      <vt:variant>
        <vt:lpwstr>_Toc531700552</vt:lpwstr>
      </vt:variant>
      <vt:variant>
        <vt:i4>1441841</vt:i4>
      </vt:variant>
      <vt:variant>
        <vt:i4>332</vt:i4>
      </vt:variant>
      <vt:variant>
        <vt:i4>0</vt:i4>
      </vt:variant>
      <vt:variant>
        <vt:i4>5</vt:i4>
      </vt:variant>
      <vt:variant>
        <vt:lpwstr/>
      </vt:variant>
      <vt:variant>
        <vt:lpwstr>_Toc531700551</vt:lpwstr>
      </vt:variant>
      <vt:variant>
        <vt:i4>1441841</vt:i4>
      </vt:variant>
      <vt:variant>
        <vt:i4>326</vt:i4>
      </vt:variant>
      <vt:variant>
        <vt:i4>0</vt:i4>
      </vt:variant>
      <vt:variant>
        <vt:i4>5</vt:i4>
      </vt:variant>
      <vt:variant>
        <vt:lpwstr/>
      </vt:variant>
      <vt:variant>
        <vt:lpwstr>_Toc531700550</vt:lpwstr>
      </vt:variant>
      <vt:variant>
        <vt:i4>1507377</vt:i4>
      </vt:variant>
      <vt:variant>
        <vt:i4>320</vt:i4>
      </vt:variant>
      <vt:variant>
        <vt:i4>0</vt:i4>
      </vt:variant>
      <vt:variant>
        <vt:i4>5</vt:i4>
      </vt:variant>
      <vt:variant>
        <vt:lpwstr/>
      </vt:variant>
      <vt:variant>
        <vt:lpwstr>_Toc531700549</vt:lpwstr>
      </vt:variant>
      <vt:variant>
        <vt:i4>1507377</vt:i4>
      </vt:variant>
      <vt:variant>
        <vt:i4>314</vt:i4>
      </vt:variant>
      <vt:variant>
        <vt:i4>0</vt:i4>
      </vt:variant>
      <vt:variant>
        <vt:i4>5</vt:i4>
      </vt:variant>
      <vt:variant>
        <vt:lpwstr/>
      </vt:variant>
      <vt:variant>
        <vt:lpwstr>_Toc531700548</vt:lpwstr>
      </vt:variant>
      <vt:variant>
        <vt:i4>1507377</vt:i4>
      </vt:variant>
      <vt:variant>
        <vt:i4>308</vt:i4>
      </vt:variant>
      <vt:variant>
        <vt:i4>0</vt:i4>
      </vt:variant>
      <vt:variant>
        <vt:i4>5</vt:i4>
      </vt:variant>
      <vt:variant>
        <vt:lpwstr/>
      </vt:variant>
      <vt:variant>
        <vt:lpwstr>_Toc531700547</vt:lpwstr>
      </vt:variant>
      <vt:variant>
        <vt:i4>1507377</vt:i4>
      </vt:variant>
      <vt:variant>
        <vt:i4>302</vt:i4>
      </vt:variant>
      <vt:variant>
        <vt:i4>0</vt:i4>
      </vt:variant>
      <vt:variant>
        <vt:i4>5</vt:i4>
      </vt:variant>
      <vt:variant>
        <vt:lpwstr/>
      </vt:variant>
      <vt:variant>
        <vt:lpwstr>_Toc531700546</vt:lpwstr>
      </vt:variant>
      <vt:variant>
        <vt:i4>1507377</vt:i4>
      </vt:variant>
      <vt:variant>
        <vt:i4>296</vt:i4>
      </vt:variant>
      <vt:variant>
        <vt:i4>0</vt:i4>
      </vt:variant>
      <vt:variant>
        <vt:i4>5</vt:i4>
      </vt:variant>
      <vt:variant>
        <vt:lpwstr/>
      </vt:variant>
      <vt:variant>
        <vt:lpwstr>_Toc531700545</vt:lpwstr>
      </vt:variant>
      <vt:variant>
        <vt:i4>1507377</vt:i4>
      </vt:variant>
      <vt:variant>
        <vt:i4>290</vt:i4>
      </vt:variant>
      <vt:variant>
        <vt:i4>0</vt:i4>
      </vt:variant>
      <vt:variant>
        <vt:i4>5</vt:i4>
      </vt:variant>
      <vt:variant>
        <vt:lpwstr/>
      </vt:variant>
      <vt:variant>
        <vt:lpwstr>_Toc531700544</vt:lpwstr>
      </vt:variant>
      <vt:variant>
        <vt:i4>1507377</vt:i4>
      </vt:variant>
      <vt:variant>
        <vt:i4>284</vt:i4>
      </vt:variant>
      <vt:variant>
        <vt:i4>0</vt:i4>
      </vt:variant>
      <vt:variant>
        <vt:i4>5</vt:i4>
      </vt:variant>
      <vt:variant>
        <vt:lpwstr/>
      </vt:variant>
      <vt:variant>
        <vt:lpwstr>_Toc531700543</vt:lpwstr>
      </vt:variant>
      <vt:variant>
        <vt:i4>1507377</vt:i4>
      </vt:variant>
      <vt:variant>
        <vt:i4>278</vt:i4>
      </vt:variant>
      <vt:variant>
        <vt:i4>0</vt:i4>
      </vt:variant>
      <vt:variant>
        <vt:i4>5</vt:i4>
      </vt:variant>
      <vt:variant>
        <vt:lpwstr/>
      </vt:variant>
      <vt:variant>
        <vt:lpwstr>_Toc531700542</vt:lpwstr>
      </vt:variant>
      <vt:variant>
        <vt:i4>1507377</vt:i4>
      </vt:variant>
      <vt:variant>
        <vt:i4>272</vt:i4>
      </vt:variant>
      <vt:variant>
        <vt:i4>0</vt:i4>
      </vt:variant>
      <vt:variant>
        <vt:i4>5</vt:i4>
      </vt:variant>
      <vt:variant>
        <vt:lpwstr/>
      </vt:variant>
      <vt:variant>
        <vt:lpwstr>_Toc531700541</vt:lpwstr>
      </vt:variant>
      <vt:variant>
        <vt:i4>1507377</vt:i4>
      </vt:variant>
      <vt:variant>
        <vt:i4>266</vt:i4>
      </vt:variant>
      <vt:variant>
        <vt:i4>0</vt:i4>
      </vt:variant>
      <vt:variant>
        <vt:i4>5</vt:i4>
      </vt:variant>
      <vt:variant>
        <vt:lpwstr/>
      </vt:variant>
      <vt:variant>
        <vt:lpwstr>_Toc531700540</vt:lpwstr>
      </vt:variant>
      <vt:variant>
        <vt:i4>1048625</vt:i4>
      </vt:variant>
      <vt:variant>
        <vt:i4>260</vt:i4>
      </vt:variant>
      <vt:variant>
        <vt:i4>0</vt:i4>
      </vt:variant>
      <vt:variant>
        <vt:i4>5</vt:i4>
      </vt:variant>
      <vt:variant>
        <vt:lpwstr/>
      </vt:variant>
      <vt:variant>
        <vt:lpwstr>_Toc531700539</vt:lpwstr>
      </vt:variant>
      <vt:variant>
        <vt:i4>1048625</vt:i4>
      </vt:variant>
      <vt:variant>
        <vt:i4>254</vt:i4>
      </vt:variant>
      <vt:variant>
        <vt:i4>0</vt:i4>
      </vt:variant>
      <vt:variant>
        <vt:i4>5</vt:i4>
      </vt:variant>
      <vt:variant>
        <vt:lpwstr/>
      </vt:variant>
      <vt:variant>
        <vt:lpwstr>_Toc531700538</vt:lpwstr>
      </vt:variant>
      <vt:variant>
        <vt:i4>1048625</vt:i4>
      </vt:variant>
      <vt:variant>
        <vt:i4>248</vt:i4>
      </vt:variant>
      <vt:variant>
        <vt:i4>0</vt:i4>
      </vt:variant>
      <vt:variant>
        <vt:i4>5</vt:i4>
      </vt:variant>
      <vt:variant>
        <vt:lpwstr/>
      </vt:variant>
      <vt:variant>
        <vt:lpwstr>_Toc531700537</vt:lpwstr>
      </vt:variant>
      <vt:variant>
        <vt:i4>1048625</vt:i4>
      </vt:variant>
      <vt:variant>
        <vt:i4>242</vt:i4>
      </vt:variant>
      <vt:variant>
        <vt:i4>0</vt:i4>
      </vt:variant>
      <vt:variant>
        <vt:i4>5</vt:i4>
      </vt:variant>
      <vt:variant>
        <vt:lpwstr/>
      </vt:variant>
      <vt:variant>
        <vt:lpwstr>_Toc531700536</vt:lpwstr>
      </vt:variant>
      <vt:variant>
        <vt:i4>1048625</vt:i4>
      </vt:variant>
      <vt:variant>
        <vt:i4>236</vt:i4>
      </vt:variant>
      <vt:variant>
        <vt:i4>0</vt:i4>
      </vt:variant>
      <vt:variant>
        <vt:i4>5</vt:i4>
      </vt:variant>
      <vt:variant>
        <vt:lpwstr/>
      </vt:variant>
      <vt:variant>
        <vt:lpwstr>_Toc531700535</vt:lpwstr>
      </vt:variant>
      <vt:variant>
        <vt:i4>1048625</vt:i4>
      </vt:variant>
      <vt:variant>
        <vt:i4>230</vt:i4>
      </vt:variant>
      <vt:variant>
        <vt:i4>0</vt:i4>
      </vt:variant>
      <vt:variant>
        <vt:i4>5</vt:i4>
      </vt:variant>
      <vt:variant>
        <vt:lpwstr/>
      </vt:variant>
      <vt:variant>
        <vt:lpwstr>_Toc531700534</vt:lpwstr>
      </vt:variant>
      <vt:variant>
        <vt:i4>1048625</vt:i4>
      </vt:variant>
      <vt:variant>
        <vt:i4>224</vt:i4>
      </vt:variant>
      <vt:variant>
        <vt:i4>0</vt:i4>
      </vt:variant>
      <vt:variant>
        <vt:i4>5</vt:i4>
      </vt:variant>
      <vt:variant>
        <vt:lpwstr/>
      </vt:variant>
      <vt:variant>
        <vt:lpwstr>_Toc531700533</vt:lpwstr>
      </vt:variant>
      <vt:variant>
        <vt:i4>1048625</vt:i4>
      </vt:variant>
      <vt:variant>
        <vt:i4>218</vt:i4>
      </vt:variant>
      <vt:variant>
        <vt:i4>0</vt:i4>
      </vt:variant>
      <vt:variant>
        <vt:i4>5</vt:i4>
      </vt:variant>
      <vt:variant>
        <vt:lpwstr/>
      </vt:variant>
      <vt:variant>
        <vt:lpwstr>_Toc531700532</vt:lpwstr>
      </vt:variant>
      <vt:variant>
        <vt:i4>1048625</vt:i4>
      </vt:variant>
      <vt:variant>
        <vt:i4>212</vt:i4>
      </vt:variant>
      <vt:variant>
        <vt:i4>0</vt:i4>
      </vt:variant>
      <vt:variant>
        <vt:i4>5</vt:i4>
      </vt:variant>
      <vt:variant>
        <vt:lpwstr/>
      </vt:variant>
      <vt:variant>
        <vt:lpwstr>_Toc531700531</vt:lpwstr>
      </vt:variant>
      <vt:variant>
        <vt:i4>1048625</vt:i4>
      </vt:variant>
      <vt:variant>
        <vt:i4>206</vt:i4>
      </vt:variant>
      <vt:variant>
        <vt:i4>0</vt:i4>
      </vt:variant>
      <vt:variant>
        <vt:i4>5</vt:i4>
      </vt:variant>
      <vt:variant>
        <vt:lpwstr/>
      </vt:variant>
      <vt:variant>
        <vt:lpwstr>_Toc531700530</vt:lpwstr>
      </vt:variant>
      <vt:variant>
        <vt:i4>1114161</vt:i4>
      </vt:variant>
      <vt:variant>
        <vt:i4>200</vt:i4>
      </vt:variant>
      <vt:variant>
        <vt:i4>0</vt:i4>
      </vt:variant>
      <vt:variant>
        <vt:i4>5</vt:i4>
      </vt:variant>
      <vt:variant>
        <vt:lpwstr/>
      </vt:variant>
      <vt:variant>
        <vt:lpwstr>_Toc531700529</vt:lpwstr>
      </vt:variant>
      <vt:variant>
        <vt:i4>1114161</vt:i4>
      </vt:variant>
      <vt:variant>
        <vt:i4>194</vt:i4>
      </vt:variant>
      <vt:variant>
        <vt:i4>0</vt:i4>
      </vt:variant>
      <vt:variant>
        <vt:i4>5</vt:i4>
      </vt:variant>
      <vt:variant>
        <vt:lpwstr/>
      </vt:variant>
      <vt:variant>
        <vt:lpwstr>_Toc531700528</vt:lpwstr>
      </vt:variant>
      <vt:variant>
        <vt:i4>1114161</vt:i4>
      </vt:variant>
      <vt:variant>
        <vt:i4>188</vt:i4>
      </vt:variant>
      <vt:variant>
        <vt:i4>0</vt:i4>
      </vt:variant>
      <vt:variant>
        <vt:i4>5</vt:i4>
      </vt:variant>
      <vt:variant>
        <vt:lpwstr/>
      </vt:variant>
      <vt:variant>
        <vt:lpwstr>_Toc531700527</vt:lpwstr>
      </vt:variant>
      <vt:variant>
        <vt:i4>1114161</vt:i4>
      </vt:variant>
      <vt:variant>
        <vt:i4>182</vt:i4>
      </vt:variant>
      <vt:variant>
        <vt:i4>0</vt:i4>
      </vt:variant>
      <vt:variant>
        <vt:i4>5</vt:i4>
      </vt:variant>
      <vt:variant>
        <vt:lpwstr/>
      </vt:variant>
      <vt:variant>
        <vt:lpwstr>_Toc531700526</vt:lpwstr>
      </vt:variant>
      <vt:variant>
        <vt:i4>1114161</vt:i4>
      </vt:variant>
      <vt:variant>
        <vt:i4>176</vt:i4>
      </vt:variant>
      <vt:variant>
        <vt:i4>0</vt:i4>
      </vt:variant>
      <vt:variant>
        <vt:i4>5</vt:i4>
      </vt:variant>
      <vt:variant>
        <vt:lpwstr/>
      </vt:variant>
      <vt:variant>
        <vt:lpwstr>_Toc531700525</vt:lpwstr>
      </vt:variant>
      <vt:variant>
        <vt:i4>1114161</vt:i4>
      </vt:variant>
      <vt:variant>
        <vt:i4>170</vt:i4>
      </vt:variant>
      <vt:variant>
        <vt:i4>0</vt:i4>
      </vt:variant>
      <vt:variant>
        <vt:i4>5</vt:i4>
      </vt:variant>
      <vt:variant>
        <vt:lpwstr/>
      </vt:variant>
      <vt:variant>
        <vt:lpwstr>_Toc531700524</vt:lpwstr>
      </vt:variant>
      <vt:variant>
        <vt:i4>1114161</vt:i4>
      </vt:variant>
      <vt:variant>
        <vt:i4>164</vt:i4>
      </vt:variant>
      <vt:variant>
        <vt:i4>0</vt:i4>
      </vt:variant>
      <vt:variant>
        <vt:i4>5</vt:i4>
      </vt:variant>
      <vt:variant>
        <vt:lpwstr/>
      </vt:variant>
      <vt:variant>
        <vt:lpwstr>_Toc531700523</vt:lpwstr>
      </vt:variant>
      <vt:variant>
        <vt:i4>1114161</vt:i4>
      </vt:variant>
      <vt:variant>
        <vt:i4>158</vt:i4>
      </vt:variant>
      <vt:variant>
        <vt:i4>0</vt:i4>
      </vt:variant>
      <vt:variant>
        <vt:i4>5</vt:i4>
      </vt:variant>
      <vt:variant>
        <vt:lpwstr/>
      </vt:variant>
      <vt:variant>
        <vt:lpwstr>_Toc531700522</vt:lpwstr>
      </vt:variant>
      <vt:variant>
        <vt:i4>1114161</vt:i4>
      </vt:variant>
      <vt:variant>
        <vt:i4>152</vt:i4>
      </vt:variant>
      <vt:variant>
        <vt:i4>0</vt:i4>
      </vt:variant>
      <vt:variant>
        <vt:i4>5</vt:i4>
      </vt:variant>
      <vt:variant>
        <vt:lpwstr/>
      </vt:variant>
      <vt:variant>
        <vt:lpwstr>_Toc531700521</vt:lpwstr>
      </vt:variant>
      <vt:variant>
        <vt:i4>1114161</vt:i4>
      </vt:variant>
      <vt:variant>
        <vt:i4>146</vt:i4>
      </vt:variant>
      <vt:variant>
        <vt:i4>0</vt:i4>
      </vt:variant>
      <vt:variant>
        <vt:i4>5</vt:i4>
      </vt:variant>
      <vt:variant>
        <vt:lpwstr/>
      </vt:variant>
      <vt:variant>
        <vt:lpwstr>_Toc531700520</vt:lpwstr>
      </vt:variant>
      <vt:variant>
        <vt:i4>1179697</vt:i4>
      </vt:variant>
      <vt:variant>
        <vt:i4>140</vt:i4>
      </vt:variant>
      <vt:variant>
        <vt:i4>0</vt:i4>
      </vt:variant>
      <vt:variant>
        <vt:i4>5</vt:i4>
      </vt:variant>
      <vt:variant>
        <vt:lpwstr/>
      </vt:variant>
      <vt:variant>
        <vt:lpwstr>_Toc531700519</vt:lpwstr>
      </vt:variant>
      <vt:variant>
        <vt:i4>1179697</vt:i4>
      </vt:variant>
      <vt:variant>
        <vt:i4>134</vt:i4>
      </vt:variant>
      <vt:variant>
        <vt:i4>0</vt:i4>
      </vt:variant>
      <vt:variant>
        <vt:i4>5</vt:i4>
      </vt:variant>
      <vt:variant>
        <vt:lpwstr/>
      </vt:variant>
      <vt:variant>
        <vt:lpwstr>_Toc531700518</vt:lpwstr>
      </vt:variant>
      <vt:variant>
        <vt:i4>1179697</vt:i4>
      </vt:variant>
      <vt:variant>
        <vt:i4>128</vt:i4>
      </vt:variant>
      <vt:variant>
        <vt:i4>0</vt:i4>
      </vt:variant>
      <vt:variant>
        <vt:i4>5</vt:i4>
      </vt:variant>
      <vt:variant>
        <vt:lpwstr/>
      </vt:variant>
      <vt:variant>
        <vt:lpwstr>_Toc531700517</vt:lpwstr>
      </vt:variant>
      <vt:variant>
        <vt:i4>1179697</vt:i4>
      </vt:variant>
      <vt:variant>
        <vt:i4>122</vt:i4>
      </vt:variant>
      <vt:variant>
        <vt:i4>0</vt:i4>
      </vt:variant>
      <vt:variant>
        <vt:i4>5</vt:i4>
      </vt:variant>
      <vt:variant>
        <vt:lpwstr/>
      </vt:variant>
      <vt:variant>
        <vt:lpwstr>_Toc531700516</vt:lpwstr>
      </vt:variant>
      <vt:variant>
        <vt:i4>1179697</vt:i4>
      </vt:variant>
      <vt:variant>
        <vt:i4>116</vt:i4>
      </vt:variant>
      <vt:variant>
        <vt:i4>0</vt:i4>
      </vt:variant>
      <vt:variant>
        <vt:i4>5</vt:i4>
      </vt:variant>
      <vt:variant>
        <vt:lpwstr/>
      </vt:variant>
      <vt:variant>
        <vt:lpwstr>_Toc531700515</vt:lpwstr>
      </vt:variant>
      <vt:variant>
        <vt:i4>1179697</vt:i4>
      </vt:variant>
      <vt:variant>
        <vt:i4>110</vt:i4>
      </vt:variant>
      <vt:variant>
        <vt:i4>0</vt:i4>
      </vt:variant>
      <vt:variant>
        <vt:i4>5</vt:i4>
      </vt:variant>
      <vt:variant>
        <vt:lpwstr/>
      </vt:variant>
      <vt:variant>
        <vt:lpwstr>_Toc531700514</vt:lpwstr>
      </vt:variant>
      <vt:variant>
        <vt:i4>1179697</vt:i4>
      </vt:variant>
      <vt:variant>
        <vt:i4>104</vt:i4>
      </vt:variant>
      <vt:variant>
        <vt:i4>0</vt:i4>
      </vt:variant>
      <vt:variant>
        <vt:i4>5</vt:i4>
      </vt:variant>
      <vt:variant>
        <vt:lpwstr/>
      </vt:variant>
      <vt:variant>
        <vt:lpwstr>_Toc531700513</vt:lpwstr>
      </vt:variant>
      <vt:variant>
        <vt:i4>1179697</vt:i4>
      </vt:variant>
      <vt:variant>
        <vt:i4>98</vt:i4>
      </vt:variant>
      <vt:variant>
        <vt:i4>0</vt:i4>
      </vt:variant>
      <vt:variant>
        <vt:i4>5</vt:i4>
      </vt:variant>
      <vt:variant>
        <vt:lpwstr/>
      </vt:variant>
      <vt:variant>
        <vt:lpwstr>_Toc531700512</vt:lpwstr>
      </vt:variant>
      <vt:variant>
        <vt:i4>1179697</vt:i4>
      </vt:variant>
      <vt:variant>
        <vt:i4>92</vt:i4>
      </vt:variant>
      <vt:variant>
        <vt:i4>0</vt:i4>
      </vt:variant>
      <vt:variant>
        <vt:i4>5</vt:i4>
      </vt:variant>
      <vt:variant>
        <vt:lpwstr/>
      </vt:variant>
      <vt:variant>
        <vt:lpwstr>_Toc531700511</vt:lpwstr>
      </vt:variant>
      <vt:variant>
        <vt:i4>1179697</vt:i4>
      </vt:variant>
      <vt:variant>
        <vt:i4>86</vt:i4>
      </vt:variant>
      <vt:variant>
        <vt:i4>0</vt:i4>
      </vt:variant>
      <vt:variant>
        <vt:i4>5</vt:i4>
      </vt:variant>
      <vt:variant>
        <vt:lpwstr/>
      </vt:variant>
      <vt:variant>
        <vt:lpwstr>_Toc531700510</vt:lpwstr>
      </vt:variant>
      <vt:variant>
        <vt:i4>1245233</vt:i4>
      </vt:variant>
      <vt:variant>
        <vt:i4>80</vt:i4>
      </vt:variant>
      <vt:variant>
        <vt:i4>0</vt:i4>
      </vt:variant>
      <vt:variant>
        <vt:i4>5</vt:i4>
      </vt:variant>
      <vt:variant>
        <vt:lpwstr/>
      </vt:variant>
      <vt:variant>
        <vt:lpwstr>_Toc531700509</vt:lpwstr>
      </vt:variant>
      <vt:variant>
        <vt:i4>1245233</vt:i4>
      </vt:variant>
      <vt:variant>
        <vt:i4>74</vt:i4>
      </vt:variant>
      <vt:variant>
        <vt:i4>0</vt:i4>
      </vt:variant>
      <vt:variant>
        <vt:i4>5</vt:i4>
      </vt:variant>
      <vt:variant>
        <vt:lpwstr/>
      </vt:variant>
      <vt:variant>
        <vt:lpwstr>_Toc531700508</vt:lpwstr>
      </vt:variant>
      <vt:variant>
        <vt:i4>1245233</vt:i4>
      </vt:variant>
      <vt:variant>
        <vt:i4>68</vt:i4>
      </vt:variant>
      <vt:variant>
        <vt:i4>0</vt:i4>
      </vt:variant>
      <vt:variant>
        <vt:i4>5</vt:i4>
      </vt:variant>
      <vt:variant>
        <vt:lpwstr/>
      </vt:variant>
      <vt:variant>
        <vt:lpwstr>_Toc531700507</vt:lpwstr>
      </vt:variant>
      <vt:variant>
        <vt:i4>1245233</vt:i4>
      </vt:variant>
      <vt:variant>
        <vt:i4>62</vt:i4>
      </vt:variant>
      <vt:variant>
        <vt:i4>0</vt:i4>
      </vt:variant>
      <vt:variant>
        <vt:i4>5</vt:i4>
      </vt:variant>
      <vt:variant>
        <vt:lpwstr/>
      </vt:variant>
      <vt:variant>
        <vt:lpwstr>_Toc531700506</vt:lpwstr>
      </vt:variant>
      <vt:variant>
        <vt:i4>1245233</vt:i4>
      </vt:variant>
      <vt:variant>
        <vt:i4>56</vt:i4>
      </vt:variant>
      <vt:variant>
        <vt:i4>0</vt:i4>
      </vt:variant>
      <vt:variant>
        <vt:i4>5</vt:i4>
      </vt:variant>
      <vt:variant>
        <vt:lpwstr/>
      </vt:variant>
      <vt:variant>
        <vt:lpwstr>_Toc531700505</vt:lpwstr>
      </vt:variant>
      <vt:variant>
        <vt:i4>1245233</vt:i4>
      </vt:variant>
      <vt:variant>
        <vt:i4>50</vt:i4>
      </vt:variant>
      <vt:variant>
        <vt:i4>0</vt:i4>
      </vt:variant>
      <vt:variant>
        <vt:i4>5</vt:i4>
      </vt:variant>
      <vt:variant>
        <vt:lpwstr/>
      </vt:variant>
      <vt:variant>
        <vt:lpwstr>_Toc531700504</vt:lpwstr>
      </vt:variant>
      <vt:variant>
        <vt:i4>1245233</vt:i4>
      </vt:variant>
      <vt:variant>
        <vt:i4>44</vt:i4>
      </vt:variant>
      <vt:variant>
        <vt:i4>0</vt:i4>
      </vt:variant>
      <vt:variant>
        <vt:i4>5</vt:i4>
      </vt:variant>
      <vt:variant>
        <vt:lpwstr/>
      </vt:variant>
      <vt:variant>
        <vt:lpwstr>_Toc531700503</vt:lpwstr>
      </vt:variant>
      <vt:variant>
        <vt:i4>1245233</vt:i4>
      </vt:variant>
      <vt:variant>
        <vt:i4>38</vt:i4>
      </vt:variant>
      <vt:variant>
        <vt:i4>0</vt:i4>
      </vt:variant>
      <vt:variant>
        <vt:i4>5</vt:i4>
      </vt:variant>
      <vt:variant>
        <vt:lpwstr/>
      </vt:variant>
      <vt:variant>
        <vt:lpwstr>_Toc531700502</vt:lpwstr>
      </vt:variant>
      <vt:variant>
        <vt:i4>1245233</vt:i4>
      </vt:variant>
      <vt:variant>
        <vt:i4>32</vt:i4>
      </vt:variant>
      <vt:variant>
        <vt:i4>0</vt:i4>
      </vt:variant>
      <vt:variant>
        <vt:i4>5</vt:i4>
      </vt:variant>
      <vt:variant>
        <vt:lpwstr/>
      </vt:variant>
      <vt:variant>
        <vt:lpwstr>_Toc531700501</vt:lpwstr>
      </vt:variant>
      <vt:variant>
        <vt:i4>1245233</vt:i4>
      </vt:variant>
      <vt:variant>
        <vt:i4>26</vt:i4>
      </vt:variant>
      <vt:variant>
        <vt:i4>0</vt:i4>
      </vt:variant>
      <vt:variant>
        <vt:i4>5</vt:i4>
      </vt:variant>
      <vt:variant>
        <vt:lpwstr/>
      </vt:variant>
      <vt:variant>
        <vt:lpwstr>_Toc531700500</vt:lpwstr>
      </vt:variant>
      <vt:variant>
        <vt:i4>1703984</vt:i4>
      </vt:variant>
      <vt:variant>
        <vt:i4>20</vt:i4>
      </vt:variant>
      <vt:variant>
        <vt:i4>0</vt:i4>
      </vt:variant>
      <vt:variant>
        <vt:i4>5</vt:i4>
      </vt:variant>
      <vt:variant>
        <vt:lpwstr/>
      </vt:variant>
      <vt:variant>
        <vt:lpwstr>_Toc531700499</vt:lpwstr>
      </vt:variant>
      <vt:variant>
        <vt:i4>1703984</vt:i4>
      </vt:variant>
      <vt:variant>
        <vt:i4>14</vt:i4>
      </vt:variant>
      <vt:variant>
        <vt:i4>0</vt:i4>
      </vt:variant>
      <vt:variant>
        <vt:i4>5</vt:i4>
      </vt:variant>
      <vt:variant>
        <vt:lpwstr/>
      </vt:variant>
      <vt:variant>
        <vt:lpwstr>_Toc531700498</vt:lpwstr>
      </vt:variant>
      <vt:variant>
        <vt:i4>1703984</vt:i4>
      </vt:variant>
      <vt:variant>
        <vt:i4>8</vt:i4>
      </vt:variant>
      <vt:variant>
        <vt:i4>0</vt:i4>
      </vt:variant>
      <vt:variant>
        <vt:i4>5</vt:i4>
      </vt:variant>
      <vt:variant>
        <vt:lpwstr/>
      </vt:variant>
      <vt:variant>
        <vt:lpwstr>_Toc531700497</vt:lpwstr>
      </vt:variant>
      <vt:variant>
        <vt:i4>1703984</vt:i4>
      </vt:variant>
      <vt:variant>
        <vt:i4>2</vt:i4>
      </vt:variant>
      <vt:variant>
        <vt:i4>0</vt:i4>
      </vt:variant>
      <vt:variant>
        <vt:i4>5</vt:i4>
      </vt:variant>
      <vt:variant>
        <vt:lpwstr/>
      </vt:variant>
      <vt:variant>
        <vt:lpwstr>_Toc531700496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Telstra - Our Customer Terms - Telstra IP Telephony Section</dc:title>
  <dc:subject/>
  <dc:creator>Telstra Limited</dc:creator>
  <cp:keywords>telstra, oct, our customer terms, ip, telephony, eligibility, teelphone, numbers, commitment, charges, service, plans, secirity, equipment, headsets, PBX, client, software, call centre, business, TIPT, virtual, meeting, reporting, billing, hold, dial plan, assurance, network, performance</cp:keywords>
  <dc:description>This is the Telstra IP Telephonysection of Our Customer Terms.</dc:description>
  <cp:lastModifiedBy>Morgan, Alyssa</cp:lastModifiedBy>
  <cp:revision>2</cp:revision>
  <cp:lastPrinted>2023-06-21T06:39:00Z</cp:lastPrinted>
  <dcterms:created xsi:type="dcterms:W3CDTF">2023-11-02T12:17:00Z</dcterms:created>
  <dcterms:modified xsi:type="dcterms:W3CDTF">2023-11-02T12:17:00Z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0x01010013609A6B9F4E214BBB395AC0A687AFFF</vt:lpwstr>
  </property>
  <property fmtid="{D5CDD505-2E9C-101B-9397-08002B2CF9AE}" pid="3" name="ClassificationContentMarkingFooterShapeIds">
    <vt:lpwstr>5,6,7,8,9,a</vt:lpwstr>
  </property>
  <property fmtid="{D5CDD505-2E9C-101B-9397-08002B2CF9AE}" pid="4" name="ClassificationContentMarkingFooterFontProps">
    <vt:lpwstr>#000000,10,Calibri</vt:lpwstr>
  </property>
  <property fmtid="{D5CDD505-2E9C-101B-9397-08002B2CF9AE}" pid="5" name="ClassificationContentMarkingFooterText">
    <vt:lpwstr>General</vt:lpwstr>
  </property>
  <property fmtid="{D5CDD505-2E9C-101B-9397-08002B2CF9AE}" pid="6" name="PCDocsNo">
    <vt:lpwstr>71579276v4</vt:lpwstr>
  </property>
</Properties>
</file>