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595D" w14:textId="77777777" w:rsidR="00FF45F5" w:rsidRDefault="00FF45F5">
      <w:pPr>
        <w:pStyle w:val="TOCHeading"/>
      </w:pPr>
      <w:bookmarkStart w:id="0" w:name="Temp"/>
      <w:bookmarkEnd w:id="0"/>
      <w:r>
        <w:t>Contents</w:t>
      </w:r>
    </w:p>
    <w:p w14:paraId="69CD3C98" w14:textId="77777777" w:rsidR="00FF45F5" w:rsidRDefault="00FF45F5">
      <w:pPr>
        <w:pStyle w:val="TOC1"/>
        <w:tabs>
          <w:tab w:val="left" w:pos="1474"/>
        </w:tabs>
        <w:spacing w:before="0" w:after="240"/>
        <w:rPr>
          <w:b w:val="0"/>
          <w:bCs/>
        </w:rPr>
      </w:pPr>
      <w:r>
        <w:rPr>
          <w:b w:val="0"/>
          <w:bCs/>
        </w:rPr>
        <w:t>Click on the section that you are interested in.</w:t>
      </w:r>
    </w:p>
    <w:p w14:paraId="019A7E25" w14:textId="77777777" w:rsidR="00614AE3" w:rsidRDefault="00FF45F5">
      <w:pPr>
        <w:pStyle w:val="TOC1"/>
        <w:tabs>
          <w:tab w:val="left" w:pos="1474"/>
        </w:tabs>
        <w:rPr>
          <w:rFonts w:ascii="Times New Roman" w:hAnsi="Times New Roman"/>
          <w:b w:val="0"/>
          <w:noProof/>
          <w:sz w:val="24"/>
          <w:szCs w:val="24"/>
          <w:lang w:eastAsia="en-AU"/>
        </w:rPr>
      </w:pPr>
      <w:r>
        <w:fldChar w:fldCharType="begin"/>
      </w:r>
      <w:r>
        <w:instrText xml:space="preserve"> TOC \h \z \t "Heading 1,1,Indent 1,2" </w:instrText>
      </w:r>
      <w:r>
        <w:fldChar w:fldCharType="separate"/>
      </w:r>
      <w:hyperlink w:anchor="_Toc234421867" w:history="1">
        <w:r w:rsidR="00614AE3" w:rsidRPr="00C44127">
          <w:rPr>
            <w:rStyle w:val="Hyperlink"/>
            <w:noProof/>
          </w:rPr>
          <w:t>1</w:t>
        </w:r>
        <w:r w:rsidR="00614AE3">
          <w:rPr>
            <w:rFonts w:ascii="Times New Roman" w:hAnsi="Times New Roman"/>
            <w:b w:val="0"/>
            <w:noProof/>
            <w:sz w:val="24"/>
            <w:szCs w:val="24"/>
            <w:lang w:eastAsia="en-AU"/>
          </w:rPr>
          <w:tab/>
        </w:r>
        <w:r w:rsidR="00614AE3" w:rsidRPr="00C44127">
          <w:rPr>
            <w:rStyle w:val="Hyperlink"/>
            <w:noProof/>
          </w:rPr>
          <w:t>About this Part</w:t>
        </w:r>
        <w:r w:rsidR="00614AE3">
          <w:rPr>
            <w:noProof/>
            <w:webHidden/>
          </w:rPr>
          <w:tab/>
        </w:r>
        <w:r w:rsidR="00614AE3">
          <w:rPr>
            <w:noProof/>
            <w:webHidden/>
          </w:rPr>
          <w:fldChar w:fldCharType="begin"/>
        </w:r>
        <w:r w:rsidR="00614AE3">
          <w:rPr>
            <w:noProof/>
            <w:webHidden/>
          </w:rPr>
          <w:instrText xml:space="preserve"> PAGEREF _Toc234421867 \h </w:instrText>
        </w:r>
        <w:r w:rsidR="00C52723">
          <w:rPr>
            <w:noProof/>
          </w:rPr>
        </w:r>
        <w:r w:rsidR="00614AE3">
          <w:rPr>
            <w:noProof/>
            <w:webHidden/>
          </w:rPr>
          <w:fldChar w:fldCharType="separate"/>
        </w:r>
        <w:r w:rsidR="001B47C3">
          <w:rPr>
            <w:noProof/>
            <w:webHidden/>
          </w:rPr>
          <w:t>2</w:t>
        </w:r>
        <w:r w:rsidR="00614AE3">
          <w:rPr>
            <w:noProof/>
            <w:webHidden/>
          </w:rPr>
          <w:fldChar w:fldCharType="end"/>
        </w:r>
      </w:hyperlink>
    </w:p>
    <w:p w14:paraId="1EE60CA3" w14:textId="77777777" w:rsidR="00614AE3" w:rsidRDefault="00614AE3">
      <w:pPr>
        <w:pStyle w:val="TOC1"/>
        <w:tabs>
          <w:tab w:val="left" w:pos="1474"/>
        </w:tabs>
        <w:rPr>
          <w:rFonts w:ascii="Times New Roman" w:hAnsi="Times New Roman"/>
          <w:b w:val="0"/>
          <w:noProof/>
          <w:sz w:val="24"/>
          <w:szCs w:val="24"/>
          <w:lang w:eastAsia="en-AU"/>
        </w:rPr>
      </w:pPr>
      <w:hyperlink w:anchor="_Toc234421868" w:history="1">
        <w:r w:rsidRPr="00C44127">
          <w:rPr>
            <w:rStyle w:val="Hyperlink"/>
            <w:noProof/>
          </w:rPr>
          <w:t>2</w:t>
        </w:r>
        <w:r>
          <w:rPr>
            <w:rFonts w:ascii="Times New Roman" w:hAnsi="Times New Roman"/>
            <w:b w:val="0"/>
            <w:noProof/>
            <w:sz w:val="24"/>
            <w:szCs w:val="24"/>
            <w:lang w:eastAsia="en-AU"/>
          </w:rPr>
          <w:tab/>
        </w:r>
        <w:r w:rsidRPr="00C44127">
          <w:rPr>
            <w:rStyle w:val="Hyperlink"/>
            <w:noProof/>
          </w:rPr>
          <w:t>Availability of Voicelink C &amp; T Services</w:t>
        </w:r>
        <w:r>
          <w:rPr>
            <w:noProof/>
            <w:webHidden/>
          </w:rPr>
          <w:tab/>
        </w:r>
        <w:r>
          <w:rPr>
            <w:noProof/>
            <w:webHidden/>
          </w:rPr>
          <w:fldChar w:fldCharType="begin"/>
        </w:r>
        <w:r>
          <w:rPr>
            <w:noProof/>
            <w:webHidden/>
          </w:rPr>
          <w:instrText xml:space="preserve"> PAGEREF _Toc234421868 \h </w:instrText>
        </w:r>
        <w:r w:rsidR="00C52723">
          <w:rPr>
            <w:noProof/>
          </w:rPr>
        </w:r>
        <w:r>
          <w:rPr>
            <w:noProof/>
            <w:webHidden/>
          </w:rPr>
          <w:fldChar w:fldCharType="separate"/>
        </w:r>
        <w:r w:rsidR="001B47C3">
          <w:rPr>
            <w:noProof/>
            <w:webHidden/>
          </w:rPr>
          <w:t>2</w:t>
        </w:r>
        <w:r>
          <w:rPr>
            <w:noProof/>
            <w:webHidden/>
          </w:rPr>
          <w:fldChar w:fldCharType="end"/>
        </w:r>
      </w:hyperlink>
    </w:p>
    <w:p w14:paraId="7A7F8FB8" w14:textId="77777777" w:rsidR="00614AE3" w:rsidRDefault="00614AE3">
      <w:pPr>
        <w:pStyle w:val="TOC1"/>
        <w:tabs>
          <w:tab w:val="left" w:pos="1474"/>
        </w:tabs>
        <w:rPr>
          <w:rFonts w:ascii="Times New Roman" w:hAnsi="Times New Roman"/>
          <w:b w:val="0"/>
          <w:noProof/>
          <w:sz w:val="24"/>
          <w:szCs w:val="24"/>
          <w:lang w:eastAsia="en-AU"/>
        </w:rPr>
      </w:pPr>
      <w:hyperlink w:anchor="_Toc234421869" w:history="1">
        <w:r w:rsidRPr="00C44127">
          <w:rPr>
            <w:rStyle w:val="Hyperlink"/>
            <w:noProof/>
          </w:rPr>
          <w:t>3</w:t>
        </w:r>
        <w:r>
          <w:rPr>
            <w:rFonts w:ascii="Times New Roman" w:hAnsi="Times New Roman"/>
            <w:b w:val="0"/>
            <w:noProof/>
            <w:sz w:val="24"/>
            <w:szCs w:val="24"/>
            <w:lang w:eastAsia="en-AU"/>
          </w:rPr>
          <w:tab/>
        </w:r>
        <w:r w:rsidRPr="00C44127">
          <w:rPr>
            <w:rStyle w:val="Hyperlink"/>
            <w:noProof/>
          </w:rPr>
          <w:t>Voicelink C</w:t>
        </w:r>
        <w:r>
          <w:rPr>
            <w:noProof/>
            <w:webHidden/>
          </w:rPr>
          <w:tab/>
        </w:r>
        <w:r>
          <w:rPr>
            <w:noProof/>
            <w:webHidden/>
          </w:rPr>
          <w:fldChar w:fldCharType="begin"/>
        </w:r>
        <w:r>
          <w:rPr>
            <w:noProof/>
            <w:webHidden/>
          </w:rPr>
          <w:instrText xml:space="preserve"> PAGEREF _Toc234421869 \h </w:instrText>
        </w:r>
        <w:r w:rsidR="00C52723">
          <w:rPr>
            <w:noProof/>
          </w:rPr>
        </w:r>
        <w:r>
          <w:rPr>
            <w:noProof/>
            <w:webHidden/>
          </w:rPr>
          <w:fldChar w:fldCharType="separate"/>
        </w:r>
        <w:r w:rsidR="001B47C3">
          <w:rPr>
            <w:noProof/>
            <w:webHidden/>
          </w:rPr>
          <w:t>2</w:t>
        </w:r>
        <w:r>
          <w:rPr>
            <w:noProof/>
            <w:webHidden/>
          </w:rPr>
          <w:fldChar w:fldCharType="end"/>
        </w:r>
      </w:hyperlink>
    </w:p>
    <w:p w14:paraId="0AB98EA1" w14:textId="77777777" w:rsidR="00614AE3" w:rsidRDefault="00614AE3">
      <w:pPr>
        <w:pStyle w:val="TOC2"/>
        <w:rPr>
          <w:rFonts w:ascii="Times New Roman" w:hAnsi="Times New Roman"/>
          <w:noProof/>
          <w:sz w:val="24"/>
          <w:szCs w:val="24"/>
          <w:lang w:eastAsia="en-AU"/>
        </w:rPr>
      </w:pPr>
      <w:hyperlink w:anchor="_Toc234421870" w:history="1">
        <w:r w:rsidRPr="00C44127">
          <w:rPr>
            <w:rStyle w:val="Hyperlink"/>
            <w:noProof/>
          </w:rPr>
          <w:t>What is Voicelink C?</w:t>
        </w:r>
        <w:r>
          <w:rPr>
            <w:noProof/>
            <w:webHidden/>
          </w:rPr>
          <w:tab/>
        </w:r>
        <w:r>
          <w:rPr>
            <w:noProof/>
            <w:webHidden/>
          </w:rPr>
          <w:fldChar w:fldCharType="begin"/>
        </w:r>
        <w:r>
          <w:rPr>
            <w:noProof/>
            <w:webHidden/>
          </w:rPr>
          <w:instrText xml:space="preserve"> PAGEREF _Toc234421870 \h </w:instrText>
        </w:r>
        <w:r w:rsidR="00C52723">
          <w:rPr>
            <w:noProof/>
          </w:rPr>
        </w:r>
        <w:r>
          <w:rPr>
            <w:noProof/>
            <w:webHidden/>
          </w:rPr>
          <w:fldChar w:fldCharType="separate"/>
        </w:r>
        <w:r w:rsidR="001B47C3">
          <w:rPr>
            <w:noProof/>
            <w:webHidden/>
          </w:rPr>
          <w:t>2</w:t>
        </w:r>
        <w:r>
          <w:rPr>
            <w:noProof/>
            <w:webHidden/>
          </w:rPr>
          <w:fldChar w:fldCharType="end"/>
        </w:r>
      </w:hyperlink>
    </w:p>
    <w:p w14:paraId="0BA16D44" w14:textId="77777777" w:rsidR="00614AE3" w:rsidRDefault="00614AE3">
      <w:pPr>
        <w:pStyle w:val="TOC2"/>
        <w:rPr>
          <w:rFonts w:ascii="Times New Roman" w:hAnsi="Times New Roman"/>
          <w:noProof/>
          <w:sz w:val="24"/>
          <w:szCs w:val="24"/>
          <w:lang w:eastAsia="en-AU"/>
        </w:rPr>
      </w:pPr>
      <w:hyperlink w:anchor="_Toc234421871" w:history="1">
        <w:r w:rsidRPr="00C44127">
          <w:rPr>
            <w:rStyle w:val="Hyperlink"/>
            <w:noProof/>
          </w:rPr>
          <w:t>Connection charges</w:t>
        </w:r>
        <w:r>
          <w:rPr>
            <w:noProof/>
            <w:webHidden/>
          </w:rPr>
          <w:tab/>
        </w:r>
        <w:r>
          <w:rPr>
            <w:noProof/>
            <w:webHidden/>
          </w:rPr>
          <w:fldChar w:fldCharType="begin"/>
        </w:r>
        <w:r>
          <w:rPr>
            <w:noProof/>
            <w:webHidden/>
          </w:rPr>
          <w:instrText xml:space="preserve"> PAGEREF _Toc234421871 \h </w:instrText>
        </w:r>
        <w:r w:rsidR="00C52723">
          <w:rPr>
            <w:noProof/>
          </w:rPr>
        </w:r>
        <w:r>
          <w:rPr>
            <w:noProof/>
            <w:webHidden/>
          </w:rPr>
          <w:fldChar w:fldCharType="separate"/>
        </w:r>
        <w:r w:rsidR="001B47C3">
          <w:rPr>
            <w:noProof/>
            <w:webHidden/>
          </w:rPr>
          <w:t>2</w:t>
        </w:r>
        <w:r>
          <w:rPr>
            <w:noProof/>
            <w:webHidden/>
          </w:rPr>
          <w:fldChar w:fldCharType="end"/>
        </w:r>
      </w:hyperlink>
    </w:p>
    <w:p w14:paraId="4AE974B6" w14:textId="77777777" w:rsidR="00614AE3" w:rsidRDefault="00614AE3">
      <w:pPr>
        <w:pStyle w:val="TOC2"/>
        <w:rPr>
          <w:rFonts w:ascii="Times New Roman" w:hAnsi="Times New Roman"/>
          <w:noProof/>
          <w:sz w:val="24"/>
          <w:szCs w:val="24"/>
          <w:lang w:eastAsia="en-AU"/>
        </w:rPr>
      </w:pPr>
      <w:hyperlink w:anchor="_Toc234421872" w:history="1">
        <w:r w:rsidRPr="00C44127">
          <w:rPr>
            <w:rStyle w:val="Hyperlink"/>
            <w:noProof/>
          </w:rPr>
          <w:t>Additional connection charges</w:t>
        </w:r>
        <w:r>
          <w:rPr>
            <w:noProof/>
            <w:webHidden/>
          </w:rPr>
          <w:tab/>
        </w:r>
        <w:r>
          <w:rPr>
            <w:noProof/>
            <w:webHidden/>
          </w:rPr>
          <w:fldChar w:fldCharType="begin"/>
        </w:r>
        <w:r>
          <w:rPr>
            <w:noProof/>
            <w:webHidden/>
          </w:rPr>
          <w:instrText xml:space="preserve"> PAGEREF _Toc234421872 \h </w:instrText>
        </w:r>
        <w:r w:rsidR="00C52723">
          <w:rPr>
            <w:noProof/>
          </w:rPr>
        </w:r>
        <w:r>
          <w:rPr>
            <w:noProof/>
            <w:webHidden/>
          </w:rPr>
          <w:fldChar w:fldCharType="separate"/>
        </w:r>
        <w:r w:rsidR="001B47C3">
          <w:rPr>
            <w:noProof/>
            <w:webHidden/>
          </w:rPr>
          <w:t>3</w:t>
        </w:r>
        <w:r>
          <w:rPr>
            <w:noProof/>
            <w:webHidden/>
          </w:rPr>
          <w:fldChar w:fldCharType="end"/>
        </w:r>
      </w:hyperlink>
    </w:p>
    <w:p w14:paraId="792F4DFE" w14:textId="77777777" w:rsidR="00614AE3" w:rsidRDefault="00614AE3">
      <w:pPr>
        <w:pStyle w:val="TOC2"/>
        <w:rPr>
          <w:rFonts w:ascii="Times New Roman" w:hAnsi="Times New Roman"/>
          <w:noProof/>
          <w:sz w:val="24"/>
          <w:szCs w:val="24"/>
          <w:lang w:eastAsia="en-AU"/>
        </w:rPr>
      </w:pPr>
      <w:hyperlink w:anchor="_Toc234421873" w:history="1">
        <w:r w:rsidRPr="00C44127">
          <w:rPr>
            <w:rStyle w:val="Hyperlink"/>
            <w:noProof/>
          </w:rPr>
          <w:t>Monthly access charge</w:t>
        </w:r>
        <w:r>
          <w:rPr>
            <w:noProof/>
            <w:webHidden/>
          </w:rPr>
          <w:tab/>
        </w:r>
        <w:r>
          <w:rPr>
            <w:noProof/>
            <w:webHidden/>
          </w:rPr>
          <w:fldChar w:fldCharType="begin"/>
        </w:r>
        <w:r>
          <w:rPr>
            <w:noProof/>
            <w:webHidden/>
          </w:rPr>
          <w:instrText xml:space="preserve"> PAGEREF _Toc234421873 \h </w:instrText>
        </w:r>
        <w:r w:rsidR="00C52723">
          <w:rPr>
            <w:noProof/>
          </w:rPr>
        </w:r>
        <w:r>
          <w:rPr>
            <w:noProof/>
            <w:webHidden/>
          </w:rPr>
          <w:fldChar w:fldCharType="separate"/>
        </w:r>
        <w:r w:rsidR="001B47C3">
          <w:rPr>
            <w:noProof/>
            <w:webHidden/>
          </w:rPr>
          <w:t>3</w:t>
        </w:r>
        <w:r>
          <w:rPr>
            <w:noProof/>
            <w:webHidden/>
          </w:rPr>
          <w:fldChar w:fldCharType="end"/>
        </w:r>
      </w:hyperlink>
    </w:p>
    <w:p w14:paraId="26D00E59" w14:textId="77777777" w:rsidR="00614AE3" w:rsidRDefault="00614AE3">
      <w:pPr>
        <w:pStyle w:val="TOC2"/>
        <w:rPr>
          <w:rFonts w:ascii="Times New Roman" w:hAnsi="Times New Roman"/>
          <w:noProof/>
          <w:sz w:val="24"/>
          <w:szCs w:val="24"/>
          <w:lang w:eastAsia="en-AU"/>
        </w:rPr>
      </w:pPr>
      <w:hyperlink w:anchor="_Toc234421874" w:history="1">
        <w:r w:rsidRPr="00C44127">
          <w:rPr>
            <w:rStyle w:val="Hyperlink"/>
            <w:noProof/>
          </w:rPr>
          <w:t>Outdoor removal charges</w:t>
        </w:r>
        <w:r>
          <w:rPr>
            <w:noProof/>
            <w:webHidden/>
          </w:rPr>
          <w:tab/>
        </w:r>
        <w:r>
          <w:rPr>
            <w:noProof/>
            <w:webHidden/>
          </w:rPr>
          <w:fldChar w:fldCharType="begin"/>
        </w:r>
        <w:r>
          <w:rPr>
            <w:noProof/>
            <w:webHidden/>
          </w:rPr>
          <w:instrText xml:space="preserve"> PAGEREF _Toc234421874 \h </w:instrText>
        </w:r>
        <w:r w:rsidR="00C52723">
          <w:rPr>
            <w:noProof/>
          </w:rPr>
        </w:r>
        <w:r>
          <w:rPr>
            <w:noProof/>
            <w:webHidden/>
          </w:rPr>
          <w:fldChar w:fldCharType="separate"/>
        </w:r>
        <w:r w:rsidR="001B47C3">
          <w:rPr>
            <w:noProof/>
            <w:webHidden/>
          </w:rPr>
          <w:t>5</w:t>
        </w:r>
        <w:r>
          <w:rPr>
            <w:noProof/>
            <w:webHidden/>
          </w:rPr>
          <w:fldChar w:fldCharType="end"/>
        </w:r>
      </w:hyperlink>
    </w:p>
    <w:p w14:paraId="16C33697" w14:textId="77777777" w:rsidR="00614AE3" w:rsidRDefault="00614AE3">
      <w:pPr>
        <w:pStyle w:val="TOC1"/>
        <w:tabs>
          <w:tab w:val="left" w:pos="1474"/>
        </w:tabs>
        <w:rPr>
          <w:rFonts w:ascii="Times New Roman" w:hAnsi="Times New Roman"/>
          <w:b w:val="0"/>
          <w:noProof/>
          <w:sz w:val="24"/>
          <w:szCs w:val="24"/>
          <w:lang w:eastAsia="en-AU"/>
        </w:rPr>
      </w:pPr>
      <w:hyperlink w:anchor="_Toc234421875" w:history="1">
        <w:r w:rsidRPr="00C44127">
          <w:rPr>
            <w:rStyle w:val="Hyperlink"/>
            <w:noProof/>
          </w:rPr>
          <w:t>4</w:t>
        </w:r>
        <w:r>
          <w:rPr>
            <w:rFonts w:ascii="Times New Roman" w:hAnsi="Times New Roman"/>
            <w:b w:val="0"/>
            <w:noProof/>
            <w:sz w:val="24"/>
            <w:szCs w:val="24"/>
            <w:lang w:eastAsia="en-AU"/>
          </w:rPr>
          <w:tab/>
        </w:r>
        <w:r w:rsidRPr="00C44127">
          <w:rPr>
            <w:rStyle w:val="Hyperlink"/>
            <w:noProof/>
          </w:rPr>
          <w:t>Voicelink T</w:t>
        </w:r>
        <w:r>
          <w:rPr>
            <w:noProof/>
            <w:webHidden/>
          </w:rPr>
          <w:tab/>
        </w:r>
        <w:r>
          <w:rPr>
            <w:noProof/>
            <w:webHidden/>
          </w:rPr>
          <w:fldChar w:fldCharType="begin"/>
        </w:r>
        <w:r>
          <w:rPr>
            <w:noProof/>
            <w:webHidden/>
          </w:rPr>
          <w:instrText xml:space="preserve"> PAGEREF _Toc234421875 \h </w:instrText>
        </w:r>
        <w:r w:rsidR="00C52723">
          <w:rPr>
            <w:noProof/>
          </w:rPr>
        </w:r>
        <w:r>
          <w:rPr>
            <w:noProof/>
            <w:webHidden/>
          </w:rPr>
          <w:fldChar w:fldCharType="separate"/>
        </w:r>
        <w:r w:rsidR="001B47C3">
          <w:rPr>
            <w:noProof/>
            <w:webHidden/>
          </w:rPr>
          <w:t>5</w:t>
        </w:r>
        <w:r>
          <w:rPr>
            <w:noProof/>
            <w:webHidden/>
          </w:rPr>
          <w:fldChar w:fldCharType="end"/>
        </w:r>
      </w:hyperlink>
    </w:p>
    <w:p w14:paraId="5A11F28E" w14:textId="77777777" w:rsidR="00614AE3" w:rsidRDefault="00614AE3">
      <w:pPr>
        <w:pStyle w:val="TOC2"/>
        <w:rPr>
          <w:rFonts w:ascii="Times New Roman" w:hAnsi="Times New Roman"/>
          <w:noProof/>
          <w:sz w:val="24"/>
          <w:szCs w:val="24"/>
          <w:lang w:eastAsia="en-AU"/>
        </w:rPr>
      </w:pPr>
      <w:hyperlink w:anchor="_Toc234421876" w:history="1">
        <w:r w:rsidRPr="00C44127">
          <w:rPr>
            <w:rStyle w:val="Hyperlink"/>
            <w:noProof/>
          </w:rPr>
          <w:t>What is Voicelink T?</w:t>
        </w:r>
        <w:r>
          <w:rPr>
            <w:noProof/>
            <w:webHidden/>
          </w:rPr>
          <w:tab/>
        </w:r>
        <w:r>
          <w:rPr>
            <w:noProof/>
            <w:webHidden/>
          </w:rPr>
          <w:fldChar w:fldCharType="begin"/>
        </w:r>
        <w:r>
          <w:rPr>
            <w:noProof/>
            <w:webHidden/>
          </w:rPr>
          <w:instrText xml:space="preserve"> PAGEREF _Toc234421876 \h </w:instrText>
        </w:r>
        <w:r w:rsidR="00C52723">
          <w:rPr>
            <w:noProof/>
          </w:rPr>
        </w:r>
        <w:r>
          <w:rPr>
            <w:noProof/>
            <w:webHidden/>
          </w:rPr>
          <w:fldChar w:fldCharType="separate"/>
        </w:r>
        <w:r w:rsidR="001B47C3">
          <w:rPr>
            <w:noProof/>
            <w:webHidden/>
          </w:rPr>
          <w:t>5</w:t>
        </w:r>
        <w:r>
          <w:rPr>
            <w:noProof/>
            <w:webHidden/>
          </w:rPr>
          <w:fldChar w:fldCharType="end"/>
        </w:r>
      </w:hyperlink>
    </w:p>
    <w:p w14:paraId="7D931829" w14:textId="77777777" w:rsidR="00614AE3" w:rsidRDefault="00614AE3">
      <w:pPr>
        <w:pStyle w:val="TOC2"/>
        <w:rPr>
          <w:rFonts w:ascii="Times New Roman" w:hAnsi="Times New Roman"/>
          <w:noProof/>
          <w:sz w:val="24"/>
          <w:szCs w:val="24"/>
          <w:lang w:eastAsia="en-AU"/>
        </w:rPr>
      </w:pPr>
      <w:hyperlink w:anchor="_Toc234421877" w:history="1">
        <w:r w:rsidRPr="00C44127">
          <w:rPr>
            <w:rStyle w:val="Hyperlink"/>
            <w:noProof/>
          </w:rPr>
          <w:t>Equipment requirements</w:t>
        </w:r>
        <w:r>
          <w:rPr>
            <w:noProof/>
            <w:webHidden/>
          </w:rPr>
          <w:tab/>
        </w:r>
        <w:r>
          <w:rPr>
            <w:noProof/>
            <w:webHidden/>
          </w:rPr>
          <w:fldChar w:fldCharType="begin"/>
        </w:r>
        <w:r>
          <w:rPr>
            <w:noProof/>
            <w:webHidden/>
          </w:rPr>
          <w:instrText xml:space="preserve"> PAGEREF _Toc234421877 \h </w:instrText>
        </w:r>
        <w:r w:rsidR="00C52723">
          <w:rPr>
            <w:noProof/>
          </w:rPr>
        </w:r>
        <w:r>
          <w:rPr>
            <w:noProof/>
            <w:webHidden/>
          </w:rPr>
          <w:fldChar w:fldCharType="separate"/>
        </w:r>
        <w:r w:rsidR="001B47C3">
          <w:rPr>
            <w:noProof/>
            <w:webHidden/>
          </w:rPr>
          <w:t>5</w:t>
        </w:r>
        <w:r>
          <w:rPr>
            <w:noProof/>
            <w:webHidden/>
          </w:rPr>
          <w:fldChar w:fldCharType="end"/>
        </w:r>
      </w:hyperlink>
    </w:p>
    <w:p w14:paraId="0F12D04A" w14:textId="77777777" w:rsidR="00614AE3" w:rsidRDefault="00614AE3">
      <w:pPr>
        <w:pStyle w:val="TOC2"/>
        <w:rPr>
          <w:rFonts w:ascii="Times New Roman" w:hAnsi="Times New Roman"/>
          <w:noProof/>
          <w:sz w:val="24"/>
          <w:szCs w:val="24"/>
          <w:lang w:eastAsia="en-AU"/>
        </w:rPr>
      </w:pPr>
      <w:hyperlink w:anchor="_Toc234421878" w:history="1">
        <w:r w:rsidRPr="00C44127">
          <w:rPr>
            <w:rStyle w:val="Hyperlink"/>
            <w:noProof/>
          </w:rPr>
          <w:t>Connection charges</w:t>
        </w:r>
        <w:r>
          <w:rPr>
            <w:noProof/>
            <w:webHidden/>
          </w:rPr>
          <w:tab/>
        </w:r>
        <w:r>
          <w:rPr>
            <w:noProof/>
            <w:webHidden/>
          </w:rPr>
          <w:fldChar w:fldCharType="begin"/>
        </w:r>
        <w:r>
          <w:rPr>
            <w:noProof/>
            <w:webHidden/>
          </w:rPr>
          <w:instrText xml:space="preserve"> PAGEREF _Toc234421878 \h </w:instrText>
        </w:r>
        <w:r w:rsidR="00C52723">
          <w:rPr>
            <w:noProof/>
          </w:rPr>
        </w:r>
        <w:r>
          <w:rPr>
            <w:noProof/>
            <w:webHidden/>
          </w:rPr>
          <w:fldChar w:fldCharType="separate"/>
        </w:r>
        <w:r w:rsidR="001B47C3">
          <w:rPr>
            <w:noProof/>
            <w:webHidden/>
          </w:rPr>
          <w:t>6</w:t>
        </w:r>
        <w:r>
          <w:rPr>
            <w:noProof/>
            <w:webHidden/>
          </w:rPr>
          <w:fldChar w:fldCharType="end"/>
        </w:r>
      </w:hyperlink>
    </w:p>
    <w:p w14:paraId="5FCD4FDE" w14:textId="77777777" w:rsidR="00614AE3" w:rsidRDefault="00614AE3">
      <w:pPr>
        <w:pStyle w:val="TOC2"/>
        <w:rPr>
          <w:rFonts w:ascii="Times New Roman" w:hAnsi="Times New Roman"/>
          <w:noProof/>
          <w:sz w:val="24"/>
          <w:szCs w:val="24"/>
          <w:lang w:eastAsia="en-AU"/>
        </w:rPr>
      </w:pPr>
      <w:hyperlink w:anchor="_Toc234421879" w:history="1">
        <w:r w:rsidRPr="00C44127">
          <w:rPr>
            <w:rStyle w:val="Hyperlink"/>
            <w:noProof/>
          </w:rPr>
          <w:t>Additional connection charges</w:t>
        </w:r>
        <w:r>
          <w:rPr>
            <w:noProof/>
            <w:webHidden/>
          </w:rPr>
          <w:tab/>
        </w:r>
        <w:r>
          <w:rPr>
            <w:noProof/>
            <w:webHidden/>
          </w:rPr>
          <w:fldChar w:fldCharType="begin"/>
        </w:r>
        <w:r>
          <w:rPr>
            <w:noProof/>
            <w:webHidden/>
          </w:rPr>
          <w:instrText xml:space="preserve"> PAGEREF _Toc234421879 \h </w:instrText>
        </w:r>
        <w:r w:rsidR="00C52723">
          <w:rPr>
            <w:noProof/>
          </w:rPr>
        </w:r>
        <w:r>
          <w:rPr>
            <w:noProof/>
            <w:webHidden/>
          </w:rPr>
          <w:fldChar w:fldCharType="separate"/>
        </w:r>
        <w:r w:rsidR="001B47C3">
          <w:rPr>
            <w:noProof/>
            <w:webHidden/>
          </w:rPr>
          <w:t>6</w:t>
        </w:r>
        <w:r>
          <w:rPr>
            <w:noProof/>
            <w:webHidden/>
          </w:rPr>
          <w:fldChar w:fldCharType="end"/>
        </w:r>
      </w:hyperlink>
    </w:p>
    <w:p w14:paraId="627DDF33" w14:textId="77777777" w:rsidR="00614AE3" w:rsidRDefault="00614AE3">
      <w:pPr>
        <w:pStyle w:val="TOC2"/>
        <w:rPr>
          <w:rFonts w:ascii="Times New Roman" w:hAnsi="Times New Roman"/>
          <w:noProof/>
          <w:sz w:val="24"/>
          <w:szCs w:val="24"/>
          <w:lang w:eastAsia="en-AU"/>
        </w:rPr>
      </w:pPr>
      <w:hyperlink w:anchor="_Toc234421880" w:history="1">
        <w:r w:rsidRPr="00C44127">
          <w:rPr>
            <w:rStyle w:val="Hyperlink"/>
            <w:noProof/>
          </w:rPr>
          <w:t>Monthly access charge</w:t>
        </w:r>
        <w:r>
          <w:rPr>
            <w:noProof/>
            <w:webHidden/>
          </w:rPr>
          <w:tab/>
        </w:r>
        <w:r>
          <w:rPr>
            <w:noProof/>
            <w:webHidden/>
          </w:rPr>
          <w:fldChar w:fldCharType="begin"/>
        </w:r>
        <w:r>
          <w:rPr>
            <w:noProof/>
            <w:webHidden/>
          </w:rPr>
          <w:instrText xml:space="preserve"> PAGEREF _Toc234421880 \h </w:instrText>
        </w:r>
        <w:r w:rsidR="00C52723">
          <w:rPr>
            <w:noProof/>
          </w:rPr>
        </w:r>
        <w:r>
          <w:rPr>
            <w:noProof/>
            <w:webHidden/>
          </w:rPr>
          <w:fldChar w:fldCharType="separate"/>
        </w:r>
        <w:r w:rsidR="001B47C3">
          <w:rPr>
            <w:noProof/>
            <w:webHidden/>
          </w:rPr>
          <w:t>7</w:t>
        </w:r>
        <w:r>
          <w:rPr>
            <w:noProof/>
            <w:webHidden/>
          </w:rPr>
          <w:fldChar w:fldCharType="end"/>
        </w:r>
      </w:hyperlink>
    </w:p>
    <w:p w14:paraId="11E8826B" w14:textId="77777777" w:rsidR="00614AE3" w:rsidRDefault="00614AE3">
      <w:pPr>
        <w:pStyle w:val="TOC2"/>
        <w:rPr>
          <w:rFonts w:ascii="Times New Roman" w:hAnsi="Times New Roman"/>
          <w:noProof/>
          <w:sz w:val="24"/>
          <w:szCs w:val="24"/>
          <w:lang w:eastAsia="en-AU"/>
        </w:rPr>
      </w:pPr>
      <w:hyperlink w:anchor="_Toc234421881" w:history="1">
        <w:r w:rsidRPr="00C44127">
          <w:rPr>
            <w:rStyle w:val="Hyperlink"/>
            <w:noProof/>
          </w:rPr>
          <w:t>Outdoor removal charges</w:t>
        </w:r>
        <w:r>
          <w:rPr>
            <w:noProof/>
            <w:webHidden/>
          </w:rPr>
          <w:tab/>
        </w:r>
        <w:r>
          <w:rPr>
            <w:noProof/>
            <w:webHidden/>
          </w:rPr>
          <w:fldChar w:fldCharType="begin"/>
        </w:r>
        <w:r>
          <w:rPr>
            <w:noProof/>
            <w:webHidden/>
          </w:rPr>
          <w:instrText xml:space="preserve"> PAGEREF _Toc234421881 \h </w:instrText>
        </w:r>
        <w:r w:rsidR="00C52723">
          <w:rPr>
            <w:noProof/>
          </w:rPr>
        </w:r>
        <w:r>
          <w:rPr>
            <w:noProof/>
            <w:webHidden/>
          </w:rPr>
          <w:fldChar w:fldCharType="separate"/>
        </w:r>
        <w:r w:rsidR="001B47C3">
          <w:rPr>
            <w:noProof/>
            <w:webHidden/>
          </w:rPr>
          <w:t>8</w:t>
        </w:r>
        <w:r>
          <w:rPr>
            <w:noProof/>
            <w:webHidden/>
          </w:rPr>
          <w:fldChar w:fldCharType="end"/>
        </w:r>
      </w:hyperlink>
    </w:p>
    <w:p w14:paraId="1FE00303" w14:textId="77777777" w:rsidR="00614AE3" w:rsidRDefault="00614AE3">
      <w:pPr>
        <w:pStyle w:val="TOC1"/>
        <w:tabs>
          <w:tab w:val="left" w:pos="1474"/>
        </w:tabs>
        <w:rPr>
          <w:rFonts w:ascii="Times New Roman" w:hAnsi="Times New Roman"/>
          <w:b w:val="0"/>
          <w:noProof/>
          <w:sz w:val="24"/>
          <w:szCs w:val="24"/>
          <w:lang w:eastAsia="en-AU"/>
        </w:rPr>
      </w:pPr>
      <w:hyperlink w:anchor="_Toc234421882" w:history="1">
        <w:r w:rsidRPr="00C44127">
          <w:rPr>
            <w:rStyle w:val="Hyperlink"/>
            <w:noProof/>
          </w:rPr>
          <w:t>5</w:t>
        </w:r>
        <w:r>
          <w:rPr>
            <w:rFonts w:ascii="Times New Roman" w:hAnsi="Times New Roman"/>
            <w:b w:val="0"/>
            <w:noProof/>
            <w:sz w:val="24"/>
            <w:szCs w:val="24"/>
            <w:lang w:eastAsia="en-AU"/>
          </w:rPr>
          <w:tab/>
        </w:r>
        <w:r w:rsidRPr="00C44127">
          <w:rPr>
            <w:rStyle w:val="Hyperlink"/>
            <w:noProof/>
          </w:rPr>
          <w:t>Discounts – Netplan 2</w:t>
        </w:r>
        <w:r>
          <w:rPr>
            <w:noProof/>
            <w:webHidden/>
          </w:rPr>
          <w:tab/>
        </w:r>
        <w:r>
          <w:rPr>
            <w:noProof/>
            <w:webHidden/>
          </w:rPr>
          <w:fldChar w:fldCharType="begin"/>
        </w:r>
        <w:r>
          <w:rPr>
            <w:noProof/>
            <w:webHidden/>
          </w:rPr>
          <w:instrText xml:space="preserve"> PAGEREF _Toc234421882 \h </w:instrText>
        </w:r>
        <w:r w:rsidR="00C52723">
          <w:rPr>
            <w:noProof/>
          </w:rPr>
        </w:r>
        <w:r>
          <w:rPr>
            <w:noProof/>
            <w:webHidden/>
          </w:rPr>
          <w:fldChar w:fldCharType="separate"/>
        </w:r>
        <w:r w:rsidR="001B47C3">
          <w:rPr>
            <w:noProof/>
            <w:webHidden/>
          </w:rPr>
          <w:t>8</w:t>
        </w:r>
        <w:r>
          <w:rPr>
            <w:noProof/>
            <w:webHidden/>
          </w:rPr>
          <w:fldChar w:fldCharType="end"/>
        </w:r>
      </w:hyperlink>
    </w:p>
    <w:p w14:paraId="6FE05025" w14:textId="77777777" w:rsidR="00614AE3" w:rsidRDefault="00614AE3">
      <w:pPr>
        <w:pStyle w:val="TOC1"/>
        <w:tabs>
          <w:tab w:val="left" w:pos="1474"/>
        </w:tabs>
        <w:rPr>
          <w:rFonts w:ascii="Times New Roman" w:hAnsi="Times New Roman"/>
          <w:b w:val="0"/>
          <w:noProof/>
          <w:sz w:val="24"/>
          <w:szCs w:val="24"/>
          <w:lang w:eastAsia="en-AU"/>
        </w:rPr>
      </w:pPr>
      <w:hyperlink w:anchor="_Toc234421883" w:history="1">
        <w:r w:rsidRPr="00C44127">
          <w:rPr>
            <w:rStyle w:val="Hyperlink"/>
            <w:noProof/>
          </w:rPr>
          <w:t>6</w:t>
        </w:r>
        <w:r>
          <w:rPr>
            <w:rFonts w:ascii="Times New Roman" w:hAnsi="Times New Roman"/>
            <w:b w:val="0"/>
            <w:noProof/>
            <w:sz w:val="24"/>
            <w:szCs w:val="24"/>
            <w:lang w:eastAsia="en-AU"/>
          </w:rPr>
          <w:tab/>
        </w:r>
        <w:r w:rsidRPr="00C44127">
          <w:rPr>
            <w:rStyle w:val="Hyperlink"/>
            <w:noProof/>
          </w:rPr>
          <w:t>Voicelink C &amp; T performance specifications</w:t>
        </w:r>
        <w:r>
          <w:rPr>
            <w:noProof/>
            <w:webHidden/>
          </w:rPr>
          <w:tab/>
        </w:r>
        <w:r>
          <w:rPr>
            <w:noProof/>
            <w:webHidden/>
          </w:rPr>
          <w:fldChar w:fldCharType="begin"/>
        </w:r>
        <w:r>
          <w:rPr>
            <w:noProof/>
            <w:webHidden/>
          </w:rPr>
          <w:instrText xml:space="preserve"> PAGEREF _Toc234421883 \h </w:instrText>
        </w:r>
        <w:r w:rsidR="00C52723">
          <w:rPr>
            <w:noProof/>
          </w:rPr>
        </w:r>
        <w:r>
          <w:rPr>
            <w:noProof/>
            <w:webHidden/>
          </w:rPr>
          <w:fldChar w:fldCharType="separate"/>
        </w:r>
        <w:r w:rsidR="001B47C3">
          <w:rPr>
            <w:noProof/>
            <w:webHidden/>
          </w:rPr>
          <w:t>9</w:t>
        </w:r>
        <w:r>
          <w:rPr>
            <w:noProof/>
            <w:webHidden/>
          </w:rPr>
          <w:fldChar w:fldCharType="end"/>
        </w:r>
      </w:hyperlink>
    </w:p>
    <w:p w14:paraId="0B6F9547" w14:textId="77777777" w:rsidR="00FF45F5" w:rsidRDefault="00FF45F5">
      <w:pPr>
        <w:sectPr w:rsidR="00FF45F5">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382" w:gutter="0"/>
          <w:cols w:space="720"/>
        </w:sectPr>
      </w:pPr>
      <w:r>
        <w:fldChar w:fldCharType="end"/>
      </w:r>
    </w:p>
    <w:p w14:paraId="52BE85C1" w14:textId="77777777" w:rsidR="00FF45F5" w:rsidRDefault="00FF45F5">
      <w:pPr>
        <w:spacing w:after="240"/>
        <w:rPr>
          <w:rFonts w:ascii="Arial" w:hAnsi="Arial"/>
          <w:bCs/>
          <w:sz w:val="21"/>
        </w:rPr>
      </w:pPr>
      <w:r>
        <w:rPr>
          <w:rFonts w:ascii="Arial" w:hAnsi="Arial"/>
          <w:bCs/>
          <w:sz w:val="21"/>
        </w:rPr>
        <w:lastRenderedPageBreak/>
        <w:t xml:space="preserve">Certain words are used with the specific meanings set out in Part A – General </w:t>
      </w:r>
      <w:r>
        <w:rPr>
          <w:rFonts w:ascii="Arial" w:hAnsi="Arial" w:cs="Arial"/>
          <w:bCs/>
          <w:sz w:val="21"/>
        </w:rPr>
        <w:t>of the Voice Grade Dedicated Lines section</w:t>
      </w:r>
      <w:r>
        <w:rPr>
          <w:rFonts w:ascii="Arial" w:hAnsi="Arial"/>
          <w:bCs/>
          <w:sz w:val="21"/>
        </w:rPr>
        <w:t xml:space="preserve">, or in </w:t>
      </w:r>
      <w:hyperlink r:id="rId12" w:history="1">
        <w:r>
          <w:rPr>
            <w:rStyle w:val="Hyperlink"/>
            <w:rFonts w:ascii="Arial" w:hAnsi="Arial"/>
            <w:bCs/>
            <w:sz w:val="21"/>
          </w:rPr>
          <w:t>the General Terms of Our Customer Terms</w:t>
        </w:r>
      </w:hyperlink>
      <w:r>
        <w:rPr>
          <w:rFonts w:ascii="Arial" w:hAnsi="Arial"/>
          <w:bCs/>
          <w:sz w:val="21"/>
        </w:rPr>
        <w:t>.</w:t>
      </w:r>
    </w:p>
    <w:p w14:paraId="721E2975" w14:textId="77777777" w:rsidR="00FF45F5" w:rsidRDefault="00FF45F5">
      <w:pPr>
        <w:pStyle w:val="Heading1"/>
      </w:pPr>
      <w:bookmarkStart w:id="1" w:name="_Toc51086889"/>
      <w:bookmarkStart w:id="2" w:name="_Toc49366233"/>
      <w:bookmarkStart w:id="3" w:name="_Toc52674844"/>
      <w:bookmarkStart w:id="4" w:name="_Toc52674897"/>
      <w:bookmarkStart w:id="5" w:name="_Toc52680450"/>
      <w:bookmarkStart w:id="6" w:name="_Toc234421867"/>
      <w:r>
        <w:t>About this Part</w:t>
      </w:r>
      <w:bookmarkEnd w:id="2"/>
      <w:bookmarkEnd w:id="3"/>
      <w:bookmarkEnd w:id="4"/>
      <w:bookmarkEnd w:id="5"/>
      <w:bookmarkEnd w:id="6"/>
    </w:p>
    <w:p w14:paraId="0A29605F" w14:textId="77777777" w:rsidR="00FF45F5" w:rsidRDefault="00FF45F5">
      <w:pPr>
        <w:pStyle w:val="Heading2"/>
      </w:pPr>
      <w:bookmarkStart w:id="7" w:name="_Toc52674845"/>
      <w:r>
        <w:t>This is part of the Voice Grade Dedicated Lines section of Our Customer Terms.  Provisions in other parts of the Voice Grade Dedicated Lines section, as well as in the General Terms of Our Customer Terms, may apply.</w:t>
      </w:r>
      <w:bookmarkEnd w:id="7"/>
      <w:r>
        <w:t xml:space="preserve"> </w:t>
      </w:r>
    </w:p>
    <w:p w14:paraId="7062E185" w14:textId="77777777" w:rsidR="00FF45F5" w:rsidRDefault="00FF45F5">
      <w:pPr>
        <w:pStyle w:val="Heading7"/>
        <w:rPr>
          <w:rFonts w:cs="Arial"/>
        </w:rPr>
      </w:pPr>
      <w:r>
        <w:rPr>
          <w:rFonts w:cs="Arial"/>
        </w:rPr>
        <w:t xml:space="preserve">See clause 1 of </w:t>
      </w:r>
      <w:hyperlink r:id="rId13" w:history="1">
        <w:r>
          <w:rPr>
            <w:rStyle w:val="Hyperlink"/>
            <w:rFonts w:cs="Arial"/>
          </w:rPr>
          <w:t>the General Terms of Our Customer Terms</w:t>
        </w:r>
      </w:hyperlink>
      <w:r>
        <w:rPr>
          <w:rFonts w:cs="Arial"/>
        </w:rPr>
        <w:t xml:space="preserve"> for more detail on how the various sections of Our Customer Terms should be read together.</w:t>
      </w:r>
    </w:p>
    <w:p w14:paraId="1C729052" w14:textId="77777777" w:rsidR="00FF45F5" w:rsidRDefault="00FF45F5">
      <w:pPr>
        <w:pStyle w:val="Heading7"/>
        <w:rPr>
          <w:bCs/>
        </w:rPr>
      </w:pPr>
      <w:r>
        <w:t xml:space="preserve">See clause 1 of </w:t>
      </w:r>
      <w:hyperlink r:id="rId14" w:history="1">
        <w:r>
          <w:rPr>
            <w:rStyle w:val="Hyperlink"/>
          </w:rPr>
          <w:t>Part A – General of the Voice Grade Dedicated Lines section</w:t>
        </w:r>
      </w:hyperlink>
      <w:r>
        <w:t xml:space="preserve"> for more detail on how the various parts of the Voice Grade Dedicated Lines section should be read together.</w:t>
      </w:r>
    </w:p>
    <w:p w14:paraId="72176DEE" w14:textId="77777777" w:rsidR="00FF45F5" w:rsidRDefault="00AA0C0D">
      <w:pPr>
        <w:pStyle w:val="Heading1"/>
      </w:pPr>
      <w:bookmarkStart w:id="8" w:name="_Toc234421868"/>
      <w:r>
        <w:t xml:space="preserve">Availability of </w:t>
      </w:r>
      <w:r w:rsidR="00FF45F5">
        <w:t>Voicelink C</w:t>
      </w:r>
      <w:r>
        <w:t xml:space="preserve"> &amp; T Services</w:t>
      </w:r>
      <w:bookmarkEnd w:id="8"/>
    </w:p>
    <w:p w14:paraId="07E142FE" w14:textId="77777777" w:rsidR="00AA0C0D" w:rsidRPr="00CA1C1B" w:rsidRDefault="00A6724D" w:rsidP="00AA0C0D">
      <w:pPr>
        <w:pStyle w:val="Heading2"/>
        <w:rPr>
          <w:sz w:val="22"/>
          <w:szCs w:val="22"/>
        </w:rPr>
      </w:pPr>
      <w:r>
        <w:rPr>
          <w:rFonts w:eastAsia="SimSun"/>
          <w:sz w:val="22"/>
          <w:szCs w:val="22"/>
          <w:lang w:eastAsia="zh-CN"/>
        </w:rPr>
        <w:t>U</w:t>
      </w:r>
      <w:r w:rsidRPr="00AA0C0D">
        <w:rPr>
          <w:rFonts w:eastAsia="SimSun"/>
          <w:sz w:val="22"/>
          <w:szCs w:val="22"/>
          <w:lang w:eastAsia="zh-CN"/>
        </w:rPr>
        <w:t>nless otherwise agreed in writing, w</w:t>
      </w:r>
      <w:r w:rsidRPr="00AA0C0D">
        <w:rPr>
          <w:sz w:val="22"/>
          <w:szCs w:val="22"/>
        </w:rPr>
        <w:t>e</w:t>
      </w:r>
      <w:r w:rsidRPr="00CA1C1B">
        <w:rPr>
          <w:sz w:val="22"/>
          <w:szCs w:val="22"/>
        </w:rPr>
        <w:t xml:space="preserve"> have withdrawn services set out in this Part B - Voicelink C &amp; T (Voicelink C &amp; T services) from sale for new retail customers</w:t>
      </w:r>
      <w:r>
        <w:rPr>
          <w:sz w:val="22"/>
          <w:szCs w:val="22"/>
        </w:rPr>
        <w:t>,</w:t>
      </w:r>
      <w:r w:rsidRPr="00CA1C1B">
        <w:rPr>
          <w:sz w:val="22"/>
          <w:szCs w:val="22"/>
        </w:rPr>
        <w:t xml:space="preserve"> new wholesale customers</w:t>
      </w:r>
      <w:r>
        <w:rPr>
          <w:sz w:val="22"/>
          <w:szCs w:val="22"/>
        </w:rPr>
        <w:t xml:space="preserve"> and new end customers of our wholesale customers</w:t>
      </w:r>
      <w:r w:rsidR="00AA0C0D" w:rsidRPr="00CA1C1B">
        <w:rPr>
          <w:sz w:val="22"/>
          <w:szCs w:val="22"/>
        </w:rPr>
        <w:t xml:space="preserve">.  </w:t>
      </w:r>
    </w:p>
    <w:p w14:paraId="67D3C3BE" w14:textId="77777777" w:rsidR="009727FF" w:rsidRDefault="009727FF" w:rsidP="009727FF">
      <w:pPr>
        <w:pStyle w:val="Heading2"/>
        <w:rPr>
          <w:sz w:val="22"/>
          <w:szCs w:val="22"/>
        </w:rPr>
      </w:pPr>
      <w:r>
        <w:rPr>
          <w:sz w:val="22"/>
          <w:szCs w:val="22"/>
        </w:rPr>
        <w:t xml:space="preserve">On and from 1 December 2008, you will no longer be able to </w:t>
      </w:r>
      <w:r w:rsidRPr="00026F32">
        <w:rPr>
          <w:rFonts w:eastAsia="SimSun"/>
          <w:sz w:val="22"/>
          <w:szCs w:val="22"/>
          <w:lang w:eastAsia="zh-CN"/>
        </w:rPr>
        <w:t xml:space="preserve">make adds, moves and changes </w:t>
      </w:r>
      <w:r>
        <w:rPr>
          <w:sz w:val="22"/>
          <w:szCs w:val="22"/>
        </w:rPr>
        <w:t xml:space="preserve">to the services set out in </w:t>
      </w:r>
      <w:r w:rsidR="000D2411">
        <w:rPr>
          <w:sz w:val="22"/>
          <w:szCs w:val="22"/>
        </w:rPr>
        <w:t>t</w:t>
      </w:r>
      <w:r>
        <w:rPr>
          <w:sz w:val="22"/>
          <w:szCs w:val="22"/>
        </w:rPr>
        <w:t xml:space="preserve">his </w:t>
      </w:r>
      <w:r w:rsidRPr="008329EB">
        <w:rPr>
          <w:sz w:val="22"/>
          <w:szCs w:val="22"/>
        </w:rPr>
        <w:t xml:space="preserve">Part B - </w:t>
      </w:r>
      <w:r>
        <w:rPr>
          <w:sz w:val="22"/>
          <w:szCs w:val="22"/>
        </w:rPr>
        <w:t>Voicelink C &amp; T.</w:t>
      </w:r>
    </w:p>
    <w:p w14:paraId="42093613" w14:textId="77777777" w:rsidR="008A29CB" w:rsidRPr="00CA1C1B" w:rsidRDefault="008A29CB" w:rsidP="008A29CB">
      <w:pPr>
        <w:pStyle w:val="Heading2"/>
        <w:rPr>
          <w:sz w:val="22"/>
          <w:szCs w:val="22"/>
        </w:rPr>
      </w:pPr>
      <w:r w:rsidRPr="008329EB">
        <w:rPr>
          <w:sz w:val="22"/>
          <w:szCs w:val="22"/>
        </w:rPr>
        <w:t>On and from 31 Decembe</w:t>
      </w:r>
      <w:r>
        <w:rPr>
          <w:sz w:val="22"/>
          <w:szCs w:val="22"/>
        </w:rPr>
        <w:t xml:space="preserve">r 2009, the services set out in this </w:t>
      </w:r>
      <w:r w:rsidRPr="008329EB">
        <w:rPr>
          <w:sz w:val="22"/>
          <w:szCs w:val="22"/>
        </w:rPr>
        <w:t xml:space="preserve">Part B - </w:t>
      </w:r>
      <w:r>
        <w:rPr>
          <w:sz w:val="22"/>
          <w:szCs w:val="22"/>
        </w:rPr>
        <w:t xml:space="preserve">Voicelink C &amp; T services </w:t>
      </w:r>
      <w:r w:rsidRPr="008329EB">
        <w:rPr>
          <w:sz w:val="22"/>
          <w:szCs w:val="22"/>
        </w:rPr>
        <w:t>will be withdrawn and no longer be provided to all customers</w:t>
      </w:r>
      <w:r>
        <w:rPr>
          <w:sz w:val="22"/>
          <w:szCs w:val="22"/>
        </w:rPr>
        <w:t>.</w:t>
      </w:r>
    </w:p>
    <w:p w14:paraId="766C5FE0" w14:textId="77777777" w:rsidR="00AA0C0D" w:rsidRDefault="00AA0C0D" w:rsidP="00AA0C0D">
      <w:pPr>
        <w:pStyle w:val="Heading1"/>
      </w:pPr>
      <w:bookmarkStart w:id="9" w:name="_Toc234421869"/>
      <w:r>
        <w:t>Voicelink C</w:t>
      </w:r>
      <w:bookmarkEnd w:id="9"/>
    </w:p>
    <w:p w14:paraId="36A70093" w14:textId="77777777" w:rsidR="00FF45F5" w:rsidRDefault="00FF45F5">
      <w:pPr>
        <w:pStyle w:val="Indent1"/>
      </w:pPr>
      <w:bookmarkStart w:id="10" w:name="_Toc234421870"/>
      <w:r>
        <w:t>What is Voicelink C?</w:t>
      </w:r>
      <w:bookmarkEnd w:id="10"/>
    </w:p>
    <w:p w14:paraId="3FCDC5F8" w14:textId="77777777" w:rsidR="00FF45F5" w:rsidRDefault="00FF45F5">
      <w:pPr>
        <w:pStyle w:val="Heading2"/>
      </w:pPr>
      <w:r>
        <w:t>Voicelink C service is a permanent two-wire connection between your two specified premises suitable for the support of full duplex voice operation using the loop/ring signalling scheme.</w:t>
      </w:r>
    </w:p>
    <w:p w14:paraId="54308845" w14:textId="77777777" w:rsidR="00FF45F5" w:rsidRDefault="00FF45F5">
      <w:pPr>
        <w:pStyle w:val="Indent1"/>
      </w:pPr>
      <w:bookmarkStart w:id="11" w:name="_Toc234421871"/>
      <w:r>
        <w:t>Connection charges</w:t>
      </w:r>
      <w:bookmarkEnd w:id="11"/>
    </w:p>
    <w:p w14:paraId="64E89C5A" w14:textId="77777777" w:rsidR="00FF45F5" w:rsidRDefault="00FF45F5">
      <w:pPr>
        <w:pStyle w:val="Heading2"/>
      </w:pPr>
      <w:r>
        <w:t>We charge you the following for connecting a Voicelink C service</w:t>
      </w:r>
      <w:r>
        <w:t xml:space="preserve">, converting a working 2-Wire Point-to-Point circuit to a Voicelink C line between the same locations and taking over a working circuit on an “intact” basis.  The connection charge for providing a new circuit covers connecting you to our network and connecting your property (ie, installing and testing cabling from the building entry </w:t>
      </w:r>
      <w:r>
        <w:lastRenderedPageBreak/>
        <w:t>point to our network boundary).</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1418"/>
      </w:tblGrid>
      <w:tr w:rsidR="00FF45F5" w14:paraId="051BE176" w14:textId="77777777">
        <w:trPr>
          <w:cantSplit/>
          <w:tblHeader/>
        </w:trPr>
        <w:tc>
          <w:tcPr>
            <w:tcW w:w="5386" w:type="dxa"/>
            <w:tcBorders>
              <w:top w:val="single" w:sz="4" w:space="0" w:color="auto"/>
              <w:left w:val="single" w:sz="4" w:space="0" w:color="auto"/>
              <w:bottom w:val="single" w:sz="4" w:space="0" w:color="auto"/>
              <w:right w:val="single" w:sz="4" w:space="0" w:color="auto"/>
            </w:tcBorders>
          </w:tcPr>
          <w:p w14:paraId="4AC30801" w14:textId="77777777" w:rsidR="00FF45F5" w:rsidRDefault="00FF45F5">
            <w:pPr>
              <w:pStyle w:val="TableHead"/>
              <w:keepNext/>
              <w:spacing w:before="120" w:after="120"/>
            </w:pPr>
            <w:r>
              <w:t>Connection charges</w:t>
            </w:r>
          </w:p>
        </w:tc>
        <w:tc>
          <w:tcPr>
            <w:tcW w:w="1418" w:type="dxa"/>
            <w:tcBorders>
              <w:top w:val="single" w:sz="4" w:space="0" w:color="auto"/>
              <w:left w:val="single" w:sz="4" w:space="0" w:color="auto"/>
              <w:bottom w:val="single" w:sz="4" w:space="0" w:color="auto"/>
              <w:right w:val="single" w:sz="4" w:space="0" w:color="auto"/>
            </w:tcBorders>
          </w:tcPr>
          <w:p w14:paraId="3716EA00" w14:textId="77777777" w:rsidR="00FF45F5" w:rsidRDefault="00FF45F5">
            <w:pPr>
              <w:pStyle w:val="TableData"/>
              <w:rPr>
                <w:b/>
                <w:bCs/>
              </w:rPr>
            </w:pPr>
            <w:r>
              <w:rPr>
                <w:b/>
                <w:bCs/>
              </w:rPr>
              <w:t>GST excl.</w:t>
            </w:r>
          </w:p>
        </w:tc>
      </w:tr>
      <w:tr w:rsidR="00FF45F5" w14:paraId="7108FE01" w14:textId="77777777">
        <w:trPr>
          <w:cantSplit/>
        </w:trPr>
        <w:tc>
          <w:tcPr>
            <w:tcW w:w="5386" w:type="dxa"/>
            <w:tcBorders>
              <w:top w:val="single" w:sz="4" w:space="0" w:color="auto"/>
              <w:left w:val="single" w:sz="4" w:space="0" w:color="auto"/>
              <w:bottom w:val="nil"/>
              <w:right w:val="single" w:sz="4" w:space="0" w:color="auto"/>
            </w:tcBorders>
          </w:tcPr>
          <w:p w14:paraId="19A52F15" w14:textId="77777777" w:rsidR="00FF45F5" w:rsidRDefault="00FF45F5">
            <w:pPr>
              <w:pStyle w:val="TableData"/>
              <w:keepNext/>
            </w:pPr>
            <w:r>
              <w:t xml:space="preserve">For providing a circuit between two points at different premises: </w:t>
            </w:r>
          </w:p>
        </w:tc>
        <w:tc>
          <w:tcPr>
            <w:tcW w:w="1418" w:type="dxa"/>
            <w:tcBorders>
              <w:top w:val="single" w:sz="4" w:space="0" w:color="auto"/>
              <w:left w:val="single" w:sz="4" w:space="0" w:color="auto"/>
              <w:bottom w:val="nil"/>
              <w:right w:val="single" w:sz="4" w:space="0" w:color="auto"/>
            </w:tcBorders>
          </w:tcPr>
          <w:p w14:paraId="710BE97B" w14:textId="77777777" w:rsidR="00FF45F5" w:rsidRDefault="00FF45F5">
            <w:pPr>
              <w:pStyle w:val="TableData"/>
              <w:keepNext/>
              <w:jc w:val="right"/>
              <w:rPr>
                <w:b/>
                <w:bCs/>
              </w:rPr>
            </w:pPr>
          </w:p>
        </w:tc>
      </w:tr>
      <w:tr w:rsidR="00FF45F5" w14:paraId="563AC596" w14:textId="77777777">
        <w:trPr>
          <w:cantSplit/>
        </w:trPr>
        <w:tc>
          <w:tcPr>
            <w:tcW w:w="5386" w:type="dxa"/>
            <w:tcBorders>
              <w:top w:val="nil"/>
              <w:left w:val="single" w:sz="4" w:space="0" w:color="auto"/>
              <w:bottom w:val="nil"/>
              <w:right w:val="single" w:sz="4" w:space="0" w:color="auto"/>
            </w:tcBorders>
          </w:tcPr>
          <w:p w14:paraId="010562FB" w14:textId="77777777" w:rsidR="00FF45F5" w:rsidRDefault="00FF45F5">
            <w:pPr>
              <w:pStyle w:val="TableData"/>
              <w:keepNext/>
            </w:pPr>
            <w:r>
              <w:t>- where both points are in within the same exchange area:</w:t>
            </w:r>
          </w:p>
        </w:tc>
        <w:tc>
          <w:tcPr>
            <w:tcW w:w="1418" w:type="dxa"/>
            <w:tcBorders>
              <w:top w:val="nil"/>
              <w:left w:val="single" w:sz="4" w:space="0" w:color="auto"/>
              <w:bottom w:val="nil"/>
              <w:right w:val="single" w:sz="4" w:space="0" w:color="auto"/>
            </w:tcBorders>
          </w:tcPr>
          <w:p w14:paraId="46B2D8FA" w14:textId="77777777" w:rsidR="00FF45F5" w:rsidRDefault="00FF45F5">
            <w:pPr>
              <w:pStyle w:val="TableData"/>
              <w:jc w:val="right"/>
              <w:rPr>
                <w:b/>
                <w:bCs/>
              </w:rPr>
            </w:pPr>
          </w:p>
        </w:tc>
      </w:tr>
      <w:tr w:rsidR="002F0E62" w14:paraId="223E9FDC" w14:textId="77777777">
        <w:trPr>
          <w:cantSplit/>
        </w:trPr>
        <w:tc>
          <w:tcPr>
            <w:tcW w:w="5386" w:type="dxa"/>
            <w:tcBorders>
              <w:top w:val="nil"/>
              <w:left w:val="single" w:sz="4" w:space="0" w:color="auto"/>
              <w:bottom w:val="nil"/>
              <w:right w:val="single" w:sz="4" w:space="0" w:color="auto"/>
            </w:tcBorders>
          </w:tcPr>
          <w:p w14:paraId="27BAFDD6" w14:textId="77777777" w:rsidR="002F0E62" w:rsidRDefault="002F0E62">
            <w:pPr>
              <w:pStyle w:val="TableData"/>
              <w:keepNext/>
              <w:ind w:left="737"/>
            </w:pPr>
            <w:r>
              <w:t>- for the first service</w:t>
            </w:r>
          </w:p>
        </w:tc>
        <w:tc>
          <w:tcPr>
            <w:tcW w:w="1418" w:type="dxa"/>
            <w:tcBorders>
              <w:top w:val="nil"/>
              <w:left w:val="single" w:sz="4" w:space="0" w:color="auto"/>
              <w:bottom w:val="nil"/>
              <w:right w:val="single" w:sz="4" w:space="0" w:color="auto"/>
            </w:tcBorders>
          </w:tcPr>
          <w:p w14:paraId="4BA8B543" w14:textId="77777777" w:rsidR="002F0E62" w:rsidRDefault="002F0E62">
            <w:pPr>
              <w:pStyle w:val="TableData"/>
              <w:jc w:val="right"/>
              <w:rPr>
                <w:b/>
                <w:bCs/>
              </w:rPr>
            </w:pPr>
            <w:r>
              <w:rPr>
                <w:b/>
                <w:bCs/>
              </w:rPr>
              <w:t>$842.64</w:t>
            </w:r>
          </w:p>
        </w:tc>
      </w:tr>
      <w:tr w:rsidR="002F0E62" w14:paraId="5532271A" w14:textId="77777777">
        <w:trPr>
          <w:cantSplit/>
        </w:trPr>
        <w:tc>
          <w:tcPr>
            <w:tcW w:w="5386" w:type="dxa"/>
            <w:tcBorders>
              <w:top w:val="nil"/>
              <w:left w:val="single" w:sz="4" w:space="0" w:color="auto"/>
              <w:bottom w:val="single" w:sz="4" w:space="0" w:color="auto"/>
              <w:right w:val="single" w:sz="4" w:space="0" w:color="auto"/>
            </w:tcBorders>
          </w:tcPr>
          <w:p w14:paraId="57879090" w14:textId="77777777" w:rsidR="002F0E62" w:rsidRDefault="002F0E62">
            <w:pPr>
              <w:pStyle w:val="TableData"/>
              <w:ind w:left="737"/>
            </w:pPr>
            <w:r>
              <w:t>- for second and subsequent services installed at the same time as the first (per service)</w:t>
            </w:r>
          </w:p>
        </w:tc>
        <w:tc>
          <w:tcPr>
            <w:tcW w:w="1418" w:type="dxa"/>
            <w:tcBorders>
              <w:top w:val="nil"/>
              <w:left w:val="single" w:sz="4" w:space="0" w:color="auto"/>
              <w:bottom w:val="single" w:sz="4" w:space="0" w:color="auto"/>
              <w:right w:val="single" w:sz="4" w:space="0" w:color="auto"/>
            </w:tcBorders>
          </w:tcPr>
          <w:p w14:paraId="06C1D5C2" w14:textId="77777777" w:rsidR="002F0E62" w:rsidRDefault="002F0E62">
            <w:pPr>
              <w:pStyle w:val="TableData"/>
              <w:jc w:val="right"/>
              <w:rPr>
                <w:b/>
                <w:bCs/>
              </w:rPr>
            </w:pPr>
            <w:r>
              <w:rPr>
                <w:b/>
                <w:bCs/>
              </w:rPr>
              <w:t>$746.64</w:t>
            </w:r>
          </w:p>
        </w:tc>
      </w:tr>
      <w:tr w:rsidR="00FF45F5" w14:paraId="404B3EC6" w14:textId="77777777">
        <w:trPr>
          <w:cantSplit/>
        </w:trPr>
        <w:tc>
          <w:tcPr>
            <w:tcW w:w="5386" w:type="dxa"/>
            <w:tcBorders>
              <w:top w:val="single" w:sz="4" w:space="0" w:color="auto"/>
              <w:left w:val="single" w:sz="4" w:space="0" w:color="auto"/>
              <w:bottom w:val="nil"/>
              <w:right w:val="single" w:sz="4" w:space="0" w:color="auto"/>
            </w:tcBorders>
          </w:tcPr>
          <w:p w14:paraId="0012F00F" w14:textId="77777777" w:rsidR="00FF45F5" w:rsidRDefault="00FF45F5">
            <w:pPr>
              <w:pStyle w:val="TableData"/>
              <w:keepNext/>
            </w:pPr>
            <w:r>
              <w:t>- where the points are in different exchange areas:</w:t>
            </w:r>
          </w:p>
        </w:tc>
        <w:tc>
          <w:tcPr>
            <w:tcW w:w="1418" w:type="dxa"/>
            <w:tcBorders>
              <w:top w:val="single" w:sz="4" w:space="0" w:color="auto"/>
              <w:left w:val="single" w:sz="4" w:space="0" w:color="auto"/>
              <w:bottom w:val="nil"/>
              <w:right w:val="single" w:sz="4" w:space="0" w:color="auto"/>
            </w:tcBorders>
          </w:tcPr>
          <w:p w14:paraId="71901A3B" w14:textId="77777777" w:rsidR="00FF45F5" w:rsidRDefault="00FF45F5">
            <w:pPr>
              <w:pStyle w:val="TableData"/>
              <w:jc w:val="right"/>
              <w:rPr>
                <w:b/>
                <w:bCs/>
              </w:rPr>
            </w:pPr>
          </w:p>
        </w:tc>
      </w:tr>
      <w:tr w:rsidR="00FF45F5" w14:paraId="22E8B244" w14:textId="77777777">
        <w:trPr>
          <w:cantSplit/>
        </w:trPr>
        <w:tc>
          <w:tcPr>
            <w:tcW w:w="5386" w:type="dxa"/>
            <w:tcBorders>
              <w:top w:val="nil"/>
              <w:left w:val="single" w:sz="4" w:space="0" w:color="auto"/>
              <w:bottom w:val="nil"/>
              <w:right w:val="single" w:sz="4" w:space="0" w:color="auto"/>
            </w:tcBorders>
          </w:tcPr>
          <w:p w14:paraId="21B4046E" w14:textId="77777777" w:rsidR="00FF45F5" w:rsidRDefault="00FF45F5">
            <w:pPr>
              <w:pStyle w:val="TableData"/>
              <w:keepNext/>
              <w:ind w:left="737"/>
            </w:pPr>
            <w:r>
              <w:t>- for the first service</w:t>
            </w:r>
          </w:p>
        </w:tc>
        <w:tc>
          <w:tcPr>
            <w:tcW w:w="1418" w:type="dxa"/>
            <w:tcBorders>
              <w:top w:val="nil"/>
              <w:left w:val="single" w:sz="4" w:space="0" w:color="auto"/>
              <w:bottom w:val="nil"/>
              <w:right w:val="single" w:sz="4" w:space="0" w:color="auto"/>
            </w:tcBorders>
          </w:tcPr>
          <w:p w14:paraId="121AA2EA" w14:textId="77777777" w:rsidR="00FF45F5" w:rsidRDefault="00FF45F5">
            <w:pPr>
              <w:pStyle w:val="TableData"/>
              <w:jc w:val="right"/>
              <w:rPr>
                <w:b/>
                <w:bCs/>
              </w:rPr>
            </w:pPr>
            <w:r>
              <w:rPr>
                <w:b/>
                <w:bCs/>
              </w:rPr>
              <w:t>$1,</w:t>
            </w:r>
            <w:r w:rsidR="002F0E62">
              <w:rPr>
                <w:b/>
                <w:bCs/>
              </w:rPr>
              <w:t>2</w:t>
            </w:r>
            <w:r>
              <w:rPr>
                <w:b/>
                <w:bCs/>
              </w:rPr>
              <w:t>1</w:t>
            </w:r>
            <w:r w:rsidR="002F0E62">
              <w:rPr>
                <w:b/>
                <w:bCs/>
              </w:rPr>
              <w:t>4</w:t>
            </w:r>
            <w:r>
              <w:rPr>
                <w:b/>
                <w:bCs/>
              </w:rPr>
              <w:t>.</w:t>
            </w:r>
            <w:r w:rsidR="002F0E62">
              <w:rPr>
                <w:b/>
                <w:bCs/>
              </w:rPr>
              <w:t>88</w:t>
            </w:r>
          </w:p>
        </w:tc>
      </w:tr>
      <w:tr w:rsidR="00FF45F5" w14:paraId="176FE98E" w14:textId="77777777">
        <w:trPr>
          <w:cantSplit/>
        </w:trPr>
        <w:tc>
          <w:tcPr>
            <w:tcW w:w="5386" w:type="dxa"/>
            <w:tcBorders>
              <w:top w:val="nil"/>
              <w:left w:val="single" w:sz="4" w:space="0" w:color="auto"/>
              <w:bottom w:val="single" w:sz="4" w:space="0" w:color="auto"/>
              <w:right w:val="single" w:sz="4" w:space="0" w:color="auto"/>
            </w:tcBorders>
          </w:tcPr>
          <w:p w14:paraId="540BAA93" w14:textId="77777777" w:rsidR="00FF45F5" w:rsidRDefault="00FF45F5">
            <w:pPr>
              <w:pStyle w:val="TableData"/>
              <w:ind w:left="737"/>
            </w:pPr>
            <w:r>
              <w:t>- for second and subsequent services installed at the same time as the first (per service)</w:t>
            </w:r>
          </w:p>
        </w:tc>
        <w:tc>
          <w:tcPr>
            <w:tcW w:w="1418" w:type="dxa"/>
            <w:tcBorders>
              <w:top w:val="nil"/>
              <w:left w:val="single" w:sz="4" w:space="0" w:color="auto"/>
              <w:bottom w:val="single" w:sz="4" w:space="0" w:color="auto"/>
              <w:right w:val="single" w:sz="4" w:space="0" w:color="auto"/>
            </w:tcBorders>
          </w:tcPr>
          <w:p w14:paraId="5E9BBB5E" w14:textId="77777777" w:rsidR="00FF45F5" w:rsidRDefault="002F0E62">
            <w:pPr>
              <w:pStyle w:val="TableData"/>
              <w:jc w:val="right"/>
              <w:rPr>
                <w:b/>
                <w:bCs/>
              </w:rPr>
            </w:pPr>
            <w:r>
              <w:rPr>
                <w:b/>
                <w:bCs/>
              </w:rPr>
              <w:t>$1,118</w:t>
            </w:r>
            <w:r w:rsidR="00FF45F5">
              <w:rPr>
                <w:b/>
                <w:bCs/>
              </w:rPr>
              <w:t>.</w:t>
            </w:r>
            <w:r>
              <w:rPr>
                <w:b/>
                <w:bCs/>
              </w:rPr>
              <w:t>88</w:t>
            </w:r>
          </w:p>
        </w:tc>
      </w:tr>
      <w:tr w:rsidR="00FF45F5" w14:paraId="29216B22" w14:textId="77777777">
        <w:trPr>
          <w:cantSplit/>
        </w:trPr>
        <w:tc>
          <w:tcPr>
            <w:tcW w:w="5386" w:type="dxa"/>
            <w:tcBorders>
              <w:top w:val="single" w:sz="4" w:space="0" w:color="auto"/>
              <w:left w:val="single" w:sz="4" w:space="0" w:color="auto"/>
              <w:bottom w:val="nil"/>
              <w:right w:val="single" w:sz="4" w:space="0" w:color="auto"/>
            </w:tcBorders>
          </w:tcPr>
          <w:p w14:paraId="3B5FAF59" w14:textId="77777777" w:rsidR="00FF45F5" w:rsidRDefault="00FF45F5">
            <w:pPr>
              <w:pStyle w:val="TableData"/>
              <w:keepNext/>
            </w:pPr>
            <w:r>
              <w:t>For converting a working 2-Wire Point-to-Point circuit to a Voicelink C line between the same locations:</w:t>
            </w:r>
          </w:p>
        </w:tc>
        <w:tc>
          <w:tcPr>
            <w:tcW w:w="1418" w:type="dxa"/>
            <w:tcBorders>
              <w:top w:val="single" w:sz="4" w:space="0" w:color="auto"/>
              <w:left w:val="single" w:sz="4" w:space="0" w:color="auto"/>
              <w:bottom w:val="nil"/>
              <w:right w:val="single" w:sz="4" w:space="0" w:color="auto"/>
            </w:tcBorders>
          </w:tcPr>
          <w:p w14:paraId="60D6BD1A" w14:textId="77777777" w:rsidR="00FF45F5" w:rsidRDefault="00FF45F5">
            <w:pPr>
              <w:pStyle w:val="TableData"/>
              <w:jc w:val="right"/>
              <w:rPr>
                <w:b/>
                <w:bCs/>
              </w:rPr>
            </w:pPr>
          </w:p>
        </w:tc>
      </w:tr>
      <w:tr w:rsidR="002F0E62" w14:paraId="1ACC34BC" w14:textId="77777777">
        <w:trPr>
          <w:cantSplit/>
        </w:trPr>
        <w:tc>
          <w:tcPr>
            <w:tcW w:w="5386" w:type="dxa"/>
            <w:tcBorders>
              <w:top w:val="nil"/>
              <w:left w:val="single" w:sz="4" w:space="0" w:color="auto"/>
              <w:bottom w:val="nil"/>
              <w:right w:val="single" w:sz="4" w:space="0" w:color="auto"/>
            </w:tcBorders>
          </w:tcPr>
          <w:p w14:paraId="0217C548" w14:textId="77777777" w:rsidR="002F0E62" w:rsidRDefault="002F0E62">
            <w:pPr>
              <w:pStyle w:val="TableData"/>
              <w:keepNext/>
            </w:pPr>
            <w:r>
              <w:t>- within the same exchange area</w:t>
            </w:r>
          </w:p>
        </w:tc>
        <w:tc>
          <w:tcPr>
            <w:tcW w:w="1418" w:type="dxa"/>
            <w:tcBorders>
              <w:top w:val="nil"/>
              <w:left w:val="single" w:sz="4" w:space="0" w:color="auto"/>
              <w:bottom w:val="nil"/>
              <w:right w:val="single" w:sz="4" w:space="0" w:color="auto"/>
            </w:tcBorders>
          </w:tcPr>
          <w:p w14:paraId="64F80B09" w14:textId="77777777" w:rsidR="002F0E62" w:rsidRDefault="002F0E62">
            <w:pPr>
              <w:pStyle w:val="TableData"/>
              <w:jc w:val="right"/>
              <w:rPr>
                <w:b/>
                <w:bCs/>
              </w:rPr>
            </w:pPr>
            <w:r>
              <w:rPr>
                <w:b/>
                <w:bCs/>
              </w:rPr>
              <w:t>$432.96</w:t>
            </w:r>
          </w:p>
        </w:tc>
      </w:tr>
      <w:tr w:rsidR="002F0E62" w14:paraId="324409AE" w14:textId="77777777">
        <w:trPr>
          <w:cantSplit/>
        </w:trPr>
        <w:tc>
          <w:tcPr>
            <w:tcW w:w="5386" w:type="dxa"/>
            <w:tcBorders>
              <w:top w:val="nil"/>
              <w:left w:val="single" w:sz="4" w:space="0" w:color="auto"/>
              <w:bottom w:val="single" w:sz="4" w:space="0" w:color="auto"/>
              <w:right w:val="single" w:sz="4" w:space="0" w:color="auto"/>
            </w:tcBorders>
          </w:tcPr>
          <w:p w14:paraId="270FE052" w14:textId="77777777" w:rsidR="002F0E62" w:rsidRDefault="002F0E62">
            <w:pPr>
              <w:pStyle w:val="TableData"/>
            </w:pPr>
            <w:r>
              <w:t>- between different exchange areas</w:t>
            </w:r>
          </w:p>
        </w:tc>
        <w:tc>
          <w:tcPr>
            <w:tcW w:w="1418" w:type="dxa"/>
            <w:tcBorders>
              <w:top w:val="nil"/>
              <w:left w:val="single" w:sz="4" w:space="0" w:color="auto"/>
              <w:bottom w:val="single" w:sz="4" w:space="0" w:color="auto"/>
              <w:right w:val="single" w:sz="4" w:space="0" w:color="auto"/>
            </w:tcBorders>
          </w:tcPr>
          <w:p w14:paraId="271D8355" w14:textId="77777777" w:rsidR="002F0E62" w:rsidRDefault="002F0E62">
            <w:pPr>
              <w:pStyle w:val="TableData"/>
              <w:jc w:val="right"/>
              <w:rPr>
                <w:b/>
                <w:bCs/>
              </w:rPr>
            </w:pPr>
            <w:r>
              <w:rPr>
                <w:b/>
                <w:bCs/>
              </w:rPr>
              <w:t>$916.08</w:t>
            </w:r>
          </w:p>
        </w:tc>
      </w:tr>
      <w:tr w:rsidR="002F0E62" w14:paraId="317F2EAA" w14:textId="77777777">
        <w:trPr>
          <w:cantSplit/>
        </w:trPr>
        <w:tc>
          <w:tcPr>
            <w:tcW w:w="5386" w:type="dxa"/>
            <w:tcBorders>
              <w:top w:val="single" w:sz="4" w:space="0" w:color="auto"/>
              <w:left w:val="single" w:sz="4" w:space="0" w:color="auto"/>
              <w:bottom w:val="single" w:sz="4" w:space="0" w:color="auto"/>
              <w:right w:val="single" w:sz="4" w:space="0" w:color="auto"/>
            </w:tcBorders>
          </w:tcPr>
          <w:p w14:paraId="77341BB8" w14:textId="77777777" w:rsidR="002F0E62" w:rsidRDefault="002F0E62">
            <w:pPr>
              <w:pStyle w:val="TableData"/>
            </w:pPr>
            <w:r>
              <w:t>For taking over a working circuit on an ‘intact’ basis</w:t>
            </w:r>
          </w:p>
        </w:tc>
        <w:tc>
          <w:tcPr>
            <w:tcW w:w="1418" w:type="dxa"/>
            <w:tcBorders>
              <w:top w:val="single" w:sz="4" w:space="0" w:color="auto"/>
              <w:left w:val="single" w:sz="4" w:space="0" w:color="auto"/>
              <w:bottom w:val="single" w:sz="4" w:space="0" w:color="auto"/>
              <w:right w:val="single" w:sz="4" w:space="0" w:color="auto"/>
            </w:tcBorders>
          </w:tcPr>
          <w:p w14:paraId="251854F0" w14:textId="77777777" w:rsidR="002F0E62" w:rsidRDefault="002F0E62">
            <w:pPr>
              <w:pStyle w:val="TableData"/>
              <w:jc w:val="right"/>
              <w:rPr>
                <w:b/>
                <w:bCs/>
              </w:rPr>
            </w:pPr>
            <w:r>
              <w:rPr>
                <w:b/>
                <w:bCs/>
              </w:rPr>
              <w:t>$73.92</w:t>
            </w:r>
          </w:p>
        </w:tc>
      </w:tr>
    </w:tbl>
    <w:p w14:paraId="772E016D" w14:textId="77777777" w:rsidR="00FF45F5" w:rsidRDefault="00FF45F5">
      <w:pPr>
        <w:pStyle w:val="TableData"/>
      </w:pPr>
    </w:p>
    <w:p w14:paraId="3AF9B25A" w14:textId="77777777" w:rsidR="00FF45F5" w:rsidRDefault="00FF45F5">
      <w:pPr>
        <w:pStyle w:val="Indent1"/>
      </w:pPr>
      <w:bookmarkStart w:id="12" w:name="_Toc234421872"/>
      <w:r>
        <w:t>Additional connection charges</w:t>
      </w:r>
      <w:bookmarkEnd w:id="12"/>
    </w:p>
    <w:p w14:paraId="183BF500" w14:textId="77777777" w:rsidR="00FF45F5" w:rsidRDefault="00FF45F5">
      <w:pPr>
        <w:pStyle w:val="Heading2"/>
      </w:pPr>
      <w:r>
        <w:t xml:space="preserve">Additional connection charges (such as a network extension charge, property extension charge, service extension charge or fee-for-service charge) may also apply to certain connections.  For more information, see </w:t>
      </w:r>
      <w:hyperlink r:id="rId15" w:history="1">
        <w:r>
          <w:rPr>
            <w:rStyle w:val="Hyperlink"/>
          </w:rPr>
          <w:t>Part A – General of the Voice Grade Dedicated Lines section of Our Customer Terms</w:t>
        </w:r>
      </w:hyperlink>
      <w:r>
        <w:t>.</w:t>
      </w:r>
    </w:p>
    <w:p w14:paraId="4F32AD5B" w14:textId="77777777" w:rsidR="00FF45F5" w:rsidRDefault="00FF45F5">
      <w:pPr>
        <w:pStyle w:val="Indent1"/>
      </w:pPr>
      <w:bookmarkStart w:id="13" w:name="_Toc234421873"/>
      <w:r>
        <w:t>Monthly access charge</w:t>
      </w:r>
      <w:bookmarkEnd w:id="13"/>
    </w:p>
    <w:p w14:paraId="66316A47" w14:textId="77777777" w:rsidR="00FF45F5" w:rsidRDefault="00FF45F5">
      <w:pPr>
        <w:pStyle w:val="Heading2"/>
      </w:pPr>
      <w:r>
        <w:t>We charge you the following monthly charge</w:t>
      </w:r>
      <w:r w:rsidR="008B0509">
        <w:t>*</w:t>
      </w:r>
      <w:r>
        <w:t xml:space="preserve"> for your Voicelink C service based on the radial distance between the terminal exchanges:</w:t>
      </w:r>
    </w:p>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1418"/>
        <w:gridCol w:w="2835"/>
        <w:gridCol w:w="1418"/>
      </w:tblGrid>
      <w:tr w:rsidR="00FF45F5" w14:paraId="6918798F" w14:textId="77777777">
        <w:trPr>
          <w:cantSplit/>
          <w:tblHeader/>
        </w:trPr>
        <w:tc>
          <w:tcPr>
            <w:tcW w:w="2821" w:type="dxa"/>
            <w:tcBorders>
              <w:top w:val="single" w:sz="4" w:space="0" w:color="auto"/>
              <w:left w:val="single" w:sz="4" w:space="0" w:color="auto"/>
              <w:bottom w:val="single" w:sz="4" w:space="0" w:color="auto"/>
              <w:right w:val="single" w:sz="4" w:space="0" w:color="auto"/>
            </w:tcBorders>
          </w:tcPr>
          <w:p w14:paraId="10C7070E" w14:textId="77777777" w:rsidR="00FF45F5" w:rsidRDefault="00FF45F5">
            <w:pPr>
              <w:pStyle w:val="TableData"/>
              <w:keepNext/>
              <w:rPr>
                <w:b/>
                <w:bCs/>
              </w:rPr>
            </w:pPr>
            <w:r>
              <w:rPr>
                <w:b/>
                <w:bCs/>
              </w:rPr>
              <w:t>Monthly charge</w:t>
            </w:r>
            <w:r w:rsidR="008B0509">
              <w:rPr>
                <w:b/>
                <w:bCs/>
              </w:rPr>
              <w:t>*</w:t>
            </w:r>
          </w:p>
        </w:tc>
        <w:tc>
          <w:tcPr>
            <w:tcW w:w="1418" w:type="dxa"/>
            <w:tcBorders>
              <w:top w:val="single" w:sz="4" w:space="0" w:color="auto"/>
              <w:left w:val="single" w:sz="4" w:space="0" w:color="auto"/>
              <w:bottom w:val="single" w:sz="4" w:space="0" w:color="auto"/>
              <w:right w:val="single" w:sz="4" w:space="0" w:color="auto"/>
            </w:tcBorders>
          </w:tcPr>
          <w:p w14:paraId="3E664EB8" w14:textId="77777777" w:rsidR="00FF45F5" w:rsidRDefault="00FF45F5">
            <w:pPr>
              <w:pStyle w:val="TableData"/>
              <w:keepNext/>
              <w:rPr>
                <w:b/>
                <w:bCs/>
              </w:rPr>
            </w:pPr>
            <w:r>
              <w:rPr>
                <w:b/>
                <w:bCs/>
              </w:rPr>
              <w:t>GST excl.</w:t>
            </w:r>
          </w:p>
        </w:tc>
        <w:tc>
          <w:tcPr>
            <w:tcW w:w="2835" w:type="dxa"/>
          </w:tcPr>
          <w:p w14:paraId="75E6D03E" w14:textId="77777777" w:rsidR="00FF45F5" w:rsidRDefault="00FF45F5">
            <w:pPr>
              <w:pStyle w:val="TableData"/>
              <w:keepNext/>
              <w:rPr>
                <w:b/>
                <w:bCs/>
              </w:rPr>
            </w:pPr>
            <w:r>
              <w:rPr>
                <w:b/>
                <w:bCs/>
              </w:rPr>
              <w:t>Monthly charge</w:t>
            </w:r>
            <w:r w:rsidR="008B0509">
              <w:rPr>
                <w:b/>
                <w:bCs/>
              </w:rPr>
              <w:t>*</w:t>
            </w:r>
          </w:p>
        </w:tc>
        <w:tc>
          <w:tcPr>
            <w:tcW w:w="1418" w:type="dxa"/>
          </w:tcPr>
          <w:p w14:paraId="32CFCDD7" w14:textId="77777777" w:rsidR="00FF45F5" w:rsidRDefault="00FF45F5">
            <w:pPr>
              <w:pStyle w:val="TableData"/>
              <w:keepNext/>
              <w:rPr>
                <w:b/>
                <w:bCs/>
              </w:rPr>
            </w:pPr>
            <w:r>
              <w:rPr>
                <w:b/>
                <w:bCs/>
              </w:rPr>
              <w:t>GST excl.</w:t>
            </w:r>
          </w:p>
        </w:tc>
      </w:tr>
      <w:tr w:rsidR="002F0E62" w14:paraId="6336F695"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6AFC5596" w14:textId="77777777" w:rsidR="002F0E62" w:rsidRDefault="002F0E62">
            <w:pPr>
              <w:pStyle w:val="TableData"/>
            </w:pPr>
            <w:r>
              <w:t>0 km (same or designated exchange pairs)</w:t>
            </w:r>
          </w:p>
        </w:tc>
        <w:tc>
          <w:tcPr>
            <w:tcW w:w="1418" w:type="dxa"/>
            <w:tcBorders>
              <w:top w:val="single" w:sz="4" w:space="0" w:color="auto"/>
              <w:left w:val="single" w:sz="4" w:space="0" w:color="auto"/>
              <w:bottom w:val="single" w:sz="4" w:space="0" w:color="auto"/>
              <w:right w:val="single" w:sz="4" w:space="0" w:color="auto"/>
            </w:tcBorders>
            <w:vAlign w:val="center"/>
          </w:tcPr>
          <w:p w14:paraId="6D6C583F" w14:textId="77777777" w:rsidR="002F0E62" w:rsidRDefault="002F0E62">
            <w:pPr>
              <w:spacing w:before="120" w:after="120"/>
              <w:jc w:val="right"/>
              <w:rPr>
                <w:rFonts w:ascii="Arial" w:hAnsi="Arial" w:cs="Arial"/>
                <w:b/>
                <w:bCs/>
                <w:sz w:val="18"/>
              </w:rPr>
            </w:pPr>
            <w:r>
              <w:rPr>
                <w:rFonts w:ascii="Arial" w:hAnsi="Arial" w:cs="Arial"/>
                <w:b/>
                <w:bCs/>
                <w:sz w:val="20"/>
              </w:rPr>
              <w:t>$94.44</w:t>
            </w:r>
          </w:p>
        </w:tc>
        <w:tc>
          <w:tcPr>
            <w:tcW w:w="2835" w:type="dxa"/>
          </w:tcPr>
          <w:p w14:paraId="7082535B" w14:textId="77777777" w:rsidR="002F0E62" w:rsidRDefault="002F0E62">
            <w:pPr>
              <w:pStyle w:val="TableData"/>
            </w:pPr>
            <w:r>
              <w:sym w:font="Symbol" w:char="F03E"/>
            </w:r>
            <w:r>
              <w:t xml:space="preserve"> 39.25 km but </w:t>
            </w:r>
            <w:r>
              <w:sym w:font="Symbol" w:char="F0A3"/>
            </w:r>
            <w:r>
              <w:t xml:space="preserve"> 44.25 km</w:t>
            </w:r>
          </w:p>
        </w:tc>
        <w:tc>
          <w:tcPr>
            <w:tcW w:w="1418" w:type="dxa"/>
            <w:vAlign w:val="center"/>
          </w:tcPr>
          <w:p w14:paraId="52C4CE9B" w14:textId="77777777" w:rsidR="002F0E62" w:rsidRDefault="002F0E62">
            <w:pPr>
              <w:spacing w:before="120" w:after="120"/>
              <w:jc w:val="right"/>
              <w:rPr>
                <w:rFonts w:ascii="Arial" w:hAnsi="Arial" w:cs="Arial"/>
                <w:b/>
                <w:bCs/>
                <w:sz w:val="18"/>
              </w:rPr>
            </w:pPr>
            <w:r>
              <w:rPr>
                <w:rFonts w:ascii="Arial" w:hAnsi="Arial" w:cs="Arial"/>
                <w:b/>
                <w:bCs/>
                <w:sz w:val="20"/>
              </w:rPr>
              <w:t>$781.20</w:t>
            </w:r>
          </w:p>
        </w:tc>
      </w:tr>
      <w:tr w:rsidR="002F0E62" w14:paraId="494A04A7"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4E9EB002" w14:textId="77777777" w:rsidR="002F0E62" w:rsidRDefault="002F0E62">
            <w:pPr>
              <w:pStyle w:val="TableData"/>
            </w:pPr>
            <w:r>
              <w:sym w:font="Symbol" w:char="F03E"/>
            </w:r>
            <w:r>
              <w:t xml:space="preserve"> 0.75 km but </w:t>
            </w:r>
            <w:r>
              <w:sym w:font="Symbol" w:char="F0A3"/>
            </w:r>
            <w:r>
              <w:t xml:space="preserve"> 1.75 km</w:t>
            </w:r>
          </w:p>
        </w:tc>
        <w:tc>
          <w:tcPr>
            <w:tcW w:w="1418" w:type="dxa"/>
            <w:tcBorders>
              <w:top w:val="single" w:sz="4" w:space="0" w:color="auto"/>
              <w:left w:val="single" w:sz="4" w:space="0" w:color="auto"/>
              <w:bottom w:val="single" w:sz="4" w:space="0" w:color="auto"/>
              <w:right w:val="single" w:sz="4" w:space="0" w:color="auto"/>
            </w:tcBorders>
            <w:vAlign w:val="center"/>
          </w:tcPr>
          <w:p w14:paraId="38D31C90" w14:textId="77777777" w:rsidR="002F0E62" w:rsidRDefault="002F0E62">
            <w:pPr>
              <w:spacing w:before="120" w:after="120"/>
              <w:jc w:val="right"/>
              <w:rPr>
                <w:rFonts w:ascii="Arial" w:hAnsi="Arial" w:cs="Arial"/>
                <w:b/>
                <w:bCs/>
                <w:sz w:val="18"/>
              </w:rPr>
            </w:pPr>
            <w:r>
              <w:rPr>
                <w:rFonts w:ascii="Arial" w:hAnsi="Arial" w:cs="Arial"/>
                <w:b/>
                <w:bCs/>
                <w:sz w:val="20"/>
              </w:rPr>
              <w:t>$149.52</w:t>
            </w:r>
          </w:p>
        </w:tc>
        <w:tc>
          <w:tcPr>
            <w:tcW w:w="2835" w:type="dxa"/>
          </w:tcPr>
          <w:p w14:paraId="15FB8001" w14:textId="77777777" w:rsidR="002F0E62" w:rsidRDefault="002F0E62">
            <w:pPr>
              <w:pStyle w:val="TableData"/>
            </w:pPr>
            <w:r>
              <w:sym w:font="Symbol" w:char="F03E"/>
            </w:r>
            <w:r>
              <w:t xml:space="preserve"> 44.25 km but </w:t>
            </w:r>
            <w:r>
              <w:sym w:font="Symbol" w:char="F0A3"/>
            </w:r>
            <w:r>
              <w:t xml:space="preserve"> 49.25 km</w:t>
            </w:r>
          </w:p>
        </w:tc>
        <w:tc>
          <w:tcPr>
            <w:tcW w:w="1418" w:type="dxa"/>
            <w:vAlign w:val="center"/>
          </w:tcPr>
          <w:p w14:paraId="6C6A68F9" w14:textId="77777777" w:rsidR="002F0E62" w:rsidRDefault="002F0E62">
            <w:pPr>
              <w:spacing w:before="120" w:after="120"/>
              <w:jc w:val="right"/>
              <w:rPr>
                <w:rFonts w:ascii="Arial" w:hAnsi="Arial" w:cs="Arial"/>
                <w:b/>
                <w:bCs/>
                <w:sz w:val="18"/>
              </w:rPr>
            </w:pPr>
            <w:r>
              <w:rPr>
                <w:rFonts w:ascii="Arial" w:hAnsi="Arial" w:cs="Arial"/>
                <w:b/>
                <w:bCs/>
                <w:sz w:val="20"/>
              </w:rPr>
              <w:t>$847.44</w:t>
            </w:r>
          </w:p>
        </w:tc>
      </w:tr>
      <w:tr w:rsidR="002F0E62" w14:paraId="4A471D71"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37A15F99" w14:textId="77777777" w:rsidR="002F0E62" w:rsidRDefault="002F0E62">
            <w:pPr>
              <w:pStyle w:val="TableData"/>
            </w:pPr>
            <w:r>
              <w:lastRenderedPageBreak/>
              <w:sym w:font="Symbol" w:char="F03E"/>
            </w:r>
            <w:r>
              <w:t xml:space="preserve"> 1.75 km but </w:t>
            </w:r>
            <w:r>
              <w:sym w:font="Symbol" w:char="F0A3"/>
            </w:r>
            <w:r>
              <w:t xml:space="preserve"> 2.75 km</w:t>
            </w:r>
          </w:p>
        </w:tc>
        <w:tc>
          <w:tcPr>
            <w:tcW w:w="1418" w:type="dxa"/>
            <w:tcBorders>
              <w:top w:val="single" w:sz="4" w:space="0" w:color="auto"/>
              <w:left w:val="single" w:sz="4" w:space="0" w:color="auto"/>
              <w:bottom w:val="single" w:sz="4" w:space="0" w:color="auto"/>
              <w:right w:val="single" w:sz="4" w:space="0" w:color="auto"/>
            </w:tcBorders>
            <w:vAlign w:val="center"/>
          </w:tcPr>
          <w:p w14:paraId="44DD3DC2" w14:textId="77777777" w:rsidR="002F0E62" w:rsidRDefault="002F0E62">
            <w:pPr>
              <w:spacing w:before="120" w:after="120"/>
              <w:jc w:val="right"/>
              <w:rPr>
                <w:rFonts w:ascii="Arial" w:hAnsi="Arial" w:cs="Arial"/>
                <w:b/>
                <w:bCs/>
                <w:sz w:val="18"/>
              </w:rPr>
            </w:pPr>
            <w:r>
              <w:rPr>
                <w:rFonts w:ascii="Arial" w:hAnsi="Arial" w:cs="Arial"/>
                <w:b/>
                <w:bCs/>
                <w:sz w:val="20"/>
              </w:rPr>
              <w:t>$171.60</w:t>
            </w:r>
          </w:p>
        </w:tc>
        <w:tc>
          <w:tcPr>
            <w:tcW w:w="2835" w:type="dxa"/>
          </w:tcPr>
          <w:p w14:paraId="769718C2" w14:textId="77777777" w:rsidR="002F0E62" w:rsidRDefault="002F0E62">
            <w:pPr>
              <w:pStyle w:val="TableData"/>
            </w:pPr>
            <w:r>
              <w:sym w:font="Symbol" w:char="F03E"/>
            </w:r>
            <w:r>
              <w:t xml:space="preserve"> 49.25 km but </w:t>
            </w:r>
            <w:r>
              <w:sym w:font="Symbol" w:char="F0A3"/>
            </w:r>
            <w:r>
              <w:t xml:space="preserve">  59.25 km</w:t>
            </w:r>
          </w:p>
        </w:tc>
        <w:tc>
          <w:tcPr>
            <w:tcW w:w="1418" w:type="dxa"/>
            <w:vAlign w:val="center"/>
          </w:tcPr>
          <w:p w14:paraId="1D9DD027" w14:textId="77777777" w:rsidR="002F0E62" w:rsidRDefault="002F0E62">
            <w:pPr>
              <w:spacing w:before="120" w:after="120"/>
              <w:jc w:val="right"/>
              <w:rPr>
                <w:rFonts w:ascii="Arial" w:hAnsi="Arial" w:cs="Arial"/>
                <w:b/>
                <w:bCs/>
                <w:sz w:val="18"/>
              </w:rPr>
            </w:pPr>
            <w:r>
              <w:rPr>
                <w:rFonts w:ascii="Arial" w:hAnsi="Arial" w:cs="Arial"/>
                <w:b/>
                <w:bCs/>
                <w:sz w:val="20"/>
              </w:rPr>
              <w:t>$913.68</w:t>
            </w:r>
          </w:p>
        </w:tc>
      </w:tr>
      <w:tr w:rsidR="002F0E62" w14:paraId="5239FE83"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25415783" w14:textId="77777777" w:rsidR="002F0E62" w:rsidRDefault="002F0E62">
            <w:pPr>
              <w:pStyle w:val="TableData"/>
            </w:pPr>
            <w:r>
              <w:sym w:font="Symbol" w:char="F03E"/>
            </w:r>
            <w:r>
              <w:t xml:space="preserve"> 2.75 km but </w:t>
            </w:r>
            <w:r>
              <w:sym w:font="Symbol" w:char="F0A3"/>
            </w:r>
            <w:r>
              <w:t xml:space="preserve"> 3.75 km</w:t>
            </w:r>
          </w:p>
        </w:tc>
        <w:tc>
          <w:tcPr>
            <w:tcW w:w="1418" w:type="dxa"/>
            <w:tcBorders>
              <w:top w:val="single" w:sz="4" w:space="0" w:color="auto"/>
              <w:left w:val="single" w:sz="4" w:space="0" w:color="auto"/>
              <w:bottom w:val="single" w:sz="4" w:space="0" w:color="auto"/>
              <w:right w:val="single" w:sz="4" w:space="0" w:color="auto"/>
            </w:tcBorders>
            <w:vAlign w:val="center"/>
          </w:tcPr>
          <w:p w14:paraId="56C6FFCD" w14:textId="77777777" w:rsidR="002F0E62" w:rsidRDefault="002F0E62">
            <w:pPr>
              <w:spacing w:before="120" w:after="120"/>
              <w:jc w:val="right"/>
              <w:rPr>
                <w:rFonts w:ascii="Arial" w:hAnsi="Arial" w:cs="Arial"/>
                <w:b/>
                <w:bCs/>
                <w:sz w:val="18"/>
              </w:rPr>
            </w:pPr>
            <w:r>
              <w:rPr>
                <w:rFonts w:ascii="Arial" w:hAnsi="Arial" w:cs="Arial"/>
                <w:b/>
                <w:bCs/>
                <w:sz w:val="20"/>
              </w:rPr>
              <w:t>$195.24</w:t>
            </w:r>
          </w:p>
        </w:tc>
        <w:tc>
          <w:tcPr>
            <w:tcW w:w="2835" w:type="dxa"/>
          </w:tcPr>
          <w:p w14:paraId="2B5032B1" w14:textId="77777777" w:rsidR="002F0E62" w:rsidRDefault="002F0E62">
            <w:pPr>
              <w:pStyle w:val="TableData"/>
            </w:pPr>
            <w:r>
              <w:sym w:font="Symbol" w:char="F03E"/>
            </w:r>
            <w:r>
              <w:t xml:space="preserve"> 59.25 km but </w:t>
            </w:r>
            <w:r>
              <w:sym w:font="Symbol" w:char="F0A3"/>
            </w:r>
            <w:r>
              <w:t xml:space="preserve"> 69.25 km</w:t>
            </w:r>
          </w:p>
        </w:tc>
        <w:tc>
          <w:tcPr>
            <w:tcW w:w="1418" w:type="dxa"/>
            <w:vAlign w:val="center"/>
          </w:tcPr>
          <w:p w14:paraId="3EB57443" w14:textId="77777777" w:rsidR="002F0E62" w:rsidRDefault="002F0E62">
            <w:pPr>
              <w:spacing w:before="120" w:after="120"/>
              <w:jc w:val="right"/>
              <w:rPr>
                <w:rFonts w:ascii="Arial" w:hAnsi="Arial" w:cs="Arial"/>
                <w:b/>
                <w:bCs/>
                <w:sz w:val="18"/>
              </w:rPr>
            </w:pPr>
            <w:r>
              <w:rPr>
                <w:rFonts w:ascii="Arial" w:hAnsi="Arial" w:cs="Arial"/>
                <w:b/>
                <w:bCs/>
                <w:sz w:val="20"/>
              </w:rPr>
              <w:t>$932.52</w:t>
            </w:r>
          </w:p>
        </w:tc>
      </w:tr>
      <w:tr w:rsidR="002F0E62" w14:paraId="5CD398A9"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15E5CF12" w14:textId="77777777" w:rsidR="002F0E62" w:rsidRDefault="002F0E62">
            <w:pPr>
              <w:pStyle w:val="TableData"/>
            </w:pPr>
            <w:r>
              <w:sym w:font="Symbol" w:char="F03E"/>
            </w:r>
            <w:r>
              <w:t xml:space="preserve"> 3.75 km but </w:t>
            </w:r>
            <w:r>
              <w:sym w:font="Symbol" w:char="F0A3"/>
            </w:r>
            <w:r>
              <w:t xml:space="preserve"> 4.75 km</w:t>
            </w:r>
          </w:p>
        </w:tc>
        <w:tc>
          <w:tcPr>
            <w:tcW w:w="1418" w:type="dxa"/>
            <w:tcBorders>
              <w:top w:val="single" w:sz="4" w:space="0" w:color="auto"/>
              <w:left w:val="single" w:sz="4" w:space="0" w:color="auto"/>
              <w:bottom w:val="single" w:sz="4" w:space="0" w:color="auto"/>
              <w:right w:val="single" w:sz="4" w:space="0" w:color="auto"/>
            </w:tcBorders>
            <w:vAlign w:val="center"/>
          </w:tcPr>
          <w:p w14:paraId="2C459319" w14:textId="77777777" w:rsidR="002F0E62" w:rsidRDefault="002F0E62">
            <w:pPr>
              <w:spacing w:before="120" w:after="120"/>
              <w:jc w:val="right"/>
              <w:rPr>
                <w:rFonts w:ascii="Arial" w:hAnsi="Arial" w:cs="Arial"/>
                <w:b/>
                <w:bCs/>
                <w:sz w:val="18"/>
              </w:rPr>
            </w:pPr>
            <w:r>
              <w:rPr>
                <w:rFonts w:ascii="Arial" w:hAnsi="Arial" w:cs="Arial"/>
                <w:b/>
                <w:bCs/>
                <w:sz w:val="20"/>
              </w:rPr>
              <w:t>$217.32</w:t>
            </w:r>
          </w:p>
        </w:tc>
        <w:tc>
          <w:tcPr>
            <w:tcW w:w="2835" w:type="dxa"/>
          </w:tcPr>
          <w:p w14:paraId="0428EA58" w14:textId="77777777" w:rsidR="002F0E62" w:rsidRDefault="002F0E62">
            <w:pPr>
              <w:pStyle w:val="TableData"/>
            </w:pPr>
            <w:r>
              <w:sym w:font="Symbol" w:char="F03E"/>
            </w:r>
            <w:r>
              <w:t xml:space="preserve"> 69.25 km but </w:t>
            </w:r>
            <w:r>
              <w:sym w:font="Symbol" w:char="F0A3"/>
            </w:r>
            <w:r>
              <w:t xml:space="preserve"> 79.25 km</w:t>
            </w:r>
          </w:p>
        </w:tc>
        <w:tc>
          <w:tcPr>
            <w:tcW w:w="1418" w:type="dxa"/>
            <w:vAlign w:val="center"/>
          </w:tcPr>
          <w:p w14:paraId="30B2F7A7" w14:textId="77777777" w:rsidR="002F0E62" w:rsidRDefault="002F0E62">
            <w:pPr>
              <w:spacing w:before="120" w:after="120"/>
              <w:jc w:val="right"/>
              <w:rPr>
                <w:rFonts w:ascii="Arial" w:hAnsi="Arial" w:cs="Arial"/>
                <w:b/>
                <w:bCs/>
                <w:sz w:val="18"/>
              </w:rPr>
            </w:pPr>
            <w:r>
              <w:rPr>
                <w:rFonts w:ascii="Arial" w:hAnsi="Arial" w:cs="Arial"/>
                <w:b/>
                <w:bCs/>
                <w:sz w:val="20"/>
              </w:rPr>
              <w:t>$953.04</w:t>
            </w:r>
          </w:p>
        </w:tc>
      </w:tr>
      <w:tr w:rsidR="002F0E62" w14:paraId="28A475EA"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3C9460D0" w14:textId="77777777" w:rsidR="002F0E62" w:rsidRDefault="002F0E62">
            <w:pPr>
              <w:pStyle w:val="TableData"/>
            </w:pPr>
            <w:r>
              <w:sym w:font="Symbol" w:char="F03E"/>
            </w:r>
            <w:r>
              <w:t xml:space="preserve"> 4.75 km but </w:t>
            </w:r>
            <w:r>
              <w:sym w:font="Symbol" w:char="F0A3"/>
            </w:r>
            <w:r>
              <w:t xml:space="preserve"> 5.25 km</w:t>
            </w:r>
          </w:p>
        </w:tc>
        <w:tc>
          <w:tcPr>
            <w:tcW w:w="1418" w:type="dxa"/>
            <w:tcBorders>
              <w:top w:val="single" w:sz="4" w:space="0" w:color="auto"/>
              <w:left w:val="single" w:sz="4" w:space="0" w:color="auto"/>
              <w:bottom w:val="single" w:sz="4" w:space="0" w:color="auto"/>
              <w:right w:val="single" w:sz="4" w:space="0" w:color="auto"/>
            </w:tcBorders>
            <w:vAlign w:val="center"/>
          </w:tcPr>
          <w:p w14:paraId="2352E81A" w14:textId="77777777" w:rsidR="002F0E62" w:rsidRDefault="002F0E62">
            <w:pPr>
              <w:spacing w:before="120" w:after="120"/>
              <w:jc w:val="right"/>
              <w:rPr>
                <w:rFonts w:ascii="Arial" w:hAnsi="Arial" w:cs="Arial"/>
                <w:b/>
                <w:bCs/>
                <w:sz w:val="18"/>
              </w:rPr>
            </w:pPr>
            <w:r>
              <w:rPr>
                <w:rFonts w:ascii="Arial" w:hAnsi="Arial" w:cs="Arial"/>
                <w:b/>
                <w:bCs/>
                <w:sz w:val="20"/>
              </w:rPr>
              <w:t>$240.96</w:t>
            </w:r>
          </w:p>
        </w:tc>
        <w:tc>
          <w:tcPr>
            <w:tcW w:w="2835" w:type="dxa"/>
          </w:tcPr>
          <w:p w14:paraId="3E9EED6F" w14:textId="77777777" w:rsidR="002F0E62" w:rsidRDefault="002F0E62">
            <w:pPr>
              <w:pStyle w:val="TableData"/>
            </w:pPr>
            <w:r>
              <w:sym w:font="Symbol" w:char="F03E"/>
            </w:r>
            <w:r>
              <w:t xml:space="preserve"> 79.25 km but </w:t>
            </w:r>
            <w:r>
              <w:sym w:font="Symbol" w:char="F0A3"/>
            </w:r>
            <w:r>
              <w:t xml:space="preserve"> 89.25 km</w:t>
            </w:r>
          </w:p>
        </w:tc>
        <w:tc>
          <w:tcPr>
            <w:tcW w:w="1418" w:type="dxa"/>
            <w:vAlign w:val="center"/>
          </w:tcPr>
          <w:p w14:paraId="720799CE" w14:textId="77777777" w:rsidR="002F0E62" w:rsidRDefault="002F0E62">
            <w:pPr>
              <w:spacing w:before="120" w:after="120"/>
              <w:jc w:val="right"/>
              <w:rPr>
                <w:rFonts w:ascii="Arial" w:hAnsi="Arial" w:cs="Arial"/>
                <w:b/>
                <w:bCs/>
                <w:sz w:val="18"/>
              </w:rPr>
            </w:pPr>
            <w:r>
              <w:rPr>
                <w:rFonts w:ascii="Arial" w:hAnsi="Arial" w:cs="Arial"/>
                <w:b/>
                <w:bCs/>
                <w:sz w:val="20"/>
              </w:rPr>
              <w:t>$971.88</w:t>
            </w:r>
          </w:p>
        </w:tc>
      </w:tr>
      <w:tr w:rsidR="002F0E62" w14:paraId="3D9B42ED"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484C5212" w14:textId="77777777" w:rsidR="002F0E62" w:rsidRDefault="002F0E62">
            <w:pPr>
              <w:pStyle w:val="TableData"/>
            </w:pPr>
            <w:r>
              <w:sym w:font="Symbol" w:char="F03E"/>
            </w:r>
            <w:r>
              <w:t xml:space="preserve"> 5.25 km but </w:t>
            </w:r>
            <w:r>
              <w:sym w:font="Symbol" w:char="F0A3"/>
            </w:r>
            <w:r>
              <w:t xml:space="preserve"> 6.25 km</w:t>
            </w:r>
          </w:p>
        </w:tc>
        <w:tc>
          <w:tcPr>
            <w:tcW w:w="1418" w:type="dxa"/>
            <w:tcBorders>
              <w:top w:val="single" w:sz="4" w:space="0" w:color="auto"/>
              <w:left w:val="single" w:sz="4" w:space="0" w:color="auto"/>
              <w:bottom w:val="single" w:sz="4" w:space="0" w:color="auto"/>
              <w:right w:val="single" w:sz="4" w:space="0" w:color="auto"/>
            </w:tcBorders>
            <w:vAlign w:val="center"/>
          </w:tcPr>
          <w:p w14:paraId="32F561FE" w14:textId="77777777" w:rsidR="002F0E62" w:rsidRDefault="002F0E62">
            <w:pPr>
              <w:spacing w:before="120" w:after="120"/>
              <w:jc w:val="right"/>
              <w:rPr>
                <w:rFonts w:ascii="Arial" w:hAnsi="Arial" w:cs="Arial"/>
                <w:b/>
                <w:bCs/>
                <w:sz w:val="18"/>
              </w:rPr>
            </w:pPr>
            <w:r>
              <w:rPr>
                <w:rFonts w:ascii="Arial" w:hAnsi="Arial" w:cs="Arial"/>
                <w:b/>
                <w:bCs/>
                <w:sz w:val="20"/>
              </w:rPr>
              <w:t>$261.48</w:t>
            </w:r>
          </w:p>
        </w:tc>
        <w:tc>
          <w:tcPr>
            <w:tcW w:w="2835" w:type="dxa"/>
          </w:tcPr>
          <w:p w14:paraId="0ABD24DE" w14:textId="77777777" w:rsidR="002F0E62" w:rsidRDefault="002F0E62">
            <w:pPr>
              <w:pStyle w:val="TableData"/>
            </w:pPr>
            <w:r>
              <w:sym w:font="Symbol" w:char="F03E"/>
            </w:r>
            <w:r>
              <w:t xml:space="preserve"> 89.25 km but </w:t>
            </w:r>
            <w:r>
              <w:sym w:font="Symbol" w:char="F0A3"/>
            </w:r>
            <w:r>
              <w:t xml:space="preserve"> 99.25 km</w:t>
            </w:r>
          </w:p>
        </w:tc>
        <w:tc>
          <w:tcPr>
            <w:tcW w:w="1418" w:type="dxa"/>
            <w:vAlign w:val="center"/>
          </w:tcPr>
          <w:p w14:paraId="153C1917" w14:textId="77777777" w:rsidR="002F0E62" w:rsidRDefault="002F0E62">
            <w:pPr>
              <w:spacing w:before="120" w:after="120"/>
              <w:jc w:val="right"/>
              <w:rPr>
                <w:rFonts w:ascii="Arial" w:hAnsi="Arial" w:cs="Arial"/>
                <w:b/>
                <w:bCs/>
                <w:sz w:val="18"/>
              </w:rPr>
            </w:pPr>
            <w:r>
              <w:rPr>
                <w:rFonts w:ascii="Arial" w:hAnsi="Arial" w:cs="Arial"/>
                <w:b/>
                <w:bCs/>
                <w:sz w:val="20"/>
              </w:rPr>
              <w:t>$990.84</w:t>
            </w:r>
          </w:p>
        </w:tc>
      </w:tr>
      <w:tr w:rsidR="002F0E62" w14:paraId="02301219"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08634116" w14:textId="77777777" w:rsidR="002F0E62" w:rsidRDefault="002F0E62">
            <w:pPr>
              <w:pStyle w:val="TableData"/>
            </w:pPr>
            <w:r>
              <w:sym w:font="Symbol" w:char="F03E"/>
            </w:r>
            <w:r>
              <w:t xml:space="preserve"> 6.25 km but </w:t>
            </w:r>
            <w:r>
              <w:sym w:font="Symbol" w:char="F0A3"/>
            </w:r>
            <w:r>
              <w:t xml:space="preserve"> 7.25 km</w:t>
            </w:r>
          </w:p>
        </w:tc>
        <w:tc>
          <w:tcPr>
            <w:tcW w:w="1418" w:type="dxa"/>
            <w:tcBorders>
              <w:top w:val="single" w:sz="4" w:space="0" w:color="auto"/>
              <w:left w:val="single" w:sz="4" w:space="0" w:color="auto"/>
              <w:bottom w:val="single" w:sz="4" w:space="0" w:color="auto"/>
              <w:right w:val="single" w:sz="4" w:space="0" w:color="auto"/>
            </w:tcBorders>
            <w:vAlign w:val="center"/>
          </w:tcPr>
          <w:p w14:paraId="62C4AB4D" w14:textId="77777777" w:rsidR="002F0E62" w:rsidRDefault="002F0E62">
            <w:pPr>
              <w:spacing w:before="120" w:after="120"/>
              <w:jc w:val="right"/>
              <w:rPr>
                <w:rFonts w:ascii="Arial" w:hAnsi="Arial" w:cs="Arial"/>
                <w:b/>
                <w:bCs/>
                <w:sz w:val="18"/>
              </w:rPr>
            </w:pPr>
            <w:r>
              <w:rPr>
                <w:rFonts w:ascii="Arial" w:hAnsi="Arial" w:cs="Arial"/>
                <w:b/>
                <w:bCs/>
                <w:sz w:val="20"/>
              </w:rPr>
              <w:t>$283.56</w:t>
            </w:r>
          </w:p>
        </w:tc>
        <w:tc>
          <w:tcPr>
            <w:tcW w:w="2835" w:type="dxa"/>
          </w:tcPr>
          <w:p w14:paraId="2DEC9FA9" w14:textId="77777777" w:rsidR="002F0E62" w:rsidRDefault="002F0E62">
            <w:pPr>
              <w:pStyle w:val="TableData"/>
            </w:pPr>
            <w:r>
              <w:sym w:font="Symbol" w:char="F03E"/>
            </w:r>
            <w:r>
              <w:t xml:space="preserve"> 99.25 km but </w:t>
            </w:r>
            <w:r>
              <w:sym w:font="Symbol" w:char="F0A3"/>
            </w:r>
            <w:r>
              <w:t xml:space="preserve"> 199.25 km</w:t>
            </w:r>
          </w:p>
        </w:tc>
        <w:tc>
          <w:tcPr>
            <w:tcW w:w="1418" w:type="dxa"/>
            <w:vAlign w:val="center"/>
          </w:tcPr>
          <w:p w14:paraId="69B5E571" w14:textId="77777777" w:rsidR="002F0E62" w:rsidRDefault="002F0E62">
            <w:pPr>
              <w:spacing w:before="120" w:after="120"/>
              <w:jc w:val="right"/>
              <w:rPr>
                <w:rFonts w:ascii="Arial" w:hAnsi="Arial" w:cs="Arial"/>
                <w:b/>
                <w:bCs/>
                <w:sz w:val="18"/>
              </w:rPr>
            </w:pPr>
            <w:r>
              <w:rPr>
                <w:rFonts w:ascii="Arial" w:hAnsi="Arial" w:cs="Arial"/>
                <w:b/>
                <w:bCs/>
                <w:sz w:val="20"/>
              </w:rPr>
              <w:t>$1,011.24</w:t>
            </w:r>
          </w:p>
        </w:tc>
      </w:tr>
      <w:tr w:rsidR="002F0E62" w14:paraId="65F06292"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0932E7BB" w14:textId="77777777" w:rsidR="002F0E62" w:rsidRDefault="002F0E62">
            <w:pPr>
              <w:pStyle w:val="TableData"/>
            </w:pPr>
            <w:r>
              <w:sym w:font="Symbol" w:char="F03E"/>
            </w:r>
            <w:r>
              <w:t xml:space="preserve"> 7.25 km but </w:t>
            </w:r>
            <w:r>
              <w:sym w:font="Symbol" w:char="F0A3"/>
            </w:r>
            <w:r>
              <w:t xml:space="preserve"> 8.25 km</w:t>
            </w:r>
          </w:p>
        </w:tc>
        <w:tc>
          <w:tcPr>
            <w:tcW w:w="1418" w:type="dxa"/>
            <w:tcBorders>
              <w:top w:val="single" w:sz="4" w:space="0" w:color="auto"/>
              <w:left w:val="single" w:sz="4" w:space="0" w:color="auto"/>
              <w:bottom w:val="single" w:sz="4" w:space="0" w:color="auto"/>
              <w:right w:val="single" w:sz="4" w:space="0" w:color="auto"/>
            </w:tcBorders>
            <w:vAlign w:val="center"/>
          </w:tcPr>
          <w:p w14:paraId="00F0AF95" w14:textId="77777777" w:rsidR="002F0E62" w:rsidRDefault="002F0E62">
            <w:pPr>
              <w:spacing w:before="120" w:after="120"/>
              <w:jc w:val="right"/>
              <w:rPr>
                <w:rFonts w:ascii="Arial" w:hAnsi="Arial" w:cs="Arial"/>
                <w:b/>
                <w:bCs/>
                <w:sz w:val="18"/>
              </w:rPr>
            </w:pPr>
            <w:r>
              <w:rPr>
                <w:rFonts w:ascii="Arial" w:hAnsi="Arial" w:cs="Arial"/>
                <w:b/>
                <w:bCs/>
                <w:sz w:val="20"/>
              </w:rPr>
              <w:t>$303.96</w:t>
            </w:r>
          </w:p>
        </w:tc>
        <w:tc>
          <w:tcPr>
            <w:tcW w:w="2835" w:type="dxa"/>
          </w:tcPr>
          <w:p w14:paraId="2C8C858B" w14:textId="77777777" w:rsidR="002F0E62" w:rsidRDefault="002F0E62">
            <w:pPr>
              <w:pStyle w:val="TableData"/>
            </w:pPr>
            <w:r>
              <w:sym w:font="Symbol" w:char="F03E"/>
            </w:r>
            <w:r>
              <w:t xml:space="preserve"> 199.25 km but </w:t>
            </w:r>
            <w:r>
              <w:sym w:font="Symbol" w:char="F0A3"/>
            </w:r>
            <w:r>
              <w:t xml:space="preserve"> 299.25 km</w:t>
            </w:r>
          </w:p>
        </w:tc>
        <w:tc>
          <w:tcPr>
            <w:tcW w:w="1418" w:type="dxa"/>
            <w:vAlign w:val="center"/>
          </w:tcPr>
          <w:p w14:paraId="25EBE657" w14:textId="77777777" w:rsidR="002F0E62" w:rsidRDefault="002F0E62">
            <w:pPr>
              <w:spacing w:before="120" w:after="120"/>
              <w:jc w:val="right"/>
              <w:rPr>
                <w:rFonts w:ascii="Arial" w:hAnsi="Arial" w:cs="Arial"/>
                <w:b/>
                <w:bCs/>
                <w:sz w:val="18"/>
              </w:rPr>
            </w:pPr>
            <w:r>
              <w:rPr>
                <w:rFonts w:ascii="Arial" w:hAnsi="Arial" w:cs="Arial"/>
                <w:b/>
                <w:bCs/>
                <w:sz w:val="20"/>
              </w:rPr>
              <w:t>$1,126.20</w:t>
            </w:r>
          </w:p>
        </w:tc>
      </w:tr>
      <w:tr w:rsidR="002F0E62" w14:paraId="78CFAA83"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52025DC2" w14:textId="77777777" w:rsidR="002F0E62" w:rsidRDefault="002F0E62">
            <w:pPr>
              <w:pStyle w:val="TableData"/>
            </w:pPr>
            <w:r>
              <w:sym w:font="Symbol" w:char="F03E"/>
            </w:r>
            <w:r>
              <w:t xml:space="preserve"> 8.25 km but </w:t>
            </w:r>
            <w:r>
              <w:sym w:font="Symbol" w:char="F0A3"/>
            </w:r>
            <w:r>
              <w:t xml:space="preserve"> 9.25 km</w:t>
            </w:r>
          </w:p>
        </w:tc>
        <w:tc>
          <w:tcPr>
            <w:tcW w:w="1418" w:type="dxa"/>
            <w:tcBorders>
              <w:top w:val="single" w:sz="4" w:space="0" w:color="auto"/>
              <w:left w:val="single" w:sz="4" w:space="0" w:color="auto"/>
              <w:bottom w:val="single" w:sz="4" w:space="0" w:color="auto"/>
              <w:right w:val="single" w:sz="4" w:space="0" w:color="auto"/>
            </w:tcBorders>
            <w:vAlign w:val="center"/>
          </w:tcPr>
          <w:p w14:paraId="3FD3AE0C" w14:textId="77777777" w:rsidR="002F0E62" w:rsidRDefault="002F0E62">
            <w:pPr>
              <w:spacing w:before="120" w:after="120"/>
              <w:jc w:val="right"/>
              <w:rPr>
                <w:rFonts w:ascii="Arial" w:hAnsi="Arial" w:cs="Arial"/>
                <w:b/>
                <w:bCs/>
                <w:sz w:val="18"/>
              </w:rPr>
            </w:pPr>
            <w:r>
              <w:rPr>
                <w:rFonts w:ascii="Arial" w:hAnsi="Arial" w:cs="Arial"/>
                <w:b/>
                <w:bCs/>
                <w:sz w:val="20"/>
              </w:rPr>
              <w:t>$325.92</w:t>
            </w:r>
          </w:p>
        </w:tc>
        <w:tc>
          <w:tcPr>
            <w:tcW w:w="2835" w:type="dxa"/>
          </w:tcPr>
          <w:p w14:paraId="36C8E2A5" w14:textId="77777777" w:rsidR="002F0E62" w:rsidRDefault="002F0E62">
            <w:pPr>
              <w:pStyle w:val="TableData"/>
            </w:pPr>
            <w:r>
              <w:sym w:font="Symbol" w:char="F03E"/>
            </w:r>
            <w:r>
              <w:t xml:space="preserve"> 299.25 km but </w:t>
            </w:r>
            <w:r>
              <w:sym w:font="Symbol" w:char="F0A3"/>
            </w:r>
            <w:r>
              <w:t xml:space="preserve"> 399.25 km</w:t>
            </w:r>
          </w:p>
        </w:tc>
        <w:tc>
          <w:tcPr>
            <w:tcW w:w="1418" w:type="dxa"/>
            <w:vAlign w:val="center"/>
          </w:tcPr>
          <w:p w14:paraId="53AB9714" w14:textId="77777777" w:rsidR="002F0E62" w:rsidRDefault="002F0E62">
            <w:pPr>
              <w:spacing w:before="120" w:after="120"/>
              <w:jc w:val="right"/>
              <w:rPr>
                <w:rFonts w:ascii="Arial" w:hAnsi="Arial" w:cs="Arial"/>
                <w:b/>
                <w:bCs/>
                <w:sz w:val="18"/>
              </w:rPr>
            </w:pPr>
            <w:r>
              <w:rPr>
                <w:rFonts w:ascii="Arial" w:hAnsi="Arial" w:cs="Arial"/>
                <w:b/>
                <w:bCs/>
                <w:sz w:val="20"/>
              </w:rPr>
              <w:t>$1,242.84</w:t>
            </w:r>
          </w:p>
        </w:tc>
      </w:tr>
      <w:tr w:rsidR="002F0E62" w14:paraId="56BAB261"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51CD5209" w14:textId="77777777" w:rsidR="002F0E62" w:rsidRDefault="002F0E62">
            <w:pPr>
              <w:pStyle w:val="TableData"/>
            </w:pPr>
            <w:r>
              <w:sym w:font="Symbol" w:char="F03E"/>
            </w:r>
            <w:r>
              <w:t xml:space="preserve"> 9.25 km but </w:t>
            </w:r>
            <w:r>
              <w:sym w:font="Symbol" w:char="F0A3"/>
            </w:r>
            <w:r>
              <w:t xml:space="preserve"> 10.25 km</w:t>
            </w:r>
          </w:p>
        </w:tc>
        <w:tc>
          <w:tcPr>
            <w:tcW w:w="1418" w:type="dxa"/>
            <w:tcBorders>
              <w:top w:val="single" w:sz="4" w:space="0" w:color="auto"/>
              <w:left w:val="single" w:sz="4" w:space="0" w:color="auto"/>
              <w:bottom w:val="single" w:sz="4" w:space="0" w:color="auto"/>
              <w:right w:val="single" w:sz="4" w:space="0" w:color="auto"/>
            </w:tcBorders>
            <w:vAlign w:val="center"/>
          </w:tcPr>
          <w:p w14:paraId="4CD0F338" w14:textId="77777777" w:rsidR="002F0E62" w:rsidRDefault="002F0E62">
            <w:pPr>
              <w:spacing w:before="120" w:after="120"/>
              <w:jc w:val="right"/>
              <w:rPr>
                <w:rFonts w:ascii="Arial" w:hAnsi="Arial" w:cs="Arial"/>
                <w:b/>
                <w:bCs/>
                <w:sz w:val="18"/>
              </w:rPr>
            </w:pPr>
            <w:r>
              <w:rPr>
                <w:rFonts w:ascii="Arial" w:hAnsi="Arial" w:cs="Arial"/>
                <w:b/>
                <w:bCs/>
                <w:sz w:val="20"/>
              </w:rPr>
              <w:t>$346.56</w:t>
            </w:r>
          </w:p>
        </w:tc>
        <w:tc>
          <w:tcPr>
            <w:tcW w:w="2835" w:type="dxa"/>
          </w:tcPr>
          <w:p w14:paraId="070F7DEB" w14:textId="77777777" w:rsidR="002F0E62" w:rsidRDefault="002F0E62">
            <w:pPr>
              <w:pStyle w:val="TableData"/>
            </w:pPr>
            <w:r>
              <w:sym w:font="Symbol" w:char="F03E"/>
            </w:r>
            <w:r>
              <w:t xml:space="preserve"> 399.25 km but </w:t>
            </w:r>
            <w:r>
              <w:sym w:font="Symbol" w:char="F0A3"/>
            </w:r>
            <w:r>
              <w:t xml:space="preserve"> 499.25 km</w:t>
            </w:r>
          </w:p>
        </w:tc>
        <w:tc>
          <w:tcPr>
            <w:tcW w:w="1418" w:type="dxa"/>
            <w:vAlign w:val="center"/>
          </w:tcPr>
          <w:p w14:paraId="785E5A4A" w14:textId="77777777" w:rsidR="002F0E62" w:rsidRDefault="002F0E62">
            <w:pPr>
              <w:spacing w:before="120" w:after="120"/>
              <w:jc w:val="right"/>
              <w:rPr>
                <w:rFonts w:ascii="Arial" w:hAnsi="Arial" w:cs="Arial"/>
                <w:b/>
                <w:bCs/>
                <w:sz w:val="18"/>
              </w:rPr>
            </w:pPr>
            <w:r>
              <w:rPr>
                <w:rFonts w:ascii="Arial" w:hAnsi="Arial" w:cs="Arial"/>
                <w:b/>
                <w:bCs/>
                <w:sz w:val="20"/>
              </w:rPr>
              <w:t>$1,357.80</w:t>
            </w:r>
          </w:p>
        </w:tc>
      </w:tr>
      <w:tr w:rsidR="002F0E62" w14:paraId="65DF15B8"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535A29D9" w14:textId="77777777" w:rsidR="002F0E62" w:rsidRDefault="002F0E62">
            <w:pPr>
              <w:pStyle w:val="TableData"/>
            </w:pPr>
            <w:r>
              <w:sym w:font="Symbol" w:char="F03E"/>
            </w:r>
            <w:r>
              <w:t xml:space="preserve"> 10.25 km but </w:t>
            </w:r>
            <w:r>
              <w:sym w:font="Symbol" w:char="F0A3"/>
            </w:r>
            <w:r>
              <w:t xml:space="preserve"> 11.25 km</w:t>
            </w:r>
          </w:p>
        </w:tc>
        <w:tc>
          <w:tcPr>
            <w:tcW w:w="1418" w:type="dxa"/>
            <w:tcBorders>
              <w:top w:val="single" w:sz="4" w:space="0" w:color="auto"/>
              <w:left w:val="single" w:sz="4" w:space="0" w:color="auto"/>
              <w:bottom w:val="single" w:sz="4" w:space="0" w:color="auto"/>
              <w:right w:val="single" w:sz="4" w:space="0" w:color="auto"/>
            </w:tcBorders>
            <w:vAlign w:val="center"/>
          </w:tcPr>
          <w:p w14:paraId="45045847" w14:textId="77777777" w:rsidR="002F0E62" w:rsidRDefault="002F0E62">
            <w:pPr>
              <w:spacing w:before="120" w:after="120"/>
              <w:jc w:val="right"/>
              <w:rPr>
                <w:rFonts w:ascii="Arial" w:hAnsi="Arial" w:cs="Arial"/>
                <w:b/>
                <w:bCs/>
                <w:sz w:val="18"/>
              </w:rPr>
            </w:pPr>
            <w:r>
              <w:rPr>
                <w:rFonts w:ascii="Arial" w:hAnsi="Arial" w:cs="Arial"/>
                <w:b/>
                <w:bCs/>
                <w:sz w:val="20"/>
              </w:rPr>
              <w:t>$366.96</w:t>
            </w:r>
          </w:p>
        </w:tc>
        <w:tc>
          <w:tcPr>
            <w:tcW w:w="2835" w:type="dxa"/>
          </w:tcPr>
          <w:p w14:paraId="52BB6B97" w14:textId="77777777" w:rsidR="002F0E62" w:rsidRDefault="002F0E62">
            <w:pPr>
              <w:pStyle w:val="TableData"/>
            </w:pPr>
            <w:r>
              <w:sym w:font="Symbol" w:char="F03E"/>
            </w:r>
            <w:r>
              <w:t xml:space="preserve"> 499.25 km but </w:t>
            </w:r>
            <w:r>
              <w:sym w:font="Symbol" w:char="F0A3"/>
            </w:r>
            <w:r>
              <w:t xml:space="preserve"> 599.25 km</w:t>
            </w:r>
          </w:p>
        </w:tc>
        <w:tc>
          <w:tcPr>
            <w:tcW w:w="1418" w:type="dxa"/>
            <w:vAlign w:val="center"/>
          </w:tcPr>
          <w:p w14:paraId="7B1B6ADA" w14:textId="77777777" w:rsidR="002F0E62" w:rsidRDefault="002F0E62">
            <w:pPr>
              <w:spacing w:before="120" w:after="120"/>
              <w:jc w:val="right"/>
              <w:rPr>
                <w:rFonts w:ascii="Arial" w:hAnsi="Arial" w:cs="Arial"/>
                <w:b/>
                <w:bCs/>
                <w:sz w:val="18"/>
              </w:rPr>
            </w:pPr>
            <w:r>
              <w:rPr>
                <w:rFonts w:ascii="Arial" w:hAnsi="Arial" w:cs="Arial"/>
                <w:b/>
                <w:bCs/>
                <w:sz w:val="20"/>
              </w:rPr>
              <w:t>$1,474.44</w:t>
            </w:r>
          </w:p>
        </w:tc>
      </w:tr>
      <w:tr w:rsidR="002F0E62" w14:paraId="7C0A255D"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3A511CAB" w14:textId="77777777" w:rsidR="002F0E62" w:rsidRDefault="002F0E62">
            <w:pPr>
              <w:pStyle w:val="TableData"/>
            </w:pPr>
            <w:r>
              <w:sym w:font="Symbol" w:char="F03E"/>
            </w:r>
            <w:r>
              <w:t xml:space="preserve"> 11.25 km but </w:t>
            </w:r>
            <w:r>
              <w:sym w:font="Symbol" w:char="F0A3"/>
            </w:r>
            <w:r>
              <w:t xml:space="preserve"> 12.25 km</w:t>
            </w:r>
          </w:p>
        </w:tc>
        <w:tc>
          <w:tcPr>
            <w:tcW w:w="1418" w:type="dxa"/>
            <w:tcBorders>
              <w:top w:val="single" w:sz="4" w:space="0" w:color="auto"/>
              <w:left w:val="single" w:sz="4" w:space="0" w:color="auto"/>
              <w:bottom w:val="single" w:sz="4" w:space="0" w:color="auto"/>
              <w:right w:val="single" w:sz="4" w:space="0" w:color="auto"/>
            </w:tcBorders>
            <w:vAlign w:val="center"/>
          </w:tcPr>
          <w:p w14:paraId="54C5AA61" w14:textId="77777777" w:rsidR="002F0E62" w:rsidRDefault="002F0E62">
            <w:pPr>
              <w:spacing w:before="120" w:after="120"/>
              <w:jc w:val="right"/>
              <w:rPr>
                <w:rFonts w:ascii="Arial" w:hAnsi="Arial" w:cs="Arial"/>
                <w:b/>
                <w:bCs/>
                <w:sz w:val="18"/>
              </w:rPr>
            </w:pPr>
            <w:r>
              <w:rPr>
                <w:rFonts w:ascii="Arial" w:hAnsi="Arial" w:cs="Arial"/>
                <w:b/>
                <w:bCs/>
                <w:sz w:val="20"/>
              </w:rPr>
              <w:t>$388.92</w:t>
            </w:r>
          </w:p>
        </w:tc>
        <w:tc>
          <w:tcPr>
            <w:tcW w:w="2835" w:type="dxa"/>
          </w:tcPr>
          <w:p w14:paraId="3E263869" w14:textId="77777777" w:rsidR="002F0E62" w:rsidRDefault="002F0E62">
            <w:pPr>
              <w:pStyle w:val="TableData"/>
            </w:pPr>
            <w:r>
              <w:sym w:font="Symbol" w:char="F03E"/>
            </w:r>
            <w:r>
              <w:t xml:space="preserve"> 599.25 km but </w:t>
            </w:r>
            <w:r>
              <w:sym w:font="Symbol" w:char="F0A3"/>
            </w:r>
            <w:r>
              <w:t xml:space="preserve"> 699.25 km</w:t>
            </w:r>
          </w:p>
        </w:tc>
        <w:tc>
          <w:tcPr>
            <w:tcW w:w="1418" w:type="dxa"/>
            <w:vAlign w:val="center"/>
          </w:tcPr>
          <w:p w14:paraId="5B4EE092" w14:textId="77777777" w:rsidR="002F0E62" w:rsidRDefault="002F0E62">
            <w:pPr>
              <w:spacing w:before="120" w:after="120"/>
              <w:jc w:val="right"/>
              <w:rPr>
                <w:rFonts w:ascii="Arial" w:hAnsi="Arial" w:cs="Arial"/>
                <w:b/>
                <w:bCs/>
                <w:sz w:val="18"/>
              </w:rPr>
            </w:pPr>
            <w:r>
              <w:rPr>
                <w:rFonts w:ascii="Arial" w:hAnsi="Arial" w:cs="Arial"/>
                <w:b/>
                <w:bCs/>
                <w:sz w:val="20"/>
              </w:rPr>
              <w:t>$1,589.40</w:t>
            </w:r>
          </w:p>
        </w:tc>
      </w:tr>
      <w:tr w:rsidR="002F0E62" w14:paraId="22ED0A5B"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2C48694E" w14:textId="77777777" w:rsidR="002F0E62" w:rsidRDefault="002F0E62">
            <w:pPr>
              <w:pStyle w:val="TableData"/>
            </w:pPr>
            <w:r>
              <w:sym w:font="Symbol" w:char="F03E"/>
            </w:r>
            <w:r>
              <w:t xml:space="preserve"> 12.25 km but </w:t>
            </w:r>
            <w:r>
              <w:sym w:font="Symbol" w:char="F0A3"/>
            </w:r>
            <w:r>
              <w:t xml:space="preserve"> 13.25 km</w:t>
            </w:r>
          </w:p>
        </w:tc>
        <w:tc>
          <w:tcPr>
            <w:tcW w:w="1418" w:type="dxa"/>
            <w:tcBorders>
              <w:top w:val="single" w:sz="4" w:space="0" w:color="auto"/>
              <w:left w:val="single" w:sz="4" w:space="0" w:color="auto"/>
              <w:bottom w:val="single" w:sz="4" w:space="0" w:color="auto"/>
              <w:right w:val="single" w:sz="4" w:space="0" w:color="auto"/>
            </w:tcBorders>
            <w:vAlign w:val="center"/>
          </w:tcPr>
          <w:p w14:paraId="70FCAD60" w14:textId="77777777" w:rsidR="002F0E62" w:rsidRDefault="002F0E62">
            <w:pPr>
              <w:spacing w:before="120" w:after="120"/>
              <w:jc w:val="right"/>
              <w:rPr>
                <w:rFonts w:ascii="Arial" w:hAnsi="Arial" w:cs="Arial"/>
                <w:b/>
                <w:bCs/>
                <w:sz w:val="18"/>
              </w:rPr>
            </w:pPr>
            <w:r>
              <w:rPr>
                <w:rFonts w:ascii="Arial" w:hAnsi="Arial" w:cs="Arial"/>
                <w:b/>
                <w:bCs/>
                <w:sz w:val="20"/>
              </w:rPr>
              <w:t>$409.56</w:t>
            </w:r>
          </w:p>
        </w:tc>
        <w:tc>
          <w:tcPr>
            <w:tcW w:w="2835" w:type="dxa"/>
          </w:tcPr>
          <w:p w14:paraId="28942620" w14:textId="77777777" w:rsidR="002F0E62" w:rsidRDefault="002F0E62">
            <w:pPr>
              <w:pStyle w:val="TableData"/>
            </w:pPr>
            <w:r>
              <w:sym w:font="Symbol" w:char="F03E"/>
            </w:r>
            <w:r>
              <w:t xml:space="preserve"> 699.25 km but </w:t>
            </w:r>
            <w:r>
              <w:sym w:font="Symbol" w:char="F0A3"/>
            </w:r>
            <w:r>
              <w:t xml:space="preserve"> 799.25 km</w:t>
            </w:r>
          </w:p>
        </w:tc>
        <w:tc>
          <w:tcPr>
            <w:tcW w:w="1418" w:type="dxa"/>
            <w:vAlign w:val="center"/>
          </w:tcPr>
          <w:p w14:paraId="568762FB" w14:textId="77777777" w:rsidR="002F0E62" w:rsidRDefault="002F0E62">
            <w:pPr>
              <w:spacing w:before="120" w:after="120"/>
              <w:jc w:val="right"/>
              <w:rPr>
                <w:rFonts w:ascii="Arial" w:hAnsi="Arial" w:cs="Arial"/>
                <w:b/>
                <w:bCs/>
                <w:sz w:val="18"/>
              </w:rPr>
            </w:pPr>
            <w:r>
              <w:rPr>
                <w:rFonts w:ascii="Arial" w:hAnsi="Arial" w:cs="Arial"/>
                <w:b/>
                <w:bCs/>
                <w:sz w:val="20"/>
              </w:rPr>
              <w:t>$1,706.04</w:t>
            </w:r>
          </w:p>
        </w:tc>
      </w:tr>
      <w:tr w:rsidR="002F0E62" w14:paraId="37DBDCE3"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7AB3105C" w14:textId="77777777" w:rsidR="002F0E62" w:rsidRDefault="002F0E62">
            <w:pPr>
              <w:pStyle w:val="TableData"/>
            </w:pPr>
            <w:r>
              <w:sym w:font="Symbol" w:char="F03E"/>
            </w:r>
            <w:r>
              <w:t xml:space="preserve"> 13.25 km but </w:t>
            </w:r>
            <w:r>
              <w:sym w:font="Symbol" w:char="F0A3"/>
            </w:r>
            <w:r>
              <w:t xml:space="preserve"> 14.25 km</w:t>
            </w:r>
          </w:p>
        </w:tc>
        <w:tc>
          <w:tcPr>
            <w:tcW w:w="1418" w:type="dxa"/>
            <w:tcBorders>
              <w:top w:val="single" w:sz="4" w:space="0" w:color="auto"/>
              <w:left w:val="single" w:sz="4" w:space="0" w:color="auto"/>
              <w:bottom w:val="single" w:sz="4" w:space="0" w:color="auto"/>
              <w:right w:val="single" w:sz="4" w:space="0" w:color="auto"/>
            </w:tcBorders>
            <w:vAlign w:val="center"/>
          </w:tcPr>
          <w:p w14:paraId="42878851" w14:textId="77777777" w:rsidR="002F0E62" w:rsidRDefault="002F0E62">
            <w:pPr>
              <w:spacing w:before="120" w:after="120"/>
              <w:jc w:val="right"/>
              <w:rPr>
                <w:rFonts w:ascii="Arial" w:hAnsi="Arial" w:cs="Arial"/>
                <w:b/>
                <w:bCs/>
                <w:sz w:val="18"/>
              </w:rPr>
            </w:pPr>
            <w:r>
              <w:rPr>
                <w:rFonts w:ascii="Arial" w:hAnsi="Arial" w:cs="Arial"/>
                <w:b/>
                <w:bCs/>
                <w:sz w:val="20"/>
              </w:rPr>
              <w:t>$431.52</w:t>
            </w:r>
          </w:p>
        </w:tc>
        <w:tc>
          <w:tcPr>
            <w:tcW w:w="2835" w:type="dxa"/>
          </w:tcPr>
          <w:p w14:paraId="64855EAB" w14:textId="77777777" w:rsidR="002F0E62" w:rsidRDefault="002F0E62">
            <w:pPr>
              <w:pStyle w:val="TableData"/>
            </w:pPr>
            <w:r>
              <w:sym w:font="Symbol" w:char="F03E"/>
            </w:r>
            <w:r>
              <w:t xml:space="preserve"> 799.25 km but </w:t>
            </w:r>
            <w:r>
              <w:sym w:font="Symbol" w:char="F0A3"/>
            </w:r>
            <w:r>
              <w:t xml:space="preserve"> 899.25 km</w:t>
            </w:r>
          </w:p>
        </w:tc>
        <w:tc>
          <w:tcPr>
            <w:tcW w:w="1418" w:type="dxa"/>
            <w:vAlign w:val="center"/>
          </w:tcPr>
          <w:p w14:paraId="6B8DBEC1" w14:textId="77777777" w:rsidR="002F0E62" w:rsidRDefault="002F0E62">
            <w:pPr>
              <w:spacing w:before="120" w:after="120"/>
              <w:jc w:val="right"/>
              <w:rPr>
                <w:rFonts w:ascii="Arial" w:hAnsi="Arial" w:cs="Arial"/>
                <w:b/>
                <w:bCs/>
                <w:sz w:val="18"/>
              </w:rPr>
            </w:pPr>
            <w:r>
              <w:rPr>
                <w:rFonts w:ascii="Arial" w:hAnsi="Arial" w:cs="Arial"/>
                <w:b/>
                <w:bCs/>
                <w:sz w:val="20"/>
              </w:rPr>
              <w:t>$1,821.00</w:t>
            </w:r>
          </w:p>
        </w:tc>
      </w:tr>
      <w:tr w:rsidR="002F0E62" w14:paraId="025EDE20"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08B5C42A" w14:textId="77777777" w:rsidR="002F0E62" w:rsidRDefault="002F0E62">
            <w:pPr>
              <w:pStyle w:val="TableData"/>
            </w:pPr>
            <w:r>
              <w:sym w:font="Symbol" w:char="F03E"/>
            </w:r>
            <w:r>
              <w:t xml:space="preserve"> 14.25 km but </w:t>
            </w:r>
            <w:r>
              <w:sym w:font="Symbol" w:char="F0A3"/>
            </w:r>
            <w:r>
              <w:t xml:space="preserve"> 19.25 km</w:t>
            </w:r>
          </w:p>
        </w:tc>
        <w:tc>
          <w:tcPr>
            <w:tcW w:w="1418" w:type="dxa"/>
            <w:tcBorders>
              <w:top w:val="single" w:sz="4" w:space="0" w:color="auto"/>
              <w:left w:val="single" w:sz="4" w:space="0" w:color="auto"/>
              <w:bottom w:val="single" w:sz="4" w:space="0" w:color="auto"/>
              <w:right w:val="single" w:sz="4" w:space="0" w:color="auto"/>
            </w:tcBorders>
            <w:vAlign w:val="center"/>
          </w:tcPr>
          <w:p w14:paraId="40332E9D" w14:textId="77777777" w:rsidR="002F0E62" w:rsidRDefault="002F0E62">
            <w:pPr>
              <w:spacing w:before="120" w:after="120"/>
              <w:jc w:val="right"/>
              <w:rPr>
                <w:rFonts w:ascii="Arial" w:hAnsi="Arial" w:cs="Arial"/>
                <w:b/>
                <w:bCs/>
                <w:sz w:val="18"/>
              </w:rPr>
            </w:pPr>
            <w:r>
              <w:rPr>
                <w:rFonts w:ascii="Arial" w:hAnsi="Arial" w:cs="Arial"/>
                <w:b/>
                <w:bCs/>
                <w:sz w:val="20"/>
              </w:rPr>
              <w:t>$451.92</w:t>
            </w:r>
          </w:p>
        </w:tc>
        <w:tc>
          <w:tcPr>
            <w:tcW w:w="2835" w:type="dxa"/>
          </w:tcPr>
          <w:p w14:paraId="06900F16" w14:textId="77777777" w:rsidR="002F0E62" w:rsidRDefault="002F0E62">
            <w:pPr>
              <w:pStyle w:val="TableData"/>
            </w:pPr>
            <w:r>
              <w:sym w:font="Symbol" w:char="F03E"/>
            </w:r>
            <w:r>
              <w:t xml:space="preserve"> 899.25 km but </w:t>
            </w:r>
            <w:r>
              <w:sym w:font="Symbol" w:char="F0A3"/>
            </w:r>
            <w:r>
              <w:t xml:space="preserve"> 999.25 km</w:t>
            </w:r>
          </w:p>
        </w:tc>
        <w:tc>
          <w:tcPr>
            <w:tcW w:w="1418" w:type="dxa"/>
            <w:vAlign w:val="center"/>
          </w:tcPr>
          <w:p w14:paraId="5F9F6E7F" w14:textId="77777777" w:rsidR="002F0E62" w:rsidRDefault="002F0E62">
            <w:pPr>
              <w:spacing w:before="120" w:after="120"/>
              <w:jc w:val="right"/>
              <w:rPr>
                <w:rFonts w:ascii="Arial" w:hAnsi="Arial" w:cs="Arial"/>
                <w:b/>
                <w:bCs/>
                <w:sz w:val="18"/>
              </w:rPr>
            </w:pPr>
            <w:r>
              <w:rPr>
                <w:rFonts w:ascii="Arial" w:hAnsi="Arial" w:cs="Arial"/>
                <w:b/>
                <w:bCs/>
                <w:sz w:val="20"/>
              </w:rPr>
              <w:t>$1,821.00</w:t>
            </w:r>
          </w:p>
        </w:tc>
      </w:tr>
      <w:tr w:rsidR="002F0E62" w14:paraId="5D1B78FF"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0C7C18E4" w14:textId="77777777" w:rsidR="002F0E62" w:rsidRDefault="002F0E62">
            <w:pPr>
              <w:pStyle w:val="TableData"/>
            </w:pPr>
            <w:r>
              <w:sym w:font="Symbol" w:char="F03E"/>
            </w:r>
            <w:r>
              <w:t xml:space="preserve"> 19.25 km but </w:t>
            </w:r>
            <w:r>
              <w:sym w:font="Symbol" w:char="F0A3"/>
            </w:r>
            <w:r>
              <w:t xml:space="preserve"> 24.25 km</w:t>
            </w:r>
          </w:p>
        </w:tc>
        <w:tc>
          <w:tcPr>
            <w:tcW w:w="1418" w:type="dxa"/>
            <w:tcBorders>
              <w:top w:val="single" w:sz="4" w:space="0" w:color="auto"/>
              <w:left w:val="single" w:sz="4" w:space="0" w:color="auto"/>
              <w:bottom w:val="single" w:sz="4" w:space="0" w:color="auto"/>
              <w:right w:val="single" w:sz="4" w:space="0" w:color="auto"/>
            </w:tcBorders>
            <w:vAlign w:val="center"/>
          </w:tcPr>
          <w:p w14:paraId="0FD39D34" w14:textId="77777777" w:rsidR="002F0E62" w:rsidRDefault="002F0E62">
            <w:pPr>
              <w:spacing w:before="120" w:after="120"/>
              <w:jc w:val="right"/>
              <w:rPr>
                <w:rFonts w:ascii="Arial" w:hAnsi="Arial" w:cs="Arial"/>
                <w:b/>
                <w:bCs/>
                <w:sz w:val="18"/>
              </w:rPr>
            </w:pPr>
            <w:r>
              <w:rPr>
                <w:rFonts w:ascii="Arial" w:hAnsi="Arial" w:cs="Arial"/>
                <w:b/>
                <w:bCs/>
                <w:sz w:val="20"/>
              </w:rPr>
              <w:t>$518.16</w:t>
            </w:r>
          </w:p>
        </w:tc>
        <w:tc>
          <w:tcPr>
            <w:tcW w:w="2835" w:type="dxa"/>
          </w:tcPr>
          <w:p w14:paraId="44428B1A" w14:textId="77777777" w:rsidR="002F0E62" w:rsidRDefault="002F0E62">
            <w:pPr>
              <w:pStyle w:val="TableData"/>
            </w:pPr>
            <w:r>
              <w:sym w:font="Symbol" w:char="F03E"/>
            </w:r>
            <w:r>
              <w:t xml:space="preserve"> 999.25 km but </w:t>
            </w:r>
            <w:r>
              <w:sym w:font="Symbol" w:char="F0A3"/>
            </w:r>
            <w:r>
              <w:t xml:space="preserve"> 1999.25 km</w:t>
            </w:r>
          </w:p>
        </w:tc>
        <w:tc>
          <w:tcPr>
            <w:tcW w:w="1418" w:type="dxa"/>
            <w:vAlign w:val="center"/>
          </w:tcPr>
          <w:p w14:paraId="47DF5061" w14:textId="77777777" w:rsidR="002F0E62" w:rsidRDefault="002F0E62">
            <w:pPr>
              <w:spacing w:before="120" w:after="120"/>
              <w:jc w:val="right"/>
              <w:rPr>
                <w:rFonts w:ascii="Arial" w:hAnsi="Arial" w:cs="Arial"/>
                <w:b/>
                <w:bCs/>
                <w:sz w:val="18"/>
              </w:rPr>
            </w:pPr>
            <w:r>
              <w:rPr>
                <w:rFonts w:ascii="Arial" w:hAnsi="Arial" w:cs="Arial"/>
                <w:b/>
                <w:bCs/>
                <w:sz w:val="20"/>
              </w:rPr>
              <w:t>$1,937.64</w:t>
            </w:r>
          </w:p>
        </w:tc>
      </w:tr>
      <w:tr w:rsidR="002F0E62" w14:paraId="5EE14C6D"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01FDADBA" w14:textId="77777777" w:rsidR="002F0E62" w:rsidRDefault="002F0E62">
            <w:pPr>
              <w:pStyle w:val="TableData"/>
            </w:pPr>
            <w:r>
              <w:sym w:font="Symbol" w:char="F03E"/>
            </w:r>
            <w:r>
              <w:t xml:space="preserve"> 24.25 km but </w:t>
            </w:r>
            <w:r>
              <w:sym w:font="Symbol" w:char="F0A3"/>
            </w:r>
            <w:r>
              <w:t xml:space="preserve"> 29.25 km</w:t>
            </w:r>
          </w:p>
        </w:tc>
        <w:tc>
          <w:tcPr>
            <w:tcW w:w="1418" w:type="dxa"/>
            <w:tcBorders>
              <w:top w:val="single" w:sz="4" w:space="0" w:color="auto"/>
              <w:left w:val="single" w:sz="4" w:space="0" w:color="auto"/>
              <w:bottom w:val="single" w:sz="4" w:space="0" w:color="auto"/>
              <w:right w:val="single" w:sz="4" w:space="0" w:color="auto"/>
            </w:tcBorders>
            <w:vAlign w:val="center"/>
          </w:tcPr>
          <w:p w14:paraId="7BFE58F0" w14:textId="77777777" w:rsidR="002F0E62" w:rsidRDefault="002F0E62">
            <w:pPr>
              <w:spacing w:before="120" w:after="120"/>
              <w:jc w:val="right"/>
              <w:rPr>
                <w:rFonts w:ascii="Arial" w:hAnsi="Arial" w:cs="Arial"/>
                <w:b/>
                <w:bCs/>
                <w:sz w:val="18"/>
              </w:rPr>
            </w:pPr>
            <w:r>
              <w:rPr>
                <w:rFonts w:ascii="Arial" w:hAnsi="Arial" w:cs="Arial"/>
                <w:b/>
                <w:bCs/>
                <w:sz w:val="20"/>
              </w:rPr>
              <w:t>$584.40</w:t>
            </w:r>
          </w:p>
        </w:tc>
        <w:tc>
          <w:tcPr>
            <w:tcW w:w="2835" w:type="dxa"/>
          </w:tcPr>
          <w:p w14:paraId="67A6DB02" w14:textId="77777777" w:rsidR="002F0E62" w:rsidRDefault="002F0E62">
            <w:pPr>
              <w:pStyle w:val="TableData"/>
            </w:pPr>
            <w:r>
              <w:sym w:font="Symbol" w:char="F03E"/>
            </w:r>
            <w:r>
              <w:t xml:space="preserve"> 1999.25 km but </w:t>
            </w:r>
            <w:r>
              <w:sym w:font="Symbol" w:char="F0A3"/>
            </w:r>
            <w:r>
              <w:t xml:space="preserve"> 2999.25 km</w:t>
            </w:r>
          </w:p>
        </w:tc>
        <w:tc>
          <w:tcPr>
            <w:tcW w:w="1418" w:type="dxa"/>
            <w:vAlign w:val="center"/>
          </w:tcPr>
          <w:p w14:paraId="072CDB2F" w14:textId="77777777" w:rsidR="002F0E62" w:rsidRDefault="002F0E62">
            <w:pPr>
              <w:spacing w:before="120" w:after="120"/>
              <w:jc w:val="right"/>
              <w:rPr>
                <w:rFonts w:ascii="Arial" w:hAnsi="Arial" w:cs="Arial"/>
                <w:b/>
                <w:bCs/>
                <w:sz w:val="18"/>
              </w:rPr>
            </w:pPr>
            <w:r>
              <w:rPr>
                <w:rFonts w:ascii="Arial" w:hAnsi="Arial" w:cs="Arial"/>
                <w:b/>
                <w:bCs/>
                <w:sz w:val="20"/>
              </w:rPr>
              <w:t>$2,106.24</w:t>
            </w:r>
          </w:p>
        </w:tc>
      </w:tr>
      <w:tr w:rsidR="002F0E62" w14:paraId="6DBC60F1"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043DCDD7" w14:textId="77777777" w:rsidR="002F0E62" w:rsidRDefault="002F0E62">
            <w:pPr>
              <w:pStyle w:val="TableData"/>
            </w:pPr>
            <w:r>
              <w:sym w:font="Symbol" w:char="F03E"/>
            </w:r>
            <w:r>
              <w:t xml:space="preserve"> 29.25 km but </w:t>
            </w:r>
            <w:r>
              <w:sym w:font="Symbol" w:char="F0A3"/>
            </w:r>
            <w:r>
              <w:t xml:space="preserve"> 34.25 km</w:t>
            </w:r>
          </w:p>
        </w:tc>
        <w:tc>
          <w:tcPr>
            <w:tcW w:w="1418" w:type="dxa"/>
            <w:tcBorders>
              <w:top w:val="single" w:sz="4" w:space="0" w:color="auto"/>
              <w:left w:val="single" w:sz="4" w:space="0" w:color="auto"/>
              <w:bottom w:val="single" w:sz="4" w:space="0" w:color="auto"/>
              <w:right w:val="single" w:sz="4" w:space="0" w:color="auto"/>
            </w:tcBorders>
            <w:vAlign w:val="center"/>
          </w:tcPr>
          <w:p w14:paraId="520E5538" w14:textId="77777777" w:rsidR="002F0E62" w:rsidRDefault="002F0E62">
            <w:pPr>
              <w:spacing w:before="120" w:after="120"/>
              <w:jc w:val="right"/>
              <w:rPr>
                <w:rFonts w:ascii="Arial" w:hAnsi="Arial" w:cs="Arial"/>
                <w:b/>
                <w:bCs/>
                <w:sz w:val="18"/>
              </w:rPr>
            </w:pPr>
            <w:r>
              <w:rPr>
                <w:rFonts w:ascii="Arial" w:hAnsi="Arial" w:cs="Arial"/>
                <w:b/>
                <w:bCs/>
                <w:sz w:val="20"/>
              </w:rPr>
              <w:t>$650.52</w:t>
            </w:r>
          </w:p>
        </w:tc>
        <w:tc>
          <w:tcPr>
            <w:tcW w:w="2835" w:type="dxa"/>
          </w:tcPr>
          <w:p w14:paraId="0AE83451" w14:textId="77777777" w:rsidR="002F0E62" w:rsidRDefault="002F0E62">
            <w:pPr>
              <w:pStyle w:val="TableData"/>
            </w:pPr>
            <w:r>
              <w:sym w:font="Symbol" w:char="F03E"/>
            </w:r>
            <w:r>
              <w:t xml:space="preserve"> 2999.25 km but </w:t>
            </w:r>
            <w:r>
              <w:sym w:font="Symbol" w:char="F0A3"/>
            </w:r>
            <w:r>
              <w:t xml:space="preserve"> 3999.25 km</w:t>
            </w:r>
          </w:p>
        </w:tc>
        <w:tc>
          <w:tcPr>
            <w:tcW w:w="1418" w:type="dxa"/>
            <w:vAlign w:val="center"/>
          </w:tcPr>
          <w:p w14:paraId="092BBB48" w14:textId="77777777" w:rsidR="002F0E62" w:rsidRDefault="002F0E62">
            <w:pPr>
              <w:spacing w:before="120" w:after="120"/>
              <w:jc w:val="right"/>
              <w:rPr>
                <w:rFonts w:ascii="Arial" w:hAnsi="Arial" w:cs="Arial"/>
                <w:b/>
                <w:bCs/>
                <w:sz w:val="18"/>
              </w:rPr>
            </w:pPr>
            <w:r>
              <w:rPr>
                <w:rFonts w:ascii="Arial" w:hAnsi="Arial" w:cs="Arial"/>
                <w:b/>
                <w:bCs/>
                <w:sz w:val="20"/>
              </w:rPr>
              <w:t>$2,274.84</w:t>
            </w:r>
          </w:p>
        </w:tc>
      </w:tr>
      <w:tr w:rsidR="002F0E62" w14:paraId="233DC3E0"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6EDFE8B2" w14:textId="77777777" w:rsidR="002F0E62" w:rsidRDefault="002F0E62">
            <w:pPr>
              <w:pStyle w:val="TableData"/>
            </w:pPr>
            <w:r>
              <w:sym w:font="Symbol" w:char="F03E"/>
            </w:r>
            <w:r>
              <w:t xml:space="preserve"> 34.2S5 km but </w:t>
            </w:r>
            <w:r>
              <w:sym w:font="Symbol" w:char="F0A3"/>
            </w:r>
            <w:r>
              <w:t xml:space="preserve"> 39.25 km</w:t>
            </w:r>
          </w:p>
        </w:tc>
        <w:tc>
          <w:tcPr>
            <w:tcW w:w="1418" w:type="dxa"/>
            <w:tcBorders>
              <w:top w:val="single" w:sz="4" w:space="0" w:color="auto"/>
              <w:left w:val="single" w:sz="4" w:space="0" w:color="auto"/>
              <w:bottom w:val="single" w:sz="4" w:space="0" w:color="auto"/>
              <w:right w:val="single" w:sz="4" w:space="0" w:color="auto"/>
            </w:tcBorders>
            <w:vAlign w:val="center"/>
          </w:tcPr>
          <w:p w14:paraId="1EEEEB47" w14:textId="77777777" w:rsidR="002F0E62" w:rsidRDefault="002F0E62">
            <w:pPr>
              <w:spacing w:before="120" w:after="120"/>
              <w:jc w:val="right"/>
              <w:rPr>
                <w:rFonts w:ascii="Arial" w:hAnsi="Arial" w:cs="Arial"/>
                <w:b/>
                <w:bCs/>
                <w:sz w:val="18"/>
              </w:rPr>
            </w:pPr>
            <w:r>
              <w:rPr>
                <w:rFonts w:ascii="Arial" w:hAnsi="Arial" w:cs="Arial"/>
                <w:b/>
                <w:bCs/>
                <w:sz w:val="20"/>
              </w:rPr>
              <w:t>$715.08</w:t>
            </w:r>
          </w:p>
        </w:tc>
        <w:tc>
          <w:tcPr>
            <w:tcW w:w="2835" w:type="dxa"/>
          </w:tcPr>
          <w:p w14:paraId="4EC4CAF3" w14:textId="77777777" w:rsidR="002F0E62" w:rsidRDefault="002F0E62">
            <w:pPr>
              <w:pStyle w:val="TableData"/>
            </w:pPr>
          </w:p>
        </w:tc>
        <w:tc>
          <w:tcPr>
            <w:tcW w:w="1418" w:type="dxa"/>
          </w:tcPr>
          <w:p w14:paraId="6EAAA30B" w14:textId="77777777" w:rsidR="002F0E62" w:rsidRDefault="002F0E62">
            <w:pPr>
              <w:pStyle w:val="TableData"/>
              <w:jc w:val="right"/>
              <w:rPr>
                <w:b/>
                <w:bCs/>
              </w:rPr>
            </w:pPr>
          </w:p>
        </w:tc>
      </w:tr>
    </w:tbl>
    <w:p w14:paraId="13902AFD" w14:textId="77777777" w:rsidR="00FF45F5" w:rsidRDefault="00FF45F5">
      <w:pPr>
        <w:pStyle w:val="TableData"/>
      </w:pPr>
    </w:p>
    <w:p w14:paraId="1CCDF1BF" w14:textId="77777777" w:rsidR="008B0509" w:rsidRPr="00C8730E" w:rsidRDefault="00FF45F5" w:rsidP="008B0509">
      <w:pPr>
        <w:pStyle w:val="TableData"/>
      </w:pPr>
      <w:r>
        <w:t xml:space="preserve">For a list of all designated exchange pairs, see </w:t>
      </w:r>
      <w:hyperlink r:id="rId16" w:history="1">
        <w:r>
          <w:rPr>
            <w:rStyle w:val="Hyperlink"/>
          </w:rPr>
          <w:t>Part A – General of the Voice Grade Dedicated Lines section of Our Customer Terms</w:t>
        </w:r>
      </w:hyperlink>
      <w:r>
        <w:t>.</w:t>
      </w:r>
      <w:r w:rsidR="008B0509">
        <w:t xml:space="preserve">  </w:t>
      </w:r>
      <w:r w:rsidR="008B0509" w:rsidRPr="00C8730E">
        <w:rPr>
          <w:b/>
        </w:rPr>
        <w:t xml:space="preserve">* For ACT customers: </w:t>
      </w:r>
      <w:r w:rsidR="008B0509" w:rsidRPr="00C8730E">
        <w:t xml:space="preserve">If your service is at an address within the ACT Government area including the Jervis Bay area of NSW, we may charge you an ACT Government Utilities Tax Charge in addition to the amount above.  See the </w:t>
      </w:r>
      <w:hyperlink r:id="rId17" w:history="1">
        <w:r w:rsidR="008B0509" w:rsidRPr="00C8730E">
          <w:rPr>
            <w:rStyle w:val="Hyperlink"/>
          </w:rPr>
          <w:t>General Terms of Our Customer Terms for Small Business or Corporate customers</w:t>
        </w:r>
      </w:hyperlink>
      <w:r w:rsidR="008B0509" w:rsidRPr="00C8730E">
        <w:t xml:space="preserve"> (and any other contractual arrangements you may have with us), whichever is applicable.  </w:t>
      </w:r>
    </w:p>
    <w:p w14:paraId="23BFEAF4" w14:textId="77777777" w:rsidR="00FF45F5" w:rsidRDefault="00FF45F5">
      <w:pPr>
        <w:pStyle w:val="Heading7"/>
      </w:pPr>
    </w:p>
    <w:p w14:paraId="14A55FD2" w14:textId="77777777" w:rsidR="00FF45F5" w:rsidRDefault="00FF45F5">
      <w:pPr>
        <w:pStyle w:val="Indent1"/>
      </w:pPr>
      <w:bookmarkStart w:id="14" w:name="_Toc234421874"/>
      <w:r>
        <w:lastRenderedPageBreak/>
        <w:t>Outdoor removal charges</w:t>
      </w:r>
      <w:bookmarkEnd w:id="14"/>
    </w:p>
    <w:p w14:paraId="2759B237" w14:textId="77777777" w:rsidR="00FF45F5" w:rsidRDefault="00FF45F5">
      <w:pPr>
        <w:pStyle w:val="Heading2"/>
      </w:pPr>
      <w:r>
        <w:t>We charge you the following outdoor removal charges to remove one end of your service to a different address within the same exchange area or to another exchange area:</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1418"/>
      </w:tblGrid>
      <w:tr w:rsidR="00FF45F5" w14:paraId="7EB92EC1" w14:textId="77777777" w:rsidTr="002F0E62">
        <w:trPr>
          <w:cantSplit/>
          <w:tblHeader/>
        </w:trPr>
        <w:tc>
          <w:tcPr>
            <w:tcW w:w="5386" w:type="dxa"/>
            <w:tcBorders>
              <w:top w:val="single" w:sz="4" w:space="0" w:color="auto"/>
              <w:left w:val="single" w:sz="4" w:space="0" w:color="auto"/>
              <w:bottom w:val="nil"/>
              <w:right w:val="single" w:sz="4" w:space="0" w:color="auto"/>
            </w:tcBorders>
          </w:tcPr>
          <w:p w14:paraId="3716A0ED" w14:textId="77777777" w:rsidR="00FF45F5" w:rsidRDefault="00FF45F5">
            <w:pPr>
              <w:pStyle w:val="TableData"/>
              <w:keepNext/>
              <w:rPr>
                <w:b/>
                <w:bCs/>
              </w:rPr>
            </w:pPr>
            <w:r>
              <w:rPr>
                <w:b/>
                <w:bCs/>
              </w:rPr>
              <w:t>Outdoor removal charge</w:t>
            </w:r>
          </w:p>
        </w:tc>
        <w:tc>
          <w:tcPr>
            <w:tcW w:w="1418" w:type="dxa"/>
            <w:tcBorders>
              <w:top w:val="single" w:sz="4" w:space="0" w:color="auto"/>
              <w:left w:val="single" w:sz="4" w:space="0" w:color="auto"/>
              <w:bottom w:val="nil"/>
              <w:right w:val="single" w:sz="4" w:space="0" w:color="auto"/>
            </w:tcBorders>
          </w:tcPr>
          <w:p w14:paraId="7A287FBB" w14:textId="77777777" w:rsidR="00FF45F5" w:rsidRDefault="00FF45F5">
            <w:pPr>
              <w:pStyle w:val="TableData"/>
              <w:keepNext/>
              <w:rPr>
                <w:b/>
                <w:bCs/>
              </w:rPr>
            </w:pPr>
            <w:r>
              <w:rPr>
                <w:b/>
                <w:bCs/>
              </w:rPr>
              <w:t>GST excl.</w:t>
            </w:r>
          </w:p>
        </w:tc>
      </w:tr>
      <w:tr w:rsidR="00FF45F5" w14:paraId="57B29424" w14:textId="77777777" w:rsidTr="002F0E62">
        <w:trPr>
          <w:cantSplit/>
        </w:trPr>
        <w:tc>
          <w:tcPr>
            <w:tcW w:w="5386" w:type="dxa"/>
            <w:tcBorders>
              <w:top w:val="single" w:sz="4" w:space="0" w:color="auto"/>
              <w:left w:val="single" w:sz="4" w:space="0" w:color="auto"/>
              <w:bottom w:val="nil"/>
              <w:right w:val="single" w:sz="4" w:space="0" w:color="auto"/>
            </w:tcBorders>
          </w:tcPr>
          <w:p w14:paraId="21438BD7" w14:textId="77777777" w:rsidR="00FF45F5" w:rsidRDefault="00FF45F5">
            <w:pPr>
              <w:pStyle w:val="TableData"/>
              <w:keepNext/>
            </w:pPr>
            <w:r>
              <w:t>For removing one end of a 2-wire circuit to new premises:</w:t>
            </w:r>
          </w:p>
        </w:tc>
        <w:tc>
          <w:tcPr>
            <w:tcW w:w="1418" w:type="dxa"/>
            <w:tcBorders>
              <w:top w:val="single" w:sz="4" w:space="0" w:color="auto"/>
              <w:left w:val="single" w:sz="4" w:space="0" w:color="auto"/>
              <w:bottom w:val="nil"/>
              <w:right w:val="single" w:sz="4" w:space="0" w:color="auto"/>
            </w:tcBorders>
          </w:tcPr>
          <w:p w14:paraId="375875F9" w14:textId="77777777" w:rsidR="00FF45F5" w:rsidRDefault="00FF45F5">
            <w:pPr>
              <w:pStyle w:val="TableData"/>
              <w:jc w:val="right"/>
              <w:rPr>
                <w:b/>
                <w:bCs/>
              </w:rPr>
            </w:pPr>
          </w:p>
        </w:tc>
      </w:tr>
      <w:tr w:rsidR="00FF45F5" w14:paraId="6705256D" w14:textId="77777777" w:rsidTr="002F0E62">
        <w:trPr>
          <w:cantSplit/>
        </w:trPr>
        <w:tc>
          <w:tcPr>
            <w:tcW w:w="5386" w:type="dxa"/>
            <w:tcBorders>
              <w:top w:val="nil"/>
              <w:left w:val="single" w:sz="4" w:space="0" w:color="auto"/>
              <w:bottom w:val="nil"/>
              <w:right w:val="single" w:sz="4" w:space="0" w:color="auto"/>
            </w:tcBorders>
          </w:tcPr>
          <w:p w14:paraId="78EA1C3D" w14:textId="77777777" w:rsidR="00FF45F5" w:rsidRDefault="00FF45F5">
            <w:pPr>
              <w:pStyle w:val="TableData"/>
              <w:keepNext/>
            </w:pPr>
            <w:r>
              <w:t>- where the new premises are in the same exchange area:</w:t>
            </w:r>
          </w:p>
        </w:tc>
        <w:tc>
          <w:tcPr>
            <w:tcW w:w="1418" w:type="dxa"/>
            <w:tcBorders>
              <w:top w:val="nil"/>
              <w:left w:val="single" w:sz="4" w:space="0" w:color="auto"/>
              <w:bottom w:val="nil"/>
              <w:right w:val="single" w:sz="4" w:space="0" w:color="auto"/>
            </w:tcBorders>
          </w:tcPr>
          <w:p w14:paraId="484A5755" w14:textId="77777777" w:rsidR="00FF45F5" w:rsidRDefault="00FF45F5">
            <w:pPr>
              <w:pStyle w:val="TableData"/>
              <w:jc w:val="right"/>
              <w:rPr>
                <w:b/>
                <w:bCs/>
              </w:rPr>
            </w:pPr>
          </w:p>
        </w:tc>
      </w:tr>
      <w:tr w:rsidR="002F0E62" w14:paraId="65E392F0" w14:textId="77777777" w:rsidTr="002F0E62">
        <w:trPr>
          <w:cantSplit/>
        </w:trPr>
        <w:tc>
          <w:tcPr>
            <w:tcW w:w="5386" w:type="dxa"/>
            <w:tcBorders>
              <w:top w:val="nil"/>
              <w:left w:val="single" w:sz="4" w:space="0" w:color="auto"/>
              <w:bottom w:val="nil"/>
              <w:right w:val="single" w:sz="4" w:space="0" w:color="auto"/>
            </w:tcBorders>
          </w:tcPr>
          <w:p w14:paraId="4B79C6BA" w14:textId="77777777" w:rsidR="002F0E62" w:rsidRDefault="002F0E62">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19C99847" w14:textId="77777777" w:rsidR="002F0E62" w:rsidRDefault="002F0E62">
            <w:pPr>
              <w:pStyle w:val="TableData"/>
              <w:jc w:val="right"/>
              <w:rPr>
                <w:b/>
                <w:bCs/>
              </w:rPr>
            </w:pPr>
            <w:r>
              <w:rPr>
                <w:rFonts w:cs="Arial"/>
                <w:b/>
                <w:bCs/>
                <w:sz w:val="20"/>
              </w:rPr>
              <w:t>$421.32</w:t>
            </w:r>
          </w:p>
        </w:tc>
      </w:tr>
      <w:tr w:rsidR="002F0E62" w14:paraId="0F0749E3" w14:textId="77777777" w:rsidTr="002F0E62">
        <w:trPr>
          <w:cantSplit/>
        </w:trPr>
        <w:tc>
          <w:tcPr>
            <w:tcW w:w="5386" w:type="dxa"/>
            <w:tcBorders>
              <w:top w:val="nil"/>
              <w:left w:val="single" w:sz="4" w:space="0" w:color="auto"/>
              <w:bottom w:val="single" w:sz="4" w:space="0" w:color="auto"/>
              <w:right w:val="single" w:sz="4" w:space="0" w:color="auto"/>
            </w:tcBorders>
          </w:tcPr>
          <w:p w14:paraId="6688F566" w14:textId="77777777" w:rsidR="002F0E62" w:rsidRDefault="002F0E62">
            <w:pPr>
              <w:pStyle w:val="TableData"/>
              <w:ind w:left="737"/>
            </w:pPr>
            <w:r>
              <w:t>- for second and subsequent services removed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2F3B3FB2" w14:textId="77777777" w:rsidR="002F0E62" w:rsidRDefault="002F0E62">
            <w:pPr>
              <w:pStyle w:val="TableData"/>
              <w:jc w:val="right"/>
              <w:rPr>
                <w:b/>
                <w:bCs/>
              </w:rPr>
            </w:pPr>
            <w:r>
              <w:rPr>
                <w:rFonts w:cs="Arial"/>
                <w:b/>
                <w:bCs/>
                <w:sz w:val="20"/>
              </w:rPr>
              <w:t>$373.32</w:t>
            </w:r>
          </w:p>
        </w:tc>
      </w:tr>
      <w:tr w:rsidR="00FF45F5" w14:paraId="7D45DD8C" w14:textId="77777777" w:rsidTr="002F0E62">
        <w:trPr>
          <w:cantSplit/>
        </w:trPr>
        <w:tc>
          <w:tcPr>
            <w:tcW w:w="5386" w:type="dxa"/>
            <w:tcBorders>
              <w:top w:val="single" w:sz="4" w:space="0" w:color="auto"/>
              <w:left w:val="single" w:sz="4" w:space="0" w:color="auto"/>
              <w:bottom w:val="nil"/>
              <w:right w:val="single" w:sz="4" w:space="0" w:color="auto"/>
            </w:tcBorders>
          </w:tcPr>
          <w:p w14:paraId="25AA421D" w14:textId="77777777" w:rsidR="00FF45F5" w:rsidRDefault="00FF45F5">
            <w:pPr>
              <w:pStyle w:val="TableData"/>
              <w:keepNext/>
            </w:pPr>
            <w:r>
              <w:t>- where the new premises are in a different exchange area:</w:t>
            </w:r>
          </w:p>
        </w:tc>
        <w:tc>
          <w:tcPr>
            <w:tcW w:w="1418" w:type="dxa"/>
            <w:tcBorders>
              <w:top w:val="single" w:sz="4" w:space="0" w:color="auto"/>
              <w:left w:val="single" w:sz="4" w:space="0" w:color="auto"/>
              <w:bottom w:val="nil"/>
              <w:right w:val="single" w:sz="4" w:space="0" w:color="auto"/>
            </w:tcBorders>
          </w:tcPr>
          <w:p w14:paraId="0FB7124D" w14:textId="77777777" w:rsidR="00FF45F5" w:rsidRDefault="00FF45F5">
            <w:pPr>
              <w:pStyle w:val="TableData"/>
              <w:jc w:val="right"/>
              <w:rPr>
                <w:b/>
                <w:bCs/>
              </w:rPr>
            </w:pPr>
          </w:p>
        </w:tc>
      </w:tr>
      <w:tr w:rsidR="002F0E62" w14:paraId="6118449B" w14:textId="77777777" w:rsidTr="004566D1">
        <w:trPr>
          <w:cantSplit/>
        </w:trPr>
        <w:tc>
          <w:tcPr>
            <w:tcW w:w="5386" w:type="dxa"/>
            <w:tcBorders>
              <w:top w:val="nil"/>
              <w:left w:val="single" w:sz="4" w:space="0" w:color="auto"/>
              <w:bottom w:val="nil"/>
              <w:right w:val="single" w:sz="4" w:space="0" w:color="auto"/>
            </w:tcBorders>
          </w:tcPr>
          <w:p w14:paraId="7C51524B" w14:textId="77777777" w:rsidR="002F0E62" w:rsidRDefault="002F0E62">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56CF12FC" w14:textId="77777777" w:rsidR="002F0E62" w:rsidRDefault="002F0E62">
            <w:pPr>
              <w:pStyle w:val="TableData"/>
              <w:jc w:val="right"/>
              <w:rPr>
                <w:b/>
                <w:bCs/>
              </w:rPr>
            </w:pPr>
            <w:r>
              <w:rPr>
                <w:rFonts w:cs="Arial"/>
                <w:b/>
                <w:bCs/>
                <w:sz w:val="20"/>
              </w:rPr>
              <w:t>$682.68</w:t>
            </w:r>
          </w:p>
        </w:tc>
      </w:tr>
      <w:tr w:rsidR="002F0E62" w14:paraId="3B4687B0" w14:textId="77777777" w:rsidTr="004566D1">
        <w:trPr>
          <w:cantSplit/>
        </w:trPr>
        <w:tc>
          <w:tcPr>
            <w:tcW w:w="5386" w:type="dxa"/>
            <w:tcBorders>
              <w:top w:val="nil"/>
              <w:left w:val="single" w:sz="4" w:space="0" w:color="auto"/>
              <w:bottom w:val="single" w:sz="4" w:space="0" w:color="auto"/>
              <w:right w:val="single" w:sz="4" w:space="0" w:color="auto"/>
            </w:tcBorders>
          </w:tcPr>
          <w:p w14:paraId="7B0CE032" w14:textId="77777777" w:rsidR="002F0E62" w:rsidRDefault="002F0E62">
            <w:pPr>
              <w:pStyle w:val="TableData"/>
              <w:ind w:left="737"/>
            </w:pPr>
            <w:r>
              <w:t>- for second and subsequent services removed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3801E1F7" w14:textId="77777777" w:rsidR="002F0E62" w:rsidRDefault="002F0E62">
            <w:pPr>
              <w:pStyle w:val="TableData"/>
              <w:jc w:val="right"/>
              <w:rPr>
                <w:b/>
                <w:bCs/>
              </w:rPr>
            </w:pPr>
            <w:r>
              <w:rPr>
                <w:rFonts w:cs="Arial"/>
                <w:b/>
                <w:bCs/>
                <w:sz w:val="20"/>
              </w:rPr>
              <w:t>$634.68</w:t>
            </w:r>
          </w:p>
        </w:tc>
      </w:tr>
    </w:tbl>
    <w:p w14:paraId="1BD0454E" w14:textId="77777777" w:rsidR="00FF45F5" w:rsidRDefault="00FF45F5">
      <w:pPr>
        <w:pStyle w:val="TableData"/>
      </w:pPr>
    </w:p>
    <w:p w14:paraId="1FFF7710" w14:textId="77777777" w:rsidR="00FF45F5" w:rsidRDefault="00FF45F5">
      <w:pPr>
        <w:pStyle w:val="Heading1"/>
      </w:pPr>
      <w:bookmarkStart w:id="15" w:name="_Toc234421875"/>
      <w:bookmarkEnd w:id="1"/>
      <w:r>
        <w:t>Voicelink T</w:t>
      </w:r>
      <w:bookmarkEnd w:id="15"/>
    </w:p>
    <w:p w14:paraId="26875D5B" w14:textId="77777777" w:rsidR="00FF45F5" w:rsidRDefault="00FF45F5">
      <w:pPr>
        <w:pStyle w:val="Indent1"/>
      </w:pPr>
      <w:bookmarkStart w:id="16" w:name="_Toc234421876"/>
      <w:r>
        <w:t>What is Voicelink T?</w:t>
      </w:r>
      <w:bookmarkEnd w:id="16"/>
    </w:p>
    <w:p w14:paraId="32153CE8" w14:textId="77777777" w:rsidR="00FF45F5" w:rsidRDefault="00FF45F5">
      <w:pPr>
        <w:pStyle w:val="Heading2"/>
      </w:pPr>
      <w:r>
        <w:t>Voicelink T service is a permanent 4-wire connection between your two specified premises suitable for the support of full duplex voice operation using E&amp;M (Earth) signalling scheme.</w:t>
      </w:r>
    </w:p>
    <w:p w14:paraId="73CE69BE" w14:textId="77777777" w:rsidR="00FF45F5" w:rsidRDefault="00FF45F5">
      <w:pPr>
        <w:pStyle w:val="Indent1"/>
      </w:pPr>
      <w:bookmarkStart w:id="17" w:name="_Toc234421877"/>
      <w:r>
        <w:t>Equipment requirements</w:t>
      </w:r>
      <w:bookmarkEnd w:id="17"/>
    </w:p>
    <w:p w14:paraId="50BB9994" w14:textId="77777777" w:rsidR="00FF45F5" w:rsidRDefault="00FF45F5">
      <w:pPr>
        <w:pStyle w:val="Heading2"/>
      </w:pPr>
      <w:r>
        <w:t>For us to deliver your Voicelink T service, you must:</w:t>
      </w:r>
    </w:p>
    <w:p w14:paraId="47FFB0D6" w14:textId="77777777" w:rsidR="00FF45F5" w:rsidRDefault="00FF45F5">
      <w:pPr>
        <w:pStyle w:val="Heading3"/>
        <w:tabs>
          <w:tab w:val="clear" w:pos="1588"/>
          <w:tab w:val="num" w:pos="1474"/>
        </w:tabs>
        <w:ind w:left="1474" w:hanging="737"/>
      </w:pPr>
      <w:r>
        <w:t>provide space for housing and the power needed to operate the remote line testing units (when you need those units); and</w:t>
      </w:r>
    </w:p>
    <w:p w14:paraId="372FD510" w14:textId="77777777" w:rsidR="00FF45F5" w:rsidRDefault="00FF45F5">
      <w:pPr>
        <w:pStyle w:val="Heading7"/>
        <w:ind w:left="1474"/>
      </w:pPr>
      <w:r>
        <w:t>You need to be able to supply either 240 volts AC or 48 volts DC of power drawn from your equipment.  If you have multiple Voicelink services, you may need multiple remote line testing units at your premises.  In this case, the remote line testing units will need to be housed in a high density unit, which is an item we provide at your expenses.</w:t>
      </w:r>
    </w:p>
    <w:p w14:paraId="410DA00D" w14:textId="77777777" w:rsidR="00FF45F5" w:rsidRDefault="00FF45F5">
      <w:pPr>
        <w:pStyle w:val="Heading3"/>
        <w:tabs>
          <w:tab w:val="clear" w:pos="1588"/>
          <w:tab w:val="num" w:pos="1474"/>
        </w:tabs>
        <w:ind w:left="1474" w:hanging="737"/>
      </w:pPr>
      <w:r>
        <w:t xml:space="preserve">where remote line testing units are installed somewhere other than with the main distribution frame, ensure that 1.5 watts maximum power is available </w:t>
      </w:r>
      <w:r>
        <w:lastRenderedPageBreak/>
        <w:t>for each line at either end, either by having a nominal 240 volts AC mains outlet or a fused auxiliary 22 to 65 volt DC power feed (if your equipment has battery back-up).</w:t>
      </w:r>
    </w:p>
    <w:p w14:paraId="42C1F960" w14:textId="77777777" w:rsidR="00FF45F5" w:rsidRDefault="00FF45F5">
      <w:pPr>
        <w:pStyle w:val="Indent1"/>
      </w:pPr>
      <w:bookmarkStart w:id="18" w:name="_Toc234421878"/>
      <w:r>
        <w:t>Connection charges</w:t>
      </w:r>
      <w:bookmarkEnd w:id="18"/>
    </w:p>
    <w:p w14:paraId="2688ABDF" w14:textId="77777777" w:rsidR="00FF45F5" w:rsidRDefault="00FF45F5">
      <w:pPr>
        <w:pStyle w:val="Heading2"/>
      </w:pPr>
      <w:r>
        <w:t>We charge you the following for connecting a Voicelink T service, converting a working 4-Wire Point-to-Point circuit to a Voicelink T line between the same locations and taking over a working circuit on an “intact” basis.  The connection charge for providing a new circuit covers connecting you to our network and connecting your property (ie, installing and testing cabling from the building entry point to our network boundary).</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1418"/>
      </w:tblGrid>
      <w:tr w:rsidR="00FF45F5" w14:paraId="6E443C5B" w14:textId="77777777">
        <w:trPr>
          <w:cantSplit/>
          <w:tblHeader/>
        </w:trPr>
        <w:tc>
          <w:tcPr>
            <w:tcW w:w="5386" w:type="dxa"/>
            <w:tcBorders>
              <w:top w:val="single" w:sz="4" w:space="0" w:color="auto"/>
              <w:left w:val="single" w:sz="4" w:space="0" w:color="auto"/>
              <w:bottom w:val="single" w:sz="4" w:space="0" w:color="auto"/>
              <w:right w:val="single" w:sz="4" w:space="0" w:color="auto"/>
            </w:tcBorders>
          </w:tcPr>
          <w:p w14:paraId="6436553D" w14:textId="77777777" w:rsidR="00FF45F5" w:rsidRDefault="00FF45F5">
            <w:pPr>
              <w:pStyle w:val="TableHead"/>
              <w:keepNext/>
              <w:spacing w:before="120" w:after="120"/>
            </w:pPr>
            <w:r>
              <w:t>Connection Charges</w:t>
            </w:r>
          </w:p>
        </w:tc>
        <w:tc>
          <w:tcPr>
            <w:tcW w:w="1418" w:type="dxa"/>
            <w:tcBorders>
              <w:top w:val="single" w:sz="4" w:space="0" w:color="auto"/>
              <w:left w:val="single" w:sz="4" w:space="0" w:color="auto"/>
              <w:bottom w:val="single" w:sz="4" w:space="0" w:color="auto"/>
              <w:right w:val="single" w:sz="4" w:space="0" w:color="auto"/>
            </w:tcBorders>
          </w:tcPr>
          <w:p w14:paraId="1370ED17" w14:textId="77777777" w:rsidR="00FF45F5" w:rsidRDefault="00FF45F5">
            <w:pPr>
              <w:pStyle w:val="TableData"/>
              <w:rPr>
                <w:b/>
                <w:bCs/>
              </w:rPr>
            </w:pPr>
            <w:r>
              <w:rPr>
                <w:b/>
                <w:bCs/>
              </w:rPr>
              <w:t>GST excl.</w:t>
            </w:r>
          </w:p>
        </w:tc>
      </w:tr>
      <w:tr w:rsidR="00FF45F5" w14:paraId="275466F1" w14:textId="77777777">
        <w:trPr>
          <w:cantSplit/>
        </w:trPr>
        <w:tc>
          <w:tcPr>
            <w:tcW w:w="5386" w:type="dxa"/>
            <w:tcBorders>
              <w:top w:val="single" w:sz="4" w:space="0" w:color="auto"/>
              <w:left w:val="single" w:sz="4" w:space="0" w:color="auto"/>
              <w:bottom w:val="nil"/>
              <w:right w:val="single" w:sz="4" w:space="0" w:color="auto"/>
            </w:tcBorders>
          </w:tcPr>
          <w:p w14:paraId="4ACC6751" w14:textId="77777777" w:rsidR="00FF45F5" w:rsidRDefault="00FF45F5">
            <w:pPr>
              <w:pStyle w:val="TableData"/>
              <w:keepNext/>
            </w:pPr>
            <w:r>
              <w:t xml:space="preserve">For providing a circuit between </w:t>
            </w:r>
            <w:r>
              <w:t xml:space="preserve">two points at different premises including providing two remote line test units: </w:t>
            </w:r>
          </w:p>
        </w:tc>
        <w:tc>
          <w:tcPr>
            <w:tcW w:w="1418" w:type="dxa"/>
            <w:tcBorders>
              <w:top w:val="single" w:sz="4" w:space="0" w:color="auto"/>
              <w:left w:val="single" w:sz="4" w:space="0" w:color="auto"/>
              <w:bottom w:val="nil"/>
              <w:right w:val="single" w:sz="4" w:space="0" w:color="auto"/>
            </w:tcBorders>
          </w:tcPr>
          <w:p w14:paraId="1EA47CCC" w14:textId="77777777" w:rsidR="00FF45F5" w:rsidRDefault="00FF45F5">
            <w:pPr>
              <w:pStyle w:val="TableData"/>
              <w:jc w:val="right"/>
              <w:rPr>
                <w:b/>
                <w:bCs/>
              </w:rPr>
            </w:pPr>
          </w:p>
        </w:tc>
      </w:tr>
      <w:tr w:rsidR="00FF45F5" w14:paraId="6D274D77" w14:textId="77777777">
        <w:trPr>
          <w:cantSplit/>
        </w:trPr>
        <w:tc>
          <w:tcPr>
            <w:tcW w:w="5386" w:type="dxa"/>
            <w:tcBorders>
              <w:top w:val="nil"/>
              <w:left w:val="single" w:sz="4" w:space="0" w:color="auto"/>
              <w:bottom w:val="nil"/>
              <w:right w:val="single" w:sz="4" w:space="0" w:color="auto"/>
            </w:tcBorders>
          </w:tcPr>
          <w:p w14:paraId="6BFDF44E" w14:textId="77777777" w:rsidR="00FF45F5" w:rsidRDefault="00FF45F5">
            <w:pPr>
              <w:pStyle w:val="TableData"/>
              <w:keepNext/>
            </w:pPr>
            <w:r>
              <w:t>- where both points are in the same exchange area:</w:t>
            </w:r>
          </w:p>
        </w:tc>
        <w:tc>
          <w:tcPr>
            <w:tcW w:w="1418" w:type="dxa"/>
            <w:tcBorders>
              <w:top w:val="nil"/>
              <w:left w:val="single" w:sz="4" w:space="0" w:color="auto"/>
              <w:bottom w:val="nil"/>
              <w:right w:val="single" w:sz="4" w:space="0" w:color="auto"/>
            </w:tcBorders>
          </w:tcPr>
          <w:p w14:paraId="08923C7D" w14:textId="77777777" w:rsidR="00FF45F5" w:rsidRDefault="00FF45F5">
            <w:pPr>
              <w:pStyle w:val="TableData"/>
              <w:jc w:val="right"/>
              <w:rPr>
                <w:b/>
                <w:bCs/>
              </w:rPr>
            </w:pPr>
          </w:p>
        </w:tc>
      </w:tr>
      <w:tr w:rsidR="002F0E62" w14:paraId="7CFF2C0F" w14:textId="77777777" w:rsidTr="004566D1">
        <w:trPr>
          <w:cantSplit/>
        </w:trPr>
        <w:tc>
          <w:tcPr>
            <w:tcW w:w="5386" w:type="dxa"/>
            <w:tcBorders>
              <w:top w:val="nil"/>
              <w:left w:val="single" w:sz="4" w:space="0" w:color="auto"/>
              <w:bottom w:val="nil"/>
              <w:right w:val="single" w:sz="4" w:space="0" w:color="auto"/>
            </w:tcBorders>
          </w:tcPr>
          <w:p w14:paraId="17D3C811" w14:textId="77777777" w:rsidR="002F0E62" w:rsidRDefault="002F0E62">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32AEF524" w14:textId="77777777" w:rsidR="002F0E62" w:rsidRDefault="002F0E62">
            <w:pPr>
              <w:pStyle w:val="TableData"/>
              <w:jc w:val="right"/>
              <w:rPr>
                <w:b/>
                <w:bCs/>
              </w:rPr>
            </w:pPr>
            <w:r>
              <w:rPr>
                <w:rFonts w:cs="Arial"/>
                <w:b/>
                <w:bCs/>
                <w:sz w:val="20"/>
              </w:rPr>
              <w:t>$3,346.68</w:t>
            </w:r>
          </w:p>
        </w:tc>
      </w:tr>
      <w:tr w:rsidR="002F0E62" w14:paraId="79CDED53" w14:textId="77777777" w:rsidTr="004566D1">
        <w:trPr>
          <w:cantSplit/>
        </w:trPr>
        <w:tc>
          <w:tcPr>
            <w:tcW w:w="5386" w:type="dxa"/>
            <w:tcBorders>
              <w:top w:val="nil"/>
              <w:left w:val="single" w:sz="4" w:space="0" w:color="auto"/>
              <w:bottom w:val="nil"/>
              <w:right w:val="single" w:sz="4" w:space="0" w:color="auto"/>
            </w:tcBorders>
          </w:tcPr>
          <w:p w14:paraId="644A2E50" w14:textId="77777777" w:rsidR="002F0E62" w:rsidRDefault="002F0E62">
            <w:pPr>
              <w:pStyle w:val="TableData"/>
              <w:ind w:left="737"/>
            </w:pPr>
            <w:r>
              <w:t>- for second and subsequent services installed at the same time as the first (per service)</w:t>
            </w:r>
          </w:p>
        </w:tc>
        <w:tc>
          <w:tcPr>
            <w:tcW w:w="1418" w:type="dxa"/>
            <w:tcBorders>
              <w:top w:val="nil"/>
              <w:left w:val="single" w:sz="4" w:space="0" w:color="auto"/>
              <w:bottom w:val="nil"/>
              <w:right w:val="single" w:sz="4" w:space="0" w:color="auto"/>
            </w:tcBorders>
            <w:vAlign w:val="center"/>
          </w:tcPr>
          <w:p w14:paraId="0CDF9E70" w14:textId="77777777" w:rsidR="002F0E62" w:rsidRDefault="002F0E62">
            <w:pPr>
              <w:pStyle w:val="TableData"/>
              <w:jc w:val="right"/>
              <w:rPr>
                <w:b/>
                <w:bCs/>
              </w:rPr>
            </w:pPr>
            <w:r>
              <w:rPr>
                <w:rFonts w:cs="Arial"/>
                <w:b/>
                <w:bCs/>
                <w:sz w:val="20"/>
              </w:rPr>
              <w:t>$3,250.68</w:t>
            </w:r>
          </w:p>
        </w:tc>
      </w:tr>
      <w:tr w:rsidR="002F0E62" w14:paraId="5BEF0494" w14:textId="77777777" w:rsidTr="004566D1">
        <w:trPr>
          <w:cantSplit/>
        </w:trPr>
        <w:tc>
          <w:tcPr>
            <w:tcW w:w="5386" w:type="dxa"/>
            <w:tcBorders>
              <w:top w:val="nil"/>
              <w:left w:val="single" w:sz="4" w:space="0" w:color="auto"/>
              <w:bottom w:val="nil"/>
              <w:right w:val="single" w:sz="4" w:space="0" w:color="auto"/>
            </w:tcBorders>
          </w:tcPr>
          <w:p w14:paraId="6C1683A8" w14:textId="77777777" w:rsidR="002F0E62" w:rsidRDefault="002F0E62">
            <w:pPr>
              <w:pStyle w:val="TableData"/>
              <w:keepNext/>
            </w:pPr>
            <w:r>
              <w:t>- where both points are in different exchange areas:</w:t>
            </w:r>
          </w:p>
        </w:tc>
        <w:tc>
          <w:tcPr>
            <w:tcW w:w="1418" w:type="dxa"/>
            <w:tcBorders>
              <w:top w:val="nil"/>
              <w:left w:val="single" w:sz="4" w:space="0" w:color="auto"/>
              <w:bottom w:val="nil"/>
              <w:right w:val="single" w:sz="4" w:space="0" w:color="auto"/>
            </w:tcBorders>
            <w:vAlign w:val="center"/>
          </w:tcPr>
          <w:p w14:paraId="36C5C3A3" w14:textId="77777777" w:rsidR="002F0E62" w:rsidRDefault="002F0E62">
            <w:pPr>
              <w:pStyle w:val="TableData"/>
              <w:keepNext/>
              <w:jc w:val="right"/>
              <w:rPr>
                <w:b/>
                <w:bCs/>
              </w:rPr>
            </w:pPr>
          </w:p>
        </w:tc>
      </w:tr>
      <w:tr w:rsidR="002F0E62" w14:paraId="7D833D01" w14:textId="77777777" w:rsidTr="004566D1">
        <w:trPr>
          <w:cantSplit/>
        </w:trPr>
        <w:tc>
          <w:tcPr>
            <w:tcW w:w="5386" w:type="dxa"/>
            <w:tcBorders>
              <w:top w:val="nil"/>
              <w:left w:val="single" w:sz="4" w:space="0" w:color="auto"/>
              <w:bottom w:val="nil"/>
              <w:right w:val="single" w:sz="4" w:space="0" w:color="auto"/>
            </w:tcBorders>
          </w:tcPr>
          <w:p w14:paraId="7B8F7CBA" w14:textId="77777777" w:rsidR="002F0E62" w:rsidRDefault="002F0E62">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4AB0D90A" w14:textId="77777777" w:rsidR="002F0E62" w:rsidRDefault="002F0E62">
            <w:pPr>
              <w:pStyle w:val="TableData"/>
              <w:keepNext/>
              <w:jc w:val="right"/>
              <w:rPr>
                <w:b/>
                <w:bCs/>
              </w:rPr>
            </w:pPr>
            <w:r>
              <w:rPr>
                <w:rFonts w:cs="Arial"/>
                <w:b/>
                <w:bCs/>
                <w:sz w:val="20"/>
              </w:rPr>
              <w:t>$3,930.12</w:t>
            </w:r>
          </w:p>
        </w:tc>
      </w:tr>
      <w:tr w:rsidR="002F0E62" w14:paraId="3F9B734D" w14:textId="77777777" w:rsidTr="004566D1">
        <w:trPr>
          <w:cantSplit/>
        </w:trPr>
        <w:tc>
          <w:tcPr>
            <w:tcW w:w="5386" w:type="dxa"/>
            <w:tcBorders>
              <w:top w:val="nil"/>
              <w:left w:val="single" w:sz="4" w:space="0" w:color="auto"/>
              <w:bottom w:val="single" w:sz="4" w:space="0" w:color="auto"/>
              <w:right w:val="single" w:sz="4" w:space="0" w:color="auto"/>
            </w:tcBorders>
          </w:tcPr>
          <w:p w14:paraId="2EC8508B" w14:textId="77777777" w:rsidR="002F0E62" w:rsidRDefault="002F0E62">
            <w:pPr>
              <w:pStyle w:val="TableData"/>
              <w:ind w:left="737"/>
            </w:pPr>
            <w:r>
              <w:t>- for second and subsequent services installed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55C69DAA" w14:textId="77777777" w:rsidR="002F0E62" w:rsidRDefault="002F0E62">
            <w:pPr>
              <w:pStyle w:val="TableData"/>
              <w:jc w:val="right"/>
              <w:rPr>
                <w:b/>
                <w:bCs/>
              </w:rPr>
            </w:pPr>
            <w:r>
              <w:rPr>
                <w:rFonts w:cs="Arial"/>
                <w:b/>
                <w:bCs/>
                <w:sz w:val="20"/>
              </w:rPr>
              <w:t>$3,834.12</w:t>
            </w:r>
          </w:p>
        </w:tc>
      </w:tr>
      <w:tr w:rsidR="00FF45F5" w14:paraId="59FB8006" w14:textId="77777777">
        <w:trPr>
          <w:cantSplit/>
        </w:trPr>
        <w:tc>
          <w:tcPr>
            <w:tcW w:w="5386" w:type="dxa"/>
            <w:tcBorders>
              <w:top w:val="single" w:sz="4" w:space="0" w:color="auto"/>
              <w:left w:val="single" w:sz="4" w:space="0" w:color="auto"/>
              <w:bottom w:val="nil"/>
              <w:right w:val="single" w:sz="4" w:space="0" w:color="auto"/>
            </w:tcBorders>
          </w:tcPr>
          <w:p w14:paraId="49A32411" w14:textId="77777777" w:rsidR="00FF45F5" w:rsidRDefault="00FF45F5">
            <w:pPr>
              <w:pStyle w:val="TableData"/>
              <w:keepNext/>
            </w:pPr>
            <w:r>
              <w:t>For converting a working 4-Wire Point-to-Point circuit to a Voicelink T line between the same locations including providing two remote line test units:</w:t>
            </w:r>
          </w:p>
        </w:tc>
        <w:tc>
          <w:tcPr>
            <w:tcW w:w="1418" w:type="dxa"/>
            <w:tcBorders>
              <w:top w:val="single" w:sz="4" w:space="0" w:color="auto"/>
              <w:left w:val="single" w:sz="4" w:space="0" w:color="auto"/>
              <w:bottom w:val="nil"/>
              <w:right w:val="single" w:sz="4" w:space="0" w:color="auto"/>
            </w:tcBorders>
          </w:tcPr>
          <w:p w14:paraId="12AB8AE0" w14:textId="77777777" w:rsidR="00FF45F5" w:rsidRDefault="00FF45F5">
            <w:pPr>
              <w:pStyle w:val="TableData"/>
              <w:keepNext/>
              <w:rPr>
                <w:b/>
                <w:bCs/>
              </w:rPr>
            </w:pPr>
          </w:p>
        </w:tc>
      </w:tr>
      <w:tr w:rsidR="002F0E62" w14:paraId="5247D1FD" w14:textId="77777777" w:rsidTr="004566D1">
        <w:trPr>
          <w:cantSplit/>
        </w:trPr>
        <w:tc>
          <w:tcPr>
            <w:tcW w:w="5386" w:type="dxa"/>
            <w:tcBorders>
              <w:top w:val="nil"/>
              <w:left w:val="single" w:sz="4" w:space="0" w:color="auto"/>
              <w:bottom w:val="nil"/>
              <w:right w:val="single" w:sz="4" w:space="0" w:color="auto"/>
            </w:tcBorders>
          </w:tcPr>
          <w:p w14:paraId="206B5F6A" w14:textId="77777777" w:rsidR="002F0E62" w:rsidRDefault="002F0E62">
            <w:pPr>
              <w:pStyle w:val="TableData"/>
              <w:keepNext/>
            </w:pPr>
            <w:r>
              <w:t>- within the same exchange area</w:t>
            </w:r>
          </w:p>
        </w:tc>
        <w:tc>
          <w:tcPr>
            <w:tcW w:w="1418" w:type="dxa"/>
            <w:tcBorders>
              <w:top w:val="nil"/>
              <w:left w:val="single" w:sz="4" w:space="0" w:color="auto"/>
              <w:bottom w:val="nil"/>
              <w:right w:val="single" w:sz="4" w:space="0" w:color="auto"/>
            </w:tcBorders>
            <w:vAlign w:val="center"/>
          </w:tcPr>
          <w:p w14:paraId="52383B4D" w14:textId="77777777" w:rsidR="002F0E62" w:rsidRDefault="002F0E62">
            <w:pPr>
              <w:pStyle w:val="TableData"/>
              <w:keepNext/>
              <w:jc w:val="right"/>
              <w:rPr>
                <w:b/>
                <w:bCs/>
              </w:rPr>
            </w:pPr>
            <w:r>
              <w:rPr>
                <w:rFonts w:cs="Arial"/>
                <w:b/>
                <w:bCs/>
                <w:sz w:val="20"/>
              </w:rPr>
              <w:t>$2,651.88</w:t>
            </w:r>
          </w:p>
        </w:tc>
      </w:tr>
      <w:tr w:rsidR="002F0E62" w14:paraId="6B6F676E" w14:textId="77777777" w:rsidTr="004566D1">
        <w:trPr>
          <w:cantSplit/>
        </w:trPr>
        <w:tc>
          <w:tcPr>
            <w:tcW w:w="5386" w:type="dxa"/>
            <w:tcBorders>
              <w:top w:val="nil"/>
              <w:left w:val="single" w:sz="4" w:space="0" w:color="auto"/>
              <w:bottom w:val="single" w:sz="4" w:space="0" w:color="auto"/>
              <w:right w:val="single" w:sz="4" w:space="0" w:color="auto"/>
            </w:tcBorders>
          </w:tcPr>
          <w:p w14:paraId="284FA8A9" w14:textId="77777777" w:rsidR="002F0E62" w:rsidRDefault="002F0E62">
            <w:pPr>
              <w:pStyle w:val="TableData"/>
            </w:pPr>
            <w:r>
              <w:t>- between different exchange areas</w:t>
            </w:r>
          </w:p>
        </w:tc>
        <w:tc>
          <w:tcPr>
            <w:tcW w:w="1418" w:type="dxa"/>
            <w:tcBorders>
              <w:top w:val="nil"/>
              <w:left w:val="single" w:sz="4" w:space="0" w:color="auto"/>
              <w:bottom w:val="single" w:sz="4" w:space="0" w:color="auto"/>
              <w:right w:val="single" w:sz="4" w:space="0" w:color="auto"/>
            </w:tcBorders>
            <w:vAlign w:val="center"/>
          </w:tcPr>
          <w:p w14:paraId="13061564" w14:textId="77777777" w:rsidR="002F0E62" w:rsidRDefault="002F0E62">
            <w:pPr>
              <w:pStyle w:val="TableData"/>
              <w:jc w:val="right"/>
              <w:rPr>
                <w:b/>
                <w:bCs/>
              </w:rPr>
            </w:pPr>
            <w:r>
              <w:rPr>
                <w:rFonts w:cs="Arial"/>
                <w:b/>
                <w:bCs/>
                <w:sz w:val="20"/>
              </w:rPr>
              <w:t>$2,943.60</w:t>
            </w:r>
          </w:p>
        </w:tc>
      </w:tr>
      <w:tr w:rsidR="002F0E62" w14:paraId="0C4B5CDD" w14:textId="77777777" w:rsidTr="004566D1">
        <w:trPr>
          <w:cantSplit/>
        </w:trPr>
        <w:tc>
          <w:tcPr>
            <w:tcW w:w="5386" w:type="dxa"/>
            <w:tcBorders>
              <w:top w:val="single" w:sz="4" w:space="0" w:color="auto"/>
              <w:left w:val="single" w:sz="4" w:space="0" w:color="auto"/>
              <w:bottom w:val="single" w:sz="4" w:space="0" w:color="auto"/>
              <w:right w:val="single" w:sz="4" w:space="0" w:color="auto"/>
            </w:tcBorders>
          </w:tcPr>
          <w:p w14:paraId="2BDFD974" w14:textId="77777777" w:rsidR="002F0E62" w:rsidRDefault="002F0E62">
            <w:pPr>
              <w:pStyle w:val="TableData"/>
            </w:pPr>
            <w:r>
              <w:t xml:space="preserve">For taking over a working circuit on an ‘intact’ basis </w:t>
            </w:r>
          </w:p>
        </w:tc>
        <w:tc>
          <w:tcPr>
            <w:tcW w:w="1418" w:type="dxa"/>
            <w:tcBorders>
              <w:top w:val="single" w:sz="4" w:space="0" w:color="auto"/>
              <w:left w:val="single" w:sz="4" w:space="0" w:color="auto"/>
              <w:bottom w:val="single" w:sz="4" w:space="0" w:color="auto"/>
              <w:right w:val="single" w:sz="4" w:space="0" w:color="auto"/>
            </w:tcBorders>
            <w:vAlign w:val="center"/>
          </w:tcPr>
          <w:p w14:paraId="45A5FF99" w14:textId="77777777" w:rsidR="002F0E62" w:rsidRDefault="002F0E62">
            <w:pPr>
              <w:pStyle w:val="TableData"/>
              <w:jc w:val="right"/>
              <w:rPr>
                <w:b/>
                <w:bCs/>
              </w:rPr>
            </w:pPr>
            <w:r>
              <w:rPr>
                <w:rFonts w:cs="Arial"/>
                <w:b/>
                <w:bCs/>
                <w:sz w:val="20"/>
              </w:rPr>
              <w:t>$73.92</w:t>
            </w:r>
          </w:p>
        </w:tc>
      </w:tr>
    </w:tbl>
    <w:p w14:paraId="42363A50" w14:textId="77777777" w:rsidR="00FF45F5" w:rsidRDefault="00FF45F5">
      <w:pPr>
        <w:pStyle w:val="TableData"/>
      </w:pPr>
    </w:p>
    <w:p w14:paraId="3567F976" w14:textId="77777777" w:rsidR="00FF45F5" w:rsidRDefault="00FF45F5">
      <w:pPr>
        <w:pStyle w:val="Indent1"/>
      </w:pPr>
      <w:bookmarkStart w:id="19" w:name="_Toc234421879"/>
      <w:r>
        <w:t>Additional connection charges</w:t>
      </w:r>
      <w:bookmarkEnd w:id="19"/>
    </w:p>
    <w:p w14:paraId="70D9FB02" w14:textId="77777777" w:rsidR="00FF45F5" w:rsidRDefault="00FF45F5">
      <w:pPr>
        <w:pStyle w:val="Heading2"/>
      </w:pPr>
      <w:r>
        <w:t xml:space="preserve">Additional connection charges (such as a network extension charge, property extension charge, service extension charge or fee-for-service charge) may also apply to certain connections.  For more information, see </w:t>
      </w:r>
      <w:hyperlink r:id="rId18" w:history="1">
        <w:r>
          <w:rPr>
            <w:rStyle w:val="Hyperlink"/>
          </w:rPr>
          <w:t xml:space="preserve">Part A – General of the </w:t>
        </w:r>
        <w:r>
          <w:rPr>
            <w:rStyle w:val="Hyperlink"/>
          </w:rPr>
          <w:lastRenderedPageBreak/>
          <w:t>Voice Grade Dedicated Lines section of Our Customer Terms</w:t>
        </w:r>
      </w:hyperlink>
      <w:r>
        <w:t>.</w:t>
      </w:r>
    </w:p>
    <w:p w14:paraId="757F5F14" w14:textId="77777777" w:rsidR="00FF45F5" w:rsidRDefault="00FF45F5">
      <w:pPr>
        <w:pStyle w:val="Indent1"/>
      </w:pPr>
      <w:bookmarkStart w:id="20" w:name="_Toc234421880"/>
      <w:r>
        <w:t>Monthly access charge</w:t>
      </w:r>
      <w:bookmarkEnd w:id="20"/>
    </w:p>
    <w:p w14:paraId="326F7D13" w14:textId="77777777" w:rsidR="00FF45F5" w:rsidRDefault="00FF45F5">
      <w:pPr>
        <w:pStyle w:val="Heading2"/>
      </w:pPr>
      <w:r>
        <w:t>We charge you the following monthly charge</w:t>
      </w:r>
      <w:r w:rsidR="008B0509">
        <w:t>*</w:t>
      </w:r>
      <w:r>
        <w:t xml:space="preserve"> for your Voicelink T service based on the radial distance between the terminal exchanges:</w:t>
      </w:r>
    </w:p>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1418"/>
        <w:gridCol w:w="2835"/>
        <w:gridCol w:w="1418"/>
      </w:tblGrid>
      <w:tr w:rsidR="00FF45F5" w14:paraId="1E6597DC" w14:textId="77777777">
        <w:trPr>
          <w:cantSplit/>
          <w:tblHeader/>
        </w:trPr>
        <w:tc>
          <w:tcPr>
            <w:tcW w:w="2821" w:type="dxa"/>
            <w:tcBorders>
              <w:top w:val="single" w:sz="4" w:space="0" w:color="auto"/>
              <w:left w:val="single" w:sz="4" w:space="0" w:color="auto"/>
              <w:bottom w:val="single" w:sz="4" w:space="0" w:color="auto"/>
              <w:right w:val="single" w:sz="4" w:space="0" w:color="auto"/>
            </w:tcBorders>
          </w:tcPr>
          <w:p w14:paraId="7A1E10A6" w14:textId="77777777" w:rsidR="00FF45F5" w:rsidRDefault="00FF45F5">
            <w:pPr>
              <w:pStyle w:val="TableHead"/>
              <w:keepNext/>
              <w:spacing w:before="120" w:after="120"/>
            </w:pPr>
            <w:r>
              <w:t>Monthly charge</w:t>
            </w:r>
            <w:r w:rsidR="008B0509">
              <w:t>*</w:t>
            </w:r>
          </w:p>
        </w:tc>
        <w:tc>
          <w:tcPr>
            <w:tcW w:w="1418" w:type="dxa"/>
            <w:tcBorders>
              <w:top w:val="single" w:sz="4" w:space="0" w:color="auto"/>
              <w:left w:val="single" w:sz="4" w:space="0" w:color="auto"/>
              <w:bottom w:val="single" w:sz="4" w:space="0" w:color="auto"/>
              <w:right w:val="single" w:sz="4" w:space="0" w:color="auto"/>
            </w:tcBorders>
          </w:tcPr>
          <w:p w14:paraId="6E71ACD5" w14:textId="77777777" w:rsidR="00FF45F5" w:rsidRDefault="00FF45F5">
            <w:pPr>
              <w:pStyle w:val="TableData"/>
              <w:rPr>
                <w:b/>
                <w:bCs/>
              </w:rPr>
            </w:pPr>
            <w:r>
              <w:rPr>
                <w:b/>
                <w:bCs/>
              </w:rPr>
              <w:t>GST excl.</w:t>
            </w:r>
          </w:p>
        </w:tc>
        <w:tc>
          <w:tcPr>
            <w:tcW w:w="2835" w:type="dxa"/>
          </w:tcPr>
          <w:p w14:paraId="1A006363" w14:textId="77777777" w:rsidR="00FF45F5" w:rsidRDefault="00FF45F5">
            <w:pPr>
              <w:pStyle w:val="TableHead"/>
              <w:keepNext/>
              <w:spacing w:before="120" w:after="120"/>
            </w:pPr>
            <w:r>
              <w:t>Monthly charge</w:t>
            </w:r>
            <w:r w:rsidR="008B0509">
              <w:t>*</w:t>
            </w:r>
          </w:p>
        </w:tc>
        <w:tc>
          <w:tcPr>
            <w:tcW w:w="1418" w:type="dxa"/>
          </w:tcPr>
          <w:p w14:paraId="1BF1981F" w14:textId="77777777" w:rsidR="00FF45F5" w:rsidRDefault="00FF45F5">
            <w:pPr>
              <w:pStyle w:val="TableData"/>
              <w:rPr>
                <w:b/>
                <w:bCs/>
              </w:rPr>
            </w:pPr>
            <w:r>
              <w:rPr>
                <w:b/>
                <w:bCs/>
              </w:rPr>
              <w:t>GST excl.</w:t>
            </w:r>
          </w:p>
        </w:tc>
      </w:tr>
      <w:tr w:rsidR="002F0E62" w14:paraId="53169417"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3A7F880C" w14:textId="77777777" w:rsidR="002F0E62" w:rsidRDefault="002F0E62">
            <w:pPr>
              <w:pStyle w:val="TableData"/>
            </w:pPr>
            <w:r>
              <w:t>0 km (on same or designated exchange pairs)</w:t>
            </w:r>
          </w:p>
        </w:tc>
        <w:tc>
          <w:tcPr>
            <w:tcW w:w="1418" w:type="dxa"/>
            <w:tcBorders>
              <w:top w:val="single" w:sz="4" w:space="0" w:color="auto"/>
              <w:left w:val="single" w:sz="4" w:space="0" w:color="auto"/>
              <w:bottom w:val="single" w:sz="4" w:space="0" w:color="auto"/>
              <w:right w:val="single" w:sz="4" w:space="0" w:color="auto"/>
            </w:tcBorders>
            <w:vAlign w:val="center"/>
          </w:tcPr>
          <w:p w14:paraId="499305E2" w14:textId="77777777" w:rsidR="002F0E62" w:rsidRDefault="002F0E62">
            <w:pPr>
              <w:spacing w:before="120" w:after="120"/>
              <w:jc w:val="right"/>
              <w:rPr>
                <w:rFonts w:ascii="Arial" w:hAnsi="Arial" w:cs="Arial"/>
                <w:b/>
                <w:bCs/>
                <w:sz w:val="18"/>
              </w:rPr>
            </w:pPr>
            <w:r>
              <w:rPr>
                <w:rFonts w:ascii="Arial" w:hAnsi="Arial" w:cs="Arial"/>
                <w:b/>
                <w:bCs/>
                <w:sz w:val="20"/>
              </w:rPr>
              <w:t>$158.88</w:t>
            </w:r>
          </w:p>
        </w:tc>
        <w:tc>
          <w:tcPr>
            <w:tcW w:w="2835" w:type="dxa"/>
          </w:tcPr>
          <w:p w14:paraId="28557A8E" w14:textId="77777777" w:rsidR="002F0E62" w:rsidRDefault="002F0E62">
            <w:pPr>
              <w:pStyle w:val="TableData"/>
            </w:pPr>
            <w:r>
              <w:sym w:font="Symbol" w:char="F03E"/>
            </w:r>
            <w:r>
              <w:t xml:space="preserve"> 39.25 km but </w:t>
            </w:r>
            <w:r>
              <w:sym w:font="Symbol" w:char="F0A3"/>
            </w:r>
            <w:r>
              <w:t xml:space="preserve"> 44.25 km</w:t>
            </w:r>
          </w:p>
        </w:tc>
        <w:tc>
          <w:tcPr>
            <w:tcW w:w="1418" w:type="dxa"/>
            <w:vAlign w:val="center"/>
          </w:tcPr>
          <w:p w14:paraId="724B700D" w14:textId="77777777" w:rsidR="002F0E62" w:rsidRDefault="002F0E62">
            <w:pPr>
              <w:spacing w:before="120" w:after="120"/>
              <w:jc w:val="right"/>
              <w:rPr>
                <w:rFonts w:ascii="Arial" w:hAnsi="Arial" w:cs="Arial"/>
                <w:b/>
                <w:bCs/>
                <w:sz w:val="18"/>
              </w:rPr>
            </w:pPr>
            <w:r>
              <w:rPr>
                <w:rFonts w:ascii="Arial" w:hAnsi="Arial" w:cs="Arial"/>
                <w:b/>
                <w:bCs/>
                <w:sz w:val="20"/>
              </w:rPr>
              <w:t>$945.24</w:t>
            </w:r>
          </w:p>
        </w:tc>
      </w:tr>
      <w:tr w:rsidR="002F0E62" w14:paraId="5A95EE75"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243C0974" w14:textId="77777777" w:rsidR="002F0E62" w:rsidRDefault="002F0E62">
            <w:pPr>
              <w:pStyle w:val="TableData"/>
            </w:pPr>
            <w:r>
              <w:sym w:font="Symbol" w:char="F03E"/>
            </w:r>
            <w:r>
              <w:t xml:space="preserve"> 0.75 km but </w:t>
            </w:r>
            <w:r>
              <w:sym w:font="Symbol" w:char="F0A3"/>
            </w:r>
            <w:r>
              <w:t xml:space="preserve"> 1.75 km</w:t>
            </w:r>
          </w:p>
        </w:tc>
        <w:tc>
          <w:tcPr>
            <w:tcW w:w="1418" w:type="dxa"/>
            <w:tcBorders>
              <w:top w:val="single" w:sz="4" w:space="0" w:color="auto"/>
              <w:left w:val="single" w:sz="4" w:space="0" w:color="auto"/>
              <w:bottom w:val="single" w:sz="4" w:space="0" w:color="auto"/>
              <w:right w:val="single" w:sz="4" w:space="0" w:color="auto"/>
            </w:tcBorders>
            <w:vAlign w:val="center"/>
          </w:tcPr>
          <w:p w14:paraId="2E436B7A" w14:textId="77777777" w:rsidR="002F0E62" w:rsidRDefault="002F0E62">
            <w:pPr>
              <w:spacing w:before="120" w:after="120"/>
              <w:jc w:val="right"/>
              <w:rPr>
                <w:rFonts w:ascii="Arial" w:hAnsi="Arial" w:cs="Arial"/>
                <w:b/>
                <w:bCs/>
                <w:sz w:val="18"/>
              </w:rPr>
            </w:pPr>
            <w:r>
              <w:rPr>
                <w:rFonts w:ascii="Arial" w:hAnsi="Arial" w:cs="Arial"/>
                <w:b/>
                <w:bCs/>
                <w:sz w:val="20"/>
              </w:rPr>
              <w:t>$236.16</w:t>
            </w:r>
          </w:p>
        </w:tc>
        <w:tc>
          <w:tcPr>
            <w:tcW w:w="2835" w:type="dxa"/>
          </w:tcPr>
          <w:p w14:paraId="6B7EF3F8" w14:textId="77777777" w:rsidR="002F0E62" w:rsidRDefault="002F0E62">
            <w:pPr>
              <w:pStyle w:val="TableData"/>
            </w:pPr>
            <w:r>
              <w:sym w:font="Symbol" w:char="F03E"/>
            </w:r>
            <w:r>
              <w:t xml:space="preserve"> 44.25 km but </w:t>
            </w:r>
            <w:r>
              <w:sym w:font="Symbol" w:char="F0A3"/>
            </w:r>
            <w:r>
              <w:t xml:space="preserve"> 49.25 km</w:t>
            </w:r>
          </w:p>
        </w:tc>
        <w:tc>
          <w:tcPr>
            <w:tcW w:w="1418" w:type="dxa"/>
            <w:vAlign w:val="center"/>
          </w:tcPr>
          <w:p w14:paraId="00626A55" w14:textId="77777777" w:rsidR="002F0E62" w:rsidRDefault="002F0E62">
            <w:pPr>
              <w:spacing w:before="120" w:after="120"/>
              <w:jc w:val="right"/>
              <w:rPr>
                <w:rFonts w:ascii="Arial" w:hAnsi="Arial" w:cs="Arial"/>
                <w:b/>
                <w:bCs/>
                <w:sz w:val="18"/>
              </w:rPr>
            </w:pPr>
            <w:r>
              <w:rPr>
                <w:rFonts w:ascii="Arial" w:hAnsi="Arial" w:cs="Arial"/>
                <w:b/>
                <w:bCs/>
                <w:sz w:val="20"/>
              </w:rPr>
              <w:t>$1,009.68</w:t>
            </w:r>
          </w:p>
        </w:tc>
      </w:tr>
      <w:tr w:rsidR="002F0E62" w14:paraId="7178B70B"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44E9E575" w14:textId="77777777" w:rsidR="002F0E62" w:rsidRDefault="002F0E62">
            <w:pPr>
              <w:pStyle w:val="TableData"/>
            </w:pPr>
            <w:r>
              <w:sym w:font="Symbol" w:char="F03E"/>
            </w:r>
            <w:r>
              <w:t xml:space="preserve"> 1.75 km but </w:t>
            </w:r>
            <w:r>
              <w:sym w:font="Symbol" w:char="F0A3"/>
            </w:r>
            <w:r>
              <w:t xml:space="preserve"> 2.75 km</w:t>
            </w:r>
          </w:p>
        </w:tc>
        <w:tc>
          <w:tcPr>
            <w:tcW w:w="1418" w:type="dxa"/>
            <w:tcBorders>
              <w:top w:val="single" w:sz="4" w:space="0" w:color="auto"/>
              <w:left w:val="single" w:sz="4" w:space="0" w:color="auto"/>
              <w:bottom w:val="single" w:sz="4" w:space="0" w:color="auto"/>
              <w:right w:val="single" w:sz="4" w:space="0" w:color="auto"/>
            </w:tcBorders>
            <w:vAlign w:val="center"/>
          </w:tcPr>
          <w:p w14:paraId="5C149165" w14:textId="77777777" w:rsidR="002F0E62" w:rsidRDefault="002F0E62">
            <w:pPr>
              <w:spacing w:before="120" w:after="120"/>
              <w:jc w:val="right"/>
              <w:rPr>
                <w:rFonts w:ascii="Arial" w:hAnsi="Arial" w:cs="Arial"/>
                <w:b/>
                <w:bCs/>
                <w:sz w:val="18"/>
              </w:rPr>
            </w:pPr>
            <w:r>
              <w:rPr>
                <w:rFonts w:ascii="Arial" w:hAnsi="Arial" w:cs="Arial"/>
                <w:b/>
                <w:bCs/>
                <w:sz w:val="20"/>
              </w:rPr>
              <w:t>$289.80</w:t>
            </w:r>
          </w:p>
        </w:tc>
        <w:tc>
          <w:tcPr>
            <w:tcW w:w="2835" w:type="dxa"/>
          </w:tcPr>
          <w:p w14:paraId="1C1AAC01" w14:textId="77777777" w:rsidR="002F0E62" w:rsidRDefault="002F0E62">
            <w:pPr>
              <w:pStyle w:val="TableData"/>
            </w:pPr>
            <w:r>
              <w:sym w:font="Symbol" w:char="F03E"/>
            </w:r>
            <w:r>
              <w:t xml:space="preserve"> 49.25 km but </w:t>
            </w:r>
            <w:r>
              <w:sym w:font="Symbol" w:char="F0A3"/>
            </w:r>
            <w:r>
              <w:t xml:space="preserve"> 59.25 km</w:t>
            </w:r>
          </w:p>
        </w:tc>
        <w:tc>
          <w:tcPr>
            <w:tcW w:w="1418" w:type="dxa"/>
            <w:vAlign w:val="center"/>
          </w:tcPr>
          <w:p w14:paraId="464573CF" w14:textId="77777777" w:rsidR="002F0E62" w:rsidRDefault="002F0E62">
            <w:pPr>
              <w:spacing w:before="120" w:after="120"/>
              <w:jc w:val="right"/>
              <w:rPr>
                <w:rFonts w:ascii="Arial" w:hAnsi="Arial" w:cs="Arial"/>
                <w:b/>
                <w:bCs/>
                <w:sz w:val="18"/>
              </w:rPr>
            </w:pPr>
            <w:r>
              <w:rPr>
                <w:rFonts w:ascii="Arial" w:hAnsi="Arial" w:cs="Arial"/>
                <w:b/>
                <w:bCs/>
                <w:sz w:val="20"/>
              </w:rPr>
              <w:t>$1,075.92</w:t>
            </w:r>
          </w:p>
        </w:tc>
      </w:tr>
      <w:tr w:rsidR="002F0E62" w14:paraId="1EC2A83B"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3F1321F3" w14:textId="77777777" w:rsidR="002F0E62" w:rsidRDefault="002F0E62">
            <w:pPr>
              <w:pStyle w:val="TableData"/>
            </w:pPr>
            <w:r>
              <w:sym w:font="Symbol" w:char="F03E"/>
            </w:r>
            <w:r>
              <w:t xml:space="preserve"> 2.75 km but </w:t>
            </w:r>
            <w:r>
              <w:sym w:font="Symbol" w:char="F0A3"/>
            </w:r>
            <w:r>
              <w:t xml:space="preserve"> 3.75 km</w:t>
            </w:r>
          </w:p>
        </w:tc>
        <w:tc>
          <w:tcPr>
            <w:tcW w:w="1418" w:type="dxa"/>
            <w:tcBorders>
              <w:top w:val="single" w:sz="4" w:space="0" w:color="auto"/>
              <w:left w:val="single" w:sz="4" w:space="0" w:color="auto"/>
              <w:bottom w:val="single" w:sz="4" w:space="0" w:color="auto"/>
              <w:right w:val="single" w:sz="4" w:space="0" w:color="auto"/>
            </w:tcBorders>
            <w:vAlign w:val="center"/>
          </w:tcPr>
          <w:p w14:paraId="5C0A31FB" w14:textId="77777777" w:rsidR="002F0E62" w:rsidRDefault="002F0E62">
            <w:pPr>
              <w:spacing w:before="120" w:after="120"/>
              <w:jc w:val="right"/>
              <w:rPr>
                <w:rFonts w:ascii="Arial" w:hAnsi="Arial" w:cs="Arial"/>
                <w:b/>
                <w:bCs/>
                <w:sz w:val="18"/>
              </w:rPr>
            </w:pPr>
            <w:r>
              <w:rPr>
                <w:rFonts w:ascii="Arial" w:hAnsi="Arial" w:cs="Arial"/>
                <w:b/>
                <w:bCs/>
                <w:sz w:val="20"/>
              </w:rPr>
              <w:t>$296.04</w:t>
            </w:r>
          </w:p>
        </w:tc>
        <w:tc>
          <w:tcPr>
            <w:tcW w:w="2835" w:type="dxa"/>
          </w:tcPr>
          <w:p w14:paraId="0E2C47B3" w14:textId="77777777" w:rsidR="002F0E62" w:rsidRDefault="002F0E62">
            <w:pPr>
              <w:pStyle w:val="TableData"/>
            </w:pPr>
            <w:r>
              <w:sym w:font="Symbol" w:char="F03E"/>
            </w:r>
            <w:r>
              <w:t xml:space="preserve"> 59.25 km but </w:t>
            </w:r>
            <w:r>
              <w:sym w:font="Symbol" w:char="F0A3"/>
            </w:r>
            <w:r>
              <w:t xml:space="preserve"> 69.25 km</w:t>
            </w:r>
          </w:p>
        </w:tc>
        <w:tc>
          <w:tcPr>
            <w:tcW w:w="1418" w:type="dxa"/>
            <w:vAlign w:val="center"/>
          </w:tcPr>
          <w:p w14:paraId="53C74584" w14:textId="77777777" w:rsidR="002F0E62" w:rsidRDefault="002F0E62">
            <w:pPr>
              <w:spacing w:before="120" w:after="120"/>
              <w:jc w:val="right"/>
              <w:rPr>
                <w:rFonts w:ascii="Arial" w:hAnsi="Arial" w:cs="Arial"/>
                <w:b/>
                <w:bCs/>
                <w:sz w:val="18"/>
              </w:rPr>
            </w:pPr>
            <w:r>
              <w:rPr>
                <w:rFonts w:ascii="Arial" w:hAnsi="Arial" w:cs="Arial"/>
                <w:b/>
                <w:bCs/>
                <w:sz w:val="20"/>
              </w:rPr>
              <w:t>$1,096.32</w:t>
            </w:r>
          </w:p>
        </w:tc>
      </w:tr>
      <w:tr w:rsidR="002F0E62" w14:paraId="038FB522"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2CBC99A8" w14:textId="77777777" w:rsidR="002F0E62" w:rsidRDefault="002F0E62">
            <w:pPr>
              <w:pStyle w:val="TableData"/>
            </w:pPr>
            <w:r>
              <w:sym w:font="Symbol" w:char="F03E"/>
            </w:r>
            <w:r>
              <w:t xml:space="preserve"> 3.75 km but </w:t>
            </w:r>
            <w:r>
              <w:sym w:font="Symbol" w:char="F0A3"/>
            </w:r>
            <w:r>
              <w:t xml:space="preserve">  4.75 km</w:t>
            </w:r>
          </w:p>
        </w:tc>
        <w:tc>
          <w:tcPr>
            <w:tcW w:w="1418" w:type="dxa"/>
            <w:tcBorders>
              <w:top w:val="single" w:sz="4" w:space="0" w:color="auto"/>
              <w:left w:val="single" w:sz="4" w:space="0" w:color="auto"/>
              <w:bottom w:val="single" w:sz="4" w:space="0" w:color="auto"/>
              <w:right w:val="single" w:sz="4" w:space="0" w:color="auto"/>
            </w:tcBorders>
            <w:vAlign w:val="center"/>
          </w:tcPr>
          <w:p w14:paraId="5A5F7AAD" w14:textId="77777777" w:rsidR="002F0E62" w:rsidRDefault="002F0E62">
            <w:pPr>
              <w:spacing w:before="120" w:after="120"/>
              <w:jc w:val="right"/>
              <w:rPr>
                <w:rFonts w:ascii="Arial" w:hAnsi="Arial" w:cs="Arial"/>
                <w:b/>
                <w:bCs/>
                <w:sz w:val="18"/>
              </w:rPr>
            </w:pPr>
            <w:r>
              <w:rPr>
                <w:rFonts w:ascii="Arial" w:hAnsi="Arial" w:cs="Arial"/>
                <w:b/>
                <w:bCs/>
                <w:sz w:val="20"/>
              </w:rPr>
              <w:t>$325.92</w:t>
            </w:r>
          </w:p>
        </w:tc>
        <w:tc>
          <w:tcPr>
            <w:tcW w:w="2835" w:type="dxa"/>
          </w:tcPr>
          <w:p w14:paraId="1BF224FA" w14:textId="77777777" w:rsidR="002F0E62" w:rsidRDefault="002F0E62">
            <w:pPr>
              <w:pStyle w:val="TableData"/>
            </w:pPr>
            <w:r>
              <w:sym w:font="Symbol" w:char="F03E"/>
            </w:r>
            <w:r>
              <w:t xml:space="preserve"> 69.25 km but </w:t>
            </w:r>
            <w:r>
              <w:sym w:font="Symbol" w:char="F0A3"/>
            </w:r>
            <w:r>
              <w:t xml:space="preserve"> 79.25 km</w:t>
            </w:r>
          </w:p>
        </w:tc>
        <w:tc>
          <w:tcPr>
            <w:tcW w:w="1418" w:type="dxa"/>
            <w:vAlign w:val="center"/>
          </w:tcPr>
          <w:p w14:paraId="33815467" w14:textId="77777777" w:rsidR="002F0E62" w:rsidRDefault="002F0E62">
            <w:pPr>
              <w:spacing w:before="120" w:after="120"/>
              <w:jc w:val="right"/>
              <w:rPr>
                <w:rFonts w:ascii="Arial" w:hAnsi="Arial" w:cs="Arial"/>
                <w:b/>
                <w:bCs/>
                <w:sz w:val="18"/>
              </w:rPr>
            </w:pPr>
            <w:r>
              <w:rPr>
                <w:rFonts w:ascii="Arial" w:hAnsi="Arial" w:cs="Arial"/>
                <w:b/>
                <w:bCs/>
                <w:sz w:val="20"/>
              </w:rPr>
              <w:t>$1,115.16</w:t>
            </w:r>
          </w:p>
        </w:tc>
      </w:tr>
      <w:tr w:rsidR="002F0E62" w14:paraId="78754B3B"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3B24984B" w14:textId="77777777" w:rsidR="002F0E62" w:rsidRDefault="002F0E62">
            <w:pPr>
              <w:pStyle w:val="TableData"/>
            </w:pPr>
            <w:r>
              <w:sym w:font="Symbol" w:char="F03E"/>
            </w:r>
            <w:r>
              <w:t xml:space="preserve"> 4.75 km but </w:t>
            </w:r>
            <w:r>
              <w:sym w:font="Symbol" w:char="F0A3"/>
            </w:r>
            <w:r>
              <w:t xml:space="preserve"> 5.25 km</w:t>
            </w:r>
          </w:p>
        </w:tc>
        <w:tc>
          <w:tcPr>
            <w:tcW w:w="1418" w:type="dxa"/>
            <w:tcBorders>
              <w:top w:val="single" w:sz="4" w:space="0" w:color="auto"/>
              <w:left w:val="single" w:sz="4" w:space="0" w:color="auto"/>
              <w:bottom w:val="single" w:sz="4" w:space="0" w:color="auto"/>
              <w:right w:val="single" w:sz="4" w:space="0" w:color="auto"/>
            </w:tcBorders>
            <w:vAlign w:val="center"/>
          </w:tcPr>
          <w:p w14:paraId="05F33EE8" w14:textId="77777777" w:rsidR="002F0E62" w:rsidRDefault="002F0E62">
            <w:pPr>
              <w:spacing w:before="120" w:after="120"/>
              <w:jc w:val="right"/>
              <w:rPr>
                <w:rFonts w:ascii="Arial" w:hAnsi="Arial" w:cs="Arial"/>
                <w:b/>
                <w:bCs/>
                <w:sz w:val="18"/>
              </w:rPr>
            </w:pPr>
            <w:r>
              <w:rPr>
                <w:rFonts w:ascii="Arial" w:hAnsi="Arial" w:cs="Arial"/>
                <w:b/>
                <w:bCs/>
                <w:sz w:val="20"/>
              </w:rPr>
              <w:t>$354.36</w:t>
            </w:r>
          </w:p>
        </w:tc>
        <w:tc>
          <w:tcPr>
            <w:tcW w:w="2835" w:type="dxa"/>
          </w:tcPr>
          <w:p w14:paraId="5FC0EC99" w14:textId="77777777" w:rsidR="002F0E62" w:rsidRDefault="002F0E62">
            <w:pPr>
              <w:pStyle w:val="TableData"/>
            </w:pPr>
            <w:r>
              <w:sym w:font="Symbol" w:char="F03E"/>
            </w:r>
            <w:r>
              <w:t xml:space="preserve"> 79.25 km but </w:t>
            </w:r>
            <w:r>
              <w:sym w:font="Symbol" w:char="F0A3"/>
            </w:r>
            <w:r>
              <w:t xml:space="preserve"> 89.25 km</w:t>
            </w:r>
          </w:p>
        </w:tc>
        <w:tc>
          <w:tcPr>
            <w:tcW w:w="1418" w:type="dxa"/>
            <w:vAlign w:val="center"/>
          </w:tcPr>
          <w:p w14:paraId="07418AC5" w14:textId="77777777" w:rsidR="002F0E62" w:rsidRDefault="002F0E62">
            <w:pPr>
              <w:spacing w:before="120" w:after="120"/>
              <w:jc w:val="right"/>
              <w:rPr>
                <w:rFonts w:ascii="Arial" w:hAnsi="Arial" w:cs="Arial"/>
                <w:b/>
                <w:bCs/>
                <w:sz w:val="18"/>
              </w:rPr>
            </w:pPr>
            <w:r>
              <w:rPr>
                <w:rFonts w:ascii="Arial" w:hAnsi="Arial" w:cs="Arial"/>
                <w:b/>
                <w:bCs/>
                <w:sz w:val="20"/>
              </w:rPr>
              <w:t>$1,134.24</w:t>
            </w:r>
          </w:p>
        </w:tc>
      </w:tr>
      <w:tr w:rsidR="002F0E62" w14:paraId="145A7D23"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46D401F5" w14:textId="77777777" w:rsidR="002F0E62" w:rsidRDefault="002F0E62">
            <w:pPr>
              <w:pStyle w:val="TableData"/>
            </w:pPr>
            <w:r>
              <w:sym w:font="Symbol" w:char="F03E"/>
            </w:r>
            <w:r>
              <w:t xml:space="preserve"> 5.25 km but </w:t>
            </w:r>
            <w:r>
              <w:sym w:font="Symbol" w:char="F0A3"/>
            </w:r>
            <w:r>
              <w:t xml:space="preserve">  6.25 km</w:t>
            </w:r>
          </w:p>
        </w:tc>
        <w:tc>
          <w:tcPr>
            <w:tcW w:w="1418" w:type="dxa"/>
            <w:tcBorders>
              <w:top w:val="single" w:sz="4" w:space="0" w:color="auto"/>
              <w:left w:val="single" w:sz="4" w:space="0" w:color="auto"/>
              <w:bottom w:val="single" w:sz="4" w:space="0" w:color="auto"/>
              <w:right w:val="single" w:sz="4" w:space="0" w:color="auto"/>
            </w:tcBorders>
            <w:vAlign w:val="center"/>
          </w:tcPr>
          <w:p w14:paraId="4E5BE0A8" w14:textId="77777777" w:rsidR="002F0E62" w:rsidRDefault="002F0E62">
            <w:pPr>
              <w:spacing w:before="120" w:after="120"/>
              <w:jc w:val="right"/>
              <w:rPr>
                <w:rFonts w:ascii="Arial" w:hAnsi="Arial" w:cs="Arial"/>
                <w:b/>
                <w:bCs/>
                <w:sz w:val="18"/>
              </w:rPr>
            </w:pPr>
            <w:r>
              <w:rPr>
                <w:rFonts w:ascii="Arial" w:hAnsi="Arial" w:cs="Arial"/>
                <w:b/>
                <w:bCs/>
                <w:sz w:val="20"/>
              </w:rPr>
              <w:t>$382.68</w:t>
            </w:r>
          </w:p>
        </w:tc>
        <w:tc>
          <w:tcPr>
            <w:tcW w:w="2835" w:type="dxa"/>
          </w:tcPr>
          <w:p w14:paraId="35C65FE7" w14:textId="77777777" w:rsidR="002F0E62" w:rsidRDefault="002F0E62">
            <w:pPr>
              <w:pStyle w:val="TableData"/>
            </w:pPr>
            <w:r>
              <w:sym w:font="Symbol" w:char="F03E"/>
            </w:r>
            <w:r>
              <w:t xml:space="preserve"> 89.25 km but </w:t>
            </w:r>
            <w:r>
              <w:sym w:font="Symbol" w:char="F0A3"/>
            </w:r>
            <w:r>
              <w:t xml:space="preserve"> 99.25 km</w:t>
            </w:r>
          </w:p>
        </w:tc>
        <w:tc>
          <w:tcPr>
            <w:tcW w:w="1418" w:type="dxa"/>
            <w:vAlign w:val="center"/>
          </w:tcPr>
          <w:p w14:paraId="1659F6B7" w14:textId="77777777" w:rsidR="002F0E62" w:rsidRDefault="002F0E62">
            <w:pPr>
              <w:spacing w:before="120" w:after="120"/>
              <w:jc w:val="right"/>
              <w:rPr>
                <w:rFonts w:ascii="Arial" w:hAnsi="Arial" w:cs="Arial"/>
                <w:b/>
                <w:bCs/>
                <w:sz w:val="18"/>
              </w:rPr>
            </w:pPr>
            <w:r>
              <w:rPr>
                <w:rFonts w:ascii="Arial" w:hAnsi="Arial" w:cs="Arial"/>
                <w:b/>
                <w:bCs/>
                <w:sz w:val="20"/>
              </w:rPr>
              <w:t>$1,154.76</w:t>
            </w:r>
          </w:p>
        </w:tc>
      </w:tr>
      <w:tr w:rsidR="002F0E62" w14:paraId="3B5070A2"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6E7F5319" w14:textId="77777777" w:rsidR="002F0E62" w:rsidRDefault="002F0E62">
            <w:pPr>
              <w:pStyle w:val="TableData"/>
            </w:pPr>
            <w:r>
              <w:sym w:font="Symbol" w:char="F03E"/>
            </w:r>
            <w:r>
              <w:t xml:space="preserve"> 6.25 km but </w:t>
            </w:r>
            <w:r>
              <w:sym w:font="Symbol" w:char="F0A3"/>
            </w:r>
            <w:r>
              <w:t xml:space="preserve"> 7.25 km</w:t>
            </w:r>
          </w:p>
        </w:tc>
        <w:tc>
          <w:tcPr>
            <w:tcW w:w="1418" w:type="dxa"/>
            <w:tcBorders>
              <w:top w:val="single" w:sz="4" w:space="0" w:color="auto"/>
              <w:left w:val="single" w:sz="4" w:space="0" w:color="auto"/>
              <w:bottom w:val="single" w:sz="4" w:space="0" w:color="auto"/>
              <w:right w:val="single" w:sz="4" w:space="0" w:color="auto"/>
            </w:tcBorders>
            <w:vAlign w:val="center"/>
          </w:tcPr>
          <w:p w14:paraId="25A3C671" w14:textId="77777777" w:rsidR="002F0E62" w:rsidRDefault="002F0E62">
            <w:pPr>
              <w:spacing w:before="120" w:after="120"/>
              <w:jc w:val="right"/>
              <w:rPr>
                <w:rFonts w:ascii="Arial" w:hAnsi="Arial" w:cs="Arial"/>
                <w:b/>
                <w:bCs/>
                <w:sz w:val="18"/>
              </w:rPr>
            </w:pPr>
            <w:r>
              <w:rPr>
                <w:rFonts w:ascii="Arial" w:hAnsi="Arial" w:cs="Arial"/>
                <w:b/>
                <w:bCs/>
                <w:sz w:val="20"/>
              </w:rPr>
              <w:t>$411.00</w:t>
            </w:r>
          </w:p>
        </w:tc>
        <w:tc>
          <w:tcPr>
            <w:tcW w:w="2835" w:type="dxa"/>
          </w:tcPr>
          <w:p w14:paraId="1700A74F" w14:textId="77777777" w:rsidR="002F0E62" w:rsidRDefault="002F0E62">
            <w:pPr>
              <w:pStyle w:val="TableData"/>
            </w:pPr>
            <w:r>
              <w:sym w:font="Symbol" w:char="F03E"/>
            </w:r>
            <w:r>
              <w:t xml:space="preserve"> 99.25 km but </w:t>
            </w:r>
            <w:r>
              <w:sym w:font="Symbol" w:char="F0A3"/>
            </w:r>
            <w:r>
              <w:t xml:space="preserve"> 199.25 km</w:t>
            </w:r>
          </w:p>
        </w:tc>
        <w:tc>
          <w:tcPr>
            <w:tcW w:w="1418" w:type="dxa"/>
            <w:vAlign w:val="center"/>
          </w:tcPr>
          <w:p w14:paraId="0F1F3567" w14:textId="77777777" w:rsidR="002F0E62" w:rsidRDefault="002F0E62">
            <w:pPr>
              <w:spacing w:before="120" w:after="120"/>
              <w:jc w:val="right"/>
              <w:rPr>
                <w:rFonts w:ascii="Arial" w:hAnsi="Arial" w:cs="Arial"/>
                <w:b/>
                <w:bCs/>
                <w:sz w:val="18"/>
              </w:rPr>
            </w:pPr>
            <w:r>
              <w:rPr>
                <w:rFonts w:ascii="Arial" w:hAnsi="Arial" w:cs="Arial"/>
                <w:b/>
                <w:bCs/>
                <w:sz w:val="20"/>
              </w:rPr>
              <w:t>$1,173.60</w:t>
            </w:r>
          </w:p>
        </w:tc>
      </w:tr>
      <w:tr w:rsidR="002F0E62" w14:paraId="6EB8C9D8"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17FDC3E1" w14:textId="77777777" w:rsidR="002F0E62" w:rsidRDefault="002F0E62">
            <w:pPr>
              <w:pStyle w:val="TableData"/>
            </w:pPr>
            <w:r>
              <w:sym w:font="Symbol" w:char="F03E"/>
            </w:r>
            <w:r>
              <w:t xml:space="preserve"> 7.25 km but </w:t>
            </w:r>
            <w:r>
              <w:sym w:font="Symbol" w:char="F0A3"/>
            </w:r>
            <w:r>
              <w:t xml:space="preserve"> 8.25 km</w:t>
            </w:r>
          </w:p>
        </w:tc>
        <w:tc>
          <w:tcPr>
            <w:tcW w:w="1418" w:type="dxa"/>
            <w:tcBorders>
              <w:top w:val="single" w:sz="4" w:space="0" w:color="auto"/>
              <w:left w:val="single" w:sz="4" w:space="0" w:color="auto"/>
              <w:bottom w:val="single" w:sz="4" w:space="0" w:color="auto"/>
              <w:right w:val="single" w:sz="4" w:space="0" w:color="auto"/>
            </w:tcBorders>
            <w:vAlign w:val="center"/>
          </w:tcPr>
          <w:p w14:paraId="7D505E15" w14:textId="77777777" w:rsidR="002F0E62" w:rsidRDefault="002F0E62">
            <w:pPr>
              <w:spacing w:before="120" w:after="120"/>
              <w:jc w:val="right"/>
              <w:rPr>
                <w:rFonts w:ascii="Arial" w:hAnsi="Arial" w:cs="Arial"/>
                <w:b/>
                <w:bCs/>
                <w:sz w:val="18"/>
              </w:rPr>
            </w:pPr>
            <w:r>
              <w:rPr>
                <w:rFonts w:ascii="Arial" w:hAnsi="Arial" w:cs="Arial"/>
                <w:b/>
                <w:bCs/>
                <w:sz w:val="20"/>
              </w:rPr>
              <w:t>$437.88</w:t>
            </w:r>
          </w:p>
        </w:tc>
        <w:tc>
          <w:tcPr>
            <w:tcW w:w="2835" w:type="dxa"/>
          </w:tcPr>
          <w:p w14:paraId="0F36598C" w14:textId="77777777" w:rsidR="002F0E62" w:rsidRDefault="002F0E62">
            <w:pPr>
              <w:pStyle w:val="TableData"/>
            </w:pPr>
            <w:r>
              <w:sym w:font="Symbol" w:char="F03E"/>
            </w:r>
            <w:r>
              <w:t xml:space="preserve"> 199.25 km but </w:t>
            </w:r>
            <w:r>
              <w:sym w:font="Symbol" w:char="F0A3"/>
            </w:r>
            <w:r>
              <w:t xml:space="preserve"> 299.25 km</w:t>
            </w:r>
          </w:p>
        </w:tc>
        <w:tc>
          <w:tcPr>
            <w:tcW w:w="1418" w:type="dxa"/>
            <w:vAlign w:val="center"/>
          </w:tcPr>
          <w:p w14:paraId="33160489" w14:textId="77777777" w:rsidR="002F0E62" w:rsidRDefault="002F0E62">
            <w:pPr>
              <w:spacing w:before="120" w:after="120"/>
              <w:jc w:val="right"/>
              <w:rPr>
                <w:rFonts w:ascii="Arial" w:hAnsi="Arial" w:cs="Arial"/>
                <w:b/>
                <w:bCs/>
                <w:sz w:val="18"/>
              </w:rPr>
            </w:pPr>
            <w:r>
              <w:rPr>
                <w:rFonts w:ascii="Arial" w:hAnsi="Arial" w:cs="Arial"/>
                <w:b/>
                <w:bCs/>
                <w:sz w:val="20"/>
              </w:rPr>
              <w:t>$1,288.56</w:t>
            </w:r>
          </w:p>
        </w:tc>
      </w:tr>
      <w:tr w:rsidR="002F0E62" w14:paraId="03F58E52"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422447A6" w14:textId="77777777" w:rsidR="002F0E62" w:rsidRDefault="002F0E62">
            <w:pPr>
              <w:pStyle w:val="TableData"/>
            </w:pPr>
            <w:r>
              <w:sym w:font="Symbol" w:char="F03E"/>
            </w:r>
            <w:r>
              <w:t xml:space="preserve"> 8.25 km but </w:t>
            </w:r>
            <w:r>
              <w:sym w:font="Symbol" w:char="F0A3"/>
            </w:r>
            <w:r>
              <w:t xml:space="preserve"> 9.25 km</w:t>
            </w:r>
          </w:p>
        </w:tc>
        <w:tc>
          <w:tcPr>
            <w:tcW w:w="1418" w:type="dxa"/>
            <w:tcBorders>
              <w:top w:val="single" w:sz="4" w:space="0" w:color="auto"/>
              <w:left w:val="single" w:sz="4" w:space="0" w:color="auto"/>
              <w:bottom w:val="single" w:sz="4" w:space="0" w:color="auto"/>
              <w:right w:val="single" w:sz="4" w:space="0" w:color="auto"/>
            </w:tcBorders>
            <w:vAlign w:val="center"/>
          </w:tcPr>
          <w:p w14:paraId="04DD7F9A" w14:textId="77777777" w:rsidR="002F0E62" w:rsidRDefault="002F0E62">
            <w:pPr>
              <w:spacing w:before="120" w:after="120"/>
              <w:jc w:val="right"/>
              <w:rPr>
                <w:rFonts w:ascii="Arial" w:hAnsi="Arial" w:cs="Arial"/>
                <w:b/>
                <w:bCs/>
                <w:sz w:val="18"/>
              </w:rPr>
            </w:pPr>
            <w:r>
              <w:rPr>
                <w:rFonts w:ascii="Arial" w:hAnsi="Arial" w:cs="Arial"/>
                <w:b/>
                <w:bCs/>
                <w:sz w:val="20"/>
              </w:rPr>
              <w:t>$466.20</w:t>
            </w:r>
          </w:p>
        </w:tc>
        <w:tc>
          <w:tcPr>
            <w:tcW w:w="2835" w:type="dxa"/>
          </w:tcPr>
          <w:p w14:paraId="4074F7AF" w14:textId="77777777" w:rsidR="002F0E62" w:rsidRDefault="002F0E62">
            <w:pPr>
              <w:pStyle w:val="TableData"/>
            </w:pPr>
            <w:r>
              <w:sym w:font="Symbol" w:char="F03E"/>
            </w:r>
            <w:r>
              <w:t xml:space="preserve"> 299.25 km but </w:t>
            </w:r>
            <w:r>
              <w:sym w:font="Symbol" w:char="F0A3"/>
            </w:r>
            <w:r>
              <w:t xml:space="preserve"> 399.25 km</w:t>
            </w:r>
          </w:p>
        </w:tc>
        <w:tc>
          <w:tcPr>
            <w:tcW w:w="1418" w:type="dxa"/>
            <w:vAlign w:val="center"/>
          </w:tcPr>
          <w:p w14:paraId="624ECC04" w14:textId="77777777" w:rsidR="002F0E62" w:rsidRDefault="002F0E62">
            <w:pPr>
              <w:spacing w:before="120" w:after="120"/>
              <w:jc w:val="right"/>
              <w:rPr>
                <w:rFonts w:ascii="Arial" w:hAnsi="Arial" w:cs="Arial"/>
                <w:b/>
                <w:bCs/>
                <w:sz w:val="18"/>
              </w:rPr>
            </w:pPr>
            <w:r>
              <w:rPr>
                <w:rFonts w:ascii="Arial" w:hAnsi="Arial" w:cs="Arial"/>
                <w:b/>
                <w:bCs/>
                <w:sz w:val="20"/>
              </w:rPr>
              <w:t>$1,405.20</w:t>
            </w:r>
          </w:p>
        </w:tc>
      </w:tr>
      <w:tr w:rsidR="002F0E62" w14:paraId="1FB562A9"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7E61A398" w14:textId="77777777" w:rsidR="002F0E62" w:rsidRDefault="002F0E62">
            <w:pPr>
              <w:pStyle w:val="TableData"/>
            </w:pPr>
            <w:r>
              <w:sym w:font="Symbol" w:char="F03E"/>
            </w:r>
            <w:r>
              <w:t xml:space="preserve"> 9.25 km but </w:t>
            </w:r>
            <w:r>
              <w:sym w:font="Symbol" w:char="F0A3"/>
            </w:r>
            <w:r>
              <w:t xml:space="preserve"> 10.25 km</w:t>
            </w:r>
          </w:p>
        </w:tc>
        <w:tc>
          <w:tcPr>
            <w:tcW w:w="1418" w:type="dxa"/>
            <w:tcBorders>
              <w:top w:val="single" w:sz="4" w:space="0" w:color="auto"/>
              <w:left w:val="single" w:sz="4" w:space="0" w:color="auto"/>
              <w:bottom w:val="single" w:sz="4" w:space="0" w:color="auto"/>
              <w:right w:val="single" w:sz="4" w:space="0" w:color="auto"/>
            </w:tcBorders>
            <w:vAlign w:val="center"/>
          </w:tcPr>
          <w:p w14:paraId="02CE0D30" w14:textId="77777777" w:rsidR="002F0E62" w:rsidRDefault="002F0E62">
            <w:pPr>
              <w:spacing w:before="120" w:after="120"/>
              <w:jc w:val="right"/>
              <w:rPr>
                <w:rFonts w:ascii="Arial" w:hAnsi="Arial" w:cs="Arial"/>
                <w:b/>
                <w:bCs/>
                <w:sz w:val="18"/>
              </w:rPr>
            </w:pPr>
            <w:r>
              <w:rPr>
                <w:rFonts w:ascii="Arial" w:hAnsi="Arial" w:cs="Arial"/>
                <w:b/>
                <w:bCs/>
                <w:sz w:val="20"/>
              </w:rPr>
              <w:t>$494.52</w:t>
            </w:r>
          </w:p>
        </w:tc>
        <w:tc>
          <w:tcPr>
            <w:tcW w:w="2835" w:type="dxa"/>
          </w:tcPr>
          <w:p w14:paraId="35DC8D6E" w14:textId="77777777" w:rsidR="002F0E62" w:rsidRDefault="002F0E62">
            <w:pPr>
              <w:pStyle w:val="TableData"/>
            </w:pPr>
            <w:r>
              <w:sym w:font="Symbol" w:char="F03E"/>
            </w:r>
            <w:r>
              <w:t xml:space="preserve"> 399.25 km but </w:t>
            </w:r>
            <w:r>
              <w:sym w:font="Symbol" w:char="F0A3"/>
            </w:r>
            <w:r>
              <w:t xml:space="preserve"> 499.25 km</w:t>
            </w:r>
          </w:p>
        </w:tc>
        <w:tc>
          <w:tcPr>
            <w:tcW w:w="1418" w:type="dxa"/>
            <w:vAlign w:val="center"/>
          </w:tcPr>
          <w:p w14:paraId="692A8822" w14:textId="77777777" w:rsidR="002F0E62" w:rsidRDefault="002F0E62">
            <w:pPr>
              <w:spacing w:before="120" w:after="120"/>
              <w:jc w:val="right"/>
              <w:rPr>
                <w:rFonts w:ascii="Arial" w:hAnsi="Arial" w:cs="Arial"/>
                <w:b/>
                <w:bCs/>
                <w:sz w:val="18"/>
              </w:rPr>
            </w:pPr>
            <w:r>
              <w:rPr>
                <w:rFonts w:ascii="Arial" w:hAnsi="Arial" w:cs="Arial"/>
                <w:b/>
                <w:bCs/>
                <w:sz w:val="20"/>
              </w:rPr>
              <w:t>$1,520.16</w:t>
            </w:r>
          </w:p>
        </w:tc>
      </w:tr>
      <w:tr w:rsidR="002F0E62" w14:paraId="19EDF8CC"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0C96ACDD" w14:textId="77777777" w:rsidR="002F0E62" w:rsidRDefault="002F0E62">
            <w:pPr>
              <w:pStyle w:val="TableData"/>
            </w:pPr>
            <w:r>
              <w:sym w:font="Symbol" w:char="F03E"/>
            </w:r>
            <w:r>
              <w:t xml:space="preserve"> 10.25 km but </w:t>
            </w:r>
            <w:r>
              <w:sym w:font="Symbol" w:char="F0A3"/>
            </w:r>
            <w:r>
              <w:t xml:space="preserve"> 11.25 km</w:t>
            </w:r>
          </w:p>
        </w:tc>
        <w:tc>
          <w:tcPr>
            <w:tcW w:w="1418" w:type="dxa"/>
            <w:tcBorders>
              <w:top w:val="single" w:sz="4" w:space="0" w:color="auto"/>
              <w:left w:val="single" w:sz="4" w:space="0" w:color="auto"/>
              <w:bottom w:val="single" w:sz="4" w:space="0" w:color="auto"/>
              <w:right w:val="single" w:sz="4" w:space="0" w:color="auto"/>
            </w:tcBorders>
            <w:vAlign w:val="center"/>
          </w:tcPr>
          <w:p w14:paraId="0B7247FF" w14:textId="77777777" w:rsidR="002F0E62" w:rsidRDefault="002F0E62">
            <w:pPr>
              <w:spacing w:before="120" w:after="120"/>
              <w:jc w:val="right"/>
              <w:rPr>
                <w:rFonts w:ascii="Arial" w:hAnsi="Arial" w:cs="Arial"/>
                <w:b/>
                <w:bCs/>
                <w:sz w:val="18"/>
              </w:rPr>
            </w:pPr>
            <w:r>
              <w:rPr>
                <w:rFonts w:ascii="Arial" w:hAnsi="Arial" w:cs="Arial"/>
                <w:b/>
                <w:bCs/>
                <w:sz w:val="20"/>
              </w:rPr>
              <w:t>$518.16</w:t>
            </w:r>
          </w:p>
        </w:tc>
        <w:tc>
          <w:tcPr>
            <w:tcW w:w="2835" w:type="dxa"/>
          </w:tcPr>
          <w:p w14:paraId="3A40AD78" w14:textId="77777777" w:rsidR="002F0E62" w:rsidRDefault="002F0E62">
            <w:pPr>
              <w:pStyle w:val="TableData"/>
            </w:pPr>
            <w:r>
              <w:sym w:font="Symbol" w:char="F03E"/>
            </w:r>
            <w:r>
              <w:t xml:space="preserve"> 499.25 km but </w:t>
            </w:r>
            <w:r>
              <w:sym w:font="Symbol" w:char="F0A3"/>
            </w:r>
            <w:r>
              <w:t xml:space="preserve"> 599.25 km</w:t>
            </w:r>
          </w:p>
        </w:tc>
        <w:tc>
          <w:tcPr>
            <w:tcW w:w="1418" w:type="dxa"/>
            <w:vAlign w:val="center"/>
          </w:tcPr>
          <w:p w14:paraId="5E4BB866" w14:textId="77777777" w:rsidR="002F0E62" w:rsidRDefault="002F0E62">
            <w:pPr>
              <w:spacing w:before="120" w:after="120"/>
              <w:jc w:val="right"/>
              <w:rPr>
                <w:rFonts w:ascii="Arial" w:hAnsi="Arial" w:cs="Arial"/>
                <w:b/>
                <w:bCs/>
                <w:sz w:val="18"/>
              </w:rPr>
            </w:pPr>
            <w:r>
              <w:rPr>
                <w:rFonts w:ascii="Arial" w:hAnsi="Arial" w:cs="Arial"/>
                <w:b/>
                <w:bCs/>
                <w:sz w:val="20"/>
              </w:rPr>
              <w:t>$1,636.80</w:t>
            </w:r>
          </w:p>
        </w:tc>
      </w:tr>
      <w:tr w:rsidR="002F0E62" w14:paraId="646415B4"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596E787C" w14:textId="77777777" w:rsidR="002F0E62" w:rsidRDefault="002F0E62">
            <w:pPr>
              <w:pStyle w:val="TableData"/>
            </w:pPr>
            <w:r>
              <w:sym w:font="Symbol" w:char="F03E"/>
            </w:r>
            <w:r>
              <w:t xml:space="preserve"> 11.25 km but </w:t>
            </w:r>
            <w:r>
              <w:sym w:font="Symbol" w:char="F0A3"/>
            </w:r>
            <w:r>
              <w:t xml:space="preserve"> 12.25 km</w:t>
            </w:r>
          </w:p>
        </w:tc>
        <w:tc>
          <w:tcPr>
            <w:tcW w:w="1418" w:type="dxa"/>
            <w:tcBorders>
              <w:top w:val="single" w:sz="4" w:space="0" w:color="auto"/>
              <w:left w:val="single" w:sz="4" w:space="0" w:color="auto"/>
              <w:bottom w:val="single" w:sz="4" w:space="0" w:color="auto"/>
              <w:right w:val="single" w:sz="4" w:space="0" w:color="auto"/>
            </w:tcBorders>
            <w:vAlign w:val="center"/>
          </w:tcPr>
          <w:p w14:paraId="7E1106BC" w14:textId="77777777" w:rsidR="002F0E62" w:rsidRDefault="002F0E62">
            <w:pPr>
              <w:spacing w:before="120" w:after="120"/>
              <w:jc w:val="right"/>
              <w:rPr>
                <w:rFonts w:ascii="Arial" w:hAnsi="Arial" w:cs="Arial"/>
                <w:b/>
                <w:bCs/>
                <w:sz w:val="18"/>
              </w:rPr>
            </w:pPr>
            <w:r>
              <w:rPr>
                <w:rFonts w:ascii="Arial" w:hAnsi="Arial" w:cs="Arial"/>
                <w:b/>
                <w:bCs/>
                <w:sz w:val="20"/>
              </w:rPr>
              <w:t>$541.80</w:t>
            </w:r>
          </w:p>
        </w:tc>
        <w:tc>
          <w:tcPr>
            <w:tcW w:w="2835" w:type="dxa"/>
          </w:tcPr>
          <w:p w14:paraId="6E3C4465" w14:textId="77777777" w:rsidR="002F0E62" w:rsidRDefault="002F0E62">
            <w:pPr>
              <w:pStyle w:val="TableData"/>
            </w:pPr>
            <w:r>
              <w:sym w:font="Symbol" w:char="F03E"/>
            </w:r>
            <w:r>
              <w:t xml:space="preserve"> 599.25 km but </w:t>
            </w:r>
            <w:r>
              <w:sym w:font="Symbol" w:char="F0A3"/>
            </w:r>
            <w:r>
              <w:t xml:space="preserve"> 699.25 km</w:t>
            </w:r>
          </w:p>
        </w:tc>
        <w:tc>
          <w:tcPr>
            <w:tcW w:w="1418" w:type="dxa"/>
            <w:vAlign w:val="center"/>
          </w:tcPr>
          <w:p w14:paraId="1918B853" w14:textId="77777777" w:rsidR="002F0E62" w:rsidRDefault="002F0E62">
            <w:pPr>
              <w:spacing w:before="120" w:after="120"/>
              <w:jc w:val="right"/>
              <w:rPr>
                <w:rFonts w:ascii="Arial" w:hAnsi="Arial" w:cs="Arial"/>
                <w:b/>
                <w:bCs/>
                <w:sz w:val="18"/>
              </w:rPr>
            </w:pPr>
            <w:r>
              <w:rPr>
                <w:rFonts w:ascii="Arial" w:hAnsi="Arial" w:cs="Arial"/>
                <w:b/>
                <w:bCs/>
                <w:sz w:val="20"/>
              </w:rPr>
              <w:t>$1,751.76</w:t>
            </w:r>
          </w:p>
        </w:tc>
      </w:tr>
      <w:tr w:rsidR="002F0E62" w14:paraId="7C6D8262"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6EA17427" w14:textId="77777777" w:rsidR="002F0E62" w:rsidRDefault="002F0E62">
            <w:pPr>
              <w:pStyle w:val="TableData"/>
            </w:pPr>
            <w:r>
              <w:sym w:font="Symbol" w:char="F03E"/>
            </w:r>
            <w:r>
              <w:t xml:space="preserve"> 12.25 km but </w:t>
            </w:r>
            <w:r>
              <w:sym w:font="Symbol" w:char="F0A3"/>
            </w:r>
            <w:r>
              <w:t xml:space="preserve"> 13.25 km</w:t>
            </w:r>
          </w:p>
        </w:tc>
        <w:tc>
          <w:tcPr>
            <w:tcW w:w="1418" w:type="dxa"/>
            <w:tcBorders>
              <w:top w:val="single" w:sz="4" w:space="0" w:color="auto"/>
              <w:left w:val="single" w:sz="4" w:space="0" w:color="auto"/>
              <w:bottom w:val="single" w:sz="4" w:space="0" w:color="auto"/>
              <w:right w:val="single" w:sz="4" w:space="0" w:color="auto"/>
            </w:tcBorders>
            <w:vAlign w:val="center"/>
          </w:tcPr>
          <w:p w14:paraId="42F1ED3C" w14:textId="77777777" w:rsidR="002F0E62" w:rsidRDefault="002F0E62">
            <w:pPr>
              <w:spacing w:before="120" w:after="120"/>
              <w:jc w:val="right"/>
              <w:rPr>
                <w:rFonts w:ascii="Arial" w:hAnsi="Arial" w:cs="Arial"/>
                <w:b/>
                <w:bCs/>
                <w:sz w:val="18"/>
              </w:rPr>
            </w:pPr>
            <w:r>
              <w:rPr>
                <w:rFonts w:ascii="Arial" w:hAnsi="Arial" w:cs="Arial"/>
                <w:b/>
                <w:bCs/>
                <w:sz w:val="20"/>
              </w:rPr>
              <w:t>$567.12</w:t>
            </w:r>
          </w:p>
        </w:tc>
        <w:tc>
          <w:tcPr>
            <w:tcW w:w="2835" w:type="dxa"/>
          </w:tcPr>
          <w:p w14:paraId="5626F462" w14:textId="77777777" w:rsidR="002F0E62" w:rsidRDefault="002F0E62">
            <w:pPr>
              <w:pStyle w:val="TableData"/>
            </w:pPr>
            <w:r>
              <w:sym w:font="Symbol" w:char="F03E"/>
            </w:r>
            <w:r>
              <w:t xml:space="preserve"> 699.25 km but </w:t>
            </w:r>
            <w:r>
              <w:sym w:font="Symbol" w:char="F0A3"/>
            </w:r>
            <w:r>
              <w:t xml:space="preserve"> 799.25 km</w:t>
            </w:r>
          </w:p>
        </w:tc>
        <w:tc>
          <w:tcPr>
            <w:tcW w:w="1418" w:type="dxa"/>
            <w:vAlign w:val="center"/>
          </w:tcPr>
          <w:p w14:paraId="2F7A286C" w14:textId="77777777" w:rsidR="002F0E62" w:rsidRDefault="002F0E62">
            <w:pPr>
              <w:spacing w:before="120" w:after="120"/>
              <w:jc w:val="right"/>
              <w:rPr>
                <w:rFonts w:ascii="Arial" w:hAnsi="Arial" w:cs="Arial"/>
                <w:b/>
                <w:bCs/>
                <w:sz w:val="18"/>
              </w:rPr>
            </w:pPr>
            <w:r>
              <w:rPr>
                <w:rFonts w:ascii="Arial" w:hAnsi="Arial" w:cs="Arial"/>
                <w:b/>
                <w:bCs/>
                <w:sz w:val="20"/>
              </w:rPr>
              <w:t>$1,868.40</w:t>
            </w:r>
          </w:p>
        </w:tc>
      </w:tr>
      <w:tr w:rsidR="002F0E62" w14:paraId="0B8C9E57"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102FF0ED" w14:textId="77777777" w:rsidR="002F0E62" w:rsidRDefault="002F0E62">
            <w:pPr>
              <w:pStyle w:val="TableData"/>
            </w:pPr>
            <w:r>
              <w:sym w:font="Symbol" w:char="F03E"/>
            </w:r>
            <w:r>
              <w:t xml:space="preserve"> 13.25 km but </w:t>
            </w:r>
            <w:r>
              <w:sym w:font="Symbol" w:char="F0A3"/>
            </w:r>
            <w:r>
              <w:t xml:space="preserve"> 14.25 km</w:t>
            </w:r>
          </w:p>
        </w:tc>
        <w:tc>
          <w:tcPr>
            <w:tcW w:w="1418" w:type="dxa"/>
            <w:tcBorders>
              <w:top w:val="single" w:sz="4" w:space="0" w:color="auto"/>
              <w:left w:val="single" w:sz="4" w:space="0" w:color="auto"/>
              <w:bottom w:val="single" w:sz="4" w:space="0" w:color="auto"/>
              <w:right w:val="single" w:sz="4" w:space="0" w:color="auto"/>
            </w:tcBorders>
            <w:vAlign w:val="center"/>
          </w:tcPr>
          <w:p w14:paraId="1A3A6960" w14:textId="77777777" w:rsidR="002F0E62" w:rsidRDefault="002F0E62">
            <w:pPr>
              <w:spacing w:before="120" w:after="120"/>
              <w:jc w:val="right"/>
              <w:rPr>
                <w:rFonts w:ascii="Arial" w:hAnsi="Arial" w:cs="Arial"/>
                <w:b/>
                <w:bCs/>
                <w:sz w:val="18"/>
              </w:rPr>
            </w:pPr>
            <w:r>
              <w:rPr>
                <w:rFonts w:ascii="Arial" w:hAnsi="Arial" w:cs="Arial"/>
                <w:b/>
                <w:bCs/>
                <w:sz w:val="20"/>
              </w:rPr>
              <w:t>$590.64</w:t>
            </w:r>
          </w:p>
        </w:tc>
        <w:tc>
          <w:tcPr>
            <w:tcW w:w="2835" w:type="dxa"/>
          </w:tcPr>
          <w:p w14:paraId="4DE940F8" w14:textId="77777777" w:rsidR="002F0E62" w:rsidRDefault="002F0E62">
            <w:pPr>
              <w:pStyle w:val="TableData"/>
            </w:pPr>
            <w:r>
              <w:sym w:font="Symbol" w:char="F03E"/>
            </w:r>
            <w:r>
              <w:t xml:space="preserve"> 799.25 km but </w:t>
            </w:r>
            <w:r>
              <w:sym w:font="Symbol" w:char="F0A3"/>
            </w:r>
            <w:r>
              <w:t xml:space="preserve"> 899.25 km</w:t>
            </w:r>
          </w:p>
        </w:tc>
        <w:tc>
          <w:tcPr>
            <w:tcW w:w="1418" w:type="dxa"/>
            <w:vAlign w:val="center"/>
          </w:tcPr>
          <w:p w14:paraId="086E53AC" w14:textId="77777777" w:rsidR="002F0E62" w:rsidRDefault="002F0E62">
            <w:pPr>
              <w:spacing w:before="120" w:after="120"/>
              <w:jc w:val="right"/>
              <w:rPr>
                <w:rFonts w:ascii="Arial" w:hAnsi="Arial" w:cs="Arial"/>
                <w:b/>
                <w:bCs/>
                <w:sz w:val="18"/>
              </w:rPr>
            </w:pPr>
            <w:r>
              <w:rPr>
                <w:rFonts w:ascii="Arial" w:hAnsi="Arial" w:cs="Arial"/>
                <w:b/>
                <w:bCs/>
                <w:sz w:val="20"/>
              </w:rPr>
              <w:t>$1,983.36</w:t>
            </w:r>
          </w:p>
        </w:tc>
      </w:tr>
      <w:tr w:rsidR="002F0E62" w14:paraId="4BFA7B05"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2CA33391" w14:textId="77777777" w:rsidR="002F0E62" w:rsidRDefault="002F0E62">
            <w:pPr>
              <w:pStyle w:val="TableData"/>
            </w:pPr>
            <w:r>
              <w:sym w:font="Symbol" w:char="F03E"/>
            </w:r>
            <w:r>
              <w:t xml:space="preserve"> 14.25 km but </w:t>
            </w:r>
            <w:r>
              <w:sym w:font="Symbol" w:char="F0A3"/>
            </w:r>
            <w:r>
              <w:t xml:space="preserve"> 19.25 km</w:t>
            </w:r>
          </w:p>
        </w:tc>
        <w:tc>
          <w:tcPr>
            <w:tcW w:w="1418" w:type="dxa"/>
            <w:tcBorders>
              <w:top w:val="single" w:sz="4" w:space="0" w:color="auto"/>
              <w:left w:val="single" w:sz="4" w:space="0" w:color="auto"/>
              <w:bottom w:val="single" w:sz="4" w:space="0" w:color="auto"/>
              <w:right w:val="single" w:sz="4" w:space="0" w:color="auto"/>
            </w:tcBorders>
            <w:vAlign w:val="center"/>
          </w:tcPr>
          <w:p w14:paraId="0BFE11DA" w14:textId="77777777" w:rsidR="002F0E62" w:rsidRDefault="002F0E62">
            <w:pPr>
              <w:spacing w:before="120" w:after="120"/>
              <w:jc w:val="right"/>
              <w:rPr>
                <w:rFonts w:ascii="Arial" w:hAnsi="Arial" w:cs="Arial"/>
                <w:b/>
                <w:bCs/>
                <w:sz w:val="18"/>
              </w:rPr>
            </w:pPr>
            <w:r>
              <w:rPr>
                <w:rFonts w:ascii="Arial" w:hAnsi="Arial" w:cs="Arial"/>
                <w:b/>
                <w:bCs/>
                <w:sz w:val="20"/>
              </w:rPr>
              <w:t>$614.28</w:t>
            </w:r>
          </w:p>
        </w:tc>
        <w:tc>
          <w:tcPr>
            <w:tcW w:w="2835" w:type="dxa"/>
          </w:tcPr>
          <w:p w14:paraId="2CFF994F" w14:textId="77777777" w:rsidR="002F0E62" w:rsidRDefault="002F0E62">
            <w:pPr>
              <w:pStyle w:val="TableData"/>
            </w:pPr>
            <w:r>
              <w:sym w:font="Symbol" w:char="F03E"/>
            </w:r>
            <w:r>
              <w:t xml:space="preserve"> 899.25 km but </w:t>
            </w:r>
            <w:r>
              <w:sym w:font="Symbol" w:char="F0A3"/>
            </w:r>
            <w:r>
              <w:t xml:space="preserve"> 999.25 km</w:t>
            </w:r>
          </w:p>
        </w:tc>
        <w:tc>
          <w:tcPr>
            <w:tcW w:w="1418" w:type="dxa"/>
            <w:vAlign w:val="center"/>
          </w:tcPr>
          <w:p w14:paraId="64A93F9E" w14:textId="77777777" w:rsidR="002F0E62" w:rsidRDefault="002F0E62">
            <w:pPr>
              <w:spacing w:before="120" w:after="120"/>
              <w:jc w:val="right"/>
              <w:rPr>
                <w:rFonts w:ascii="Arial" w:hAnsi="Arial" w:cs="Arial"/>
                <w:b/>
                <w:bCs/>
                <w:sz w:val="18"/>
              </w:rPr>
            </w:pPr>
            <w:r>
              <w:rPr>
                <w:rFonts w:ascii="Arial" w:hAnsi="Arial" w:cs="Arial"/>
                <w:b/>
                <w:bCs/>
                <w:sz w:val="20"/>
              </w:rPr>
              <w:t>$1,983.36</w:t>
            </w:r>
          </w:p>
        </w:tc>
      </w:tr>
      <w:tr w:rsidR="002F0E62" w14:paraId="2625A686"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634E5ADC" w14:textId="77777777" w:rsidR="002F0E62" w:rsidRDefault="002F0E62">
            <w:pPr>
              <w:pStyle w:val="TableData"/>
            </w:pPr>
            <w:r>
              <w:sym w:font="Symbol" w:char="F03E"/>
            </w:r>
            <w:r>
              <w:t xml:space="preserve"> 19.25 km but </w:t>
            </w:r>
            <w:r>
              <w:sym w:font="Symbol" w:char="F0A3"/>
            </w:r>
            <w:r>
              <w:t xml:space="preserve"> 24.25 km</w:t>
            </w:r>
          </w:p>
        </w:tc>
        <w:tc>
          <w:tcPr>
            <w:tcW w:w="1418" w:type="dxa"/>
            <w:tcBorders>
              <w:top w:val="single" w:sz="4" w:space="0" w:color="auto"/>
              <w:left w:val="single" w:sz="4" w:space="0" w:color="auto"/>
              <w:bottom w:val="single" w:sz="4" w:space="0" w:color="auto"/>
              <w:right w:val="single" w:sz="4" w:space="0" w:color="auto"/>
            </w:tcBorders>
            <w:vAlign w:val="center"/>
          </w:tcPr>
          <w:p w14:paraId="5000A747" w14:textId="77777777" w:rsidR="002F0E62" w:rsidRDefault="002F0E62">
            <w:pPr>
              <w:spacing w:before="120" w:after="120"/>
              <w:jc w:val="right"/>
              <w:rPr>
                <w:rFonts w:ascii="Arial" w:hAnsi="Arial" w:cs="Arial"/>
                <w:b/>
                <w:bCs/>
                <w:sz w:val="18"/>
              </w:rPr>
            </w:pPr>
            <w:r>
              <w:rPr>
                <w:rFonts w:ascii="Arial" w:hAnsi="Arial" w:cs="Arial"/>
                <w:b/>
                <w:bCs/>
                <w:sz w:val="20"/>
              </w:rPr>
              <w:t>$680.52</w:t>
            </w:r>
          </w:p>
        </w:tc>
        <w:tc>
          <w:tcPr>
            <w:tcW w:w="2835" w:type="dxa"/>
          </w:tcPr>
          <w:p w14:paraId="441E2436" w14:textId="77777777" w:rsidR="002F0E62" w:rsidRDefault="002F0E62">
            <w:pPr>
              <w:pStyle w:val="TableData"/>
            </w:pPr>
            <w:r>
              <w:sym w:font="Symbol" w:char="F03E"/>
            </w:r>
            <w:r>
              <w:t xml:space="preserve"> 999.25 km but </w:t>
            </w:r>
            <w:r>
              <w:sym w:font="Symbol" w:char="F0A3"/>
            </w:r>
            <w:r>
              <w:t xml:space="preserve"> 1999.25 km</w:t>
            </w:r>
          </w:p>
        </w:tc>
        <w:tc>
          <w:tcPr>
            <w:tcW w:w="1418" w:type="dxa"/>
            <w:vAlign w:val="center"/>
          </w:tcPr>
          <w:p w14:paraId="53600827" w14:textId="77777777" w:rsidR="002F0E62" w:rsidRDefault="002F0E62">
            <w:pPr>
              <w:spacing w:before="120" w:after="120"/>
              <w:jc w:val="right"/>
              <w:rPr>
                <w:rFonts w:ascii="Arial" w:hAnsi="Arial" w:cs="Arial"/>
                <w:b/>
                <w:bCs/>
                <w:sz w:val="18"/>
              </w:rPr>
            </w:pPr>
            <w:r>
              <w:rPr>
                <w:rFonts w:ascii="Arial" w:hAnsi="Arial" w:cs="Arial"/>
                <w:b/>
                <w:bCs/>
                <w:sz w:val="20"/>
              </w:rPr>
              <w:t>$2,100.00</w:t>
            </w:r>
          </w:p>
        </w:tc>
      </w:tr>
      <w:tr w:rsidR="002F0E62" w14:paraId="3559861A"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0D721ACE" w14:textId="77777777" w:rsidR="002F0E62" w:rsidRDefault="002F0E62">
            <w:pPr>
              <w:pStyle w:val="TableData"/>
            </w:pPr>
            <w:r>
              <w:sym w:font="Symbol" w:char="F03E"/>
            </w:r>
            <w:r>
              <w:t xml:space="preserve"> 24.25 km but </w:t>
            </w:r>
            <w:r>
              <w:sym w:font="Symbol" w:char="F0A3"/>
            </w:r>
            <w:r>
              <w:t xml:space="preserve"> 29.25 km</w:t>
            </w:r>
          </w:p>
        </w:tc>
        <w:tc>
          <w:tcPr>
            <w:tcW w:w="1418" w:type="dxa"/>
            <w:tcBorders>
              <w:top w:val="single" w:sz="4" w:space="0" w:color="auto"/>
              <w:left w:val="single" w:sz="4" w:space="0" w:color="auto"/>
              <w:bottom w:val="single" w:sz="4" w:space="0" w:color="auto"/>
              <w:right w:val="single" w:sz="4" w:space="0" w:color="auto"/>
            </w:tcBorders>
            <w:vAlign w:val="center"/>
          </w:tcPr>
          <w:p w14:paraId="6D7B062F" w14:textId="77777777" w:rsidR="002F0E62" w:rsidRDefault="002F0E62">
            <w:pPr>
              <w:spacing w:before="120" w:after="120"/>
              <w:jc w:val="right"/>
              <w:rPr>
                <w:rFonts w:ascii="Arial" w:hAnsi="Arial" w:cs="Arial"/>
                <w:b/>
                <w:bCs/>
                <w:sz w:val="18"/>
              </w:rPr>
            </w:pPr>
            <w:r>
              <w:rPr>
                <w:rFonts w:ascii="Arial" w:hAnsi="Arial" w:cs="Arial"/>
                <w:b/>
                <w:bCs/>
                <w:sz w:val="20"/>
              </w:rPr>
              <w:t>$746.52</w:t>
            </w:r>
          </w:p>
        </w:tc>
        <w:tc>
          <w:tcPr>
            <w:tcW w:w="2835" w:type="dxa"/>
          </w:tcPr>
          <w:p w14:paraId="23A91F81" w14:textId="77777777" w:rsidR="002F0E62" w:rsidRDefault="002F0E62">
            <w:pPr>
              <w:pStyle w:val="TableData"/>
            </w:pPr>
            <w:r>
              <w:sym w:font="Symbol" w:char="F03E"/>
            </w:r>
            <w:r>
              <w:t xml:space="preserve"> 1999.25 km but </w:t>
            </w:r>
            <w:r>
              <w:sym w:font="Symbol" w:char="F0A3"/>
            </w:r>
            <w:r>
              <w:t xml:space="preserve"> 2999.25 km</w:t>
            </w:r>
          </w:p>
        </w:tc>
        <w:tc>
          <w:tcPr>
            <w:tcW w:w="1418" w:type="dxa"/>
            <w:vAlign w:val="center"/>
          </w:tcPr>
          <w:p w14:paraId="2A2A5708" w14:textId="77777777" w:rsidR="002F0E62" w:rsidRDefault="002F0E62">
            <w:pPr>
              <w:spacing w:before="120" w:after="120"/>
              <w:jc w:val="right"/>
              <w:rPr>
                <w:rFonts w:ascii="Arial" w:hAnsi="Arial" w:cs="Arial"/>
                <w:b/>
                <w:bCs/>
                <w:sz w:val="18"/>
              </w:rPr>
            </w:pPr>
            <w:r>
              <w:rPr>
                <w:rFonts w:ascii="Arial" w:hAnsi="Arial" w:cs="Arial"/>
                <w:b/>
                <w:bCs/>
                <w:sz w:val="20"/>
              </w:rPr>
              <w:t>$2,268.60</w:t>
            </w:r>
          </w:p>
        </w:tc>
      </w:tr>
      <w:tr w:rsidR="002F0E62" w14:paraId="20032BD7"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467A7620" w14:textId="77777777" w:rsidR="002F0E62" w:rsidRDefault="002F0E62">
            <w:pPr>
              <w:pStyle w:val="TableData"/>
            </w:pPr>
            <w:r>
              <w:sym w:font="Symbol" w:char="F03E"/>
            </w:r>
            <w:r>
              <w:t xml:space="preserve"> 29.25 km but </w:t>
            </w:r>
            <w:r>
              <w:sym w:font="Symbol" w:char="F0A3"/>
            </w:r>
            <w:r>
              <w:t xml:space="preserve"> 34.25 km</w:t>
            </w:r>
          </w:p>
        </w:tc>
        <w:tc>
          <w:tcPr>
            <w:tcW w:w="1418" w:type="dxa"/>
            <w:tcBorders>
              <w:top w:val="single" w:sz="4" w:space="0" w:color="auto"/>
              <w:left w:val="single" w:sz="4" w:space="0" w:color="auto"/>
              <w:bottom w:val="single" w:sz="4" w:space="0" w:color="auto"/>
              <w:right w:val="single" w:sz="4" w:space="0" w:color="auto"/>
            </w:tcBorders>
            <w:vAlign w:val="center"/>
          </w:tcPr>
          <w:p w14:paraId="63128BEE" w14:textId="77777777" w:rsidR="002F0E62" w:rsidRDefault="002F0E62">
            <w:pPr>
              <w:spacing w:before="120" w:after="120"/>
              <w:jc w:val="right"/>
              <w:rPr>
                <w:rFonts w:ascii="Arial" w:hAnsi="Arial" w:cs="Arial"/>
                <w:b/>
                <w:bCs/>
                <w:sz w:val="18"/>
              </w:rPr>
            </w:pPr>
            <w:r>
              <w:rPr>
                <w:rFonts w:ascii="Arial" w:hAnsi="Arial" w:cs="Arial"/>
                <w:b/>
                <w:bCs/>
                <w:sz w:val="20"/>
              </w:rPr>
              <w:t>$812.76</w:t>
            </w:r>
          </w:p>
        </w:tc>
        <w:tc>
          <w:tcPr>
            <w:tcW w:w="2835" w:type="dxa"/>
          </w:tcPr>
          <w:p w14:paraId="598F0F4A" w14:textId="77777777" w:rsidR="002F0E62" w:rsidRDefault="002F0E62">
            <w:pPr>
              <w:pStyle w:val="TableData"/>
            </w:pPr>
            <w:r>
              <w:sym w:font="Symbol" w:char="F03E"/>
            </w:r>
            <w:r>
              <w:t xml:space="preserve"> 2999.25 km but </w:t>
            </w:r>
            <w:r>
              <w:sym w:font="Symbol" w:char="F0A3"/>
            </w:r>
            <w:r>
              <w:t xml:space="preserve"> 3999.25 km</w:t>
            </w:r>
          </w:p>
        </w:tc>
        <w:tc>
          <w:tcPr>
            <w:tcW w:w="1418" w:type="dxa"/>
            <w:vAlign w:val="center"/>
          </w:tcPr>
          <w:p w14:paraId="604A5DF3" w14:textId="77777777" w:rsidR="002F0E62" w:rsidRDefault="002F0E62">
            <w:pPr>
              <w:spacing w:before="120" w:after="120"/>
              <w:jc w:val="right"/>
              <w:rPr>
                <w:rFonts w:ascii="Arial" w:hAnsi="Arial" w:cs="Arial"/>
                <w:b/>
                <w:bCs/>
                <w:sz w:val="18"/>
              </w:rPr>
            </w:pPr>
            <w:r>
              <w:rPr>
                <w:rFonts w:ascii="Arial" w:hAnsi="Arial" w:cs="Arial"/>
                <w:b/>
                <w:bCs/>
                <w:sz w:val="20"/>
              </w:rPr>
              <w:t>$2,438.52</w:t>
            </w:r>
          </w:p>
        </w:tc>
      </w:tr>
      <w:tr w:rsidR="002F0E62" w14:paraId="39FC496B" w14:textId="77777777" w:rsidTr="004566D1">
        <w:trPr>
          <w:cantSplit/>
        </w:trPr>
        <w:tc>
          <w:tcPr>
            <w:tcW w:w="2821" w:type="dxa"/>
            <w:tcBorders>
              <w:top w:val="single" w:sz="4" w:space="0" w:color="auto"/>
              <w:left w:val="single" w:sz="4" w:space="0" w:color="auto"/>
              <w:bottom w:val="single" w:sz="4" w:space="0" w:color="auto"/>
              <w:right w:val="single" w:sz="4" w:space="0" w:color="auto"/>
            </w:tcBorders>
          </w:tcPr>
          <w:p w14:paraId="34B5948C" w14:textId="77777777" w:rsidR="002F0E62" w:rsidRDefault="002F0E62">
            <w:pPr>
              <w:pStyle w:val="TableData"/>
            </w:pPr>
            <w:r>
              <w:lastRenderedPageBreak/>
              <w:sym w:font="Symbol" w:char="F03E"/>
            </w:r>
            <w:r>
              <w:t xml:space="preserve"> 34.25 km but </w:t>
            </w:r>
            <w:r>
              <w:sym w:font="Symbol" w:char="F0A3"/>
            </w:r>
            <w:r>
              <w:t xml:space="preserve"> 39.25 km</w:t>
            </w:r>
          </w:p>
        </w:tc>
        <w:tc>
          <w:tcPr>
            <w:tcW w:w="1418" w:type="dxa"/>
            <w:tcBorders>
              <w:top w:val="single" w:sz="4" w:space="0" w:color="auto"/>
              <w:left w:val="single" w:sz="4" w:space="0" w:color="auto"/>
              <w:bottom w:val="single" w:sz="4" w:space="0" w:color="auto"/>
              <w:right w:val="single" w:sz="4" w:space="0" w:color="auto"/>
            </w:tcBorders>
            <w:vAlign w:val="center"/>
          </w:tcPr>
          <w:p w14:paraId="3510969A" w14:textId="77777777" w:rsidR="002F0E62" w:rsidRDefault="002F0E62">
            <w:pPr>
              <w:spacing w:before="120" w:after="120"/>
              <w:jc w:val="right"/>
              <w:rPr>
                <w:rFonts w:ascii="Arial" w:hAnsi="Arial" w:cs="Arial"/>
                <w:b/>
                <w:bCs/>
                <w:sz w:val="18"/>
              </w:rPr>
            </w:pPr>
            <w:r>
              <w:rPr>
                <w:rFonts w:ascii="Arial" w:hAnsi="Arial" w:cs="Arial"/>
                <w:b/>
                <w:bCs/>
                <w:sz w:val="20"/>
              </w:rPr>
              <w:t>$879.00</w:t>
            </w:r>
          </w:p>
        </w:tc>
        <w:tc>
          <w:tcPr>
            <w:tcW w:w="2835" w:type="dxa"/>
          </w:tcPr>
          <w:p w14:paraId="586E6052" w14:textId="77777777" w:rsidR="002F0E62" w:rsidRDefault="002F0E62">
            <w:pPr>
              <w:pStyle w:val="TableData"/>
            </w:pPr>
          </w:p>
        </w:tc>
        <w:tc>
          <w:tcPr>
            <w:tcW w:w="1418" w:type="dxa"/>
            <w:vAlign w:val="bottom"/>
          </w:tcPr>
          <w:p w14:paraId="1D72037B" w14:textId="77777777" w:rsidR="002F0E62" w:rsidRDefault="002F0E62">
            <w:pPr>
              <w:spacing w:before="120" w:after="120"/>
              <w:jc w:val="right"/>
              <w:rPr>
                <w:rFonts w:ascii="Arial" w:hAnsi="Arial" w:cs="Arial"/>
                <w:b/>
                <w:bCs/>
                <w:sz w:val="18"/>
              </w:rPr>
            </w:pPr>
          </w:p>
        </w:tc>
      </w:tr>
    </w:tbl>
    <w:p w14:paraId="1E996F81" w14:textId="77777777" w:rsidR="00FF45F5" w:rsidRDefault="00FF45F5">
      <w:pPr>
        <w:pStyle w:val="TableData"/>
      </w:pPr>
    </w:p>
    <w:p w14:paraId="7F577556" w14:textId="77777777" w:rsidR="008B0509" w:rsidRPr="00C8730E" w:rsidRDefault="00FF45F5" w:rsidP="008B0509">
      <w:pPr>
        <w:pStyle w:val="TableData"/>
      </w:pPr>
      <w:r>
        <w:t xml:space="preserve">For a list of all designated same exchange pairs, see </w:t>
      </w:r>
      <w:hyperlink r:id="rId19" w:history="1">
        <w:r>
          <w:rPr>
            <w:rStyle w:val="Hyperlink"/>
          </w:rPr>
          <w:t>Part A – General of the Voice Grade Dedicated Lines section of Our Customer Terms</w:t>
        </w:r>
      </w:hyperlink>
      <w:r>
        <w:t>.</w:t>
      </w:r>
      <w:r w:rsidR="008B0509">
        <w:t xml:space="preserve">  </w:t>
      </w:r>
      <w:r w:rsidR="008B0509" w:rsidRPr="00C8730E">
        <w:rPr>
          <w:b/>
        </w:rPr>
        <w:t xml:space="preserve">* For ACT customers: </w:t>
      </w:r>
      <w:r w:rsidR="008B0509" w:rsidRPr="00C8730E">
        <w:t xml:space="preserve">If your service is at an address within the ACT Government area including the Jervis Bay area of NSW, we may charge you an ACT Government Utilities Tax Charge in addition to the amount above.  See the </w:t>
      </w:r>
      <w:hyperlink r:id="rId20" w:history="1">
        <w:r w:rsidR="008B0509" w:rsidRPr="00C8730E">
          <w:rPr>
            <w:rStyle w:val="Hyperlink"/>
          </w:rPr>
          <w:t>General Terms of Our Customer Terms for Small Business or Corporate customers</w:t>
        </w:r>
      </w:hyperlink>
      <w:r w:rsidR="008B0509" w:rsidRPr="00C8730E">
        <w:t xml:space="preserve"> (and any other contractual arrangements you may have with us), whichever is applicable.  </w:t>
      </w:r>
    </w:p>
    <w:p w14:paraId="593D5D66" w14:textId="77777777" w:rsidR="00FF45F5" w:rsidRDefault="00FF45F5">
      <w:pPr>
        <w:pStyle w:val="Heading7"/>
      </w:pPr>
    </w:p>
    <w:p w14:paraId="22350752" w14:textId="77777777" w:rsidR="00FF45F5" w:rsidRDefault="00FF45F5">
      <w:pPr>
        <w:pStyle w:val="Indent1"/>
      </w:pPr>
      <w:bookmarkStart w:id="21" w:name="_Toc234421881"/>
      <w:r>
        <w:t>Outdoor removal charges</w:t>
      </w:r>
      <w:bookmarkEnd w:id="21"/>
    </w:p>
    <w:p w14:paraId="67669287" w14:textId="77777777" w:rsidR="00FF45F5" w:rsidRDefault="00FF45F5">
      <w:pPr>
        <w:pStyle w:val="Heading2"/>
      </w:pPr>
      <w:r>
        <w:t xml:space="preserve">We charge you the following outdoor removal charges to remove one end of </w:t>
      </w:r>
      <w:r>
        <w:t>your service to a different address within the same exchange area or to another exchange area:</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1418"/>
      </w:tblGrid>
      <w:tr w:rsidR="00FF45F5" w14:paraId="3985F0B5" w14:textId="77777777">
        <w:trPr>
          <w:cantSplit/>
        </w:trPr>
        <w:tc>
          <w:tcPr>
            <w:tcW w:w="5387" w:type="dxa"/>
            <w:tcBorders>
              <w:top w:val="single" w:sz="4" w:space="0" w:color="auto"/>
              <w:left w:val="single" w:sz="4" w:space="0" w:color="auto"/>
              <w:bottom w:val="nil"/>
              <w:right w:val="single" w:sz="4" w:space="0" w:color="auto"/>
            </w:tcBorders>
          </w:tcPr>
          <w:p w14:paraId="651038A8" w14:textId="77777777" w:rsidR="00FF45F5" w:rsidRDefault="00FF45F5">
            <w:pPr>
              <w:pStyle w:val="TableData"/>
              <w:keepNext/>
              <w:rPr>
                <w:b/>
                <w:bCs/>
              </w:rPr>
            </w:pPr>
            <w:r>
              <w:rPr>
                <w:b/>
                <w:bCs/>
              </w:rPr>
              <w:t>Outdoor removal charge</w:t>
            </w:r>
          </w:p>
        </w:tc>
        <w:tc>
          <w:tcPr>
            <w:tcW w:w="1418" w:type="dxa"/>
            <w:tcBorders>
              <w:top w:val="single" w:sz="4" w:space="0" w:color="auto"/>
              <w:left w:val="single" w:sz="4" w:space="0" w:color="auto"/>
              <w:bottom w:val="nil"/>
              <w:right w:val="single" w:sz="4" w:space="0" w:color="auto"/>
            </w:tcBorders>
          </w:tcPr>
          <w:p w14:paraId="3A5A6949" w14:textId="77777777" w:rsidR="00FF45F5" w:rsidRDefault="00FF45F5">
            <w:pPr>
              <w:pStyle w:val="TableData"/>
              <w:rPr>
                <w:b/>
                <w:bCs/>
              </w:rPr>
            </w:pPr>
            <w:r>
              <w:rPr>
                <w:b/>
                <w:bCs/>
              </w:rPr>
              <w:t>GST excl.</w:t>
            </w:r>
          </w:p>
        </w:tc>
      </w:tr>
      <w:tr w:rsidR="00FF45F5" w14:paraId="6CFC6C0B" w14:textId="77777777">
        <w:trPr>
          <w:cantSplit/>
        </w:trPr>
        <w:tc>
          <w:tcPr>
            <w:tcW w:w="5387" w:type="dxa"/>
            <w:tcBorders>
              <w:top w:val="single" w:sz="4" w:space="0" w:color="auto"/>
              <w:left w:val="single" w:sz="4" w:space="0" w:color="auto"/>
              <w:bottom w:val="nil"/>
              <w:right w:val="single" w:sz="4" w:space="0" w:color="auto"/>
            </w:tcBorders>
          </w:tcPr>
          <w:p w14:paraId="62702BC4" w14:textId="77777777" w:rsidR="00FF45F5" w:rsidRDefault="00FF45F5">
            <w:pPr>
              <w:pStyle w:val="TableData"/>
              <w:keepNext/>
            </w:pPr>
            <w:r>
              <w:t>For removing one end of a 4-wire circuit to new premises:</w:t>
            </w:r>
          </w:p>
        </w:tc>
        <w:tc>
          <w:tcPr>
            <w:tcW w:w="1418" w:type="dxa"/>
            <w:tcBorders>
              <w:top w:val="single" w:sz="4" w:space="0" w:color="auto"/>
              <w:left w:val="single" w:sz="4" w:space="0" w:color="auto"/>
              <w:bottom w:val="nil"/>
              <w:right w:val="single" w:sz="4" w:space="0" w:color="auto"/>
            </w:tcBorders>
          </w:tcPr>
          <w:p w14:paraId="044BDA25" w14:textId="77777777" w:rsidR="00FF45F5" w:rsidRDefault="00FF45F5">
            <w:pPr>
              <w:pStyle w:val="TableData"/>
              <w:keepNext/>
              <w:jc w:val="right"/>
              <w:rPr>
                <w:b/>
                <w:bCs/>
              </w:rPr>
            </w:pPr>
          </w:p>
        </w:tc>
      </w:tr>
      <w:tr w:rsidR="00FF45F5" w14:paraId="6EA68AE1" w14:textId="77777777">
        <w:trPr>
          <w:cantSplit/>
        </w:trPr>
        <w:tc>
          <w:tcPr>
            <w:tcW w:w="5387" w:type="dxa"/>
            <w:tcBorders>
              <w:top w:val="nil"/>
              <w:left w:val="single" w:sz="4" w:space="0" w:color="auto"/>
              <w:bottom w:val="nil"/>
              <w:right w:val="single" w:sz="4" w:space="0" w:color="auto"/>
            </w:tcBorders>
          </w:tcPr>
          <w:p w14:paraId="2AC9E173" w14:textId="77777777" w:rsidR="00FF45F5" w:rsidRDefault="00FF45F5">
            <w:pPr>
              <w:pStyle w:val="TableData"/>
              <w:keepNext/>
            </w:pPr>
            <w:r>
              <w:t>- where the new premises are in the same exchange area:</w:t>
            </w:r>
          </w:p>
        </w:tc>
        <w:tc>
          <w:tcPr>
            <w:tcW w:w="1418" w:type="dxa"/>
            <w:tcBorders>
              <w:top w:val="nil"/>
              <w:left w:val="single" w:sz="4" w:space="0" w:color="auto"/>
              <w:bottom w:val="nil"/>
              <w:right w:val="single" w:sz="4" w:space="0" w:color="auto"/>
            </w:tcBorders>
          </w:tcPr>
          <w:p w14:paraId="1DDAD192" w14:textId="77777777" w:rsidR="00FF45F5" w:rsidRDefault="00FF45F5">
            <w:pPr>
              <w:pStyle w:val="TableData"/>
              <w:keepNext/>
              <w:jc w:val="right"/>
              <w:rPr>
                <w:b/>
                <w:bCs/>
              </w:rPr>
            </w:pPr>
          </w:p>
        </w:tc>
      </w:tr>
      <w:tr w:rsidR="002F0E62" w14:paraId="20AEEC66" w14:textId="77777777" w:rsidTr="004566D1">
        <w:trPr>
          <w:cantSplit/>
        </w:trPr>
        <w:tc>
          <w:tcPr>
            <w:tcW w:w="5387" w:type="dxa"/>
            <w:tcBorders>
              <w:top w:val="nil"/>
              <w:left w:val="single" w:sz="4" w:space="0" w:color="auto"/>
              <w:bottom w:val="nil"/>
              <w:right w:val="single" w:sz="4" w:space="0" w:color="auto"/>
            </w:tcBorders>
          </w:tcPr>
          <w:p w14:paraId="062AC677" w14:textId="77777777" w:rsidR="002F0E62" w:rsidRDefault="002F0E62">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320C65EC" w14:textId="77777777" w:rsidR="002F0E62" w:rsidRDefault="002F0E62">
            <w:pPr>
              <w:pStyle w:val="TableData"/>
              <w:keepNext/>
              <w:jc w:val="right"/>
              <w:rPr>
                <w:b/>
                <w:bCs/>
              </w:rPr>
            </w:pPr>
            <w:r>
              <w:rPr>
                <w:rFonts w:cs="Arial"/>
                <w:b/>
                <w:bCs/>
                <w:sz w:val="20"/>
              </w:rPr>
              <w:t>$706.44</w:t>
            </w:r>
          </w:p>
        </w:tc>
      </w:tr>
      <w:tr w:rsidR="002F0E62" w14:paraId="5CA798D0" w14:textId="77777777" w:rsidTr="004566D1">
        <w:trPr>
          <w:cantSplit/>
        </w:trPr>
        <w:tc>
          <w:tcPr>
            <w:tcW w:w="5387" w:type="dxa"/>
            <w:tcBorders>
              <w:top w:val="nil"/>
              <w:left w:val="single" w:sz="4" w:space="0" w:color="auto"/>
              <w:bottom w:val="nil"/>
              <w:right w:val="single" w:sz="4" w:space="0" w:color="auto"/>
            </w:tcBorders>
          </w:tcPr>
          <w:p w14:paraId="71AFBA7A" w14:textId="77777777" w:rsidR="002F0E62" w:rsidRDefault="002F0E62">
            <w:pPr>
              <w:pStyle w:val="TableData"/>
              <w:ind w:left="737"/>
            </w:pPr>
            <w:r>
              <w:t>- for second and subsequent services removed at the same time as the first (per service)</w:t>
            </w:r>
          </w:p>
        </w:tc>
        <w:tc>
          <w:tcPr>
            <w:tcW w:w="1418" w:type="dxa"/>
            <w:tcBorders>
              <w:top w:val="nil"/>
              <w:left w:val="single" w:sz="4" w:space="0" w:color="auto"/>
              <w:bottom w:val="nil"/>
              <w:right w:val="single" w:sz="4" w:space="0" w:color="auto"/>
            </w:tcBorders>
            <w:vAlign w:val="center"/>
          </w:tcPr>
          <w:p w14:paraId="7D91C7B6" w14:textId="77777777" w:rsidR="002F0E62" w:rsidRDefault="002F0E62">
            <w:pPr>
              <w:pStyle w:val="TableData"/>
              <w:jc w:val="right"/>
              <w:rPr>
                <w:b/>
                <w:bCs/>
              </w:rPr>
            </w:pPr>
            <w:r>
              <w:rPr>
                <w:rFonts w:cs="Arial"/>
                <w:b/>
                <w:bCs/>
                <w:sz w:val="20"/>
              </w:rPr>
              <w:t>$658.44</w:t>
            </w:r>
          </w:p>
        </w:tc>
      </w:tr>
      <w:tr w:rsidR="002F0E62" w14:paraId="65A6E05E" w14:textId="77777777" w:rsidTr="004566D1">
        <w:trPr>
          <w:cantSplit/>
        </w:trPr>
        <w:tc>
          <w:tcPr>
            <w:tcW w:w="5387" w:type="dxa"/>
            <w:tcBorders>
              <w:top w:val="nil"/>
              <w:left w:val="single" w:sz="4" w:space="0" w:color="auto"/>
              <w:bottom w:val="nil"/>
              <w:right w:val="single" w:sz="4" w:space="0" w:color="auto"/>
            </w:tcBorders>
          </w:tcPr>
          <w:p w14:paraId="249E3B9B" w14:textId="77777777" w:rsidR="002F0E62" w:rsidRDefault="002F0E62">
            <w:pPr>
              <w:pStyle w:val="TableData"/>
              <w:keepNext/>
            </w:pPr>
            <w:r>
              <w:t>- where the new premises are in a different exchange area:</w:t>
            </w:r>
          </w:p>
        </w:tc>
        <w:tc>
          <w:tcPr>
            <w:tcW w:w="1418" w:type="dxa"/>
            <w:tcBorders>
              <w:top w:val="nil"/>
              <w:left w:val="single" w:sz="4" w:space="0" w:color="auto"/>
              <w:bottom w:val="nil"/>
              <w:right w:val="single" w:sz="4" w:space="0" w:color="auto"/>
            </w:tcBorders>
            <w:vAlign w:val="center"/>
          </w:tcPr>
          <w:p w14:paraId="65616D31" w14:textId="77777777" w:rsidR="002F0E62" w:rsidRDefault="002F0E62">
            <w:pPr>
              <w:pStyle w:val="TableData"/>
              <w:keepNext/>
              <w:jc w:val="right"/>
              <w:rPr>
                <w:b/>
                <w:bCs/>
              </w:rPr>
            </w:pPr>
          </w:p>
        </w:tc>
      </w:tr>
      <w:tr w:rsidR="002F0E62" w14:paraId="125E2B9C" w14:textId="77777777" w:rsidTr="004566D1">
        <w:trPr>
          <w:cantSplit/>
        </w:trPr>
        <w:tc>
          <w:tcPr>
            <w:tcW w:w="5387" w:type="dxa"/>
            <w:tcBorders>
              <w:top w:val="nil"/>
              <w:left w:val="single" w:sz="4" w:space="0" w:color="auto"/>
              <w:bottom w:val="nil"/>
              <w:right w:val="single" w:sz="4" w:space="0" w:color="auto"/>
            </w:tcBorders>
          </w:tcPr>
          <w:p w14:paraId="4DFA61BF" w14:textId="77777777" w:rsidR="002F0E62" w:rsidRDefault="002F0E62">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1984AFEF" w14:textId="77777777" w:rsidR="002F0E62" w:rsidRDefault="002F0E62">
            <w:pPr>
              <w:pStyle w:val="TableData"/>
              <w:keepNext/>
              <w:jc w:val="right"/>
              <w:rPr>
                <w:b/>
                <w:bCs/>
              </w:rPr>
            </w:pPr>
            <w:r>
              <w:rPr>
                <w:rFonts w:cs="Arial"/>
                <w:b/>
                <w:bCs/>
                <w:sz w:val="20"/>
              </w:rPr>
              <w:t>$1,289.88</w:t>
            </w:r>
          </w:p>
        </w:tc>
      </w:tr>
      <w:tr w:rsidR="002F0E62" w14:paraId="0277BF0F" w14:textId="77777777" w:rsidTr="004566D1">
        <w:trPr>
          <w:cantSplit/>
        </w:trPr>
        <w:tc>
          <w:tcPr>
            <w:tcW w:w="5387" w:type="dxa"/>
            <w:tcBorders>
              <w:top w:val="nil"/>
              <w:left w:val="single" w:sz="4" w:space="0" w:color="auto"/>
              <w:bottom w:val="single" w:sz="4" w:space="0" w:color="auto"/>
              <w:right w:val="single" w:sz="4" w:space="0" w:color="auto"/>
            </w:tcBorders>
          </w:tcPr>
          <w:p w14:paraId="41BBB399" w14:textId="77777777" w:rsidR="002F0E62" w:rsidRDefault="002F0E62">
            <w:pPr>
              <w:pStyle w:val="TableData"/>
              <w:ind w:left="737"/>
            </w:pPr>
            <w:r>
              <w:t>- for second and subsequent services removed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58E5C9B3" w14:textId="77777777" w:rsidR="002F0E62" w:rsidRDefault="002F0E62">
            <w:pPr>
              <w:pStyle w:val="TableData"/>
              <w:jc w:val="right"/>
              <w:rPr>
                <w:b/>
                <w:bCs/>
              </w:rPr>
            </w:pPr>
            <w:r>
              <w:rPr>
                <w:rFonts w:cs="Arial"/>
                <w:b/>
                <w:bCs/>
                <w:sz w:val="20"/>
              </w:rPr>
              <w:t>$1,241.88</w:t>
            </w:r>
          </w:p>
        </w:tc>
      </w:tr>
    </w:tbl>
    <w:p w14:paraId="46E94C8F" w14:textId="77777777" w:rsidR="00FF45F5" w:rsidRDefault="00FF45F5">
      <w:pPr>
        <w:pStyle w:val="TableData"/>
      </w:pPr>
    </w:p>
    <w:p w14:paraId="7F2AE6EF" w14:textId="77777777" w:rsidR="00FF45F5" w:rsidRDefault="00FF45F5">
      <w:pPr>
        <w:pStyle w:val="Heading1"/>
      </w:pPr>
      <w:bookmarkStart w:id="22" w:name="_Toc80075359"/>
      <w:bookmarkStart w:id="23" w:name="_Toc80075428"/>
      <w:bookmarkStart w:id="24" w:name="_Toc80079641"/>
      <w:bookmarkStart w:id="25" w:name="_Toc80086384"/>
      <w:bookmarkStart w:id="26" w:name="_Toc80499542"/>
      <w:bookmarkStart w:id="27" w:name="_Toc80500091"/>
      <w:bookmarkStart w:id="28" w:name="_Toc80500470"/>
      <w:bookmarkStart w:id="29" w:name="_Toc80500504"/>
      <w:bookmarkStart w:id="30" w:name="_Toc234421882"/>
      <w:r>
        <w:t>D</w:t>
      </w:r>
      <w:r>
        <w:t>iscounts – Netplan 2</w:t>
      </w:r>
      <w:bookmarkEnd w:id="22"/>
      <w:bookmarkEnd w:id="23"/>
      <w:bookmarkEnd w:id="24"/>
      <w:bookmarkEnd w:id="25"/>
      <w:bookmarkEnd w:id="26"/>
      <w:bookmarkEnd w:id="27"/>
      <w:bookmarkEnd w:id="28"/>
      <w:bookmarkEnd w:id="29"/>
      <w:bookmarkEnd w:id="30"/>
    </w:p>
    <w:p w14:paraId="2BEA5FA1" w14:textId="77777777" w:rsidR="00FF45F5" w:rsidRDefault="00FF45F5">
      <w:pPr>
        <w:pStyle w:val="Heading2"/>
      </w:pPr>
      <w:r>
        <w:t xml:space="preserve">From 1 November 2004, Netplan 2 will no longer be available to new customers.  If you already receive discounts under Netplan 2 you will continue to receive those discounts in accordance with </w:t>
      </w:r>
      <w:hyperlink r:id="rId21" w:history="1">
        <w:r>
          <w:rPr>
            <w:rStyle w:val="Hyperlink"/>
          </w:rPr>
          <w:t>the Netplan Discounts section of Our Customer Terms</w:t>
        </w:r>
      </w:hyperlink>
      <w:r>
        <w:t xml:space="preserve">.  If you held a Voicelink C or Voicelink T service prior to 1 November 2004 and have yet to apply for a Netplan 2 discount in respect of that service, you may </w:t>
      </w:r>
      <w:r>
        <w:lastRenderedPageBreak/>
        <w:t>still apply for a discount equivalent to the Netplan 2 discount relevant to that service.</w:t>
      </w:r>
    </w:p>
    <w:p w14:paraId="59636041" w14:textId="77777777" w:rsidR="00FF45F5" w:rsidRDefault="00FF45F5">
      <w:pPr>
        <w:pStyle w:val="Heading1"/>
      </w:pPr>
      <w:bookmarkStart w:id="31" w:name="_Toc234421883"/>
      <w:r>
        <w:t>Voicelink C &amp; T p</w:t>
      </w:r>
      <w:r>
        <w:t>erformance specifications</w:t>
      </w:r>
      <w:bookmarkEnd w:id="31"/>
    </w:p>
    <w:p w14:paraId="5470835D" w14:textId="77777777" w:rsidR="00FF45F5" w:rsidRDefault="00FF45F5">
      <w:pPr>
        <w:pStyle w:val="Heading2"/>
      </w:pPr>
      <w:r>
        <w:t>We aim to maintain performance parameters within the following ranges for Voicelink C and Voicelink T:</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1418"/>
        <w:gridCol w:w="1418"/>
        <w:gridCol w:w="1418"/>
      </w:tblGrid>
      <w:tr w:rsidR="00FF45F5" w14:paraId="3D8F4985" w14:textId="77777777">
        <w:trPr>
          <w:cantSplit/>
          <w:tblHeader/>
        </w:trPr>
        <w:tc>
          <w:tcPr>
            <w:tcW w:w="3686" w:type="dxa"/>
            <w:tcBorders>
              <w:top w:val="single" w:sz="4" w:space="0" w:color="auto"/>
              <w:left w:val="single" w:sz="4" w:space="0" w:color="auto"/>
              <w:bottom w:val="single" w:sz="4" w:space="0" w:color="auto"/>
              <w:right w:val="single" w:sz="4" w:space="0" w:color="auto"/>
            </w:tcBorders>
          </w:tcPr>
          <w:p w14:paraId="7B6C7A3F" w14:textId="77777777" w:rsidR="00FF45F5" w:rsidRDefault="00FF45F5">
            <w:pPr>
              <w:pStyle w:val="TableHead"/>
              <w:keepNext/>
              <w:spacing w:before="120" w:after="120"/>
            </w:pPr>
            <w:r>
              <w:t>Performance specifications</w:t>
            </w:r>
          </w:p>
        </w:tc>
        <w:tc>
          <w:tcPr>
            <w:tcW w:w="1418" w:type="dxa"/>
            <w:tcBorders>
              <w:top w:val="single" w:sz="4" w:space="0" w:color="auto"/>
              <w:left w:val="single" w:sz="4" w:space="0" w:color="auto"/>
              <w:bottom w:val="single" w:sz="4" w:space="0" w:color="auto"/>
              <w:right w:val="single" w:sz="4" w:space="0" w:color="auto"/>
            </w:tcBorders>
          </w:tcPr>
          <w:p w14:paraId="0B9ABF92" w14:textId="77777777" w:rsidR="00FF45F5" w:rsidRDefault="00FF45F5">
            <w:pPr>
              <w:pStyle w:val="TableData"/>
              <w:jc w:val="center"/>
            </w:pPr>
            <w:r>
              <w:rPr>
                <w:b/>
                <w:bCs/>
              </w:rPr>
              <w:t>Insertion loss</w:t>
            </w:r>
            <w:r>
              <w:br/>
              <w:t>(at 1 kHz)</w:t>
            </w:r>
          </w:p>
        </w:tc>
        <w:tc>
          <w:tcPr>
            <w:tcW w:w="1418" w:type="dxa"/>
            <w:tcBorders>
              <w:top w:val="single" w:sz="4" w:space="0" w:color="auto"/>
              <w:left w:val="single" w:sz="4" w:space="0" w:color="auto"/>
              <w:bottom w:val="single" w:sz="4" w:space="0" w:color="auto"/>
              <w:right w:val="single" w:sz="4" w:space="0" w:color="auto"/>
            </w:tcBorders>
          </w:tcPr>
          <w:p w14:paraId="4AB4011B" w14:textId="77777777" w:rsidR="00FF45F5" w:rsidRDefault="00FF45F5">
            <w:pPr>
              <w:pStyle w:val="TableData"/>
              <w:jc w:val="center"/>
            </w:pPr>
            <w:r>
              <w:rPr>
                <w:b/>
                <w:bCs/>
              </w:rPr>
              <w:t>Attenuation/</w:t>
            </w:r>
            <w:r>
              <w:rPr>
                <w:b/>
                <w:bCs/>
              </w:rPr>
              <w:br/>
              <w:t>Frequency distortion</w:t>
            </w:r>
            <w:r>
              <w:rPr>
                <w:b/>
                <w:bCs/>
              </w:rPr>
              <w:br/>
            </w:r>
            <w:r>
              <w:t>(1 kHz to 3kHz)</w:t>
            </w:r>
          </w:p>
        </w:tc>
        <w:tc>
          <w:tcPr>
            <w:tcW w:w="1418" w:type="dxa"/>
            <w:tcBorders>
              <w:top w:val="single" w:sz="4" w:space="0" w:color="auto"/>
              <w:left w:val="single" w:sz="4" w:space="0" w:color="auto"/>
              <w:bottom w:val="single" w:sz="4" w:space="0" w:color="auto"/>
              <w:right w:val="single" w:sz="4" w:space="0" w:color="auto"/>
            </w:tcBorders>
          </w:tcPr>
          <w:p w14:paraId="769B4411" w14:textId="77777777" w:rsidR="00FF45F5" w:rsidRDefault="00FF45F5">
            <w:pPr>
              <w:pStyle w:val="TableData"/>
              <w:jc w:val="center"/>
            </w:pPr>
            <w:r>
              <w:rPr>
                <w:b/>
                <w:bCs/>
              </w:rPr>
              <w:t>Random circuit noise</w:t>
            </w:r>
          </w:p>
        </w:tc>
      </w:tr>
      <w:tr w:rsidR="00FF45F5" w14:paraId="788C84C2" w14:textId="77777777">
        <w:trPr>
          <w:cantSplit/>
        </w:trPr>
        <w:tc>
          <w:tcPr>
            <w:tcW w:w="3686" w:type="dxa"/>
            <w:tcBorders>
              <w:top w:val="single" w:sz="4" w:space="0" w:color="auto"/>
              <w:left w:val="single" w:sz="4" w:space="0" w:color="auto"/>
              <w:bottom w:val="single" w:sz="4" w:space="0" w:color="auto"/>
              <w:right w:val="single" w:sz="4" w:space="0" w:color="auto"/>
            </w:tcBorders>
          </w:tcPr>
          <w:p w14:paraId="3D044B35" w14:textId="77777777" w:rsidR="00FF45F5" w:rsidRDefault="00FF45F5">
            <w:pPr>
              <w:pStyle w:val="TableData"/>
            </w:pPr>
            <w:r>
              <w:t>Voicelink C</w:t>
            </w:r>
          </w:p>
        </w:tc>
        <w:tc>
          <w:tcPr>
            <w:tcW w:w="1418" w:type="dxa"/>
            <w:tcBorders>
              <w:top w:val="single" w:sz="4" w:space="0" w:color="auto"/>
              <w:left w:val="single" w:sz="4" w:space="0" w:color="auto"/>
              <w:bottom w:val="single" w:sz="4" w:space="0" w:color="auto"/>
              <w:right w:val="single" w:sz="4" w:space="0" w:color="auto"/>
            </w:tcBorders>
          </w:tcPr>
          <w:p w14:paraId="68C60C90" w14:textId="77777777" w:rsidR="00FF45F5" w:rsidRDefault="00FF45F5">
            <w:pPr>
              <w:pStyle w:val="TableData"/>
              <w:keepNext/>
              <w:jc w:val="right"/>
            </w:pPr>
            <w:r>
              <w:sym w:font="Symbol" w:char="F0A3"/>
            </w:r>
            <w:r>
              <w:t xml:space="preserve"> 4 dB</w:t>
            </w:r>
          </w:p>
        </w:tc>
        <w:tc>
          <w:tcPr>
            <w:tcW w:w="1418" w:type="dxa"/>
            <w:tcBorders>
              <w:top w:val="single" w:sz="4" w:space="0" w:color="auto"/>
              <w:left w:val="single" w:sz="4" w:space="0" w:color="auto"/>
              <w:bottom w:val="single" w:sz="4" w:space="0" w:color="auto"/>
              <w:right w:val="single" w:sz="4" w:space="0" w:color="auto"/>
            </w:tcBorders>
          </w:tcPr>
          <w:p w14:paraId="10DCE820" w14:textId="77777777" w:rsidR="00FF45F5" w:rsidRDefault="00FF45F5">
            <w:pPr>
              <w:pStyle w:val="TableData"/>
              <w:keepNext/>
              <w:jc w:val="right"/>
            </w:pPr>
            <w:r>
              <w:sym w:font="Symbol" w:char="F0A3"/>
            </w:r>
            <w:r>
              <w:t xml:space="preserve"> 4 dB</w:t>
            </w:r>
          </w:p>
        </w:tc>
        <w:tc>
          <w:tcPr>
            <w:tcW w:w="1418" w:type="dxa"/>
            <w:tcBorders>
              <w:top w:val="single" w:sz="4" w:space="0" w:color="auto"/>
              <w:left w:val="single" w:sz="4" w:space="0" w:color="auto"/>
              <w:bottom w:val="single" w:sz="4" w:space="0" w:color="auto"/>
              <w:right w:val="single" w:sz="4" w:space="0" w:color="auto"/>
            </w:tcBorders>
          </w:tcPr>
          <w:p w14:paraId="05C1D81D" w14:textId="77777777" w:rsidR="00FF45F5" w:rsidRDefault="00FF45F5">
            <w:pPr>
              <w:pStyle w:val="TableData"/>
              <w:keepNext/>
              <w:jc w:val="right"/>
            </w:pPr>
            <w:r>
              <w:sym w:font="Symbol" w:char="F0A3"/>
            </w:r>
            <w:r>
              <w:t xml:space="preserve"> -38 dBm0p</w:t>
            </w:r>
          </w:p>
        </w:tc>
      </w:tr>
      <w:tr w:rsidR="00FF45F5" w14:paraId="796CFCD8" w14:textId="77777777">
        <w:trPr>
          <w:cantSplit/>
        </w:trPr>
        <w:tc>
          <w:tcPr>
            <w:tcW w:w="3686" w:type="dxa"/>
            <w:tcBorders>
              <w:top w:val="single" w:sz="4" w:space="0" w:color="auto"/>
              <w:left w:val="single" w:sz="4" w:space="0" w:color="auto"/>
              <w:bottom w:val="single" w:sz="4" w:space="0" w:color="auto"/>
              <w:right w:val="single" w:sz="4" w:space="0" w:color="auto"/>
            </w:tcBorders>
          </w:tcPr>
          <w:p w14:paraId="41CDF778" w14:textId="77777777" w:rsidR="00FF45F5" w:rsidRDefault="00FF45F5">
            <w:pPr>
              <w:pStyle w:val="TableData"/>
            </w:pPr>
            <w:r>
              <w:t>Voicelink T</w:t>
            </w:r>
          </w:p>
        </w:tc>
        <w:tc>
          <w:tcPr>
            <w:tcW w:w="1418" w:type="dxa"/>
            <w:tcBorders>
              <w:top w:val="single" w:sz="4" w:space="0" w:color="auto"/>
              <w:left w:val="single" w:sz="4" w:space="0" w:color="auto"/>
              <w:bottom w:val="single" w:sz="4" w:space="0" w:color="auto"/>
              <w:right w:val="single" w:sz="4" w:space="0" w:color="auto"/>
            </w:tcBorders>
          </w:tcPr>
          <w:p w14:paraId="159B8D24" w14:textId="77777777" w:rsidR="00FF45F5" w:rsidRDefault="00FF45F5">
            <w:pPr>
              <w:pStyle w:val="TableData"/>
              <w:keepNext/>
              <w:jc w:val="right"/>
            </w:pPr>
            <w:r>
              <w:t xml:space="preserve">0 </w:t>
            </w:r>
            <w:r>
              <w:sym w:font="Symbol" w:char="F0B1"/>
            </w:r>
            <w:r>
              <w:t xml:space="preserve"> 1 dB</w:t>
            </w:r>
          </w:p>
        </w:tc>
        <w:tc>
          <w:tcPr>
            <w:tcW w:w="1418" w:type="dxa"/>
            <w:tcBorders>
              <w:top w:val="single" w:sz="4" w:space="0" w:color="auto"/>
              <w:left w:val="single" w:sz="4" w:space="0" w:color="auto"/>
              <w:bottom w:val="single" w:sz="4" w:space="0" w:color="auto"/>
              <w:right w:val="single" w:sz="4" w:space="0" w:color="auto"/>
            </w:tcBorders>
          </w:tcPr>
          <w:p w14:paraId="0B8249B1" w14:textId="77777777" w:rsidR="00FF45F5" w:rsidRDefault="00FF45F5">
            <w:pPr>
              <w:pStyle w:val="TableData"/>
              <w:keepNext/>
              <w:jc w:val="right"/>
            </w:pPr>
            <w:r>
              <w:t xml:space="preserve">2 </w:t>
            </w:r>
            <w:r>
              <w:sym w:font="Symbol" w:char="F0B1"/>
            </w:r>
            <w:r>
              <w:t xml:space="preserve"> 2 dB</w:t>
            </w:r>
          </w:p>
        </w:tc>
        <w:tc>
          <w:tcPr>
            <w:tcW w:w="1418" w:type="dxa"/>
            <w:tcBorders>
              <w:top w:val="single" w:sz="4" w:space="0" w:color="auto"/>
              <w:left w:val="single" w:sz="4" w:space="0" w:color="auto"/>
              <w:bottom w:val="single" w:sz="4" w:space="0" w:color="auto"/>
              <w:right w:val="single" w:sz="4" w:space="0" w:color="auto"/>
            </w:tcBorders>
          </w:tcPr>
          <w:p w14:paraId="2051B3D7" w14:textId="77777777" w:rsidR="00FF45F5" w:rsidRDefault="00FF45F5">
            <w:pPr>
              <w:pStyle w:val="TableData"/>
              <w:keepNext/>
              <w:jc w:val="right"/>
            </w:pPr>
            <w:r>
              <w:sym w:font="Symbol" w:char="F0A3"/>
            </w:r>
            <w:r>
              <w:t xml:space="preserve"> -38 dBm0p</w:t>
            </w:r>
          </w:p>
        </w:tc>
      </w:tr>
    </w:tbl>
    <w:p w14:paraId="652CDE15" w14:textId="77777777" w:rsidR="00FF45F5" w:rsidRDefault="00FF45F5">
      <w:pPr>
        <w:pStyle w:val="TableData"/>
      </w:pPr>
    </w:p>
    <w:p w14:paraId="0550AFF6" w14:textId="77777777" w:rsidR="00FF45F5" w:rsidRDefault="00FF45F5">
      <w:pPr>
        <w:pStyle w:val="Heading2"/>
      </w:pPr>
      <w:r>
        <w:t>We do not support the following terminal operating conditions, which can affect our ability to achieve these performance objectives:</w:t>
      </w:r>
    </w:p>
    <w:p w14:paraId="037B2C2A" w14:textId="77777777" w:rsidR="00FF45F5" w:rsidRDefault="00FF45F5">
      <w:pPr>
        <w:pStyle w:val="Heading3"/>
      </w:pPr>
      <w:r>
        <w:t>direct current continuity; or</w:t>
      </w:r>
    </w:p>
    <w:p w14:paraId="2759F8CA" w14:textId="77777777" w:rsidR="00FF45F5" w:rsidRDefault="00FF45F5">
      <w:pPr>
        <w:pStyle w:val="Heading3"/>
      </w:pPr>
      <w:r>
        <w:t>signalling at non-standard voltages, polarities or types; or</w:t>
      </w:r>
    </w:p>
    <w:p w14:paraId="41AA1355" w14:textId="77777777" w:rsidR="00FF45F5" w:rsidRDefault="00FF45F5">
      <w:pPr>
        <w:pStyle w:val="Heading7"/>
        <w:ind w:left="1474"/>
        <w:rPr>
          <w:b/>
          <w:bCs/>
        </w:rPr>
      </w:pPr>
      <w:r>
        <w:t>Standard DC signalling voltages are between 42 to 56 volts for the Voicelink C &amp; T services.  Standard AC signalling voltages for Voicelink C are between 60 to 95 volts rms, 17 to 27.5 Hz.  For both services, standard polarities are negative with respect to earth (ground).  Superimposed on -48 volts with zero crossings (Voicelink C)</w:t>
      </w:r>
    </w:p>
    <w:p w14:paraId="34B47554" w14:textId="77777777" w:rsidR="00FF45F5" w:rsidRDefault="00FF45F5">
      <w:pPr>
        <w:pStyle w:val="Heading3"/>
      </w:pPr>
      <w:r>
        <w:t>signalling employing reversal of polarity; or</w:t>
      </w:r>
    </w:p>
    <w:p w14:paraId="0A05DC01" w14:textId="77777777" w:rsidR="00FF45F5" w:rsidRDefault="00FF45F5">
      <w:pPr>
        <w:pStyle w:val="Heading3"/>
      </w:pPr>
      <w:r>
        <w:t>any out of band signalling (other than loop/ring signalling integral to Voicelink C and any out of band signalling supported by E&amp;M channels for Voicelink T)</w:t>
      </w:r>
      <w:r>
        <w:t>; or</w:t>
      </w:r>
    </w:p>
    <w:p w14:paraId="1DD5C697" w14:textId="77777777" w:rsidR="00FF45F5" w:rsidRDefault="00FF45F5">
      <w:pPr>
        <w:pStyle w:val="Heading3"/>
      </w:pPr>
      <w:r>
        <w:t>any echo control equipment; or</w:t>
      </w:r>
    </w:p>
    <w:p w14:paraId="2D30597C" w14:textId="77777777" w:rsidR="00FF45F5" w:rsidRDefault="00FF45F5">
      <w:pPr>
        <w:pStyle w:val="Heading3"/>
      </w:pPr>
      <w:r>
        <w:t>earth return signalling (applies only to Voicelink C); or</w:t>
      </w:r>
    </w:p>
    <w:p w14:paraId="32E5C097" w14:textId="77777777" w:rsidR="00FF45F5" w:rsidRDefault="00FF45F5">
      <w:pPr>
        <w:pStyle w:val="Heading3"/>
      </w:pPr>
      <w:r>
        <w:t>earth on idle signalling (applies only to Voicelink T); or</w:t>
      </w:r>
    </w:p>
    <w:p w14:paraId="331A32D4" w14:textId="77777777" w:rsidR="00FF45F5" w:rsidRDefault="00FF45F5">
      <w:pPr>
        <w:pStyle w:val="Heading3"/>
      </w:pPr>
      <w:r>
        <w:t>discontinuous E&amp;M signalling (applies only to Voicelink T).</w:t>
      </w:r>
    </w:p>
    <w:p w14:paraId="0F1CBDEB" w14:textId="77777777" w:rsidR="00FF45F5" w:rsidRDefault="00FF45F5">
      <w:pPr>
        <w:pStyle w:val="Heading3"/>
        <w:numPr>
          <w:ilvl w:val="0"/>
          <w:numId w:val="0"/>
        </w:numPr>
      </w:pPr>
    </w:p>
    <w:sectPr w:rsidR="00FF45F5">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0EB4" w14:textId="77777777" w:rsidR="009E51C7" w:rsidRDefault="009E51C7">
      <w:r>
        <w:separator/>
      </w:r>
    </w:p>
  </w:endnote>
  <w:endnote w:type="continuationSeparator" w:id="0">
    <w:p w14:paraId="237E6A28" w14:textId="77777777" w:rsidR="009E51C7" w:rsidRDefault="009E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811E" w14:textId="77777777" w:rsidR="00FF45F5" w:rsidRDefault="00FF45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32542EE" w14:textId="77777777" w:rsidR="00FF45F5" w:rsidRDefault="00FF45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1406" w14:textId="77777777" w:rsidR="00FF45F5" w:rsidRDefault="00FF45F5">
    <w:pPr>
      <w:pStyle w:val="Footer"/>
      <w:spacing w:line="360" w:lineRule="auto"/>
      <w:ind w:right="360"/>
    </w:pPr>
    <w:r>
      <w:rPr>
        <w:noProof/>
      </w:rPr>
      <w:pict w14:anchorId="373AB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00.4pt;margin-top:776.6pt;width:66.2pt;height:66.2pt;z-index:3;mso-wrap-distance-top:28.35pt;mso-position-horizontal-relative:page;mso-position-vertical-relative:page">
          <v:imagedata r:id="rId1" o:title="telstra-wordmk"/>
          <w10:wrap type="topAndBottom" side="left" anchorx="page" anchory="page"/>
        </v:shape>
      </w:pict>
    </w:r>
    <w:r>
      <w:rPr>
        <w:sz w:val="20"/>
      </w:rPr>
      <w:t xml:space="preserve">Part B – Voicelink C &amp; T was last updated on </w:t>
    </w:r>
    <w:r w:rsidR="00C00858">
      <w:rPr>
        <w:sz w:val="20"/>
      </w:rPr>
      <w:t xml:space="preserve">1 </w:t>
    </w:r>
    <w:r w:rsidR="008B0509">
      <w:rPr>
        <w:sz w:val="20"/>
      </w:rPr>
      <w:t>July</w:t>
    </w:r>
    <w:r w:rsidR="00456696">
      <w:rPr>
        <w:sz w:val="20"/>
      </w:rPr>
      <w:t xml:space="preserve"> 200</w:t>
    </w:r>
    <w:r w:rsidR="008B0509">
      <w:rPr>
        <w:sz w:val="20"/>
      </w:rPr>
      <w:t>9</w:t>
    </w:r>
    <w:r w:rsidR="00A6724D">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71A5" w14:textId="77777777" w:rsidR="00AC22C4" w:rsidRDefault="00AC2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AA57" w14:textId="77777777" w:rsidR="009E51C7" w:rsidRDefault="009E51C7">
      <w:r>
        <w:separator/>
      </w:r>
    </w:p>
  </w:footnote>
  <w:footnote w:type="continuationSeparator" w:id="0">
    <w:p w14:paraId="6A48CC89" w14:textId="77777777" w:rsidR="009E51C7" w:rsidRDefault="009E5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CAC3" w14:textId="77777777" w:rsidR="00FF45F5" w:rsidRDefault="00FF45F5">
    <w:pPr>
      <w:pStyle w:val="Header"/>
      <w:tabs>
        <w:tab w:val="right" w:pos="8505"/>
      </w:tabs>
      <w:rPr>
        <w:rStyle w:val="PageNumber"/>
      </w:rPr>
    </w:pPr>
    <w:r>
      <w:rPr>
        <w:rFonts w:ascii="Times New Roman" w:hAnsi="Times New Roman"/>
        <w:noProof/>
      </w:rPr>
      <w:pict w14:anchorId="7F6DED6F">
        <v:rect id="_x0000_s1026" style="position:absolute;margin-left:196.7pt;margin-top:-106.1pt;width:223.25pt;height:43.25pt;z-index:2" o:allowincell="f" filled="f" stroked="f">
          <v:textbox style="mso-next-textbox:#_x0000_s1026" inset="1pt,1pt,1pt,1pt">
            <w:txbxContent>
              <w:p w14:paraId="45B319BF" w14:textId="77777777" w:rsidR="00FF45F5" w:rsidRDefault="00FF45F5">
                <w:pPr>
                  <w:jc w:val="right"/>
                  <w:rPr>
                    <w:rFonts w:ascii="Arial" w:hAnsi="Arial"/>
                    <w:sz w:val="18"/>
                  </w:rPr>
                </w:pPr>
                <w:r>
                  <w:rPr>
                    <w:rFonts w:ascii="Arial" w:hAnsi="Arial"/>
                    <w:sz w:val="18"/>
                  </w:rPr>
                  <w:t>DRAFT [NO.]: [Date]</w:t>
                </w:r>
              </w:p>
              <w:p w14:paraId="02EF82C4" w14:textId="77777777" w:rsidR="00FF45F5" w:rsidRDefault="00FF45F5">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1B47C3">
      <w:rPr>
        <w:rStyle w:val="PageNumber"/>
        <w:b w:val="0"/>
        <w:bCs/>
        <w:noProof/>
        <w:sz w:val="20"/>
      </w:rPr>
      <w:t>8</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1B47C3">
      <w:rPr>
        <w:rStyle w:val="PageNumber"/>
        <w:b w:val="0"/>
        <w:bCs/>
        <w:noProof/>
        <w:sz w:val="20"/>
      </w:rPr>
      <w:t>10</w:t>
    </w:r>
    <w:r>
      <w:rPr>
        <w:rStyle w:val="PageNumber"/>
        <w:b w:val="0"/>
        <w:bCs/>
        <w:sz w:val="20"/>
      </w:rPr>
      <w:fldChar w:fldCharType="end"/>
    </w:r>
  </w:p>
  <w:p w14:paraId="78E78BAE" w14:textId="77777777" w:rsidR="00FF45F5" w:rsidRDefault="00FF45F5">
    <w:pPr>
      <w:pStyle w:val="Headersub"/>
      <w:spacing w:after="360"/>
      <w:rPr>
        <w:rStyle w:val="PageNumber"/>
        <w:szCs w:val="36"/>
      </w:rPr>
    </w:pPr>
    <w:r>
      <w:rPr>
        <w:rStyle w:val="PageNumber"/>
        <w:szCs w:val="36"/>
      </w:rPr>
      <w:t>Voice Grade Dedicated Lines section</w:t>
    </w:r>
  </w:p>
  <w:p w14:paraId="65E6812E" w14:textId="77777777" w:rsidR="00FF45F5" w:rsidRDefault="00FF45F5">
    <w:pPr>
      <w:pStyle w:val="Headersub"/>
      <w:rPr>
        <w:rStyle w:val="PageNumber"/>
        <w:sz w:val="32"/>
        <w:szCs w:val="36"/>
      </w:rPr>
    </w:pPr>
    <w:r>
      <w:rPr>
        <w:rStyle w:val="PageNumber"/>
        <w:sz w:val="32"/>
        <w:szCs w:val="36"/>
      </w:rPr>
      <w:t>Part B – Voicelink C &amp; 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49F2" w14:textId="77777777" w:rsidR="00FF45F5" w:rsidRDefault="00FF45F5">
    <w:pPr>
      <w:pStyle w:val="Header"/>
      <w:pBdr>
        <w:bottom w:val="single" w:sz="8" w:space="1" w:color="auto"/>
      </w:pBdr>
      <w:tabs>
        <w:tab w:val="right" w:pos="8505"/>
      </w:tabs>
      <w:rPr>
        <w:rStyle w:val="PageNumber"/>
        <w:rFonts w:ascii="Courier New" w:hAnsi="Courier New"/>
        <w:color w:val="FF0000"/>
        <w:sz w:val="4"/>
        <w:szCs w:val="36"/>
      </w:rPr>
    </w:pPr>
    <w:r>
      <w:rPr>
        <w:rStyle w:val="PageNumber"/>
        <w:rFonts w:ascii="Courier New" w:hAnsi="Courier New"/>
        <w:noProof/>
        <w:color w:val="FF0000"/>
        <w:sz w:val="6"/>
        <w:szCs w:val="36"/>
        <w:lang w:val="en-US"/>
      </w:rPr>
      <w:pict w14:anchorId="627B4453">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83.65pt;margin-top:374.95pt;width:323.25pt;height:149.05pt;z-index:-1;mso-wrap-edited:f;mso-position-horizontal-relative:page;mso-position-vertical-relative:page" wrapcoords="20798 1737 17541 2279 16588 2605 16338 4993 15887 6513 15887 6947 16288 6947 11677 8575 11376 9118 10975 10094 2456 11288 351 11614 351 12157 -50 12265 -50 12591 401 13893 301 20840 100 20949 -50 21166 -50 21383 10775 21383 1503 20840 2857 19429 3308 19104 7467 17584 7618 17367 7568 16607 7267 15630 10224 15630 13030 14762 13130 13893 16839 12265 17340 12157 17340 11723 16889 10420 19696 10420 21600 9769 21600 8358 21049 6947 21099 5210 21600 3690 21600 3473 21049 1737 20798 1737" o:allowoverlap="f" fillcolor="yellow" stroked="f">
          <v:shadow color="#868686"/>
          <v:textpath style="font-family:&quot;Times New Roman&quot;;v-text-kern:t" trim="t" fitpath="t" string="D  r  a  f  t"/>
          <o:lock v:ext="edit" aspectratio="t"/>
          <w10:wrap anchorx="page" anchory="page"/>
          <w10:anchorlock/>
        </v:shape>
      </w:pict>
    </w:r>
  </w:p>
  <w:p w14:paraId="34098083" w14:textId="77777777" w:rsidR="00FF45F5" w:rsidRDefault="00FF45F5">
    <w:pPr>
      <w:pStyle w:val="Header"/>
      <w:pBdr>
        <w:bottom w:val="single" w:sz="8" w:space="1" w:color="auto"/>
      </w:pBdr>
      <w:tabs>
        <w:tab w:val="right" w:pos="8505"/>
      </w:tabs>
      <w:rPr>
        <w:rStyle w:val="PageNumber"/>
        <w:szCs w:val="36"/>
      </w:rPr>
    </w:pPr>
    <w:r>
      <w:rPr>
        <w:rFonts w:ascii="Times New Roman" w:hAnsi="Times New Roman"/>
        <w:noProof/>
        <w:szCs w:val="36"/>
      </w:rPr>
      <w:pict w14:anchorId="2DF907F5">
        <v:rect id="_x0000_s1025" style="position:absolute;margin-left:196.7pt;margin-top:-106.1pt;width:223.25pt;height:43.25pt;z-index:1" o:allowincell="f" filled="f" stroked="f">
          <v:textbox style="mso-next-textbox:#_x0000_s1025" inset="1pt,1pt,1pt,1pt">
            <w:txbxContent>
              <w:p w14:paraId="571CC125" w14:textId="77777777" w:rsidR="00FF45F5" w:rsidRDefault="00FF45F5">
                <w:pPr>
                  <w:jc w:val="right"/>
                  <w:rPr>
                    <w:rFonts w:ascii="Arial" w:hAnsi="Arial"/>
                    <w:sz w:val="18"/>
                  </w:rPr>
                </w:pPr>
                <w:r>
                  <w:rPr>
                    <w:rFonts w:ascii="Arial" w:hAnsi="Arial"/>
                    <w:sz w:val="18"/>
                  </w:rPr>
                  <w:t>DRAFT [NO.]: [Date]</w:t>
                </w:r>
              </w:p>
              <w:p w14:paraId="052A7AB7" w14:textId="77777777" w:rsidR="00FF45F5" w:rsidRDefault="00FF45F5">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6B93F2E2" w14:textId="77777777" w:rsidR="00FF45F5" w:rsidRDefault="00FF45F5">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25D9CB61" w14:textId="77777777" w:rsidR="00FF45F5" w:rsidRDefault="00FF45F5">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A14"/>
    <w:multiLevelType w:val="multilevel"/>
    <w:tmpl w:val="70F6ED1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588"/>
        </w:tabs>
        <w:ind w:left="1588" w:hanging="851"/>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917055720">
    <w:abstractNumId w:val="2"/>
  </w:num>
  <w:num w:numId="2" w16cid:durableId="411510756">
    <w:abstractNumId w:val="1"/>
  </w:num>
  <w:num w:numId="3" w16cid:durableId="561791812">
    <w:abstractNumId w:val="0"/>
  </w:num>
  <w:num w:numId="4" w16cid:durableId="1101603189">
    <w:abstractNumId w:val="0"/>
  </w:num>
  <w:num w:numId="5" w16cid:durableId="1220285351">
    <w:abstractNumId w:val="0"/>
  </w:num>
  <w:num w:numId="6" w16cid:durableId="55917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7104741"/>
    <w:docVar w:name="FirstTime" w:val="No"/>
    <w:docVar w:name="M_BRAND" w:val="YES"/>
  </w:docVars>
  <w:rsids>
    <w:rsidRoot w:val="00BD1B85"/>
    <w:rsid w:val="000D2411"/>
    <w:rsid w:val="000D551E"/>
    <w:rsid w:val="001B47C3"/>
    <w:rsid w:val="002F0E62"/>
    <w:rsid w:val="004521DA"/>
    <w:rsid w:val="00456696"/>
    <w:rsid w:val="004566D1"/>
    <w:rsid w:val="0053177D"/>
    <w:rsid w:val="00582A0F"/>
    <w:rsid w:val="00614AE3"/>
    <w:rsid w:val="007711FF"/>
    <w:rsid w:val="00845513"/>
    <w:rsid w:val="00850B9E"/>
    <w:rsid w:val="008A29CB"/>
    <w:rsid w:val="008B0509"/>
    <w:rsid w:val="00903527"/>
    <w:rsid w:val="009727FF"/>
    <w:rsid w:val="009E51C7"/>
    <w:rsid w:val="009F39B0"/>
    <w:rsid w:val="00A6724D"/>
    <w:rsid w:val="00AA0C0D"/>
    <w:rsid w:val="00AC22C4"/>
    <w:rsid w:val="00AF4A23"/>
    <w:rsid w:val="00BD1B85"/>
    <w:rsid w:val="00C00858"/>
    <w:rsid w:val="00C52723"/>
    <w:rsid w:val="00FF45F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EAB37"/>
  <w15:chartTrackingRefBased/>
  <w15:docId w15:val="{07A65AEB-650F-40BA-8833-4F9F0ED0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
    <w:basedOn w:val="Normal"/>
    <w:qFormat/>
    <w:pPr>
      <w:numPr>
        <w:ilvl w:val="3"/>
        <w:numId w:val="3"/>
      </w:numPr>
      <w:spacing w:after="240"/>
      <w:outlineLvl w:val="3"/>
    </w:pPr>
  </w:style>
  <w:style w:type="paragraph" w:styleId="Heading5">
    <w:name w:val="heading 5"/>
    <w:aliases w:val="Block Label,H5,Sub4Para"/>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rPr>
  </w:style>
  <w:style w:type="paragraph" w:customStyle="1" w:styleId="Indent10">
    <w:name w:val="Indent1"/>
    <w:basedOn w:val="Normal"/>
    <w:next w:val="Normal"/>
    <w:pPr>
      <w:spacing w:before="120" w:after="120"/>
      <w:ind w:left="1474" w:hanging="737"/>
    </w:pPr>
    <w:rPr>
      <w:sz w:val="20"/>
      <w:lang w:val="en-US"/>
    </w:rPr>
  </w:style>
  <w:style w:type="paragraph" w:customStyle="1" w:styleId="Indent20">
    <w:name w:val="Indent2"/>
    <w:basedOn w:val="Normal"/>
    <w:next w:val="Normal"/>
    <w:pPr>
      <w:spacing w:before="120" w:after="120"/>
      <w:ind w:left="2211" w:hanging="73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bus_vgdl.htm" TargetMode="External"/><Relationship Id="rId3" Type="http://schemas.openxmlformats.org/officeDocument/2006/relationships/settings" Target="settings.xml"/><Relationship Id="rId21" Type="http://schemas.openxmlformats.org/officeDocument/2006/relationships/hyperlink" Target="http://www.telstra.com.au/customerterms/bus_data.htm" TargetMode="Externa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bus_government.htm" TargetMode="External"/><Relationship Id="rId2" Type="http://schemas.openxmlformats.org/officeDocument/2006/relationships/styles" Target="styles.xml"/><Relationship Id="rId16" Type="http://schemas.openxmlformats.org/officeDocument/2006/relationships/hyperlink" Target="http://www.telstra.com.au/customerterms/bus_vgdl.htm" TargetMode="External"/><Relationship Id="rId20" Type="http://schemas.openxmlformats.org/officeDocument/2006/relationships/hyperlink" Target="http://www.telstra.com.au/customerterms/bus_govern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lstra.com.au/customerterms/bus_vgdl.ht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telstra.com.au/customerterms/bus_vgdl.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vgdl.ht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10</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Telstra - Our Customer Terms - Voice Grade Dedicated Lines Section - Voicelink C&amp;T</vt:lpstr>
    </vt:vector>
  </TitlesOfParts>
  <Manager/>
  <Company/>
  <LinksUpToDate>false</LinksUpToDate>
  <CharactersWithSpaces>15540</CharactersWithSpaces>
  <SharedDoc>false</SharedDoc>
  <HyperlinkBase/>
  <HLinks>
    <vt:vector size="162" baseType="variant">
      <vt:variant>
        <vt:i4>7340058</vt:i4>
      </vt:variant>
      <vt:variant>
        <vt:i4>132</vt:i4>
      </vt:variant>
      <vt:variant>
        <vt:i4>0</vt:i4>
      </vt:variant>
      <vt:variant>
        <vt:i4>5</vt:i4>
      </vt:variant>
      <vt:variant>
        <vt:lpwstr>http://www.telstra.com.au/customerterms/bus_data.htm</vt:lpwstr>
      </vt:variant>
      <vt:variant>
        <vt:lpwstr/>
      </vt:variant>
      <vt:variant>
        <vt:i4>327786</vt:i4>
      </vt:variant>
      <vt:variant>
        <vt:i4>129</vt:i4>
      </vt:variant>
      <vt:variant>
        <vt:i4>0</vt:i4>
      </vt:variant>
      <vt:variant>
        <vt:i4>5</vt:i4>
      </vt:variant>
      <vt:variant>
        <vt:lpwstr>http://www.telstra.com.au/customerterms/bus_government.htm</vt:lpwstr>
      </vt:variant>
      <vt:variant>
        <vt:lpwstr/>
      </vt:variant>
      <vt:variant>
        <vt:i4>8060952</vt:i4>
      </vt:variant>
      <vt:variant>
        <vt:i4>126</vt:i4>
      </vt:variant>
      <vt:variant>
        <vt:i4>0</vt:i4>
      </vt:variant>
      <vt:variant>
        <vt:i4>5</vt:i4>
      </vt:variant>
      <vt:variant>
        <vt:lpwstr>http://www.telstra.com.au/customerterms/bus_vgdl.htm</vt:lpwstr>
      </vt:variant>
      <vt:variant>
        <vt:lpwstr/>
      </vt:variant>
      <vt:variant>
        <vt:i4>8060952</vt:i4>
      </vt:variant>
      <vt:variant>
        <vt:i4>123</vt:i4>
      </vt:variant>
      <vt:variant>
        <vt:i4>0</vt:i4>
      </vt:variant>
      <vt:variant>
        <vt:i4>5</vt:i4>
      </vt:variant>
      <vt:variant>
        <vt:lpwstr>http://www.telstra.com.au/customerterms/bus_vgdl.htm</vt:lpwstr>
      </vt:variant>
      <vt:variant>
        <vt:lpwstr/>
      </vt:variant>
      <vt:variant>
        <vt:i4>327786</vt:i4>
      </vt:variant>
      <vt:variant>
        <vt:i4>120</vt:i4>
      </vt:variant>
      <vt:variant>
        <vt:i4>0</vt:i4>
      </vt:variant>
      <vt:variant>
        <vt:i4>5</vt:i4>
      </vt:variant>
      <vt:variant>
        <vt:lpwstr>http://www.telstra.com.au/customerterms/bus_government.htm</vt:lpwstr>
      </vt:variant>
      <vt:variant>
        <vt:lpwstr/>
      </vt:variant>
      <vt:variant>
        <vt:i4>8060952</vt:i4>
      </vt:variant>
      <vt:variant>
        <vt:i4>117</vt:i4>
      </vt:variant>
      <vt:variant>
        <vt:i4>0</vt:i4>
      </vt:variant>
      <vt:variant>
        <vt:i4>5</vt:i4>
      </vt:variant>
      <vt:variant>
        <vt:lpwstr>http://www.telstra.com.au/customerterms/bus_vgdl.htm</vt:lpwstr>
      </vt:variant>
      <vt:variant>
        <vt:lpwstr/>
      </vt:variant>
      <vt:variant>
        <vt:i4>8060952</vt:i4>
      </vt:variant>
      <vt:variant>
        <vt:i4>114</vt:i4>
      </vt:variant>
      <vt:variant>
        <vt:i4>0</vt:i4>
      </vt:variant>
      <vt:variant>
        <vt:i4>5</vt:i4>
      </vt:variant>
      <vt:variant>
        <vt:lpwstr>http://www.telstra.com.au/customerterms/bus_vgdl.htm</vt:lpwstr>
      </vt:variant>
      <vt:variant>
        <vt:lpwstr/>
      </vt:variant>
      <vt:variant>
        <vt:i4>8060952</vt:i4>
      </vt:variant>
      <vt:variant>
        <vt:i4>111</vt:i4>
      </vt:variant>
      <vt:variant>
        <vt:i4>0</vt:i4>
      </vt:variant>
      <vt:variant>
        <vt:i4>5</vt:i4>
      </vt:variant>
      <vt:variant>
        <vt:lpwstr>http://www.telstra.com.au/customerterms/bus_vgdl.htm</vt:lpwstr>
      </vt:variant>
      <vt:variant>
        <vt:lpwstr/>
      </vt:variant>
      <vt:variant>
        <vt:i4>327786</vt:i4>
      </vt:variant>
      <vt:variant>
        <vt:i4>108</vt:i4>
      </vt:variant>
      <vt:variant>
        <vt:i4>0</vt:i4>
      </vt:variant>
      <vt:variant>
        <vt:i4>5</vt:i4>
      </vt:variant>
      <vt:variant>
        <vt:lpwstr>http://www.telstra.com.au/customerterms/bus_government.htm</vt:lpwstr>
      </vt:variant>
      <vt:variant>
        <vt:lpwstr/>
      </vt:variant>
      <vt:variant>
        <vt:i4>327786</vt:i4>
      </vt:variant>
      <vt:variant>
        <vt:i4>105</vt:i4>
      </vt:variant>
      <vt:variant>
        <vt:i4>0</vt:i4>
      </vt:variant>
      <vt:variant>
        <vt:i4>5</vt:i4>
      </vt:variant>
      <vt:variant>
        <vt:lpwstr>http://www.telstra.com.au/customerterms/bus_government.htm</vt:lpwstr>
      </vt:variant>
      <vt:variant>
        <vt:lpwstr/>
      </vt:variant>
      <vt:variant>
        <vt:i4>1638460</vt:i4>
      </vt:variant>
      <vt:variant>
        <vt:i4>98</vt:i4>
      </vt:variant>
      <vt:variant>
        <vt:i4>0</vt:i4>
      </vt:variant>
      <vt:variant>
        <vt:i4>5</vt:i4>
      </vt:variant>
      <vt:variant>
        <vt:lpwstr/>
      </vt:variant>
      <vt:variant>
        <vt:lpwstr>_Toc234421883</vt:lpwstr>
      </vt:variant>
      <vt:variant>
        <vt:i4>1638460</vt:i4>
      </vt:variant>
      <vt:variant>
        <vt:i4>92</vt:i4>
      </vt:variant>
      <vt:variant>
        <vt:i4>0</vt:i4>
      </vt:variant>
      <vt:variant>
        <vt:i4>5</vt:i4>
      </vt:variant>
      <vt:variant>
        <vt:lpwstr/>
      </vt:variant>
      <vt:variant>
        <vt:lpwstr>_Toc234421882</vt:lpwstr>
      </vt:variant>
      <vt:variant>
        <vt:i4>1638460</vt:i4>
      </vt:variant>
      <vt:variant>
        <vt:i4>86</vt:i4>
      </vt:variant>
      <vt:variant>
        <vt:i4>0</vt:i4>
      </vt:variant>
      <vt:variant>
        <vt:i4>5</vt:i4>
      </vt:variant>
      <vt:variant>
        <vt:lpwstr/>
      </vt:variant>
      <vt:variant>
        <vt:lpwstr>_Toc234421881</vt:lpwstr>
      </vt:variant>
      <vt:variant>
        <vt:i4>1638460</vt:i4>
      </vt:variant>
      <vt:variant>
        <vt:i4>80</vt:i4>
      </vt:variant>
      <vt:variant>
        <vt:i4>0</vt:i4>
      </vt:variant>
      <vt:variant>
        <vt:i4>5</vt:i4>
      </vt:variant>
      <vt:variant>
        <vt:lpwstr/>
      </vt:variant>
      <vt:variant>
        <vt:lpwstr>_Toc234421880</vt:lpwstr>
      </vt:variant>
      <vt:variant>
        <vt:i4>1441852</vt:i4>
      </vt:variant>
      <vt:variant>
        <vt:i4>74</vt:i4>
      </vt:variant>
      <vt:variant>
        <vt:i4>0</vt:i4>
      </vt:variant>
      <vt:variant>
        <vt:i4>5</vt:i4>
      </vt:variant>
      <vt:variant>
        <vt:lpwstr/>
      </vt:variant>
      <vt:variant>
        <vt:lpwstr>_Toc234421879</vt:lpwstr>
      </vt:variant>
      <vt:variant>
        <vt:i4>1441852</vt:i4>
      </vt:variant>
      <vt:variant>
        <vt:i4>68</vt:i4>
      </vt:variant>
      <vt:variant>
        <vt:i4>0</vt:i4>
      </vt:variant>
      <vt:variant>
        <vt:i4>5</vt:i4>
      </vt:variant>
      <vt:variant>
        <vt:lpwstr/>
      </vt:variant>
      <vt:variant>
        <vt:lpwstr>_Toc234421878</vt:lpwstr>
      </vt:variant>
      <vt:variant>
        <vt:i4>1441852</vt:i4>
      </vt:variant>
      <vt:variant>
        <vt:i4>62</vt:i4>
      </vt:variant>
      <vt:variant>
        <vt:i4>0</vt:i4>
      </vt:variant>
      <vt:variant>
        <vt:i4>5</vt:i4>
      </vt:variant>
      <vt:variant>
        <vt:lpwstr/>
      </vt:variant>
      <vt:variant>
        <vt:lpwstr>_Toc234421877</vt:lpwstr>
      </vt:variant>
      <vt:variant>
        <vt:i4>1441852</vt:i4>
      </vt:variant>
      <vt:variant>
        <vt:i4>56</vt:i4>
      </vt:variant>
      <vt:variant>
        <vt:i4>0</vt:i4>
      </vt:variant>
      <vt:variant>
        <vt:i4>5</vt:i4>
      </vt:variant>
      <vt:variant>
        <vt:lpwstr/>
      </vt:variant>
      <vt:variant>
        <vt:lpwstr>_Toc234421876</vt:lpwstr>
      </vt:variant>
      <vt:variant>
        <vt:i4>1441852</vt:i4>
      </vt:variant>
      <vt:variant>
        <vt:i4>50</vt:i4>
      </vt:variant>
      <vt:variant>
        <vt:i4>0</vt:i4>
      </vt:variant>
      <vt:variant>
        <vt:i4>5</vt:i4>
      </vt:variant>
      <vt:variant>
        <vt:lpwstr/>
      </vt:variant>
      <vt:variant>
        <vt:lpwstr>_Toc234421875</vt:lpwstr>
      </vt:variant>
      <vt:variant>
        <vt:i4>1441852</vt:i4>
      </vt:variant>
      <vt:variant>
        <vt:i4>44</vt:i4>
      </vt:variant>
      <vt:variant>
        <vt:i4>0</vt:i4>
      </vt:variant>
      <vt:variant>
        <vt:i4>5</vt:i4>
      </vt:variant>
      <vt:variant>
        <vt:lpwstr/>
      </vt:variant>
      <vt:variant>
        <vt:lpwstr>_Toc234421874</vt:lpwstr>
      </vt:variant>
      <vt:variant>
        <vt:i4>1441852</vt:i4>
      </vt:variant>
      <vt:variant>
        <vt:i4>38</vt:i4>
      </vt:variant>
      <vt:variant>
        <vt:i4>0</vt:i4>
      </vt:variant>
      <vt:variant>
        <vt:i4>5</vt:i4>
      </vt:variant>
      <vt:variant>
        <vt:lpwstr/>
      </vt:variant>
      <vt:variant>
        <vt:lpwstr>_Toc234421873</vt:lpwstr>
      </vt:variant>
      <vt:variant>
        <vt:i4>1441852</vt:i4>
      </vt:variant>
      <vt:variant>
        <vt:i4>32</vt:i4>
      </vt:variant>
      <vt:variant>
        <vt:i4>0</vt:i4>
      </vt:variant>
      <vt:variant>
        <vt:i4>5</vt:i4>
      </vt:variant>
      <vt:variant>
        <vt:lpwstr/>
      </vt:variant>
      <vt:variant>
        <vt:lpwstr>_Toc234421872</vt:lpwstr>
      </vt:variant>
      <vt:variant>
        <vt:i4>1441852</vt:i4>
      </vt:variant>
      <vt:variant>
        <vt:i4>26</vt:i4>
      </vt:variant>
      <vt:variant>
        <vt:i4>0</vt:i4>
      </vt:variant>
      <vt:variant>
        <vt:i4>5</vt:i4>
      </vt:variant>
      <vt:variant>
        <vt:lpwstr/>
      </vt:variant>
      <vt:variant>
        <vt:lpwstr>_Toc234421871</vt:lpwstr>
      </vt:variant>
      <vt:variant>
        <vt:i4>1441852</vt:i4>
      </vt:variant>
      <vt:variant>
        <vt:i4>20</vt:i4>
      </vt:variant>
      <vt:variant>
        <vt:i4>0</vt:i4>
      </vt:variant>
      <vt:variant>
        <vt:i4>5</vt:i4>
      </vt:variant>
      <vt:variant>
        <vt:lpwstr/>
      </vt:variant>
      <vt:variant>
        <vt:lpwstr>_Toc234421870</vt:lpwstr>
      </vt:variant>
      <vt:variant>
        <vt:i4>1507388</vt:i4>
      </vt:variant>
      <vt:variant>
        <vt:i4>14</vt:i4>
      </vt:variant>
      <vt:variant>
        <vt:i4>0</vt:i4>
      </vt:variant>
      <vt:variant>
        <vt:i4>5</vt:i4>
      </vt:variant>
      <vt:variant>
        <vt:lpwstr/>
      </vt:variant>
      <vt:variant>
        <vt:lpwstr>_Toc234421869</vt:lpwstr>
      </vt:variant>
      <vt:variant>
        <vt:i4>1507388</vt:i4>
      </vt:variant>
      <vt:variant>
        <vt:i4>8</vt:i4>
      </vt:variant>
      <vt:variant>
        <vt:i4>0</vt:i4>
      </vt:variant>
      <vt:variant>
        <vt:i4>5</vt:i4>
      </vt:variant>
      <vt:variant>
        <vt:lpwstr/>
      </vt:variant>
      <vt:variant>
        <vt:lpwstr>_Toc234421868</vt:lpwstr>
      </vt:variant>
      <vt:variant>
        <vt:i4>1507388</vt:i4>
      </vt:variant>
      <vt:variant>
        <vt:i4>2</vt:i4>
      </vt:variant>
      <vt:variant>
        <vt:i4>0</vt:i4>
      </vt:variant>
      <vt:variant>
        <vt:i4>5</vt:i4>
      </vt:variant>
      <vt:variant>
        <vt:lpwstr/>
      </vt:variant>
      <vt:variant>
        <vt:lpwstr>_Toc234421867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Voice Grade Dedicated Lines Section - Voicelink C&amp;T</dc:title>
  <dc:subject>This is Our Customer Terms - Voice Grade Dedicated Lines Section - Voicelink C&amp;T.  It includes information on Voicelink C, Voicelink T, Netplan 2 and Voicelink C &amp; T performance specifications.</dc:subject>
  <dc:creator>Voice Grade Dedicated Lines, Voicelink C, Voicelink T, Netplan 2, Voicelink C &amp; T performance specifications</dc:creator>
  <cp:keywords>Voice Grade Dedicated Lines, Voicelink C, Voicelink T, Netplan 2, Voicelink C &amp; T performance specifications</cp:keywords>
  <dc:description>This is Our Customer Terms - Voice Grade Dedicated Lines Section - Voicelink C&amp;T.  It includes information on Voicelink C, Voicelink T, Netplan 2 and Voicelink C &amp; T performance specifications.</dc:description>
  <cp:lastModifiedBy>Corona, Adrian</cp:lastModifiedBy>
  <cp:revision>2</cp:revision>
  <cp:lastPrinted>2004-08-17T05:58:00Z</cp:lastPrinted>
  <dcterms:created xsi:type="dcterms:W3CDTF">2025-03-18T10:39:00Z</dcterms:created>
  <dcterms:modified xsi:type="dcterms:W3CDTF">2025-03-18T10:39:00Z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-987511464</vt:i4>
  </property>
  <property fmtid="{D5CDD505-2E9C-101B-9397-08002B2CF9AE}" pid="3" name="_EmailSubject">
    <vt:lpwstr>Jackie, are you able to access these documents and get them printed?</vt:lpwstr>
  </property>
  <property fmtid="{D5CDD505-2E9C-101B-9397-08002B2CF9AE}" pid="4" name="_AuthorEmail">
    <vt:lpwstr>kmsupport@team.telstra.com</vt:lpwstr>
  </property>
  <property fmtid="{D5CDD505-2E9C-101B-9397-08002B2CF9AE}" pid="5" name="_AuthorEmailDisplayName">
    <vt:lpwstr>! L&amp;CS KM Support</vt:lpwstr>
  </property>
  <property fmtid="{D5CDD505-2E9C-101B-9397-08002B2CF9AE}" pid="6" name="_ReviewingToolsShownOnce">
    <vt:lpwstr/>
  </property>
  <property fmtid="{D5CDD505-2E9C-101B-9397-08002B2CF9AE}" pid="7" name="MSIP_Label_f4ab56b7-6ec4-4073-8d92-ac7cc2e7a5df_Enabled">
    <vt:lpwstr>true</vt:lpwstr>
  </property>
  <property fmtid="{D5CDD505-2E9C-101B-9397-08002B2CF9AE}" pid="8" name="MSIP_Label_f4ab56b7-6ec4-4073-8d92-ac7cc2e7a5df_SetDate">
    <vt:lpwstr>2025-03-18T10:39:30Z</vt:lpwstr>
  </property>
  <property fmtid="{D5CDD505-2E9C-101B-9397-08002B2CF9AE}" pid="9" name="MSIP_Label_f4ab56b7-6ec4-4073-8d92-ac7cc2e7a5df_Method">
    <vt:lpwstr>Standard</vt:lpwstr>
  </property>
  <property fmtid="{D5CDD505-2E9C-101B-9397-08002B2CF9AE}" pid="10" name="MSIP_Label_f4ab56b7-6ec4-4073-8d92-ac7cc2e7a5df_Name">
    <vt:lpwstr>mipsl_General</vt:lpwstr>
  </property>
  <property fmtid="{D5CDD505-2E9C-101B-9397-08002B2CF9AE}" pid="11" name="MSIP_Label_f4ab56b7-6ec4-4073-8d92-ac7cc2e7a5df_SiteId">
    <vt:lpwstr>49dfc6a3-5fb7-49f4-adea-c54e725bb854</vt:lpwstr>
  </property>
  <property fmtid="{D5CDD505-2E9C-101B-9397-08002B2CF9AE}" pid="12" name="MSIP_Label_f4ab56b7-6ec4-4073-8d92-ac7cc2e7a5df_ActionId">
    <vt:lpwstr>907cfdaa-bfb4-4f6f-9fe7-135423333ea4</vt:lpwstr>
  </property>
  <property fmtid="{D5CDD505-2E9C-101B-9397-08002B2CF9AE}" pid="13" name="MSIP_Label_f4ab56b7-6ec4-4073-8d92-ac7cc2e7a5df_ContentBits">
    <vt:lpwstr>0</vt:lpwstr>
  </property>
</Properties>
</file>