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EA6DE" w14:textId="77777777" w:rsidR="008C7602" w:rsidRDefault="008C7602">
      <w:pPr>
        <w:pStyle w:val="TOCHeading"/>
      </w:pPr>
      <w:r>
        <w:t>Contents</w:t>
      </w:r>
    </w:p>
    <w:p w14:paraId="2BD45629" w14:textId="77777777" w:rsidR="008C7602" w:rsidRDefault="008C7602">
      <w:pPr>
        <w:pStyle w:val="TOC1"/>
        <w:tabs>
          <w:tab w:val="left" w:pos="1474"/>
        </w:tabs>
        <w:spacing w:before="0" w:after="240"/>
        <w:rPr>
          <w:b w:val="0"/>
          <w:bCs/>
        </w:rPr>
      </w:pPr>
      <w:r>
        <w:rPr>
          <w:b w:val="0"/>
          <w:bCs/>
        </w:rPr>
        <w:t>Click on the section that you are interested in.</w:t>
      </w:r>
    </w:p>
    <w:p w14:paraId="0BFA2FA0" w14:textId="77777777" w:rsidR="00B414C6" w:rsidRDefault="008C7602">
      <w:pPr>
        <w:pStyle w:val="TOC1"/>
        <w:tabs>
          <w:tab w:val="left" w:pos="1474"/>
        </w:tabs>
        <w:rPr>
          <w:rFonts w:ascii="Times New Roman" w:hAnsi="Times New Roman"/>
          <w:b w:val="0"/>
          <w:noProof/>
          <w:sz w:val="24"/>
          <w:szCs w:val="24"/>
          <w:lang w:eastAsia="en-AU"/>
        </w:rPr>
      </w:pPr>
      <w:r>
        <w:fldChar w:fldCharType="begin"/>
      </w:r>
      <w:r>
        <w:instrText xml:space="preserve"> TOC \h \z \t "Heading 1,1,Indent 1,2" </w:instrText>
      </w:r>
      <w:r>
        <w:fldChar w:fldCharType="separate"/>
      </w:r>
      <w:hyperlink w:anchor="_Toc234423250" w:history="1">
        <w:r w:rsidR="00B414C6" w:rsidRPr="009C5120">
          <w:rPr>
            <w:rStyle w:val="Hyperlink"/>
            <w:noProof/>
          </w:rPr>
          <w:t>1</w:t>
        </w:r>
        <w:r w:rsidR="00B414C6">
          <w:rPr>
            <w:rFonts w:ascii="Times New Roman" w:hAnsi="Times New Roman"/>
            <w:b w:val="0"/>
            <w:noProof/>
            <w:sz w:val="24"/>
            <w:szCs w:val="24"/>
            <w:lang w:eastAsia="en-AU"/>
          </w:rPr>
          <w:tab/>
        </w:r>
        <w:r w:rsidR="00B414C6" w:rsidRPr="009C5120">
          <w:rPr>
            <w:rStyle w:val="Hyperlink"/>
            <w:noProof/>
          </w:rPr>
          <w:t>About this Part</w:t>
        </w:r>
        <w:r w:rsidR="00B414C6">
          <w:rPr>
            <w:noProof/>
            <w:webHidden/>
          </w:rPr>
          <w:tab/>
        </w:r>
        <w:r w:rsidR="00B414C6">
          <w:rPr>
            <w:noProof/>
            <w:webHidden/>
          </w:rPr>
          <w:fldChar w:fldCharType="begin"/>
        </w:r>
        <w:r w:rsidR="00B414C6">
          <w:rPr>
            <w:noProof/>
            <w:webHidden/>
          </w:rPr>
          <w:instrText xml:space="preserve"> PAGEREF _Toc234423250 \h </w:instrText>
        </w:r>
        <w:r w:rsidR="00BB56BD">
          <w:rPr>
            <w:noProof/>
          </w:rPr>
        </w:r>
        <w:r w:rsidR="00B414C6">
          <w:rPr>
            <w:noProof/>
            <w:webHidden/>
          </w:rPr>
          <w:fldChar w:fldCharType="separate"/>
        </w:r>
        <w:r w:rsidR="00B414C6">
          <w:rPr>
            <w:noProof/>
            <w:webHidden/>
          </w:rPr>
          <w:t>2</w:t>
        </w:r>
        <w:r w:rsidR="00B414C6">
          <w:rPr>
            <w:noProof/>
            <w:webHidden/>
          </w:rPr>
          <w:fldChar w:fldCharType="end"/>
        </w:r>
      </w:hyperlink>
    </w:p>
    <w:p w14:paraId="1801C09A" w14:textId="77777777" w:rsidR="00B414C6" w:rsidRDefault="00B414C6">
      <w:pPr>
        <w:pStyle w:val="TOC1"/>
        <w:tabs>
          <w:tab w:val="left" w:pos="1474"/>
        </w:tabs>
        <w:rPr>
          <w:rFonts w:ascii="Times New Roman" w:hAnsi="Times New Roman"/>
          <w:b w:val="0"/>
          <w:noProof/>
          <w:sz w:val="24"/>
          <w:szCs w:val="24"/>
          <w:lang w:eastAsia="en-AU"/>
        </w:rPr>
      </w:pPr>
      <w:hyperlink w:anchor="_Toc234423251" w:history="1">
        <w:r w:rsidRPr="009C5120">
          <w:rPr>
            <w:rStyle w:val="Hyperlink"/>
            <w:noProof/>
          </w:rPr>
          <w:t>2</w:t>
        </w:r>
        <w:r>
          <w:rPr>
            <w:rFonts w:ascii="Times New Roman" w:hAnsi="Times New Roman"/>
            <w:b w:val="0"/>
            <w:noProof/>
            <w:sz w:val="24"/>
            <w:szCs w:val="24"/>
            <w:lang w:eastAsia="en-AU"/>
          </w:rPr>
          <w:tab/>
        </w:r>
        <w:r w:rsidRPr="009C5120">
          <w:rPr>
            <w:rStyle w:val="Hyperlink"/>
            <w:noProof/>
          </w:rPr>
          <w:t>Private Lines services</w:t>
        </w:r>
        <w:r>
          <w:rPr>
            <w:noProof/>
            <w:webHidden/>
          </w:rPr>
          <w:tab/>
        </w:r>
        <w:r>
          <w:rPr>
            <w:noProof/>
            <w:webHidden/>
          </w:rPr>
          <w:fldChar w:fldCharType="begin"/>
        </w:r>
        <w:r>
          <w:rPr>
            <w:noProof/>
            <w:webHidden/>
          </w:rPr>
          <w:instrText xml:space="preserve"> PAGEREF _Toc234423251 \h </w:instrText>
        </w:r>
        <w:r w:rsidR="00BB56BD">
          <w:rPr>
            <w:noProof/>
          </w:rPr>
        </w:r>
        <w:r>
          <w:rPr>
            <w:noProof/>
            <w:webHidden/>
          </w:rPr>
          <w:fldChar w:fldCharType="separate"/>
        </w:r>
        <w:r>
          <w:rPr>
            <w:noProof/>
            <w:webHidden/>
          </w:rPr>
          <w:t>2</w:t>
        </w:r>
        <w:r>
          <w:rPr>
            <w:noProof/>
            <w:webHidden/>
          </w:rPr>
          <w:fldChar w:fldCharType="end"/>
        </w:r>
      </w:hyperlink>
    </w:p>
    <w:p w14:paraId="1646A59F" w14:textId="77777777" w:rsidR="00B414C6" w:rsidRDefault="00B414C6">
      <w:pPr>
        <w:pStyle w:val="TOC2"/>
        <w:rPr>
          <w:rFonts w:ascii="Times New Roman" w:hAnsi="Times New Roman"/>
          <w:noProof/>
          <w:sz w:val="24"/>
          <w:szCs w:val="24"/>
          <w:lang w:eastAsia="en-AU"/>
        </w:rPr>
      </w:pPr>
      <w:hyperlink w:anchor="_Toc234423252" w:history="1">
        <w:r w:rsidRPr="009C5120">
          <w:rPr>
            <w:rStyle w:val="Hyperlink"/>
            <w:noProof/>
          </w:rPr>
          <w:t>What are the Private Lines services?</w:t>
        </w:r>
        <w:r>
          <w:rPr>
            <w:noProof/>
            <w:webHidden/>
          </w:rPr>
          <w:tab/>
        </w:r>
        <w:r>
          <w:rPr>
            <w:noProof/>
            <w:webHidden/>
          </w:rPr>
          <w:fldChar w:fldCharType="begin"/>
        </w:r>
        <w:r>
          <w:rPr>
            <w:noProof/>
            <w:webHidden/>
          </w:rPr>
          <w:instrText xml:space="preserve"> PAGEREF _Toc234423252 \h </w:instrText>
        </w:r>
        <w:r w:rsidR="00BB56BD">
          <w:rPr>
            <w:noProof/>
          </w:rPr>
        </w:r>
        <w:r>
          <w:rPr>
            <w:noProof/>
            <w:webHidden/>
          </w:rPr>
          <w:fldChar w:fldCharType="separate"/>
        </w:r>
        <w:r>
          <w:rPr>
            <w:noProof/>
            <w:webHidden/>
          </w:rPr>
          <w:t>2</w:t>
        </w:r>
        <w:r>
          <w:rPr>
            <w:noProof/>
            <w:webHidden/>
          </w:rPr>
          <w:fldChar w:fldCharType="end"/>
        </w:r>
      </w:hyperlink>
    </w:p>
    <w:p w14:paraId="2F4C77CA" w14:textId="77777777" w:rsidR="00B414C6" w:rsidRDefault="00B414C6">
      <w:pPr>
        <w:pStyle w:val="TOC2"/>
        <w:rPr>
          <w:rFonts w:ascii="Times New Roman" w:hAnsi="Times New Roman"/>
          <w:noProof/>
          <w:sz w:val="24"/>
          <w:szCs w:val="24"/>
          <w:lang w:eastAsia="en-AU"/>
        </w:rPr>
      </w:pPr>
      <w:hyperlink w:anchor="_Toc234423253" w:history="1">
        <w:r w:rsidRPr="009C5120">
          <w:rPr>
            <w:rStyle w:val="Hyperlink"/>
            <w:noProof/>
          </w:rPr>
          <w:t>Services withdrawn from sale</w:t>
        </w:r>
        <w:r>
          <w:rPr>
            <w:noProof/>
            <w:webHidden/>
          </w:rPr>
          <w:tab/>
        </w:r>
        <w:r>
          <w:rPr>
            <w:noProof/>
            <w:webHidden/>
          </w:rPr>
          <w:fldChar w:fldCharType="begin"/>
        </w:r>
        <w:r>
          <w:rPr>
            <w:noProof/>
            <w:webHidden/>
          </w:rPr>
          <w:instrText xml:space="preserve"> PAGEREF _Toc234423253 \h </w:instrText>
        </w:r>
        <w:r w:rsidR="00BB56BD">
          <w:rPr>
            <w:noProof/>
          </w:rPr>
        </w:r>
        <w:r>
          <w:rPr>
            <w:noProof/>
            <w:webHidden/>
          </w:rPr>
          <w:fldChar w:fldCharType="separate"/>
        </w:r>
        <w:r>
          <w:rPr>
            <w:noProof/>
            <w:webHidden/>
          </w:rPr>
          <w:t>2</w:t>
        </w:r>
        <w:r>
          <w:rPr>
            <w:noProof/>
            <w:webHidden/>
          </w:rPr>
          <w:fldChar w:fldCharType="end"/>
        </w:r>
      </w:hyperlink>
    </w:p>
    <w:p w14:paraId="239C4E9C" w14:textId="77777777" w:rsidR="00B414C6" w:rsidRDefault="00B414C6">
      <w:pPr>
        <w:pStyle w:val="TOC1"/>
        <w:tabs>
          <w:tab w:val="left" w:pos="1474"/>
        </w:tabs>
        <w:rPr>
          <w:rFonts w:ascii="Times New Roman" w:hAnsi="Times New Roman"/>
          <w:b w:val="0"/>
          <w:noProof/>
          <w:sz w:val="24"/>
          <w:szCs w:val="24"/>
          <w:lang w:eastAsia="en-AU"/>
        </w:rPr>
      </w:pPr>
      <w:hyperlink w:anchor="_Toc234423254" w:history="1">
        <w:r w:rsidRPr="009C5120">
          <w:rPr>
            <w:rStyle w:val="Hyperlink"/>
            <w:noProof/>
          </w:rPr>
          <w:t>3</w:t>
        </w:r>
        <w:r>
          <w:rPr>
            <w:rFonts w:ascii="Times New Roman" w:hAnsi="Times New Roman"/>
            <w:b w:val="0"/>
            <w:noProof/>
            <w:sz w:val="24"/>
            <w:szCs w:val="24"/>
            <w:lang w:eastAsia="en-AU"/>
          </w:rPr>
          <w:tab/>
        </w:r>
        <w:r w:rsidRPr="009C5120">
          <w:rPr>
            <w:rStyle w:val="Hyperlink"/>
            <w:noProof/>
          </w:rPr>
          <w:t>2-Wire Point-to-Point Private Lines</w:t>
        </w:r>
        <w:r>
          <w:rPr>
            <w:noProof/>
            <w:webHidden/>
          </w:rPr>
          <w:tab/>
        </w:r>
        <w:r>
          <w:rPr>
            <w:noProof/>
            <w:webHidden/>
          </w:rPr>
          <w:fldChar w:fldCharType="begin"/>
        </w:r>
        <w:r>
          <w:rPr>
            <w:noProof/>
            <w:webHidden/>
          </w:rPr>
          <w:instrText xml:space="preserve"> PAGEREF _Toc234423254 \h </w:instrText>
        </w:r>
        <w:r w:rsidR="00BB56BD">
          <w:rPr>
            <w:noProof/>
          </w:rPr>
        </w:r>
        <w:r>
          <w:rPr>
            <w:noProof/>
            <w:webHidden/>
          </w:rPr>
          <w:fldChar w:fldCharType="separate"/>
        </w:r>
        <w:r>
          <w:rPr>
            <w:noProof/>
            <w:webHidden/>
          </w:rPr>
          <w:t>3</w:t>
        </w:r>
        <w:r>
          <w:rPr>
            <w:noProof/>
            <w:webHidden/>
          </w:rPr>
          <w:fldChar w:fldCharType="end"/>
        </w:r>
      </w:hyperlink>
    </w:p>
    <w:p w14:paraId="3E80826D" w14:textId="77777777" w:rsidR="00B414C6" w:rsidRDefault="00B414C6">
      <w:pPr>
        <w:pStyle w:val="TOC2"/>
        <w:rPr>
          <w:rFonts w:ascii="Times New Roman" w:hAnsi="Times New Roman"/>
          <w:noProof/>
          <w:sz w:val="24"/>
          <w:szCs w:val="24"/>
          <w:lang w:eastAsia="en-AU"/>
        </w:rPr>
      </w:pPr>
      <w:hyperlink w:anchor="_Toc234423255" w:history="1">
        <w:r w:rsidRPr="009C5120">
          <w:rPr>
            <w:rStyle w:val="Hyperlink"/>
            <w:noProof/>
          </w:rPr>
          <w:t>What are the 2-Wire Point-to-Point Private Lines?</w:t>
        </w:r>
        <w:r>
          <w:rPr>
            <w:noProof/>
            <w:webHidden/>
          </w:rPr>
          <w:tab/>
        </w:r>
        <w:r>
          <w:rPr>
            <w:noProof/>
            <w:webHidden/>
          </w:rPr>
          <w:fldChar w:fldCharType="begin"/>
        </w:r>
        <w:r>
          <w:rPr>
            <w:noProof/>
            <w:webHidden/>
          </w:rPr>
          <w:instrText xml:space="preserve"> PAGEREF _Toc234423255 \h </w:instrText>
        </w:r>
        <w:r w:rsidR="00BB56BD">
          <w:rPr>
            <w:noProof/>
          </w:rPr>
        </w:r>
        <w:r>
          <w:rPr>
            <w:noProof/>
            <w:webHidden/>
          </w:rPr>
          <w:fldChar w:fldCharType="separate"/>
        </w:r>
        <w:r>
          <w:rPr>
            <w:noProof/>
            <w:webHidden/>
          </w:rPr>
          <w:t>3</w:t>
        </w:r>
        <w:r>
          <w:rPr>
            <w:noProof/>
            <w:webHidden/>
          </w:rPr>
          <w:fldChar w:fldCharType="end"/>
        </w:r>
      </w:hyperlink>
    </w:p>
    <w:p w14:paraId="63185B93" w14:textId="77777777" w:rsidR="00B414C6" w:rsidRDefault="00B414C6">
      <w:pPr>
        <w:pStyle w:val="TOC2"/>
        <w:rPr>
          <w:rFonts w:ascii="Times New Roman" w:hAnsi="Times New Roman"/>
          <w:noProof/>
          <w:sz w:val="24"/>
          <w:szCs w:val="24"/>
          <w:lang w:eastAsia="en-AU"/>
        </w:rPr>
      </w:pPr>
      <w:hyperlink w:anchor="_Toc234423256" w:history="1">
        <w:r w:rsidRPr="009C5120">
          <w:rPr>
            <w:rStyle w:val="Hyperlink"/>
            <w:noProof/>
          </w:rPr>
          <w:t>Connection charges</w:t>
        </w:r>
        <w:r>
          <w:rPr>
            <w:noProof/>
            <w:webHidden/>
          </w:rPr>
          <w:tab/>
        </w:r>
        <w:r>
          <w:rPr>
            <w:noProof/>
            <w:webHidden/>
          </w:rPr>
          <w:fldChar w:fldCharType="begin"/>
        </w:r>
        <w:r>
          <w:rPr>
            <w:noProof/>
            <w:webHidden/>
          </w:rPr>
          <w:instrText xml:space="preserve"> PAGEREF _Toc234423256 \h </w:instrText>
        </w:r>
        <w:r w:rsidR="00BB56BD">
          <w:rPr>
            <w:noProof/>
          </w:rPr>
        </w:r>
        <w:r>
          <w:rPr>
            <w:noProof/>
            <w:webHidden/>
          </w:rPr>
          <w:fldChar w:fldCharType="separate"/>
        </w:r>
        <w:r>
          <w:rPr>
            <w:noProof/>
            <w:webHidden/>
          </w:rPr>
          <w:t>3</w:t>
        </w:r>
        <w:r>
          <w:rPr>
            <w:noProof/>
            <w:webHidden/>
          </w:rPr>
          <w:fldChar w:fldCharType="end"/>
        </w:r>
      </w:hyperlink>
    </w:p>
    <w:p w14:paraId="387DF749" w14:textId="77777777" w:rsidR="00B414C6" w:rsidRDefault="00B414C6">
      <w:pPr>
        <w:pStyle w:val="TOC2"/>
        <w:rPr>
          <w:rFonts w:ascii="Times New Roman" w:hAnsi="Times New Roman"/>
          <w:noProof/>
          <w:sz w:val="24"/>
          <w:szCs w:val="24"/>
          <w:lang w:eastAsia="en-AU"/>
        </w:rPr>
      </w:pPr>
      <w:hyperlink w:anchor="_Toc234423257" w:history="1">
        <w:r w:rsidRPr="009C5120">
          <w:rPr>
            <w:rStyle w:val="Hyperlink"/>
            <w:noProof/>
          </w:rPr>
          <w:t>Additional connection charges</w:t>
        </w:r>
        <w:r>
          <w:rPr>
            <w:noProof/>
            <w:webHidden/>
          </w:rPr>
          <w:tab/>
        </w:r>
        <w:r>
          <w:rPr>
            <w:noProof/>
            <w:webHidden/>
          </w:rPr>
          <w:fldChar w:fldCharType="begin"/>
        </w:r>
        <w:r>
          <w:rPr>
            <w:noProof/>
            <w:webHidden/>
          </w:rPr>
          <w:instrText xml:space="preserve"> PAGEREF _Toc234423257 \h </w:instrText>
        </w:r>
        <w:r w:rsidR="00BB56BD">
          <w:rPr>
            <w:noProof/>
          </w:rPr>
        </w:r>
        <w:r>
          <w:rPr>
            <w:noProof/>
            <w:webHidden/>
          </w:rPr>
          <w:fldChar w:fldCharType="separate"/>
        </w:r>
        <w:r>
          <w:rPr>
            <w:noProof/>
            <w:webHidden/>
          </w:rPr>
          <w:t>4</w:t>
        </w:r>
        <w:r>
          <w:rPr>
            <w:noProof/>
            <w:webHidden/>
          </w:rPr>
          <w:fldChar w:fldCharType="end"/>
        </w:r>
      </w:hyperlink>
    </w:p>
    <w:p w14:paraId="5384800A" w14:textId="77777777" w:rsidR="00B414C6" w:rsidRDefault="00B414C6">
      <w:pPr>
        <w:pStyle w:val="TOC2"/>
        <w:rPr>
          <w:rFonts w:ascii="Times New Roman" w:hAnsi="Times New Roman"/>
          <w:noProof/>
          <w:sz w:val="24"/>
          <w:szCs w:val="24"/>
          <w:lang w:eastAsia="en-AU"/>
        </w:rPr>
      </w:pPr>
      <w:hyperlink w:anchor="_Toc234423258" w:history="1">
        <w:r w:rsidRPr="009C5120">
          <w:rPr>
            <w:rStyle w:val="Hyperlink"/>
            <w:noProof/>
          </w:rPr>
          <w:t>Monthly charges</w:t>
        </w:r>
        <w:r>
          <w:rPr>
            <w:noProof/>
            <w:webHidden/>
          </w:rPr>
          <w:tab/>
        </w:r>
        <w:r>
          <w:rPr>
            <w:noProof/>
            <w:webHidden/>
          </w:rPr>
          <w:fldChar w:fldCharType="begin"/>
        </w:r>
        <w:r>
          <w:rPr>
            <w:noProof/>
            <w:webHidden/>
          </w:rPr>
          <w:instrText xml:space="preserve"> PAGEREF _Toc234423258 \h </w:instrText>
        </w:r>
        <w:r w:rsidR="00BB56BD">
          <w:rPr>
            <w:noProof/>
          </w:rPr>
        </w:r>
        <w:r>
          <w:rPr>
            <w:noProof/>
            <w:webHidden/>
          </w:rPr>
          <w:fldChar w:fldCharType="separate"/>
        </w:r>
        <w:r>
          <w:rPr>
            <w:noProof/>
            <w:webHidden/>
          </w:rPr>
          <w:t>5</w:t>
        </w:r>
        <w:r>
          <w:rPr>
            <w:noProof/>
            <w:webHidden/>
          </w:rPr>
          <w:fldChar w:fldCharType="end"/>
        </w:r>
      </w:hyperlink>
    </w:p>
    <w:p w14:paraId="1D30D547" w14:textId="77777777" w:rsidR="00B414C6" w:rsidRDefault="00B414C6">
      <w:pPr>
        <w:pStyle w:val="TOC2"/>
        <w:rPr>
          <w:rFonts w:ascii="Times New Roman" w:hAnsi="Times New Roman"/>
          <w:noProof/>
          <w:sz w:val="24"/>
          <w:szCs w:val="24"/>
          <w:lang w:eastAsia="en-AU"/>
        </w:rPr>
      </w:pPr>
      <w:hyperlink w:anchor="_Toc234423259" w:history="1">
        <w:r w:rsidRPr="009C5120">
          <w:rPr>
            <w:rStyle w:val="Hyperlink"/>
            <w:noProof/>
          </w:rPr>
          <w:t>Outdoor removal charges</w:t>
        </w:r>
        <w:r>
          <w:rPr>
            <w:noProof/>
            <w:webHidden/>
          </w:rPr>
          <w:tab/>
        </w:r>
        <w:r>
          <w:rPr>
            <w:noProof/>
            <w:webHidden/>
          </w:rPr>
          <w:fldChar w:fldCharType="begin"/>
        </w:r>
        <w:r>
          <w:rPr>
            <w:noProof/>
            <w:webHidden/>
          </w:rPr>
          <w:instrText xml:space="preserve"> PAGEREF _Toc234423259 \h </w:instrText>
        </w:r>
        <w:r w:rsidR="00BB56BD">
          <w:rPr>
            <w:noProof/>
          </w:rPr>
        </w:r>
        <w:r>
          <w:rPr>
            <w:noProof/>
            <w:webHidden/>
          </w:rPr>
          <w:fldChar w:fldCharType="separate"/>
        </w:r>
        <w:r>
          <w:rPr>
            <w:noProof/>
            <w:webHidden/>
          </w:rPr>
          <w:t>7</w:t>
        </w:r>
        <w:r>
          <w:rPr>
            <w:noProof/>
            <w:webHidden/>
          </w:rPr>
          <w:fldChar w:fldCharType="end"/>
        </w:r>
      </w:hyperlink>
    </w:p>
    <w:p w14:paraId="7572CFDE" w14:textId="77777777" w:rsidR="00B414C6" w:rsidRDefault="00B414C6">
      <w:pPr>
        <w:pStyle w:val="TOC1"/>
        <w:tabs>
          <w:tab w:val="left" w:pos="1474"/>
        </w:tabs>
        <w:rPr>
          <w:rFonts w:ascii="Times New Roman" w:hAnsi="Times New Roman"/>
          <w:b w:val="0"/>
          <w:noProof/>
          <w:sz w:val="24"/>
          <w:szCs w:val="24"/>
          <w:lang w:eastAsia="en-AU"/>
        </w:rPr>
      </w:pPr>
      <w:hyperlink w:anchor="_Toc234423260" w:history="1">
        <w:r w:rsidRPr="009C5120">
          <w:rPr>
            <w:rStyle w:val="Hyperlink"/>
            <w:noProof/>
          </w:rPr>
          <w:t>4</w:t>
        </w:r>
        <w:r>
          <w:rPr>
            <w:rFonts w:ascii="Times New Roman" w:hAnsi="Times New Roman"/>
            <w:b w:val="0"/>
            <w:noProof/>
            <w:sz w:val="24"/>
            <w:szCs w:val="24"/>
            <w:lang w:eastAsia="en-AU"/>
          </w:rPr>
          <w:tab/>
        </w:r>
        <w:r w:rsidRPr="009C5120">
          <w:rPr>
            <w:rStyle w:val="Hyperlink"/>
            <w:noProof/>
          </w:rPr>
          <w:t>4-Wire Point-to-Point Private Lines</w:t>
        </w:r>
        <w:r>
          <w:rPr>
            <w:noProof/>
            <w:webHidden/>
          </w:rPr>
          <w:tab/>
        </w:r>
        <w:r>
          <w:rPr>
            <w:noProof/>
            <w:webHidden/>
          </w:rPr>
          <w:fldChar w:fldCharType="begin"/>
        </w:r>
        <w:r>
          <w:rPr>
            <w:noProof/>
            <w:webHidden/>
          </w:rPr>
          <w:instrText xml:space="preserve"> PAGEREF _Toc234423260 \h </w:instrText>
        </w:r>
        <w:r w:rsidR="00BB56BD">
          <w:rPr>
            <w:noProof/>
          </w:rPr>
        </w:r>
        <w:r>
          <w:rPr>
            <w:noProof/>
            <w:webHidden/>
          </w:rPr>
          <w:fldChar w:fldCharType="separate"/>
        </w:r>
        <w:r>
          <w:rPr>
            <w:noProof/>
            <w:webHidden/>
          </w:rPr>
          <w:t>8</w:t>
        </w:r>
        <w:r>
          <w:rPr>
            <w:noProof/>
            <w:webHidden/>
          </w:rPr>
          <w:fldChar w:fldCharType="end"/>
        </w:r>
      </w:hyperlink>
    </w:p>
    <w:p w14:paraId="509D7800" w14:textId="77777777" w:rsidR="00B414C6" w:rsidRDefault="00B414C6">
      <w:pPr>
        <w:pStyle w:val="TOC2"/>
        <w:rPr>
          <w:rFonts w:ascii="Times New Roman" w:hAnsi="Times New Roman"/>
          <w:noProof/>
          <w:sz w:val="24"/>
          <w:szCs w:val="24"/>
          <w:lang w:eastAsia="en-AU"/>
        </w:rPr>
      </w:pPr>
      <w:hyperlink w:anchor="_Toc234423261" w:history="1">
        <w:r w:rsidRPr="009C5120">
          <w:rPr>
            <w:rStyle w:val="Hyperlink"/>
            <w:noProof/>
          </w:rPr>
          <w:t>What are the 4-Wire Point-to-Point Private Lines?</w:t>
        </w:r>
        <w:r>
          <w:rPr>
            <w:noProof/>
            <w:webHidden/>
          </w:rPr>
          <w:tab/>
        </w:r>
        <w:r>
          <w:rPr>
            <w:noProof/>
            <w:webHidden/>
          </w:rPr>
          <w:fldChar w:fldCharType="begin"/>
        </w:r>
        <w:r>
          <w:rPr>
            <w:noProof/>
            <w:webHidden/>
          </w:rPr>
          <w:instrText xml:space="preserve"> PAGEREF _Toc234423261 \h </w:instrText>
        </w:r>
        <w:r w:rsidR="00BB56BD">
          <w:rPr>
            <w:noProof/>
          </w:rPr>
        </w:r>
        <w:r>
          <w:rPr>
            <w:noProof/>
            <w:webHidden/>
          </w:rPr>
          <w:fldChar w:fldCharType="separate"/>
        </w:r>
        <w:r>
          <w:rPr>
            <w:noProof/>
            <w:webHidden/>
          </w:rPr>
          <w:t>8</w:t>
        </w:r>
        <w:r>
          <w:rPr>
            <w:noProof/>
            <w:webHidden/>
          </w:rPr>
          <w:fldChar w:fldCharType="end"/>
        </w:r>
      </w:hyperlink>
    </w:p>
    <w:p w14:paraId="441177AF" w14:textId="77777777" w:rsidR="00B414C6" w:rsidRDefault="00B414C6">
      <w:pPr>
        <w:pStyle w:val="TOC2"/>
        <w:rPr>
          <w:rFonts w:ascii="Times New Roman" w:hAnsi="Times New Roman"/>
          <w:noProof/>
          <w:sz w:val="24"/>
          <w:szCs w:val="24"/>
          <w:lang w:eastAsia="en-AU"/>
        </w:rPr>
      </w:pPr>
      <w:hyperlink w:anchor="_Toc234423262" w:history="1">
        <w:r w:rsidRPr="009C5120">
          <w:rPr>
            <w:rStyle w:val="Hyperlink"/>
            <w:noProof/>
          </w:rPr>
          <w:t>Connection charges</w:t>
        </w:r>
        <w:r>
          <w:rPr>
            <w:noProof/>
            <w:webHidden/>
          </w:rPr>
          <w:tab/>
        </w:r>
        <w:r>
          <w:rPr>
            <w:noProof/>
            <w:webHidden/>
          </w:rPr>
          <w:fldChar w:fldCharType="begin"/>
        </w:r>
        <w:r>
          <w:rPr>
            <w:noProof/>
            <w:webHidden/>
          </w:rPr>
          <w:instrText xml:space="preserve"> PAGEREF _Toc234423262 \h </w:instrText>
        </w:r>
        <w:r w:rsidR="00BB56BD">
          <w:rPr>
            <w:noProof/>
          </w:rPr>
        </w:r>
        <w:r>
          <w:rPr>
            <w:noProof/>
            <w:webHidden/>
          </w:rPr>
          <w:fldChar w:fldCharType="separate"/>
        </w:r>
        <w:r>
          <w:rPr>
            <w:noProof/>
            <w:webHidden/>
          </w:rPr>
          <w:t>8</w:t>
        </w:r>
        <w:r>
          <w:rPr>
            <w:noProof/>
            <w:webHidden/>
          </w:rPr>
          <w:fldChar w:fldCharType="end"/>
        </w:r>
      </w:hyperlink>
    </w:p>
    <w:p w14:paraId="6D294CB0" w14:textId="77777777" w:rsidR="00B414C6" w:rsidRDefault="00B414C6">
      <w:pPr>
        <w:pStyle w:val="TOC2"/>
        <w:rPr>
          <w:rFonts w:ascii="Times New Roman" w:hAnsi="Times New Roman"/>
          <w:noProof/>
          <w:sz w:val="24"/>
          <w:szCs w:val="24"/>
          <w:lang w:eastAsia="en-AU"/>
        </w:rPr>
      </w:pPr>
      <w:hyperlink w:anchor="_Toc234423263" w:history="1">
        <w:r w:rsidRPr="009C5120">
          <w:rPr>
            <w:rStyle w:val="Hyperlink"/>
            <w:noProof/>
          </w:rPr>
          <w:t>Additional connection charges</w:t>
        </w:r>
        <w:r>
          <w:rPr>
            <w:noProof/>
            <w:webHidden/>
          </w:rPr>
          <w:tab/>
        </w:r>
        <w:r>
          <w:rPr>
            <w:noProof/>
            <w:webHidden/>
          </w:rPr>
          <w:fldChar w:fldCharType="begin"/>
        </w:r>
        <w:r>
          <w:rPr>
            <w:noProof/>
            <w:webHidden/>
          </w:rPr>
          <w:instrText xml:space="preserve"> PAGEREF _Toc234423263 \h </w:instrText>
        </w:r>
        <w:r w:rsidR="00BB56BD">
          <w:rPr>
            <w:noProof/>
          </w:rPr>
        </w:r>
        <w:r>
          <w:rPr>
            <w:noProof/>
            <w:webHidden/>
          </w:rPr>
          <w:fldChar w:fldCharType="separate"/>
        </w:r>
        <w:r>
          <w:rPr>
            <w:noProof/>
            <w:webHidden/>
          </w:rPr>
          <w:t>9</w:t>
        </w:r>
        <w:r>
          <w:rPr>
            <w:noProof/>
            <w:webHidden/>
          </w:rPr>
          <w:fldChar w:fldCharType="end"/>
        </w:r>
      </w:hyperlink>
    </w:p>
    <w:p w14:paraId="646FED27" w14:textId="77777777" w:rsidR="00B414C6" w:rsidRDefault="00B414C6">
      <w:pPr>
        <w:pStyle w:val="TOC2"/>
        <w:rPr>
          <w:rFonts w:ascii="Times New Roman" w:hAnsi="Times New Roman"/>
          <w:noProof/>
          <w:sz w:val="24"/>
          <w:szCs w:val="24"/>
          <w:lang w:eastAsia="en-AU"/>
        </w:rPr>
      </w:pPr>
      <w:hyperlink w:anchor="_Toc234423264" w:history="1">
        <w:r w:rsidRPr="009C5120">
          <w:rPr>
            <w:rStyle w:val="Hyperlink"/>
            <w:noProof/>
          </w:rPr>
          <w:t>Monthly charges</w:t>
        </w:r>
        <w:r>
          <w:rPr>
            <w:noProof/>
            <w:webHidden/>
          </w:rPr>
          <w:tab/>
        </w:r>
        <w:r>
          <w:rPr>
            <w:noProof/>
            <w:webHidden/>
          </w:rPr>
          <w:fldChar w:fldCharType="begin"/>
        </w:r>
        <w:r>
          <w:rPr>
            <w:noProof/>
            <w:webHidden/>
          </w:rPr>
          <w:instrText xml:space="preserve"> PAGEREF _Toc234423264 \h </w:instrText>
        </w:r>
        <w:r w:rsidR="00BB56BD">
          <w:rPr>
            <w:noProof/>
          </w:rPr>
        </w:r>
        <w:r>
          <w:rPr>
            <w:noProof/>
            <w:webHidden/>
          </w:rPr>
          <w:fldChar w:fldCharType="separate"/>
        </w:r>
        <w:r>
          <w:rPr>
            <w:noProof/>
            <w:webHidden/>
          </w:rPr>
          <w:t>9</w:t>
        </w:r>
        <w:r>
          <w:rPr>
            <w:noProof/>
            <w:webHidden/>
          </w:rPr>
          <w:fldChar w:fldCharType="end"/>
        </w:r>
      </w:hyperlink>
    </w:p>
    <w:p w14:paraId="34E9DCB1" w14:textId="77777777" w:rsidR="00B414C6" w:rsidRDefault="00B414C6">
      <w:pPr>
        <w:pStyle w:val="TOC2"/>
        <w:rPr>
          <w:rFonts w:ascii="Times New Roman" w:hAnsi="Times New Roman"/>
          <w:noProof/>
          <w:sz w:val="24"/>
          <w:szCs w:val="24"/>
          <w:lang w:eastAsia="en-AU"/>
        </w:rPr>
      </w:pPr>
      <w:hyperlink w:anchor="_Toc234423265" w:history="1">
        <w:r w:rsidRPr="009C5120">
          <w:rPr>
            <w:rStyle w:val="Hyperlink"/>
            <w:noProof/>
          </w:rPr>
          <w:t>Outdoor removal charges</w:t>
        </w:r>
        <w:r>
          <w:rPr>
            <w:noProof/>
            <w:webHidden/>
          </w:rPr>
          <w:tab/>
        </w:r>
        <w:r>
          <w:rPr>
            <w:noProof/>
            <w:webHidden/>
          </w:rPr>
          <w:fldChar w:fldCharType="begin"/>
        </w:r>
        <w:r>
          <w:rPr>
            <w:noProof/>
            <w:webHidden/>
          </w:rPr>
          <w:instrText xml:space="preserve"> PAGEREF _Toc234423265 \h </w:instrText>
        </w:r>
        <w:r w:rsidR="00BB56BD">
          <w:rPr>
            <w:noProof/>
          </w:rPr>
        </w:r>
        <w:r>
          <w:rPr>
            <w:noProof/>
            <w:webHidden/>
          </w:rPr>
          <w:fldChar w:fldCharType="separate"/>
        </w:r>
        <w:r>
          <w:rPr>
            <w:noProof/>
            <w:webHidden/>
          </w:rPr>
          <w:t>11</w:t>
        </w:r>
        <w:r>
          <w:rPr>
            <w:noProof/>
            <w:webHidden/>
          </w:rPr>
          <w:fldChar w:fldCharType="end"/>
        </w:r>
      </w:hyperlink>
    </w:p>
    <w:p w14:paraId="0AC43EE2" w14:textId="77777777" w:rsidR="00B414C6" w:rsidRDefault="00B414C6">
      <w:pPr>
        <w:pStyle w:val="TOC1"/>
        <w:tabs>
          <w:tab w:val="left" w:pos="1474"/>
        </w:tabs>
        <w:rPr>
          <w:rFonts w:ascii="Times New Roman" w:hAnsi="Times New Roman"/>
          <w:b w:val="0"/>
          <w:noProof/>
          <w:sz w:val="24"/>
          <w:szCs w:val="24"/>
          <w:lang w:eastAsia="en-AU"/>
        </w:rPr>
      </w:pPr>
      <w:hyperlink w:anchor="_Toc234423266" w:history="1">
        <w:r w:rsidRPr="009C5120">
          <w:rPr>
            <w:rStyle w:val="Hyperlink"/>
            <w:noProof/>
          </w:rPr>
          <w:t>5</w:t>
        </w:r>
        <w:r>
          <w:rPr>
            <w:rFonts w:ascii="Times New Roman" w:hAnsi="Times New Roman"/>
            <w:b w:val="0"/>
            <w:noProof/>
            <w:sz w:val="24"/>
            <w:szCs w:val="24"/>
            <w:lang w:eastAsia="en-AU"/>
          </w:rPr>
          <w:tab/>
        </w:r>
        <w:r w:rsidRPr="009C5120">
          <w:rPr>
            <w:rStyle w:val="Hyperlink"/>
            <w:noProof/>
          </w:rPr>
          <w:t>Performance specifications – 2-Wire &amp; 4-Wire Private Lines</w:t>
        </w:r>
        <w:r>
          <w:rPr>
            <w:noProof/>
            <w:webHidden/>
          </w:rPr>
          <w:tab/>
        </w:r>
        <w:r>
          <w:rPr>
            <w:noProof/>
            <w:webHidden/>
          </w:rPr>
          <w:fldChar w:fldCharType="begin"/>
        </w:r>
        <w:r>
          <w:rPr>
            <w:noProof/>
            <w:webHidden/>
          </w:rPr>
          <w:instrText xml:space="preserve"> PAGEREF _Toc234423266 \h </w:instrText>
        </w:r>
        <w:r w:rsidR="00BB56BD">
          <w:rPr>
            <w:noProof/>
          </w:rPr>
        </w:r>
        <w:r>
          <w:rPr>
            <w:noProof/>
            <w:webHidden/>
          </w:rPr>
          <w:fldChar w:fldCharType="separate"/>
        </w:r>
        <w:r>
          <w:rPr>
            <w:noProof/>
            <w:webHidden/>
          </w:rPr>
          <w:t>12</w:t>
        </w:r>
        <w:r>
          <w:rPr>
            <w:noProof/>
            <w:webHidden/>
          </w:rPr>
          <w:fldChar w:fldCharType="end"/>
        </w:r>
      </w:hyperlink>
    </w:p>
    <w:p w14:paraId="25AD09A4" w14:textId="77777777" w:rsidR="00B414C6" w:rsidRDefault="00B414C6">
      <w:pPr>
        <w:pStyle w:val="TOC1"/>
        <w:tabs>
          <w:tab w:val="left" w:pos="1474"/>
        </w:tabs>
        <w:rPr>
          <w:rFonts w:ascii="Times New Roman" w:hAnsi="Times New Roman"/>
          <w:b w:val="0"/>
          <w:noProof/>
          <w:sz w:val="24"/>
          <w:szCs w:val="24"/>
          <w:lang w:eastAsia="en-AU"/>
        </w:rPr>
      </w:pPr>
      <w:hyperlink w:anchor="_Toc234423267" w:history="1">
        <w:r w:rsidRPr="009C5120">
          <w:rPr>
            <w:rStyle w:val="Hyperlink"/>
            <w:noProof/>
          </w:rPr>
          <w:t>6</w:t>
        </w:r>
        <w:r>
          <w:rPr>
            <w:rFonts w:ascii="Times New Roman" w:hAnsi="Times New Roman"/>
            <w:b w:val="0"/>
            <w:noProof/>
            <w:sz w:val="24"/>
            <w:szCs w:val="24"/>
            <w:lang w:eastAsia="en-AU"/>
          </w:rPr>
          <w:tab/>
        </w:r>
        <w:r w:rsidRPr="009C5120">
          <w:rPr>
            <w:rStyle w:val="Hyperlink"/>
            <w:noProof/>
          </w:rPr>
          <w:t>MDATS</w:t>
        </w:r>
        <w:r>
          <w:rPr>
            <w:noProof/>
            <w:webHidden/>
          </w:rPr>
          <w:tab/>
        </w:r>
        <w:r>
          <w:rPr>
            <w:noProof/>
            <w:webHidden/>
          </w:rPr>
          <w:fldChar w:fldCharType="begin"/>
        </w:r>
        <w:r>
          <w:rPr>
            <w:noProof/>
            <w:webHidden/>
          </w:rPr>
          <w:instrText xml:space="preserve"> PAGEREF _Toc234423267 \h </w:instrText>
        </w:r>
        <w:r w:rsidR="00BB56BD">
          <w:rPr>
            <w:noProof/>
          </w:rPr>
        </w:r>
        <w:r>
          <w:rPr>
            <w:noProof/>
            <w:webHidden/>
          </w:rPr>
          <w:fldChar w:fldCharType="separate"/>
        </w:r>
        <w:r>
          <w:rPr>
            <w:noProof/>
            <w:webHidden/>
          </w:rPr>
          <w:t>13</w:t>
        </w:r>
        <w:r>
          <w:rPr>
            <w:noProof/>
            <w:webHidden/>
          </w:rPr>
          <w:fldChar w:fldCharType="end"/>
        </w:r>
      </w:hyperlink>
    </w:p>
    <w:p w14:paraId="7A57B27D" w14:textId="77777777" w:rsidR="00B414C6" w:rsidRDefault="00B414C6">
      <w:pPr>
        <w:pStyle w:val="TOC2"/>
        <w:rPr>
          <w:rFonts w:ascii="Times New Roman" w:hAnsi="Times New Roman"/>
          <w:noProof/>
          <w:sz w:val="24"/>
          <w:szCs w:val="24"/>
          <w:lang w:eastAsia="en-AU"/>
        </w:rPr>
      </w:pPr>
      <w:hyperlink w:anchor="_Toc234423268" w:history="1">
        <w:r w:rsidRPr="009C5120">
          <w:rPr>
            <w:rStyle w:val="Hyperlink"/>
            <w:noProof/>
          </w:rPr>
          <w:t>What is MDATS?</w:t>
        </w:r>
        <w:r>
          <w:rPr>
            <w:noProof/>
            <w:webHidden/>
          </w:rPr>
          <w:tab/>
        </w:r>
        <w:r>
          <w:rPr>
            <w:noProof/>
            <w:webHidden/>
          </w:rPr>
          <w:fldChar w:fldCharType="begin"/>
        </w:r>
        <w:r>
          <w:rPr>
            <w:noProof/>
            <w:webHidden/>
          </w:rPr>
          <w:instrText xml:space="preserve"> PAGEREF _Toc234423268 \h </w:instrText>
        </w:r>
        <w:r w:rsidR="00BB56BD">
          <w:rPr>
            <w:noProof/>
          </w:rPr>
        </w:r>
        <w:r>
          <w:rPr>
            <w:noProof/>
            <w:webHidden/>
          </w:rPr>
          <w:fldChar w:fldCharType="separate"/>
        </w:r>
        <w:r>
          <w:rPr>
            <w:noProof/>
            <w:webHidden/>
          </w:rPr>
          <w:t>13</w:t>
        </w:r>
        <w:r>
          <w:rPr>
            <w:noProof/>
            <w:webHidden/>
          </w:rPr>
          <w:fldChar w:fldCharType="end"/>
        </w:r>
      </w:hyperlink>
    </w:p>
    <w:p w14:paraId="1167646B" w14:textId="77777777" w:rsidR="00B414C6" w:rsidRDefault="00B414C6">
      <w:pPr>
        <w:pStyle w:val="TOC2"/>
        <w:rPr>
          <w:rFonts w:ascii="Times New Roman" w:hAnsi="Times New Roman"/>
          <w:noProof/>
          <w:sz w:val="24"/>
          <w:szCs w:val="24"/>
          <w:lang w:eastAsia="en-AU"/>
        </w:rPr>
      </w:pPr>
      <w:hyperlink w:anchor="_Toc234423269" w:history="1">
        <w:r w:rsidRPr="009C5120">
          <w:rPr>
            <w:rStyle w:val="Hyperlink"/>
            <w:noProof/>
          </w:rPr>
          <w:t>Equipment requirements</w:t>
        </w:r>
        <w:r>
          <w:rPr>
            <w:noProof/>
            <w:webHidden/>
          </w:rPr>
          <w:tab/>
        </w:r>
        <w:r>
          <w:rPr>
            <w:noProof/>
            <w:webHidden/>
          </w:rPr>
          <w:fldChar w:fldCharType="begin"/>
        </w:r>
        <w:r>
          <w:rPr>
            <w:noProof/>
            <w:webHidden/>
          </w:rPr>
          <w:instrText xml:space="preserve"> PAGEREF _Toc234423269 \h </w:instrText>
        </w:r>
        <w:r w:rsidR="00BB56BD">
          <w:rPr>
            <w:noProof/>
          </w:rPr>
        </w:r>
        <w:r>
          <w:rPr>
            <w:noProof/>
            <w:webHidden/>
          </w:rPr>
          <w:fldChar w:fldCharType="separate"/>
        </w:r>
        <w:r>
          <w:rPr>
            <w:noProof/>
            <w:webHidden/>
          </w:rPr>
          <w:t>13</w:t>
        </w:r>
        <w:r>
          <w:rPr>
            <w:noProof/>
            <w:webHidden/>
          </w:rPr>
          <w:fldChar w:fldCharType="end"/>
        </w:r>
      </w:hyperlink>
    </w:p>
    <w:p w14:paraId="46840BDA" w14:textId="77777777" w:rsidR="00B414C6" w:rsidRDefault="00B414C6">
      <w:pPr>
        <w:pStyle w:val="TOC2"/>
        <w:rPr>
          <w:rFonts w:ascii="Times New Roman" w:hAnsi="Times New Roman"/>
          <w:noProof/>
          <w:sz w:val="24"/>
          <w:szCs w:val="24"/>
          <w:lang w:eastAsia="en-AU"/>
        </w:rPr>
      </w:pPr>
      <w:hyperlink w:anchor="_Toc234423270" w:history="1">
        <w:r w:rsidRPr="009C5120">
          <w:rPr>
            <w:rStyle w:val="Hyperlink"/>
            <w:noProof/>
          </w:rPr>
          <w:t>Connection charges</w:t>
        </w:r>
        <w:r>
          <w:rPr>
            <w:noProof/>
            <w:webHidden/>
          </w:rPr>
          <w:tab/>
        </w:r>
        <w:r>
          <w:rPr>
            <w:noProof/>
            <w:webHidden/>
          </w:rPr>
          <w:fldChar w:fldCharType="begin"/>
        </w:r>
        <w:r>
          <w:rPr>
            <w:noProof/>
            <w:webHidden/>
          </w:rPr>
          <w:instrText xml:space="preserve"> PAGEREF _Toc234423270 \h </w:instrText>
        </w:r>
        <w:r w:rsidR="00BB56BD">
          <w:rPr>
            <w:noProof/>
          </w:rPr>
        </w:r>
        <w:r>
          <w:rPr>
            <w:noProof/>
            <w:webHidden/>
          </w:rPr>
          <w:fldChar w:fldCharType="separate"/>
        </w:r>
        <w:r>
          <w:rPr>
            <w:noProof/>
            <w:webHidden/>
          </w:rPr>
          <w:t>13</w:t>
        </w:r>
        <w:r>
          <w:rPr>
            <w:noProof/>
            <w:webHidden/>
          </w:rPr>
          <w:fldChar w:fldCharType="end"/>
        </w:r>
      </w:hyperlink>
    </w:p>
    <w:p w14:paraId="52C77FC3" w14:textId="77777777" w:rsidR="00B414C6" w:rsidRDefault="00B414C6">
      <w:pPr>
        <w:pStyle w:val="TOC2"/>
        <w:rPr>
          <w:rFonts w:ascii="Times New Roman" w:hAnsi="Times New Roman"/>
          <w:noProof/>
          <w:sz w:val="24"/>
          <w:szCs w:val="24"/>
          <w:lang w:eastAsia="en-AU"/>
        </w:rPr>
      </w:pPr>
      <w:hyperlink w:anchor="_Toc234423271" w:history="1">
        <w:r w:rsidRPr="009C5120">
          <w:rPr>
            <w:rStyle w:val="Hyperlink"/>
            <w:noProof/>
          </w:rPr>
          <w:t>Additional connection charges</w:t>
        </w:r>
        <w:r>
          <w:rPr>
            <w:noProof/>
            <w:webHidden/>
          </w:rPr>
          <w:tab/>
        </w:r>
        <w:r>
          <w:rPr>
            <w:noProof/>
            <w:webHidden/>
          </w:rPr>
          <w:fldChar w:fldCharType="begin"/>
        </w:r>
        <w:r>
          <w:rPr>
            <w:noProof/>
            <w:webHidden/>
          </w:rPr>
          <w:instrText xml:space="preserve"> PAGEREF _Toc234423271 \h </w:instrText>
        </w:r>
        <w:r w:rsidR="00BB56BD">
          <w:rPr>
            <w:noProof/>
          </w:rPr>
        </w:r>
        <w:r>
          <w:rPr>
            <w:noProof/>
            <w:webHidden/>
          </w:rPr>
          <w:fldChar w:fldCharType="separate"/>
        </w:r>
        <w:r>
          <w:rPr>
            <w:noProof/>
            <w:webHidden/>
          </w:rPr>
          <w:t>14</w:t>
        </w:r>
        <w:r>
          <w:rPr>
            <w:noProof/>
            <w:webHidden/>
          </w:rPr>
          <w:fldChar w:fldCharType="end"/>
        </w:r>
      </w:hyperlink>
    </w:p>
    <w:p w14:paraId="4A7D4650" w14:textId="77777777" w:rsidR="00B414C6" w:rsidRDefault="00B414C6">
      <w:pPr>
        <w:pStyle w:val="TOC2"/>
        <w:rPr>
          <w:rFonts w:ascii="Times New Roman" w:hAnsi="Times New Roman"/>
          <w:noProof/>
          <w:sz w:val="24"/>
          <w:szCs w:val="24"/>
          <w:lang w:eastAsia="en-AU"/>
        </w:rPr>
      </w:pPr>
      <w:hyperlink w:anchor="_Toc234423272" w:history="1">
        <w:r w:rsidRPr="009C5120">
          <w:rPr>
            <w:rStyle w:val="Hyperlink"/>
            <w:noProof/>
          </w:rPr>
          <w:t>Monthly charges</w:t>
        </w:r>
        <w:r>
          <w:rPr>
            <w:noProof/>
            <w:webHidden/>
          </w:rPr>
          <w:tab/>
        </w:r>
        <w:r>
          <w:rPr>
            <w:noProof/>
            <w:webHidden/>
          </w:rPr>
          <w:fldChar w:fldCharType="begin"/>
        </w:r>
        <w:r>
          <w:rPr>
            <w:noProof/>
            <w:webHidden/>
          </w:rPr>
          <w:instrText xml:space="preserve"> PAGEREF _Toc234423272 \h </w:instrText>
        </w:r>
        <w:r w:rsidR="00BB56BD">
          <w:rPr>
            <w:noProof/>
          </w:rPr>
        </w:r>
        <w:r>
          <w:rPr>
            <w:noProof/>
            <w:webHidden/>
          </w:rPr>
          <w:fldChar w:fldCharType="separate"/>
        </w:r>
        <w:r>
          <w:rPr>
            <w:noProof/>
            <w:webHidden/>
          </w:rPr>
          <w:t>14</w:t>
        </w:r>
        <w:r>
          <w:rPr>
            <w:noProof/>
            <w:webHidden/>
          </w:rPr>
          <w:fldChar w:fldCharType="end"/>
        </w:r>
      </w:hyperlink>
    </w:p>
    <w:p w14:paraId="42FF492C" w14:textId="77777777" w:rsidR="00B414C6" w:rsidRDefault="00B414C6">
      <w:pPr>
        <w:pStyle w:val="TOC2"/>
        <w:rPr>
          <w:rFonts w:ascii="Times New Roman" w:hAnsi="Times New Roman"/>
          <w:noProof/>
          <w:sz w:val="24"/>
          <w:szCs w:val="24"/>
          <w:lang w:eastAsia="en-AU"/>
        </w:rPr>
      </w:pPr>
      <w:hyperlink w:anchor="_Toc234423273" w:history="1">
        <w:r w:rsidRPr="009C5120">
          <w:rPr>
            <w:rStyle w:val="Hyperlink"/>
            <w:noProof/>
          </w:rPr>
          <w:t>Discounts – Netplan 2</w:t>
        </w:r>
        <w:r>
          <w:rPr>
            <w:noProof/>
            <w:webHidden/>
          </w:rPr>
          <w:tab/>
        </w:r>
        <w:r>
          <w:rPr>
            <w:noProof/>
            <w:webHidden/>
          </w:rPr>
          <w:fldChar w:fldCharType="begin"/>
        </w:r>
        <w:r>
          <w:rPr>
            <w:noProof/>
            <w:webHidden/>
          </w:rPr>
          <w:instrText xml:space="preserve"> PAGEREF _Toc234423273 \h </w:instrText>
        </w:r>
        <w:r w:rsidR="00BB56BD">
          <w:rPr>
            <w:noProof/>
          </w:rPr>
        </w:r>
        <w:r>
          <w:rPr>
            <w:noProof/>
            <w:webHidden/>
          </w:rPr>
          <w:fldChar w:fldCharType="separate"/>
        </w:r>
        <w:r>
          <w:rPr>
            <w:noProof/>
            <w:webHidden/>
          </w:rPr>
          <w:t>14</w:t>
        </w:r>
        <w:r>
          <w:rPr>
            <w:noProof/>
            <w:webHidden/>
          </w:rPr>
          <w:fldChar w:fldCharType="end"/>
        </w:r>
      </w:hyperlink>
    </w:p>
    <w:p w14:paraId="56A6FC38" w14:textId="77777777" w:rsidR="00B414C6" w:rsidRDefault="00B414C6">
      <w:pPr>
        <w:pStyle w:val="TOC2"/>
        <w:rPr>
          <w:rFonts w:ascii="Times New Roman" w:hAnsi="Times New Roman"/>
          <w:noProof/>
          <w:sz w:val="24"/>
          <w:szCs w:val="24"/>
          <w:lang w:eastAsia="en-AU"/>
        </w:rPr>
      </w:pPr>
      <w:hyperlink w:anchor="_Toc234423274" w:history="1">
        <w:r w:rsidRPr="009C5120">
          <w:rPr>
            <w:rStyle w:val="Hyperlink"/>
            <w:noProof/>
          </w:rPr>
          <w:t>Outdoor removal charges</w:t>
        </w:r>
        <w:r>
          <w:rPr>
            <w:noProof/>
            <w:webHidden/>
          </w:rPr>
          <w:tab/>
        </w:r>
        <w:r>
          <w:rPr>
            <w:noProof/>
            <w:webHidden/>
          </w:rPr>
          <w:fldChar w:fldCharType="begin"/>
        </w:r>
        <w:r>
          <w:rPr>
            <w:noProof/>
            <w:webHidden/>
          </w:rPr>
          <w:instrText xml:space="preserve"> PAGEREF _Toc234423274 \h </w:instrText>
        </w:r>
        <w:r w:rsidR="00BB56BD">
          <w:rPr>
            <w:noProof/>
          </w:rPr>
        </w:r>
        <w:r>
          <w:rPr>
            <w:noProof/>
            <w:webHidden/>
          </w:rPr>
          <w:fldChar w:fldCharType="separate"/>
        </w:r>
        <w:r>
          <w:rPr>
            <w:noProof/>
            <w:webHidden/>
          </w:rPr>
          <w:t>14</w:t>
        </w:r>
        <w:r>
          <w:rPr>
            <w:noProof/>
            <w:webHidden/>
          </w:rPr>
          <w:fldChar w:fldCharType="end"/>
        </w:r>
      </w:hyperlink>
    </w:p>
    <w:p w14:paraId="5F26C503" w14:textId="77777777" w:rsidR="008C7602" w:rsidRDefault="008C7602">
      <w:pPr>
        <w:sectPr w:rsidR="008C7602">
          <w:headerReference w:type="default" r:id="rId7"/>
          <w:footerReference w:type="even" r:id="rId8"/>
          <w:footerReference w:type="default" r:id="rId9"/>
          <w:headerReference w:type="first" r:id="rId10"/>
          <w:footerReference w:type="first" r:id="rId11"/>
          <w:pgSz w:w="11907" w:h="16840" w:code="9"/>
          <w:pgMar w:top="1134" w:right="1559" w:bottom="1418" w:left="1843" w:header="425" w:footer="382" w:gutter="0"/>
          <w:cols w:space="720"/>
        </w:sectPr>
      </w:pPr>
      <w:r>
        <w:fldChar w:fldCharType="end"/>
      </w:r>
    </w:p>
    <w:p w14:paraId="6D60E7AB" w14:textId="77777777" w:rsidR="008C7602" w:rsidRDefault="008C7602">
      <w:pPr>
        <w:spacing w:after="240"/>
        <w:rPr>
          <w:rFonts w:ascii="Arial" w:hAnsi="Arial"/>
          <w:bCs/>
          <w:sz w:val="21"/>
        </w:rPr>
      </w:pPr>
      <w:r>
        <w:rPr>
          <w:rFonts w:ascii="Arial" w:hAnsi="Arial"/>
          <w:bCs/>
          <w:sz w:val="21"/>
        </w:rPr>
        <w:lastRenderedPageBreak/>
        <w:t xml:space="preserve">Certain words are used with the specific meanings set out in Part A – General </w:t>
      </w:r>
      <w:r>
        <w:rPr>
          <w:rFonts w:ascii="Arial" w:hAnsi="Arial" w:cs="Arial"/>
          <w:bCs/>
          <w:sz w:val="21"/>
        </w:rPr>
        <w:t>of the Voice Grade Dedicated Lines section</w:t>
      </w:r>
      <w:r>
        <w:rPr>
          <w:rFonts w:ascii="Arial" w:hAnsi="Arial"/>
          <w:bCs/>
          <w:sz w:val="21"/>
        </w:rPr>
        <w:t xml:space="preserve">, or in </w:t>
      </w:r>
      <w:hyperlink r:id="rId12" w:history="1">
        <w:r>
          <w:rPr>
            <w:rStyle w:val="Hyperlink"/>
            <w:rFonts w:ascii="Arial" w:hAnsi="Arial"/>
            <w:bCs/>
            <w:sz w:val="21"/>
          </w:rPr>
          <w:t>the General Terms of Our Customer Terms</w:t>
        </w:r>
      </w:hyperlink>
      <w:r>
        <w:rPr>
          <w:rFonts w:ascii="Arial" w:hAnsi="Arial"/>
          <w:bCs/>
          <w:sz w:val="21"/>
        </w:rPr>
        <w:t>.</w:t>
      </w:r>
    </w:p>
    <w:p w14:paraId="39A47452" w14:textId="77777777" w:rsidR="008C7602" w:rsidRDefault="008C7602">
      <w:pPr>
        <w:pStyle w:val="Heading1"/>
      </w:pPr>
      <w:bookmarkStart w:id="0" w:name="_Toc51086889"/>
      <w:bookmarkStart w:id="1" w:name="_Toc49366233"/>
      <w:bookmarkStart w:id="2" w:name="_Toc52674844"/>
      <w:bookmarkStart w:id="3" w:name="_Toc52674897"/>
      <w:bookmarkStart w:id="4" w:name="_Toc52680450"/>
      <w:bookmarkStart w:id="5" w:name="_Toc234423250"/>
      <w:r>
        <w:t>About this Part</w:t>
      </w:r>
      <w:bookmarkEnd w:id="1"/>
      <w:bookmarkEnd w:id="2"/>
      <w:bookmarkEnd w:id="3"/>
      <w:bookmarkEnd w:id="4"/>
      <w:bookmarkEnd w:id="5"/>
      <w:r>
        <w:t xml:space="preserve"> </w:t>
      </w:r>
    </w:p>
    <w:p w14:paraId="750F4886" w14:textId="77777777" w:rsidR="008C7602" w:rsidRDefault="008C7602">
      <w:pPr>
        <w:pStyle w:val="Heading2"/>
      </w:pPr>
      <w:bookmarkStart w:id="6" w:name="_Toc52674845"/>
      <w:r>
        <w:t>This is part of the Voice Grade Dedicated Lines section of Our Customer Terms.  Provisions in other parts of the Voice Grade Dedicated Lines section, as well as in the General Terms of Our Customer Terms, may apply.</w:t>
      </w:r>
      <w:bookmarkEnd w:id="6"/>
    </w:p>
    <w:p w14:paraId="665E3B9B" w14:textId="77777777" w:rsidR="008C7602" w:rsidRDefault="008C7602">
      <w:pPr>
        <w:pStyle w:val="Heading7"/>
        <w:rPr>
          <w:rFonts w:cs="Arial"/>
        </w:rPr>
      </w:pPr>
      <w:r>
        <w:rPr>
          <w:rFonts w:cs="Arial"/>
        </w:rPr>
        <w:t xml:space="preserve">See clause 1 of </w:t>
      </w:r>
      <w:hyperlink r:id="rId13" w:history="1">
        <w:r>
          <w:rPr>
            <w:rStyle w:val="Hyperlink"/>
            <w:rFonts w:cs="Arial"/>
          </w:rPr>
          <w:t>the General Terms of Our Customer Terms</w:t>
        </w:r>
      </w:hyperlink>
      <w:r>
        <w:rPr>
          <w:rFonts w:cs="Arial"/>
        </w:rPr>
        <w:t xml:space="preserve"> for more detail on how the various sections of Our Customer Terms should be read together.</w:t>
      </w:r>
    </w:p>
    <w:p w14:paraId="48219E1F" w14:textId="77777777" w:rsidR="008C7602" w:rsidRDefault="008C7602">
      <w:pPr>
        <w:pStyle w:val="Heading7"/>
      </w:pPr>
      <w:r>
        <w:t xml:space="preserve">See clause 1 of </w:t>
      </w:r>
      <w:hyperlink r:id="rId14" w:history="1">
        <w:r>
          <w:rPr>
            <w:rStyle w:val="Hyperlink"/>
          </w:rPr>
          <w:t>Part A – General of the Voice Grade Dedicated Lines section</w:t>
        </w:r>
      </w:hyperlink>
      <w:r>
        <w:t xml:space="preserve"> for more detail on how the various parts of the Voice Grade Dedicated Lines section should be read together.</w:t>
      </w:r>
    </w:p>
    <w:p w14:paraId="4CBBEBEB" w14:textId="77777777" w:rsidR="008C7602" w:rsidRDefault="008C7602">
      <w:pPr>
        <w:pStyle w:val="Heading1"/>
      </w:pPr>
      <w:bookmarkStart w:id="7" w:name="_Toc234423251"/>
      <w:r>
        <w:t>Private Lines services</w:t>
      </w:r>
      <w:bookmarkEnd w:id="7"/>
    </w:p>
    <w:p w14:paraId="60567C59" w14:textId="77777777" w:rsidR="008C7602" w:rsidRDefault="008C7602">
      <w:pPr>
        <w:pStyle w:val="Indent1"/>
      </w:pPr>
      <w:bookmarkStart w:id="8" w:name="_Toc234423252"/>
      <w:r>
        <w:t>What are the Private Lines services?</w:t>
      </w:r>
      <w:bookmarkEnd w:id="8"/>
    </w:p>
    <w:p w14:paraId="70ED4456" w14:textId="77777777" w:rsidR="008C7602" w:rsidRDefault="008C7602">
      <w:pPr>
        <w:pStyle w:val="Heading2"/>
      </w:pPr>
      <w:r>
        <w:t xml:space="preserve">Private Lines services are 2-wire or 4-wire permanent connections between two end points that are suitable for supporting applications within the voice band of 300-3400Hz. </w:t>
      </w:r>
    </w:p>
    <w:p w14:paraId="5963878F" w14:textId="77777777" w:rsidR="008C7602" w:rsidRDefault="008C7602">
      <w:pPr>
        <w:pStyle w:val="Indent1"/>
      </w:pPr>
      <w:bookmarkStart w:id="9" w:name="_Toc234423253"/>
      <w:r>
        <w:t>Services withdrawn from sale</w:t>
      </w:r>
      <w:bookmarkEnd w:id="9"/>
    </w:p>
    <w:p w14:paraId="5A545D94" w14:textId="77777777" w:rsidR="008C7602" w:rsidRDefault="008C7602">
      <w:pPr>
        <w:pStyle w:val="Heading2"/>
      </w:pPr>
      <w:r>
        <w:t xml:space="preserve">We have withdrawn the 2-Wire Multi-Point Private Lines and 4-Wire Multi-Point Private Lines services from sale.  See </w:t>
      </w:r>
      <w:hyperlink r:id="rId15" w:history="1">
        <w:r>
          <w:rPr>
            <w:rStyle w:val="Hyperlink"/>
          </w:rPr>
          <w:t>Part D – Miscellaneous Services of the Voice Grade Dedicated Lines section of Our Customer Terms</w:t>
        </w:r>
      </w:hyperlink>
      <w:r>
        <w:t xml:space="preserve"> for more information. </w:t>
      </w:r>
    </w:p>
    <w:p w14:paraId="7196CE6E" w14:textId="77777777" w:rsidR="00073CD2" w:rsidRPr="002002BB" w:rsidRDefault="00B20CBB" w:rsidP="00073CD2">
      <w:pPr>
        <w:pStyle w:val="Heading2"/>
        <w:rPr>
          <w:sz w:val="22"/>
          <w:szCs w:val="22"/>
        </w:rPr>
      </w:pPr>
      <w:r>
        <w:rPr>
          <w:sz w:val="22"/>
          <w:szCs w:val="22"/>
        </w:rPr>
        <w:t>U</w:t>
      </w:r>
      <w:r w:rsidRPr="002002BB">
        <w:rPr>
          <w:sz w:val="22"/>
          <w:szCs w:val="22"/>
        </w:rPr>
        <w:t>nless otherwise agreed in writing, we have withdrawn all other Private Lines services set out in this Part C – Private Lines (Private Lines services) from sale for new retail customers</w:t>
      </w:r>
      <w:r>
        <w:rPr>
          <w:sz w:val="22"/>
          <w:szCs w:val="22"/>
        </w:rPr>
        <w:t>,</w:t>
      </w:r>
      <w:r w:rsidRPr="002002BB">
        <w:rPr>
          <w:sz w:val="22"/>
          <w:szCs w:val="22"/>
        </w:rPr>
        <w:t xml:space="preserve"> new wholesale customers</w:t>
      </w:r>
      <w:r>
        <w:rPr>
          <w:sz w:val="22"/>
          <w:szCs w:val="22"/>
        </w:rPr>
        <w:t xml:space="preserve"> and new end customers of our wholesale customers</w:t>
      </w:r>
      <w:r w:rsidRPr="002002BB">
        <w:rPr>
          <w:sz w:val="22"/>
          <w:szCs w:val="22"/>
        </w:rPr>
        <w:t>.  The provisions set out below apply to the withdrawal from sale of all Private Lines services except the 2-Wire Multi-Point Private Lines and 4-Wire Multi-Point Private Lines services</w:t>
      </w:r>
      <w:r w:rsidR="00073CD2" w:rsidRPr="002002BB">
        <w:rPr>
          <w:sz w:val="22"/>
          <w:szCs w:val="22"/>
        </w:rPr>
        <w:t xml:space="preserve">. </w:t>
      </w:r>
    </w:p>
    <w:p w14:paraId="417A3FBB" w14:textId="77777777" w:rsidR="00F04D77" w:rsidRDefault="00F04D77" w:rsidP="00F04D77">
      <w:pPr>
        <w:pStyle w:val="Heading2"/>
        <w:rPr>
          <w:sz w:val="22"/>
          <w:szCs w:val="22"/>
        </w:rPr>
      </w:pPr>
      <w:r>
        <w:rPr>
          <w:sz w:val="22"/>
          <w:szCs w:val="22"/>
        </w:rPr>
        <w:t xml:space="preserve">On and from 1 December 2008, you will no longer be able to </w:t>
      </w:r>
      <w:r w:rsidRPr="00026F32">
        <w:rPr>
          <w:rFonts w:eastAsia="SimSun"/>
          <w:sz w:val="22"/>
          <w:szCs w:val="22"/>
          <w:lang w:eastAsia="zh-CN"/>
        </w:rPr>
        <w:t xml:space="preserve">make adds, moves and changes </w:t>
      </w:r>
      <w:r>
        <w:rPr>
          <w:sz w:val="22"/>
          <w:szCs w:val="22"/>
        </w:rPr>
        <w:t>to the services set out in this Part C</w:t>
      </w:r>
      <w:r w:rsidRPr="008329EB">
        <w:rPr>
          <w:sz w:val="22"/>
          <w:szCs w:val="22"/>
        </w:rPr>
        <w:t xml:space="preserve"> - </w:t>
      </w:r>
      <w:r w:rsidRPr="002002BB">
        <w:rPr>
          <w:sz w:val="22"/>
          <w:szCs w:val="22"/>
        </w:rPr>
        <w:t>Pr</w:t>
      </w:r>
      <w:r>
        <w:rPr>
          <w:sz w:val="22"/>
          <w:szCs w:val="22"/>
        </w:rPr>
        <w:t>ivate Lines.</w:t>
      </w:r>
    </w:p>
    <w:p w14:paraId="09EBC6D3" w14:textId="77777777" w:rsidR="004F6D4D" w:rsidRPr="002002BB" w:rsidRDefault="004F6D4D" w:rsidP="004F6D4D">
      <w:pPr>
        <w:pStyle w:val="Heading2"/>
        <w:rPr>
          <w:sz w:val="22"/>
          <w:szCs w:val="22"/>
        </w:rPr>
      </w:pPr>
      <w:r w:rsidRPr="008329EB">
        <w:rPr>
          <w:sz w:val="22"/>
          <w:szCs w:val="22"/>
        </w:rPr>
        <w:t>On and from 31 Decembe</w:t>
      </w:r>
      <w:r>
        <w:rPr>
          <w:sz w:val="22"/>
          <w:szCs w:val="22"/>
        </w:rPr>
        <w:t>r 2009, the services set out in this Part C</w:t>
      </w:r>
      <w:r w:rsidRPr="008329EB">
        <w:rPr>
          <w:sz w:val="22"/>
          <w:szCs w:val="22"/>
        </w:rPr>
        <w:t xml:space="preserve"> - </w:t>
      </w:r>
      <w:r w:rsidRPr="002002BB">
        <w:rPr>
          <w:sz w:val="22"/>
          <w:szCs w:val="22"/>
        </w:rPr>
        <w:t>Pr</w:t>
      </w:r>
      <w:r>
        <w:rPr>
          <w:sz w:val="22"/>
          <w:szCs w:val="22"/>
        </w:rPr>
        <w:t xml:space="preserve">ivate Lines services </w:t>
      </w:r>
      <w:r w:rsidRPr="008329EB">
        <w:rPr>
          <w:sz w:val="22"/>
          <w:szCs w:val="22"/>
        </w:rPr>
        <w:t>will be withdrawn and no longer be provided to all customers</w:t>
      </w:r>
      <w:r>
        <w:rPr>
          <w:sz w:val="22"/>
          <w:szCs w:val="22"/>
        </w:rPr>
        <w:t>.</w:t>
      </w:r>
    </w:p>
    <w:p w14:paraId="3537309E" w14:textId="77777777" w:rsidR="008C7602" w:rsidRDefault="008C7602">
      <w:pPr>
        <w:pStyle w:val="Heading1"/>
      </w:pPr>
      <w:bookmarkStart w:id="10" w:name="_Toc234423254"/>
      <w:bookmarkEnd w:id="0"/>
      <w:r>
        <w:lastRenderedPageBreak/>
        <w:t xml:space="preserve">2-Wire </w:t>
      </w:r>
      <w:r>
        <w:t xml:space="preserve">Point-to-Point </w:t>
      </w:r>
      <w:r>
        <w:t>Private Lines</w:t>
      </w:r>
      <w:bookmarkEnd w:id="10"/>
    </w:p>
    <w:p w14:paraId="2150FE6F" w14:textId="77777777" w:rsidR="008C7602" w:rsidRDefault="008C7602">
      <w:pPr>
        <w:pStyle w:val="Indent1"/>
      </w:pPr>
      <w:bookmarkStart w:id="11" w:name="_Toc83108958"/>
      <w:bookmarkStart w:id="12" w:name="_Toc234423255"/>
      <w:r>
        <w:t>What are the 2-Wire Point-to-Point Private Lines</w:t>
      </w:r>
      <w:r>
        <w:t>?</w:t>
      </w:r>
      <w:bookmarkEnd w:id="11"/>
      <w:bookmarkEnd w:id="12"/>
    </w:p>
    <w:p w14:paraId="3B3DA46B" w14:textId="77777777" w:rsidR="008C7602" w:rsidRDefault="008C7602">
      <w:pPr>
        <w:pStyle w:val="Heading2"/>
      </w:pPr>
      <w:r>
        <w:t xml:space="preserve">The 2-Wire Point-to-Point Private Lines include: </w:t>
      </w:r>
    </w:p>
    <w:p w14:paraId="46D96A46" w14:textId="77777777" w:rsidR="008C7602" w:rsidRDefault="008C7602">
      <w:pPr>
        <w:pStyle w:val="Heading3"/>
      </w:pPr>
      <w:r>
        <w:rPr>
          <w:b/>
          <w:bCs/>
        </w:rPr>
        <w:t>2-Wire Standard Quality Private Lines</w:t>
      </w:r>
      <w:r>
        <w:t xml:space="preserve"> – a dedicated point-to-point 2-wire service with standard performance specifications;</w:t>
      </w:r>
    </w:p>
    <w:p w14:paraId="1DCECB42" w14:textId="77777777" w:rsidR="008C7602" w:rsidRDefault="008C7602">
      <w:pPr>
        <w:pStyle w:val="Heading3"/>
      </w:pPr>
      <w:r>
        <w:rPr>
          <w:b/>
          <w:bCs/>
        </w:rPr>
        <w:t xml:space="preserve">2-Wire Premium Quality Private Lines </w:t>
      </w:r>
      <w:r>
        <w:t>– a dedicated point-to-point 2-wire service with premium performance specifications, and</w:t>
      </w:r>
    </w:p>
    <w:p w14:paraId="215875ED" w14:textId="77777777" w:rsidR="008C7602" w:rsidRDefault="008C7602">
      <w:pPr>
        <w:pStyle w:val="Heading3"/>
      </w:pPr>
      <w:r>
        <w:rPr>
          <w:b/>
          <w:bCs/>
        </w:rPr>
        <w:t>Ancillary Service Private Lines</w:t>
      </w:r>
      <w:r>
        <w:t xml:space="preserve"> – a dedicated point-to-point 2-wire service that allows you to access certain exchange-based services such as music-on-hold.</w:t>
      </w:r>
    </w:p>
    <w:p w14:paraId="59B0BB7F" w14:textId="77777777" w:rsidR="008C7602" w:rsidRDefault="008C7602">
      <w:pPr>
        <w:pStyle w:val="Heading7"/>
        <w:ind w:left="1474"/>
      </w:pPr>
      <w:r>
        <w:t>See the performance specifications below.</w:t>
      </w:r>
    </w:p>
    <w:p w14:paraId="6C15CC07" w14:textId="77777777" w:rsidR="008C7602" w:rsidRDefault="008C7602">
      <w:pPr>
        <w:pStyle w:val="Indent1"/>
      </w:pPr>
      <w:bookmarkStart w:id="13" w:name="_Toc64784992"/>
      <w:bookmarkStart w:id="14" w:name="_Toc234423256"/>
      <w:r>
        <w:t>Connection charges</w:t>
      </w:r>
      <w:bookmarkEnd w:id="13"/>
      <w:bookmarkEnd w:id="14"/>
    </w:p>
    <w:p w14:paraId="1B412108" w14:textId="77777777" w:rsidR="008C7602" w:rsidRDefault="008C7602">
      <w:pPr>
        <w:pStyle w:val="Heading2"/>
      </w:pPr>
      <w:r>
        <w:t xml:space="preserve">We charge you the following for connecting a 2-Wire Point-to-Point Private Lines, converting </w:t>
      </w:r>
      <w:r>
        <w:t>a working point-to-point circuit to a private line between the same locations and taking over a working circuit on an “intact” basis.  The connection charge for providing a new circuit covers connecting you to our network and connecting your property (ie, installing and testing cabling from the building entry point to our network boundary).</w:t>
      </w:r>
    </w:p>
    <w:tbl>
      <w:tblPr>
        <w:tblW w:w="793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2"/>
        <w:gridCol w:w="1418"/>
        <w:gridCol w:w="1418"/>
      </w:tblGrid>
      <w:tr w:rsidR="008C7602" w14:paraId="4C94C4A0" w14:textId="77777777" w:rsidTr="00CB06B8">
        <w:trPr>
          <w:cantSplit/>
          <w:tblHeader/>
        </w:trPr>
        <w:tc>
          <w:tcPr>
            <w:tcW w:w="5102" w:type="dxa"/>
            <w:tcBorders>
              <w:top w:val="single" w:sz="4" w:space="0" w:color="auto"/>
              <w:left w:val="single" w:sz="4" w:space="0" w:color="auto"/>
              <w:bottom w:val="nil"/>
              <w:right w:val="single" w:sz="4" w:space="0" w:color="auto"/>
            </w:tcBorders>
          </w:tcPr>
          <w:p w14:paraId="2C9CE661" w14:textId="77777777" w:rsidR="008C7602" w:rsidRDefault="008C7602">
            <w:pPr>
              <w:pStyle w:val="TableHead"/>
              <w:keepNext/>
              <w:spacing w:before="120" w:after="120"/>
            </w:pPr>
            <w:r>
              <w:t>Connection charges</w:t>
            </w:r>
          </w:p>
        </w:tc>
        <w:tc>
          <w:tcPr>
            <w:tcW w:w="1418" w:type="dxa"/>
            <w:tcBorders>
              <w:top w:val="single" w:sz="4" w:space="0" w:color="auto"/>
              <w:left w:val="single" w:sz="4" w:space="0" w:color="auto"/>
              <w:bottom w:val="single" w:sz="4" w:space="0" w:color="auto"/>
              <w:right w:val="single" w:sz="4" w:space="0" w:color="auto"/>
            </w:tcBorders>
          </w:tcPr>
          <w:p w14:paraId="1A3EF31A" w14:textId="77777777" w:rsidR="008C7602" w:rsidRDefault="008C7602">
            <w:pPr>
              <w:pStyle w:val="TableData"/>
              <w:jc w:val="center"/>
            </w:pPr>
            <w:r>
              <w:rPr>
                <w:b/>
                <w:bCs/>
              </w:rPr>
              <w:t>2-Wire Standard Quality Private Lines</w:t>
            </w:r>
          </w:p>
        </w:tc>
        <w:tc>
          <w:tcPr>
            <w:tcW w:w="1418" w:type="dxa"/>
            <w:tcBorders>
              <w:top w:val="single" w:sz="4" w:space="0" w:color="auto"/>
              <w:left w:val="single" w:sz="4" w:space="0" w:color="auto"/>
              <w:bottom w:val="single" w:sz="4" w:space="0" w:color="auto"/>
              <w:right w:val="single" w:sz="4" w:space="0" w:color="auto"/>
            </w:tcBorders>
          </w:tcPr>
          <w:p w14:paraId="7C00FA71" w14:textId="77777777" w:rsidR="008C7602" w:rsidRDefault="008C7602">
            <w:pPr>
              <w:pStyle w:val="TableData"/>
              <w:jc w:val="center"/>
            </w:pPr>
            <w:r>
              <w:rPr>
                <w:b/>
                <w:bCs/>
              </w:rPr>
              <w:t>2-Wire Premium Quality Private Lines</w:t>
            </w:r>
          </w:p>
        </w:tc>
      </w:tr>
      <w:tr w:rsidR="008C7602" w14:paraId="0A6D2E60" w14:textId="77777777" w:rsidTr="00CB06B8">
        <w:trPr>
          <w:cantSplit/>
          <w:tblHeader/>
        </w:trPr>
        <w:tc>
          <w:tcPr>
            <w:tcW w:w="5102" w:type="dxa"/>
            <w:tcBorders>
              <w:top w:val="nil"/>
              <w:left w:val="single" w:sz="4" w:space="0" w:color="auto"/>
              <w:bottom w:val="nil"/>
              <w:right w:val="single" w:sz="4" w:space="0" w:color="auto"/>
            </w:tcBorders>
          </w:tcPr>
          <w:p w14:paraId="02480678" w14:textId="77777777" w:rsidR="008C7602" w:rsidRDefault="008C7602">
            <w:pPr>
              <w:pStyle w:val="TableData"/>
              <w:keepNext/>
            </w:pPr>
          </w:p>
        </w:tc>
        <w:tc>
          <w:tcPr>
            <w:tcW w:w="1418" w:type="dxa"/>
            <w:tcBorders>
              <w:top w:val="single" w:sz="4" w:space="0" w:color="auto"/>
              <w:left w:val="single" w:sz="4" w:space="0" w:color="auto"/>
              <w:bottom w:val="nil"/>
              <w:right w:val="single" w:sz="4" w:space="0" w:color="auto"/>
            </w:tcBorders>
          </w:tcPr>
          <w:p w14:paraId="202CE2FE" w14:textId="77777777" w:rsidR="008C7602" w:rsidRDefault="008C7602">
            <w:pPr>
              <w:pStyle w:val="TableData"/>
              <w:jc w:val="center"/>
              <w:rPr>
                <w:b/>
                <w:bCs/>
              </w:rPr>
            </w:pPr>
            <w:r>
              <w:rPr>
                <w:b/>
                <w:bCs/>
              </w:rPr>
              <w:t>(GST excl.)</w:t>
            </w:r>
          </w:p>
        </w:tc>
        <w:tc>
          <w:tcPr>
            <w:tcW w:w="1418" w:type="dxa"/>
            <w:tcBorders>
              <w:top w:val="single" w:sz="4" w:space="0" w:color="auto"/>
              <w:left w:val="single" w:sz="4" w:space="0" w:color="auto"/>
              <w:bottom w:val="nil"/>
              <w:right w:val="single" w:sz="4" w:space="0" w:color="auto"/>
            </w:tcBorders>
          </w:tcPr>
          <w:p w14:paraId="750CE2FE" w14:textId="77777777" w:rsidR="008C7602" w:rsidRDefault="008C7602">
            <w:pPr>
              <w:pStyle w:val="TableData"/>
              <w:jc w:val="center"/>
              <w:rPr>
                <w:b/>
                <w:bCs/>
              </w:rPr>
            </w:pPr>
            <w:r>
              <w:rPr>
                <w:b/>
                <w:bCs/>
              </w:rPr>
              <w:t>(GST excl.)</w:t>
            </w:r>
          </w:p>
        </w:tc>
      </w:tr>
      <w:tr w:rsidR="008C7602" w14:paraId="67C321B0" w14:textId="77777777" w:rsidTr="00CB06B8">
        <w:trPr>
          <w:cantSplit/>
        </w:trPr>
        <w:tc>
          <w:tcPr>
            <w:tcW w:w="5102" w:type="dxa"/>
            <w:tcBorders>
              <w:top w:val="single" w:sz="4" w:space="0" w:color="auto"/>
              <w:left w:val="single" w:sz="4" w:space="0" w:color="auto"/>
              <w:bottom w:val="nil"/>
              <w:right w:val="single" w:sz="4" w:space="0" w:color="auto"/>
            </w:tcBorders>
          </w:tcPr>
          <w:p w14:paraId="1998D558" w14:textId="77777777" w:rsidR="008C7602" w:rsidRDefault="008C7602">
            <w:pPr>
              <w:pStyle w:val="TableData"/>
              <w:keepNext/>
            </w:pPr>
            <w:r>
              <w:t>Providing a circuit between two points at different premises:</w:t>
            </w:r>
          </w:p>
        </w:tc>
        <w:tc>
          <w:tcPr>
            <w:tcW w:w="1418" w:type="dxa"/>
            <w:tcBorders>
              <w:top w:val="single" w:sz="4" w:space="0" w:color="auto"/>
              <w:left w:val="single" w:sz="4" w:space="0" w:color="auto"/>
              <w:bottom w:val="nil"/>
              <w:right w:val="single" w:sz="4" w:space="0" w:color="auto"/>
            </w:tcBorders>
          </w:tcPr>
          <w:p w14:paraId="173D5ADA" w14:textId="77777777" w:rsidR="008C7602" w:rsidRDefault="008C7602">
            <w:pPr>
              <w:pStyle w:val="TableData"/>
              <w:jc w:val="right"/>
              <w:rPr>
                <w:b/>
                <w:bCs/>
              </w:rPr>
            </w:pPr>
          </w:p>
        </w:tc>
        <w:tc>
          <w:tcPr>
            <w:tcW w:w="1418" w:type="dxa"/>
            <w:tcBorders>
              <w:top w:val="single" w:sz="4" w:space="0" w:color="auto"/>
              <w:left w:val="single" w:sz="4" w:space="0" w:color="auto"/>
              <w:bottom w:val="nil"/>
              <w:right w:val="single" w:sz="4" w:space="0" w:color="auto"/>
            </w:tcBorders>
          </w:tcPr>
          <w:p w14:paraId="27D3146B" w14:textId="77777777" w:rsidR="008C7602" w:rsidRDefault="008C7602">
            <w:pPr>
              <w:pStyle w:val="TableData"/>
              <w:jc w:val="right"/>
              <w:rPr>
                <w:b/>
                <w:bCs/>
              </w:rPr>
            </w:pPr>
          </w:p>
        </w:tc>
      </w:tr>
      <w:tr w:rsidR="008C7602" w14:paraId="60E1C5A2" w14:textId="77777777" w:rsidTr="00CB06B8">
        <w:trPr>
          <w:cantSplit/>
        </w:trPr>
        <w:tc>
          <w:tcPr>
            <w:tcW w:w="5102" w:type="dxa"/>
            <w:tcBorders>
              <w:top w:val="nil"/>
              <w:left w:val="single" w:sz="4" w:space="0" w:color="auto"/>
              <w:bottom w:val="nil"/>
              <w:right w:val="single" w:sz="4" w:space="0" w:color="auto"/>
            </w:tcBorders>
          </w:tcPr>
          <w:p w14:paraId="43F04E74" w14:textId="77777777" w:rsidR="008C7602" w:rsidRDefault="008C7602">
            <w:pPr>
              <w:pStyle w:val="TableData"/>
              <w:keepNext/>
            </w:pPr>
            <w:r>
              <w:t xml:space="preserve">- within the same exchange area: </w:t>
            </w:r>
          </w:p>
        </w:tc>
        <w:tc>
          <w:tcPr>
            <w:tcW w:w="1418" w:type="dxa"/>
            <w:tcBorders>
              <w:top w:val="nil"/>
              <w:left w:val="single" w:sz="4" w:space="0" w:color="auto"/>
              <w:bottom w:val="nil"/>
              <w:right w:val="single" w:sz="4" w:space="0" w:color="auto"/>
            </w:tcBorders>
          </w:tcPr>
          <w:p w14:paraId="74FE9918" w14:textId="77777777" w:rsidR="008C7602" w:rsidRDefault="008C7602">
            <w:pPr>
              <w:pStyle w:val="TableData"/>
              <w:jc w:val="right"/>
              <w:rPr>
                <w:b/>
                <w:bCs/>
              </w:rPr>
            </w:pPr>
          </w:p>
        </w:tc>
        <w:tc>
          <w:tcPr>
            <w:tcW w:w="1418" w:type="dxa"/>
            <w:tcBorders>
              <w:top w:val="nil"/>
              <w:left w:val="single" w:sz="4" w:space="0" w:color="auto"/>
              <w:bottom w:val="nil"/>
              <w:right w:val="single" w:sz="4" w:space="0" w:color="auto"/>
            </w:tcBorders>
          </w:tcPr>
          <w:p w14:paraId="66442F91" w14:textId="77777777" w:rsidR="008C7602" w:rsidRDefault="008C7602">
            <w:pPr>
              <w:pStyle w:val="TableData"/>
              <w:jc w:val="right"/>
              <w:rPr>
                <w:b/>
                <w:bCs/>
              </w:rPr>
            </w:pPr>
          </w:p>
        </w:tc>
      </w:tr>
      <w:tr w:rsidR="00CB06B8" w14:paraId="7E065FCC" w14:textId="77777777" w:rsidTr="00CB06B8">
        <w:trPr>
          <w:cantSplit/>
        </w:trPr>
        <w:tc>
          <w:tcPr>
            <w:tcW w:w="5102" w:type="dxa"/>
            <w:tcBorders>
              <w:top w:val="nil"/>
              <w:left w:val="single" w:sz="4" w:space="0" w:color="auto"/>
              <w:bottom w:val="nil"/>
              <w:right w:val="single" w:sz="4" w:space="0" w:color="auto"/>
            </w:tcBorders>
          </w:tcPr>
          <w:p w14:paraId="5067D0A3" w14:textId="77777777" w:rsidR="00CB06B8" w:rsidRDefault="00CB06B8">
            <w:pPr>
              <w:pStyle w:val="TableData"/>
              <w:keepNext/>
              <w:ind w:left="737"/>
            </w:pPr>
            <w:r>
              <w:t>- for the first service</w:t>
            </w:r>
          </w:p>
        </w:tc>
        <w:tc>
          <w:tcPr>
            <w:tcW w:w="1418" w:type="dxa"/>
            <w:tcBorders>
              <w:top w:val="nil"/>
              <w:left w:val="single" w:sz="4" w:space="0" w:color="auto"/>
              <w:bottom w:val="nil"/>
              <w:right w:val="single" w:sz="4" w:space="0" w:color="auto"/>
            </w:tcBorders>
            <w:vAlign w:val="center"/>
          </w:tcPr>
          <w:p w14:paraId="39BBCF90" w14:textId="77777777" w:rsidR="00CB06B8" w:rsidRDefault="00CB06B8">
            <w:pPr>
              <w:pStyle w:val="TableData"/>
              <w:jc w:val="right"/>
              <w:rPr>
                <w:b/>
                <w:bCs/>
              </w:rPr>
            </w:pPr>
            <w:r>
              <w:rPr>
                <w:rFonts w:cs="Arial"/>
                <w:b/>
                <w:bCs/>
                <w:sz w:val="20"/>
              </w:rPr>
              <w:t>$843.96</w:t>
            </w:r>
          </w:p>
        </w:tc>
        <w:tc>
          <w:tcPr>
            <w:tcW w:w="1418" w:type="dxa"/>
            <w:tcBorders>
              <w:top w:val="nil"/>
              <w:left w:val="single" w:sz="4" w:space="0" w:color="auto"/>
              <w:bottom w:val="nil"/>
              <w:right w:val="single" w:sz="4" w:space="0" w:color="auto"/>
            </w:tcBorders>
            <w:vAlign w:val="center"/>
          </w:tcPr>
          <w:p w14:paraId="751692B0" w14:textId="77777777" w:rsidR="00CB06B8" w:rsidRDefault="00CB06B8">
            <w:pPr>
              <w:pStyle w:val="TableData"/>
              <w:jc w:val="right"/>
              <w:rPr>
                <w:b/>
                <w:bCs/>
              </w:rPr>
            </w:pPr>
            <w:r>
              <w:rPr>
                <w:rFonts w:cs="Arial"/>
                <w:b/>
                <w:bCs/>
                <w:sz w:val="20"/>
              </w:rPr>
              <w:t>$932.40</w:t>
            </w:r>
          </w:p>
        </w:tc>
      </w:tr>
      <w:tr w:rsidR="00CB06B8" w14:paraId="2DA41343" w14:textId="77777777" w:rsidTr="00CB06B8">
        <w:trPr>
          <w:cantSplit/>
        </w:trPr>
        <w:tc>
          <w:tcPr>
            <w:tcW w:w="5102" w:type="dxa"/>
            <w:tcBorders>
              <w:top w:val="nil"/>
              <w:left w:val="single" w:sz="4" w:space="0" w:color="auto"/>
              <w:bottom w:val="single" w:sz="4" w:space="0" w:color="auto"/>
              <w:right w:val="single" w:sz="4" w:space="0" w:color="auto"/>
            </w:tcBorders>
          </w:tcPr>
          <w:p w14:paraId="55960AAC" w14:textId="77777777" w:rsidR="00CB06B8" w:rsidRDefault="00CB06B8">
            <w:pPr>
              <w:pStyle w:val="TableData"/>
              <w:ind w:left="737"/>
            </w:pPr>
            <w:r>
              <w:t>- for second and subsequent services installed at the same time as the first (per service)</w:t>
            </w:r>
          </w:p>
        </w:tc>
        <w:tc>
          <w:tcPr>
            <w:tcW w:w="1418" w:type="dxa"/>
            <w:tcBorders>
              <w:top w:val="nil"/>
              <w:left w:val="single" w:sz="4" w:space="0" w:color="auto"/>
              <w:bottom w:val="single" w:sz="4" w:space="0" w:color="auto"/>
              <w:right w:val="single" w:sz="4" w:space="0" w:color="auto"/>
            </w:tcBorders>
            <w:vAlign w:val="center"/>
          </w:tcPr>
          <w:p w14:paraId="7824422C" w14:textId="77777777" w:rsidR="00CB06B8" w:rsidRDefault="00CB06B8">
            <w:pPr>
              <w:pStyle w:val="TableData"/>
              <w:jc w:val="right"/>
              <w:rPr>
                <w:b/>
                <w:bCs/>
              </w:rPr>
            </w:pPr>
            <w:r>
              <w:rPr>
                <w:rFonts w:cs="Arial"/>
                <w:b/>
                <w:bCs/>
                <w:sz w:val="20"/>
              </w:rPr>
              <w:t>$747.96</w:t>
            </w:r>
          </w:p>
        </w:tc>
        <w:tc>
          <w:tcPr>
            <w:tcW w:w="1418" w:type="dxa"/>
            <w:tcBorders>
              <w:top w:val="nil"/>
              <w:left w:val="single" w:sz="4" w:space="0" w:color="auto"/>
              <w:bottom w:val="single" w:sz="4" w:space="0" w:color="auto"/>
              <w:right w:val="single" w:sz="4" w:space="0" w:color="auto"/>
            </w:tcBorders>
            <w:vAlign w:val="center"/>
          </w:tcPr>
          <w:p w14:paraId="220B7C16" w14:textId="77777777" w:rsidR="00CB06B8" w:rsidRDefault="00CB06B8">
            <w:pPr>
              <w:pStyle w:val="TableData"/>
              <w:jc w:val="right"/>
              <w:rPr>
                <w:b/>
                <w:bCs/>
              </w:rPr>
            </w:pPr>
            <w:r>
              <w:rPr>
                <w:rFonts w:cs="Arial"/>
                <w:b/>
                <w:bCs/>
                <w:sz w:val="20"/>
              </w:rPr>
              <w:t>$836.40</w:t>
            </w:r>
          </w:p>
        </w:tc>
      </w:tr>
      <w:tr w:rsidR="00CB06B8" w14:paraId="0036720C" w14:textId="77777777" w:rsidTr="00CB06B8">
        <w:trPr>
          <w:cantSplit/>
        </w:trPr>
        <w:tc>
          <w:tcPr>
            <w:tcW w:w="5102" w:type="dxa"/>
            <w:tcBorders>
              <w:top w:val="single" w:sz="4" w:space="0" w:color="auto"/>
              <w:left w:val="single" w:sz="4" w:space="0" w:color="auto"/>
              <w:bottom w:val="nil"/>
              <w:right w:val="single" w:sz="4" w:space="0" w:color="auto"/>
            </w:tcBorders>
          </w:tcPr>
          <w:p w14:paraId="0A83BED2" w14:textId="77777777" w:rsidR="00CB06B8" w:rsidRDefault="00CB06B8">
            <w:pPr>
              <w:pStyle w:val="TableData"/>
              <w:keepNext/>
            </w:pPr>
            <w:r>
              <w:t>- between different exchange areas:</w:t>
            </w:r>
          </w:p>
        </w:tc>
        <w:tc>
          <w:tcPr>
            <w:tcW w:w="1418" w:type="dxa"/>
            <w:tcBorders>
              <w:top w:val="single" w:sz="4" w:space="0" w:color="auto"/>
              <w:left w:val="single" w:sz="4" w:space="0" w:color="auto"/>
              <w:bottom w:val="nil"/>
              <w:right w:val="single" w:sz="4" w:space="0" w:color="auto"/>
            </w:tcBorders>
            <w:vAlign w:val="center"/>
          </w:tcPr>
          <w:p w14:paraId="7B3C2AB8" w14:textId="77777777" w:rsidR="00CB06B8" w:rsidRDefault="00CB06B8">
            <w:pPr>
              <w:pStyle w:val="TableData"/>
              <w:keepNext/>
              <w:jc w:val="right"/>
              <w:rPr>
                <w:b/>
                <w:bCs/>
              </w:rPr>
            </w:pPr>
          </w:p>
        </w:tc>
        <w:tc>
          <w:tcPr>
            <w:tcW w:w="1418" w:type="dxa"/>
            <w:tcBorders>
              <w:top w:val="single" w:sz="4" w:space="0" w:color="auto"/>
              <w:left w:val="single" w:sz="4" w:space="0" w:color="auto"/>
              <w:bottom w:val="nil"/>
              <w:right w:val="single" w:sz="4" w:space="0" w:color="auto"/>
            </w:tcBorders>
            <w:vAlign w:val="center"/>
          </w:tcPr>
          <w:p w14:paraId="4E3FCA08" w14:textId="77777777" w:rsidR="00CB06B8" w:rsidRDefault="00CB06B8">
            <w:pPr>
              <w:pStyle w:val="TableData"/>
              <w:keepNext/>
              <w:jc w:val="right"/>
              <w:rPr>
                <w:b/>
                <w:bCs/>
              </w:rPr>
            </w:pPr>
          </w:p>
        </w:tc>
      </w:tr>
      <w:tr w:rsidR="00CB06B8" w14:paraId="78807D09" w14:textId="77777777" w:rsidTr="00CB06B8">
        <w:trPr>
          <w:cantSplit/>
        </w:trPr>
        <w:tc>
          <w:tcPr>
            <w:tcW w:w="5102" w:type="dxa"/>
            <w:tcBorders>
              <w:top w:val="nil"/>
              <w:left w:val="single" w:sz="4" w:space="0" w:color="auto"/>
              <w:bottom w:val="nil"/>
              <w:right w:val="single" w:sz="4" w:space="0" w:color="auto"/>
            </w:tcBorders>
          </w:tcPr>
          <w:p w14:paraId="43C1E15E" w14:textId="77777777" w:rsidR="00CB06B8" w:rsidRDefault="00CB06B8">
            <w:pPr>
              <w:pStyle w:val="TableData"/>
              <w:keepNext/>
              <w:ind w:left="737"/>
            </w:pPr>
            <w:r>
              <w:t>- for the first service</w:t>
            </w:r>
          </w:p>
        </w:tc>
        <w:tc>
          <w:tcPr>
            <w:tcW w:w="1418" w:type="dxa"/>
            <w:tcBorders>
              <w:top w:val="nil"/>
              <w:left w:val="single" w:sz="4" w:space="0" w:color="auto"/>
              <w:bottom w:val="nil"/>
              <w:right w:val="single" w:sz="4" w:space="0" w:color="auto"/>
            </w:tcBorders>
            <w:vAlign w:val="center"/>
          </w:tcPr>
          <w:p w14:paraId="7FEFB707" w14:textId="77777777" w:rsidR="00CB06B8" w:rsidRDefault="00CB06B8">
            <w:pPr>
              <w:pStyle w:val="TableData"/>
              <w:keepNext/>
              <w:jc w:val="right"/>
              <w:rPr>
                <w:b/>
                <w:bCs/>
              </w:rPr>
            </w:pPr>
            <w:r>
              <w:rPr>
                <w:rFonts w:cs="Arial"/>
                <w:b/>
                <w:bCs/>
                <w:sz w:val="20"/>
              </w:rPr>
              <w:t>$1,251.84</w:t>
            </w:r>
          </w:p>
        </w:tc>
        <w:tc>
          <w:tcPr>
            <w:tcW w:w="1418" w:type="dxa"/>
            <w:tcBorders>
              <w:top w:val="nil"/>
              <w:left w:val="single" w:sz="4" w:space="0" w:color="auto"/>
              <w:bottom w:val="nil"/>
              <w:right w:val="single" w:sz="4" w:space="0" w:color="auto"/>
            </w:tcBorders>
            <w:vAlign w:val="center"/>
          </w:tcPr>
          <w:p w14:paraId="2A4D74A4" w14:textId="77777777" w:rsidR="00CB06B8" w:rsidRDefault="00CB06B8">
            <w:pPr>
              <w:pStyle w:val="TableData"/>
              <w:keepNext/>
              <w:jc w:val="right"/>
              <w:rPr>
                <w:b/>
                <w:bCs/>
              </w:rPr>
            </w:pPr>
            <w:r>
              <w:rPr>
                <w:rFonts w:cs="Arial"/>
                <w:b/>
                <w:bCs/>
                <w:sz w:val="20"/>
              </w:rPr>
              <w:t>$1,353.48</w:t>
            </w:r>
          </w:p>
        </w:tc>
      </w:tr>
      <w:tr w:rsidR="00CB06B8" w14:paraId="7857F356" w14:textId="77777777" w:rsidTr="00CB06B8">
        <w:trPr>
          <w:cantSplit/>
        </w:trPr>
        <w:tc>
          <w:tcPr>
            <w:tcW w:w="5102" w:type="dxa"/>
            <w:tcBorders>
              <w:top w:val="nil"/>
              <w:left w:val="single" w:sz="4" w:space="0" w:color="auto"/>
              <w:bottom w:val="single" w:sz="4" w:space="0" w:color="auto"/>
              <w:right w:val="single" w:sz="4" w:space="0" w:color="auto"/>
            </w:tcBorders>
          </w:tcPr>
          <w:p w14:paraId="7449AAB7" w14:textId="77777777" w:rsidR="00CB06B8" w:rsidRDefault="00CB06B8">
            <w:pPr>
              <w:pStyle w:val="TableData"/>
              <w:ind w:left="737"/>
            </w:pPr>
            <w:r>
              <w:lastRenderedPageBreak/>
              <w:t>- for second and subsequent services installed at the same time as the first (per service)</w:t>
            </w:r>
          </w:p>
        </w:tc>
        <w:tc>
          <w:tcPr>
            <w:tcW w:w="1418" w:type="dxa"/>
            <w:tcBorders>
              <w:top w:val="nil"/>
              <w:left w:val="single" w:sz="4" w:space="0" w:color="auto"/>
              <w:bottom w:val="single" w:sz="4" w:space="0" w:color="auto"/>
              <w:right w:val="single" w:sz="4" w:space="0" w:color="auto"/>
            </w:tcBorders>
            <w:vAlign w:val="center"/>
          </w:tcPr>
          <w:p w14:paraId="492736C6" w14:textId="77777777" w:rsidR="00CB06B8" w:rsidRDefault="00CB06B8">
            <w:pPr>
              <w:pStyle w:val="TableData"/>
              <w:jc w:val="right"/>
              <w:rPr>
                <w:b/>
                <w:bCs/>
              </w:rPr>
            </w:pPr>
            <w:r>
              <w:rPr>
                <w:rFonts w:cs="Arial"/>
                <w:b/>
                <w:bCs/>
                <w:sz w:val="20"/>
              </w:rPr>
              <w:t>$1,155.84</w:t>
            </w:r>
          </w:p>
        </w:tc>
        <w:tc>
          <w:tcPr>
            <w:tcW w:w="1418" w:type="dxa"/>
            <w:tcBorders>
              <w:top w:val="nil"/>
              <w:left w:val="single" w:sz="4" w:space="0" w:color="auto"/>
              <w:bottom w:val="single" w:sz="4" w:space="0" w:color="auto"/>
              <w:right w:val="single" w:sz="4" w:space="0" w:color="auto"/>
            </w:tcBorders>
            <w:vAlign w:val="center"/>
          </w:tcPr>
          <w:p w14:paraId="006D335C" w14:textId="77777777" w:rsidR="00CB06B8" w:rsidRDefault="00CB06B8">
            <w:pPr>
              <w:pStyle w:val="TableData"/>
              <w:jc w:val="right"/>
              <w:rPr>
                <w:b/>
                <w:bCs/>
              </w:rPr>
            </w:pPr>
            <w:r>
              <w:rPr>
                <w:rFonts w:cs="Arial"/>
                <w:b/>
                <w:bCs/>
                <w:sz w:val="20"/>
              </w:rPr>
              <w:t>$1,257.48</w:t>
            </w:r>
          </w:p>
        </w:tc>
      </w:tr>
      <w:tr w:rsidR="008C7602" w14:paraId="554937FA" w14:textId="77777777" w:rsidTr="00CB06B8">
        <w:trPr>
          <w:cantSplit/>
        </w:trPr>
        <w:tc>
          <w:tcPr>
            <w:tcW w:w="5102" w:type="dxa"/>
            <w:tcBorders>
              <w:top w:val="single" w:sz="4" w:space="0" w:color="auto"/>
              <w:left w:val="single" w:sz="4" w:space="0" w:color="auto"/>
              <w:bottom w:val="nil"/>
              <w:right w:val="single" w:sz="4" w:space="0" w:color="auto"/>
            </w:tcBorders>
          </w:tcPr>
          <w:p w14:paraId="611F1CCF" w14:textId="77777777" w:rsidR="008C7602" w:rsidRDefault="008C7602">
            <w:pPr>
              <w:pStyle w:val="TableData"/>
              <w:keepNext/>
            </w:pPr>
            <w:r>
              <w:t>Converting a working point-to-point circuit to a private line between the same locations:</w:t>
            </w:r>
          </w:p>
        </w:tc>
        <w:tc>
          <w:tcPr>
            <w:tcW w:w="1418" w:type="dxa"/>
            <w:tcBorders>
              <w:top w:val="single" w:sz="4" w:space="0" w:color="auto"/>
              <w:left w:val="single" w:sz="4" w:space="0" w:color="auto"/>
              <w:bottom w:val="nil"/>
              <w:right w:val="single" w:sz="4" w:space="0" w:color="auto"/>
            </w:tcBorders>
          </w:tcPr>
          <w:p w14:paraId="01A10C3E" w14:textId="77777777" w:rsidR="008C7602" w:rsidRDefault="008C7602">
            <w:pPr>
              <w:pStyle w:val="TableData"/>
              <w:keepNext/>
              <w:jc w:val="right"/>
              <w:rPr>
                <w:b/>
                <w:bCs/>
              </w:rPr>
            </w:pPr>
          </w:p>
        </w:tc>
        <w:tc>
          <w:tcPr>
            <w:tcW w:w="1418" w:type="dxa"/>
            <w:tcBorders>
              <w:top w:val="single" w:sz="4" w:space="0" w:color="auto"/>
              <w:left w:val="single" w:sz="4" w:space="0" w:color="auto"/>
              <w:bottom w:val="nil"/>
              <w:right w:val="single" w:sz="4" w:space="0" w:color="auto"/>
            </w:tcBorders>
          </w:tcPr>
          <w:p w14:paraId="1A5F4E3D" w14:textId="77777777" w:rsidR="008C7602" w:rsidRDefault="008C7602">
            <w:pPr>
              <w:pStyle w:val="TableData"/>
              <w:keepNext/>
              <w:jc w:val="right"/>
              <w:rPr>
                <w:b/>
                <w:bCs/>
              </w:rPr>
            </w:pPr>
          </w:p>
        </w:tc>
      </w:tr>
      <w:tr w:rsidR="00CB06B8" w14:paraId="1627E09F" w14:textId="77777777" w:rsidTr="00052B58">
        <w:trPr>
          <w:cantSplit/>
        </w:trPr>
        <w:tc>
          <w:tcPr>
            <w:tcW w:w="5102" w:type="dxa"/>
            <w:tcBorders>
              <w:top w:val="nil"/>
              <w:left w:val="single" w:sz="4" w:space="0" w:color="auto"/>
              <w:bottom w:val="nil"/>
              <w:right w:val="single" w:sz="4" w:space="0" w:color="auto"/>
            </w:tcBorders>
          </w:tcPr>
          <w:p w14:paraId="74F5518A" w14:textId="77777777" w:rsidR="00CB06B8" w:rsidRDefault="00CB06B8">
            <w:pPr>
              <w:pStyle w:val="TableData"/>
              <w:keepNext/>
            </w:pPr>
            <w:r>
              <w:t>- within the same exchange area</w:t>
            </w:r>
          </w:p>
        </w:tc>
        <w:tc>
          <w:tcPr>
            <w:tcW w:w="1418" w:type="dxa"/>
            <w:tcBorders>
              <w:top w:val="nil"/>
              <w:left w:val="single" w:sz="4" w:space="0" w:color="auto"/>
              <w:bottom w:val="nil"/>
              <w:right w:val="single" w:sz="4" w:space="0" w:color="auto"/>
            </w:tcBorders>
            <w:vAlign w:val="center"/>
          </w:tcPr>
          <w:p w14:paraId="024609E2" w14:textId="77777777" w:rsidR="00CB06B8" w:rsidRDefault="00CB06B8">
            <w:pPr>
              <w:pStyle w:val="TableData"/>
              <w:keepNext/>
              <w:jc w:val="right"/>
              <w:rPr>
                <w:b/>
                <w:bCs/>
              </w:rPr>
            </w:pPr>
            <w:r>
              <w:rPr>
                <w:rFonts w:cs="Arial"/>
                <w:b/>
                <w:bCs/>
                <w:sz w:val="20"/>
              </w:rPr>
              <w:t>$444.84</w:t>
            </w:r>
          </w:p>
        </w:tc>
        <w:tc>
          <w:tcPr>
            <w:tcW w:w="1418" w:type="dxa"/>
            <w:tcBorders>
              <w:top w:val="nil"/>
              <w:left w:val="single" w:sz="4" w:space="0" w:color="auto"/>
              <w:bottom w:val="nil"/>
              <w:right w:val="single" w:sz="4" w:space="0" w:color="auto"/>
            </w:tcBorders>
            <w:vAlign w:val="center"/>
          </w:tcPr>
          <w:p w14:paraId="53F5C232" w14:textId="77777777" w:rsidR="00CB06B8" w:rsidRDefault="00CB06B8">
            <w:pPr>
              <w:pStyle w:val="TableData"/>
              <w:keepNext/>
              <w:jc w:val="right"/>
              <w:rPr>
                <w:b/>
                <w:bCs/>
              </w:rPr>
            </w:pPr>
            <w:r>
              <w:rPr>
                <w:rFonts w:cs="Arial"/>
                <w:b/>
                <w:bCs/>
                <w:sz w:val="20"/>
              </w:rPr>
              <w:t>$489.72</w:t>
            </w:r>
          </w:p>
        </w:tc>
      </w:tr>
      <w:tr w:rsidR="00CB06B8" w14:paraId="15FD63B8" w14:textId="77777777" w:rsidTr="00052B58">
        <w:trPr>
          <w:cantSplit/>
        </w:trPr>
        <w:tc>
          <w:tcPr>
            <w:tcW w:w="5102" w:type="dxa"/>
            <w:tcBorders>
              <w:top w:val="nil"/>
              <w:left w:val="single" w:sz="4" w:space="0" w:color="auto"/>
              <w:bottom w:val="single" w:sz="4" w:space="0" w:color="auto"/>
              <w:right w:val="single" w:sz="4" w:space="0" w:color="auto"/>
            </w:tcBorders>
          </w:tcPr>
          <w:p w14:paraId="12E0DFD3" w14:textId="77777777" w:rsidR="00CB06B8" w:rsidRDefault="00CB06B8">
            <w:pPr>
              <w:pStyle w:val="TableData"/>
            </w:pPr>
            <w:r>
              <w:t>- between different exchange areas</w:t>
            </w:r>
          </w:p>
        </w:tc>
        <w:tc>
          <w:tcPr>
            <w:tcW w:w="1418" w:type="dxa"/>
            <w:tcBorders>
              <w:top w:val="nil"/>
              <w:left w:val="single" w:sz="4" w:space="0" w:color="auto"/>
              <w:bottom w:val="single" w:sz="4" w:space="0" w:color="auto"/>
              <w:right w:val="single" w:sz="4" w:space="0" w:color="auto"/>
            </w:tcBorders>
            <w:vAlign w:val="center"/>
          </w:tcPr>
          <w:p w14:paraId="57F74DA2" w14:textId="77777777" w:rsidR="00CB06B8" w:rsidRDefault="00CB06B8">
            <w:pPr>
              <w:pStyle w:val="TableData"/>
              <w:jc w:val="right"/>
              <w:rPr>
                <w:b/>
                <w:bCs/>
              </w:rPr>
            </w:pPr>
            <w:r>
              <w:rPr>
                <w:rFonts w:cs="Arial"/>
                <w:b/>
                <w:bCs/>
                <w:sz w:val="20"/>
              </w:rPr>
              <w:t>$649.44</w:t>
            </w:r>
          </w:p>
        </w:tc>
        <w:tc>
          <w:tcPr>
            <w:tcW w:w="1418" w:type="dxa"/>
            <w:tcBorders>
              <w:top w:val="nil"/>
              <w:left w:val="single" w:sz="4" w:space="0" w:color="auto"/>
              <w:bottom w:val="single" w:sz="4" w:space="0" w:color="auto"/>
              <w:right w:val="single" w:sz="4" w:space="0" w:color="auto"/>
            </w:tcBorders>
            <w:vAlign w:val="center"/>
          </w:tcPr>
          <w:p w14:paraId="456A3198" w14:textId="77777777" w:rsidR="00CB06B8" w:rsidRDefault="00CB06B8">
            <w:pPr>
              <w:pStyle w:val="TableData"/>
              <w:jc w:val="right"/>
              <w:rPr>
                <w:b/>
                <w:bCs/>
              </w:rPr>
            </w:pPr>
            <w:r>
              <w:rPr>
                <w:rFonts w:cs="Arial"/>
                <w:b/>
                <w:bCs/>
                <w:sz w:val="20"/>
              </w:rPr>
              <w:t>$699.60</w:t>
            </w:r>
          </w:p>
        </w:tc>
      </w:tr>
      <w:tr w:rsidR="00CB06B8" w14:paraId="2A2F1906" w14:textId="77777777" w:rsidTr="00052B58">
        <w:trPr>
          <w:cantSplit/>
        </w:trPr>
        <w:tc>
          <w:tcPr>
            <w:tcW w:w="5102" w:type="dxa"/>
            <w:tcBorders>
              <w:top w:val="single" w:sz="4" w:space="0" w:color="auto"/>
              <w:left w:val="single" w:sz="4" w:space="0" w:color="auto"/>
              <w:bottom w:val="single" w:sz="4" w:space="0" w:color="auto"/>
              <w:right w:val="single" w:sz="4" w:space="0" w:color="auto"/>
            </w:tcBorders>
          </w:tcPr>
          <w:p w14:paraId="34E758F8" w14:textId="77777777" w:rsidR="00CB06B8" w:rsidRDefault="00CB06B8">
            <w:pPr>
              <w:pStyle w:val="TableData"/>
            </w:pPr>
            <w:r>
              <w:t>For taking over a working circuit on an ‘intact’ basis</w:t>
            </w:r>
          </w:p>
        </w:tc>
        <w:tc>
          <w:tcPr>
            <w:tcW w:w="1418" w:type="dxa"/>
            <w:tcBorders>
              <w:top w:val="single" w:sz="4" w:space="0" w:color="auto"/>
              <w:left w:val="single" w:sz="4" w:space="0" w:color="auto"/>
              <w:bottom w:val="single" w:sz="4" w:space="0" w:color="auto"/>
              <w:right w:val="single" w:sz="4" w:space="0" w:color="auto"/>
            </w:tcBorders>
            <w:vAlign w:val="center"/>
          </w:tcPr>
          <w:p w14:paraId="2A4CF4BE" w14:textId="77777777" w:rsidR="00CB06B8" w:rsidRDefault="00CB06B8">
            <w:pPr>
              <w:pStyle w:val="TableData"/>
              <w:jc w:val="right"/>
              <w:rPr>
                <w:b/>
                <w:bCs/>
              </w:rPr>
            </w:pPr>
            <w:r>
              <w:rPr>
                <w:rFonts w:cs="Arial"/>
                <w:b/>
                <w:bCs/>
                <w:sz w:val="20"/>
              </w:rPr>
              <w:t>$73.92</w:t>
            </w:r>
          </w:p>
        </w:tc>
        <w:tc>
          <w:tcPr>
            <w:tcW w:w="1418" w:type="dxa"/>
            <w:tcBorders>
              <w:top w:val="single" w:sz="4" w:space="0" w:color="auto"/>
              <w:left w:val="single" w:sz="4" w:space="0" w:color="auto"/>
              <w:bottom w:val="single" w:sz="4" w:space="0" w:color="auto"/>
              <w:right w:val="single" w:sz="4" w:space="0" w:color="auto"/>
            </w:tcBorders>
            <w:vAlign w:val="center"/>
          </w:tcPr>
          <w:p w14:paraId="6555DDE9" w14:textId="77777777" w:rsidR="00CB06B8" w:rsidRDefault="00CB06B8">
            <w:pPr>
              <w:pStyle w:val="TableData"/>
              <w:jc w:val="right"/>
              <w:rPr>
                <w:b/>
                <w:bCs/>
              </w:rPr>
            </w:pPr>
            <w:r>
              <w:rPr>
                <w:rFonts w:cs="Arial"/>
                <w:b/>
                <w:bCs/>
                <w:sz w:val="20"/>
              </w:rPr>
              <w:t>$73.92</w:t>
            </w:r>
          </w:p>
        </w:tc>
      </w:tr>
    </w:tbl>
    <w:p w14:paraId="6BDFCBCD" w14:textId="77777777" w:rsidR="008C7602" w:rsidRDefault="008C7602">
      <w:pPr>
        <w:pStyle w:val="TableData"/>
      </w:pPr>
    </w:p>
    <w:p w14:paraId="039A6266" w14:textId="77777777" w:rsidR="008C7602" w:rsidRDefault="008C7602">
      <w:pPr>
        <w:pStyle w:val="Heading2"/>
      </w:pPr>
      <w:r>
        <w:t>We charge you the following for connecting Ancillary Service Private Lines, and taking over a working circuit on an “intact” basis.  The connection charge for providing each service covers connecting you to our network and connecting your property (ie, installing and testing cabling from the building entry point to our network boundary).</w:t>
      </w:r>
    </w:p>
    <w:tbl>
      <w:tblPr>
        <w:tblW w:w="680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1418"/>
      </w:tblGrid>
      <w:tr w:rsidR="008C7602" w14:paraId="1AE52A49" w14:textId="77777777" w:rsidTr="00CB06B8">
        <w:trPr>
          <w:cantSplit/>
          <w:tblHeader/>
        </w:trPr>
        <w:tc>
          <w:tcPr>
            <w:tcW w:w="5386" w:type="dxa"/>
            <w:tcBorders>
              <w:top w:val="single" w:sz="4" w:space="0" w:color="auto"/>
              <w:left w:val="single" w:sz="4" w:space="0" w:color="auto"/>
              <w:bottom w:val="single" w:sz="4" w:space="0" w:color="auto"/>
              <w:right w:val="single" w:sz="4" w:space="0" w:color="auto"/>
            </w:tcBorders>
          </w:tcPr>
          <w:p w14:paraId="54BD9E52" w14:textId="77777777" w:rsidR="008C7602" w:rsidRDefault="008C7602">
            <w:pPr>
              <w:pStyle w:val="TableHead"/>
              <w:keepNext/>
              <w:spacing w:before="120" w:after="120"/>
            </w:pPr>
            <w:r>
              <w:t>Connection charges – Ancillary Service Private Lines</w:t>
            </w:r>
          </w:p>
        </w:tc>
        <w:tc>
          <w:tcPr>
            <w:tcW w:w="1418" w:type="dxa"/>
            <w:tcBorders>
              <w:top w:val="single" w:sz="4" w:space="0" w:color="auto"/>
              <w:left w:val="single" w:sz="4" w:space="0" w:color="auto"/>
              <w:bottom w:val="single" w:sz="4" w:space="0" w:color="auto"/>
              <w:right w:val="single" w:sz="4" w:space="0" w:color="auto"/>
            </w:tcBorders>
          </w:tcPr>
          <w:p w14:paraId="096FA3A2" w14:textId="77777777" w:rsidR="008C7602" w:rsidRDefault="008C7602">
            <w:pPr>
              <w:pStyle w:val="TableData"/>
              <w:rPr>
                <w:b/>
              </w:rPr>
            </w:pPr>
            <w:r>
              <w:rPr>
                <w:b/>
              </w:rPr>
              <w:t>GST excl.</w:t>
            </w:r>
          </w:p>
        </w:tc>
      </w:tr>
      <w:tr w:rsidR="008C7602" w14:paraId="4D675F2E" w14:textId="77777777" w:rsidTr="00CB06B8">
        <w:trPr>
          <w:cantSplit/>
        </w:trPr>
        <w:tc>
          <w:tcPr>
            <w:tcW w:w="5386" w:type="dxa"/>
            <w:tcBorders>
              <w:top w:val="single" w:sz="4" w:space="0" w:color="auto"/>
              <w:left w:val="single" w:sz="4" w:space="0" w:color="auto"/>
              <w:bottom w:val="nil"/>
              <w:right w:val="single" w:sz="4" w:space="0" w:color="auto"/>
            </w:tcBorders>
          </w:tcPr>
          <w:p w14:paraId="64940158" w14:textId="77777777" w:rsidR="008C7602" w:rsidRDefault="008C7602">
            <w:pPr>
              <w:pStyle w:val="TableData"/>
              <w:keepNext/>
            </w:pPr>
            <w:r>
              <w:t>Connecting each service:</w:t>
            </w:r>
          </w:p>
        </w:tc>
        <w:tc>
          <w:tcPr>
            <w:tcW w:w="1418" w:type="dxa"/>
            <w:tcBorders>
              <w:top w:val="single" w:sz="4" w:space="0" w:color="auto"/>
              <w:left w:val="single" w:sz="4" w:space="0" w:color="auto"/>
              <w:bottom w:val="nil"/>
              <w:right w:val="single" w:sz="4" w:space="0" w:color="auto"/>
            </w:tcBorders>
          </w:tcPr>
          <w:p w14:paraId="1D046A1B" w14:textId="77777777" w:rsidR="008C7602" w:rsidRDefault="008C7602">
            <w:pPr>
              <w:pStyle w:val="TableData"/>
              <w:keepNext/>
              <w:jc w:val="right"/>
              <w:rPr>
                <w:b/>
                <w:bCs/>
              </w:rPr>
            </w:pPr>
          </w:p>
        </w:tc>
      </w:tr>
      <w:tr w:rsidR="00CB06B8" w14:paraId="634E8AEE" w14:textId="77777777" w:rsidTr="00CB06B8">
        <w:trPr>
          <w:cantSplit/>
        </w:trPr>
        <w:tc>
          <w:tcPr>
            <w:tcW w:w="5386" w:type="dxa"/>
            <w:tcBorders>
              <w:top w:val="nil"/>
              <w:left w:val="single" w:sz="4" w:space="0" w:color="auto"/>
              <w:bottom w:val="nil"/>
              <w:right w:val="single" w:sz="4" w:space="0" w:color="auto"/>
            </w:tcBorders>
          </w:tcPr>
          <w:p w14:paraId="11BB4B98" w14:textId="77777777" w:rsidR="00CB06B8" w:rsidRDefault="00CB06B8">
            <w:pPr>
              <w:pStyle w:val="TableData"/>
              <w:keepNext/>
            </w:pPr>
            <w:r>
              <w:t>- for the first service</w:t>
            </w:r>
          </w:p>
        </w:tc>
        <w:tc>
          <w:tcPr>
            <w:tcW w:w="1418" w:type="dxa"/>
            <w:tcBorders>
              <w:top w:val="nil"/>
              <w:left w:val="single" w:sz="4" w:space="0" w:color="auto"/>
              <w:bottom w:val="nil"/>
              <w:right w:val="single" w:sz="4" w:space="0" w:color="auto"/>
            </w:tcBorders>
            <w:vAlign w:val="center"/>
          </w:tcPr>
          <w:p w14:paraId="594FBE90" w14:textId="77777777" w:rsidR="00CB06B8" w:rsidRDefault="00CB06B8">
            <w:pPr>
              <w:pStyle w:val="TableData"/>
              <w:keepNext/>
              <w:jc w:val="right"/>
              <w:rPr>
                <w:b/>
                <w:bCs/>
              </w:rPr>
            </w:pPr>
            <w:r>
              <w:rPr>
                <w:rFonts w:cs="Arial"/>
                <w:b/>
                <w:bCs/>
                <w:sz w:val="20"/>
              </w:rPr>
              <w:t>$459.60</w:t>
            </w:r>
          </w:p>
        </w:tc>
      </w:tr>
      <w:tr w:rsidR="00CB06B8" w14:paraId="0C383602" w14:textId="77777777" w:rsidTr="00CB06B8">
        <w:trPr>
          <w:cantSplit/>
        </w:trPr>
        <w:tc>
          <w:tcPr>
            <w:tcW w:w="5386" w:type="dxa"/>
            <w:tcBorders>
              <w:top w:val="nil"/>
              <w:left w:val="single" w:sz="4" w:space="0" w:color="auto"/>
              <w:bottom w:val="single" w:sz="4" w:space="0" w:color="auto"/>
              <w:right w:val="single" w:sz="4" w:space="0" w:color="auto"/>
            </w:tcBorders>
          </w:tcPr>
          <w:p w14:paraId="5734A686" w14:textId="77777777" w:rsidR="00CB06B8" w:rsidRDefault="00CB06B8">
            <w:pPr>
              <w:pStyle w:val="TableData"/>
            </w:pPr>
            <w:r>
              <w:t>- for second and subsequent services installed at the same time as the first (per service)</w:t>
            </w:r>
          </w:p>
        </w:tc>
        <w:tc>
          <w:tcPr>
            <w:tcW w:w="1418" w:type="dxa"/>
            <w:tcBorders>
              <w:top w:val="nil"/>
              <w:left w:val="single" w:sz="4" w:space="0" w:color="auto"/>
              <w:bottom w:val="single" w:sz="4" w:space="0" w:color="auto"/>
              <w:right w:val="single" w:sz="4" w:space="0" w:color="auto"/>
            </w:tcBorders>
            <w:vAlign w:val="center"/>
          </w:tcPr>
          <w:p w14:paraId="19E54942" w14:textId="77777777" w:rsidR="00CB06B8" w:rsidRDefault="00CB06B8">
            <w:pPr>
              <w:pStyle w:val="TableData"/>
              <w:jc w:val="right"/>
              <w:rPr>
                <w:b/>
                <w:bCs/>
              </w:rPr>
            </w:pPr>
            <w:r>
              <w:rPr>
                <w:rFonts w:cs="Arial"/>
                <w:b/>
                <w:bCs/>
                <w:sz w:val="20"/>
              </w:rPr>
              <w:t>$411.60</w:t>
            </w:r>
          </w:p>
        </w:tc>
      </w:tr>
      <w:tr w:rsidR="00CB06B8" w14:paraId="31C33F03" w14:textId="77777777" w:rsidTr="00CB06B8">
        <w:trPr>
          <w:cantSplit/>
        </w:trPr>
        <w:tc>
          <w:tcPr>
            <w:tcW w:w="5386" w:type="dxa"/>
            <w:tcBorders>
              <w:top w:val="single" w:sz="4" w:space="0" w:color="auto"/>
              <w:left w:val="single" w:sz="4" w:space="0" w:color="auto"/>
              <w:bottom w:val="single" w:sz="4" w:space="0" w:color="auto"/>
              <w:right w:val="single" w:sz="4" w:space="0" w:color="auto"/>
            </w:tcBorders>
          </w:tcPr>
          <w:p w14:paraId="637C93B6" w14:textId="77777777" w:rsidR="00CB06B8" w:rsidRDefault="00CB06B8">
            <w:pPr>
              <w:pStyle w:val="TableData"/>
            </w:pPr>
            <w:r>
              <w:t>Providing each inter-exchange segment where applicable</w:t>
            </w:r>
          </w:p>
        </w:tc>
        <w:tc>
          <w:tcPr>
            <w:tcW w:w="1418" w:type="dxa"/>
            <w:tcBorders>
              <w:top w:val="single" w:sz="4" w:space="0" w:color="auto"/>
              <w:left w:val="single" w:sz="4" w:space="0" w:color="auto"/>
              <w:bottom w:val="single" w:sz="4" w:space="0" w:color="auto"/>
              <w:right w:val="single" w:sz="4" w:space="0" w:color="auto"/>
            </w:tcBorders>
            <w:vAlign w:val="center"/>
          </w:tcPr>
          <w:p w14:paraId="3D3B94AB" w14:textId="77777777" w:rsidR="00CB06B8" w:rsidRDefault="00CB06B8">
            <w:pPr>
              <w:pStyle w:val="TableData"/>
              <w:jc w:val="right"/>
              <w:rPr>
                <w:b/>
                <w:bCs/>
              </w:rPr>
            </w:pPr>
            <w:r>
              <w:rPr>
                <w:rFonts w:cs="Arial"/>
                <w:b/>
                <w:bCs/>
                <w:sz w:val="20"/>
              </w:rPr>
              <w:t>$451.44</w:t>
            </w:r>
          </w:p>
        </w:tc>
      </w:tr>
      <w:tr w:rsidR="00CB06B8" w14:paraId="1F54043F" w14:textId="77777777" w:rsidTr="00CB06B8">
        <w:trPr>
          <w:cantSplit/>
        </w:trPr>
        <w:tc>
          <w:tcPr>
            <w:tcW w:w="5386" w:type="dxa"/>
            <w:tcBorders>
              <w:top w:val="single" w:sz="4" w:space="0" w:color="auto"/>
              <w:left w:val="single" w:sz="4" w:space="0" w:color="auto"/>
              <w:bottom w:val="single" w:sz="4" w:space="0" w:color="auto"/>
              <w:right w:val="single" w:sz="4" w:space="0" w:color="auto"/>
            </w:tcBorders>
          </w:tcPr>
          <w:p w14:paraId="2A55163B" w14:textId="77777777" w:rsidR="00CB06B8" w:rsidRDefault="00CB06B8">
            <w:pPr>
              <w:pStyle w:val="TableData"/>
            </w:pPr>
            <w:r>
              <w:t>For taking over a working circuit on an ‘intact’ basis</w:t>
            </w:r>
          </w:p>
        </w:tc>
        <w:tc>
          <w:tcPr>
            <w:tcW w:w="1418" w:type="dxa"/>
            <w:tcBorders>
              <w:top w:val="single" w:sz="4" w:space="0" w:color="auto"/>
              <w:left w:val="single" w:sz="4" w:space="0" w:color="auto"/>
              <w:bottom w:val="single" w:sz="4" w:space="0" w:color="auto"/>
              <w:right w:val="single" w:sz="4" w:space="0" w:color="auto"/>
            </w:tcBorders>
            <w:vAlign w:val="center"/>
          </w:tcPr>
          <w:p w14:paraId="1D429B7E" w14:textId="77777777" w:rsidR="00CB06B8" w:rsidRDefault="00CB06B8">
            <w:pPr>
              <w:pStyle w:val="TableData"/>
              <w:jc w:val="right"/>
              <w:rPr>
                <w:b/>
                <w:bCs/>
              </w:rPr>
            </w:pPr>
            <w:r>
              <w:rPr>
                <w:rFonts w:cs="Arial"/>
                <w:b/>
                <w:bCs/>
                <w:sz w:val="20"/>
              </w:rPr>
              <w:t>$81.84</w:t>
            </w:r>
          </w:p>
        </w:tc>
      </w:tr>
    </w:tbl>
    <w:p w14:paraId="7533A5B2" w14:textId="77777777" w:rsidR="008C7602" w:rsidRDefault="008C7602">
      <w:pPr>
        <w:pStyle w:val="TableData"/>
      </w:pPr>
    </w:p>
    <w:p w14:paraId="5968A270" w14:textId="77777777" w:rsidR="008C7602" w:rsidRDefault="008C7602">
      <w:pPr>
        <w:pStyle w:val="Indent1"/>
      </w:pPr>
      <w:bookmarkStart w:id="15" w:name="_Toc234423257"/>
      <w:r>
        <w:t>Additional connection charges</w:t>
      </w:r>
      <w:bookmarkEnd w:id="15"/>
    </w:p>
    <w:p w14:paraId="1E2C776F" w14:textId="77777777" w:rsidR="008C7602" w:rsidRDefault="008C7602">
      <w:pPr>
        <w:pStyle w:val="Heading2"/>
      </w:pPr>
      <w:r>
        <w:t xml:space="preserve">Additional connection charges (such as a network extension charge, property extension charge, service extension charge or fee-for-service charge) may also apply to certain connections.  For more information, see </w:t>
      </w:r>
      <w:hyperlink r:id="rId16" w:history="1">
        <w:r>
          <w:rPr>
            <w:rStyle w:val="Hyperlink"/>
          </w:rPr>
          <w:t>Part A – General of the Voice Grade Dedicated Lines section of Our Customer Terms</w:t>
        </w:r>
      </w:hyperlink>
      <w:r>
        <w:t>.</w:t>
      </w:r>
    </w:p>
    <w:p w14:paraId="2AEEA183" w14:textId="77777777" w:rsidR="008C7602" w:rsidRDefault="008C7602">
      <w:pPr>
        <w:pStyle w:val="Indent1"/>
      </w:pPr>
      <w:bookmarkStart w:id="16" w:name="_Toc64784993"/>
      <w:bookmarkStart w:id="17" w:name="_Toc234423258"/>
      <w:r>
        <w:lastRenderedPageBreak/>
        <w:t>Monthly charge</w:t>
      </w:r>
      <w:bookmarkEnd w:id="16"/>
      <w:r>
        <w:t>s</w:t>
      </w:r>
      <w:bookmarkEnd w:id="17"/>
    </w:p>
    <w:p w14:paraId="1FB6DD4F" w14:textId="77777777" w:rsidR="008C7602" w:rsidRDefault="008C7602">
      <w:pPr>
        <w:pStyle w:val="Heading2"/>
      </w:pPr>
      <w:r>
        <w:t>We charge you the following monthly charges</w:t>
      </w:r>
      <w:r w:rsidR="00804704">
        <w:t>*</w:t>
      </w:r>
      <w:r>
        <w:t xml:space="preserve"> for your 2-Wire Point-to-Point Private Lines based on the radial distance between the terminal exchanges</w:t>
      </w:r>
      <w:r>
        <w:t>:</w:t>
      </w:r>
    </w:p>
    <w:tbl>
      <w:tblPr>
        <w:tblW w:w="765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1"/>
        <w:gridCol w:w="1418"/>
        <w:gridCol w:w="1418"/>
        <w:gridCol w:w="1418"/>
      </w:tblGrid>
      <w:tr w:rsidR="008C7602" w14:paraId="005A1EB7" w14:textId="77777777" w:rsidTr="00CB06B8">
        <w:trPr>
          <w:cantSplit/>
          <w:tblHeader/>
        </w:trPr>
        <w:tc>
          <w:tcPr>
            <w:tcW w:w="3401" w:type="dxa"/>
            <w:tcBorders>
              <w:top w:val="single" w:sz="4" w:space="0" w:color="auto"/>
              <w:left w:val="single" w:sz="4" w:space="0" w:color="auto"/>
              <w:bottom w:val="single" w:sz="4" w:space="0" w:color="auto"/>
              <w:right w:val="single" w:sz="4" w:space="0" w:color="auto"/>
            </w:tcBorders>
          </w:tcPr>
          <w:p w14:paraId="4554D473" w14:textId="77777777" w:rsidR="008C7602" w:rsidRDefault="008C7602">
            <w:pPr>
              <w:pStyle w:val="TableHead"/>
              <w:keepNext/>
              <w:spacing w:before="120" w:after="120"/>
              <w:rPr>
                <w:b w:val="0"/>
                <w:bCs/>
              </w:rPr>
            </w:pPr>
            <w:r>
              <w:t>Monthly charge</w:t>
            </w:r>
            <w:r w:rsidR="00804704">
              <w:t>*</w:t>
            </w:r>
          </w:p>
        </w:tc>
        <w:tc>
          <w:tcPr>
            <w:tcW w:w="1418" w:type="dxa"/>
            <w:tcBorders>
              <w:top w:val="single" w:sz="4" w:space="0" w:color="auto"/>
              <w:left w:val="single" w:sz="4" w:space="0" w:color="auto"/>
              <w:bottom w:val="single" w:sz="4" w:space="0" w:color="auto"/>
              <w:right w:val="single" w:sz="4" w:space="0" w:color="auto"/>
            </w:tcBorders>
          </w:tcPr>
          <w:p w14:paraId="626714D2" w14:textId="77777777" w:rsidR="008C7602" w:rsidRDefault="008C7602">
            <w:pPr>
              <w:pStyle w:val="TableData"/>
              <w:keepNext/>
              <w:jc w:val="center"/>
            </w:pPr>
            <w:r>
              <w:rPr>
                <w:b/>
                <w:bCs/>
              </w:rPr>
              <w:t>2-Wire Standard Quality Private Lines</w:t>
            </w:r>
          </w:p>
        </w:tc>
        <w:tc>
          <w:tcPr>
            <w:tcW w:w="1418" w:type="dxa"/>
            <w:tcBorders>
              <w:top w:val="single" w:sz="4" w:space="0" w:color="auto"/>
              <w:left w:val="single" w:sz="4" w:space="0" w:color="auto"/>
              <w:bottom w:val="single" w:sz="4" w:space="0" w:color="auto"/>
              <w:right w:val="single" w:sz="4" w:space="0" w:color="auto"/>
            </w:tcBorders>
          </w:tcPr>
          <w:p w14:paraId="27969C59" w14:textId="77777777" w:rsidR="008C7602" w:rsidRDefault="008C7602">
            <w:pPr>
              <w:pStyle w:val="TableData"/>
              <w:keepNext/>
              <w:jc w:val="center"/>
            </w:pPr>
            <w:r>
              <w:rPr>
                <w:b/>
                <w:bCs/>
              </w:rPr>
              <w:t>2-Wire Premium Quality Private Lines</w:t>
            </w:r>
          </w:p>
        </w:tc>
        <w:tc>
          <w:tcPr>
            <w:tcW w:w="1418" w:type="dxa"/>
            <w:tcBorders>
              <w:top w:val="single" w:sz="4" w:space="0" w:color="auto"/>
              <w:left w:val="single" w:sz="4" w:space="0" w:color="auto"/>
              <w:bottom w:val="single" w:sz="4" w:space="0" w:color="auto"/>
              <w:right w:val="single" w:sz="4" w:space="0" w:color="auto"/>
            </w:tcBorders>
          </w:tcPr>
          <w:p w14:paraId="57F8D6ED" w14:textId="77777777" w:rsidR="008C7602" w:rsidRDefault="008C7602">
            <w:pPr>
              <w:pStyle w:val="TableData"/>
              <w:keepNext/>
              <w:jc w:val="center"/>
              <w:rPr>
                <w:b/>
                <w:bCs/>
              </w:rPr>
            </w:pPr>
            <w:r>
              <w:rPr>
                <w:b/>
                <w:bCs/>
              </w:rPr>
              <w:t>Ancillary Service Private Lines</w:t>
            </w:r>
          </w:p>
        </w:tc>
      </w:tr>
      <w:tr w:rsidR="008C7602" w14:paraId="760328BC" w14:textId="77777777" w:rsidTr="00CB06B8">
        <w:trPr>
          <w:cantSplit/>
          <w:tblHeader/>
        </w:trPr>
        <w:tc>
          <w:tcPr>
            <w:tcW w:w="3401" w:type="dxa"/>
            <w:tcBorders>
              <w:top w:val="single" w:sz="4" w:space="0" w:color="auto"/>
              <w:left w:val="single" w:sz="4" w:space="0" w:color="auto"/>
              <w:bottom w:val="single" w:sz="4" w:space="0" w:color="auto"/>
              <w:right w:val="single" w:sz="4" w:space="0" w:color="auto"/>
            </w:tcBorders>
          </w:tcPr>
          <w:p w14:paraId="1C58F314" w14:textId="77777777" w:rsidR="008C7602" w:rsidRDefault="008C7602">
            <w:pPr>
              <w:pStyle w:val="TableData"/>
              <w:keepNext/>
            </w:pPr>
            <w:r>
              <w:t>Radial distance</w:t>
            </w:r>
          </w:p>
        </w:tc>
        <w:tc>
          <w:tcPr>
            <w:tcW w:w="1418" w:type="dxa"/>
            <w:tcBorders>
              <w:top w:val="single" w:sz="4" w:space="0" w:color="auto"/>
              <w:left w:val="single" w:sz="4" w:space="0" w:color="auto"/>
              <w:bottom w:val="single" w:sz="4" w:space="0" w:color="auto"/>
              <w:right w:val="single" w:sz="4" w:space="0" w:color="auto"/>
            </w:tcBorders>
          </w:tcPr>
          <w:p w14:paraId="1B71FA45" w14:textId="77777777" w:rsidR="008C7602" w:rsidRDefault="008C7602">
            <w:pPr>
              <w:pStyle w:val="TableData"/>
              <w:keepNext/>
              <w:jc w:val="center"/>
              <w:rPr>
                <w:b/>
                <w:bCs/>
              </w:rPr>
            </w:pPr>
            <w:r>
              <w:rPr>
                <w:b/>
                <w:bCs/>
              </w:rPr>
              <w:t>(GST excl.)</w:t>
            </w:r>
          </w:p>
        </w:tc>
        <w:tc>
          <w:tcPr>
            <w:tcW w:w="1418" w:type="dxa"/>
            <w:tcBorders>
              <w:top w:val="single" w:sz="4" w:space="0" w:color="auto"/>
              <w:left w:val="single" w:sz="4" w:space="0" w:color="auto"/>
              <w:bottom w:val="single" w:sz="4" w:space="0" w:color="auto"/>
              <w:right w:val="single" w:sz="4" w:space="0" w:color="auto"/>
            </w:tcBorders>
          </w:tcPr>
          <w:p w14:paraId="7E9AED2C" w14:textId="77777777" w:rsidR="008C7602" w:rsidRDefault="008C7602">
            <w:pPr>
              <w:pStyle w:val="TableData"/>
              <w:keepNext/>
              <w:jc w:val="center"/>
              <w:rPr>
                <w:b/>
                <w:bCs/>
              </w:rPr>
            </w:pPr>
            <w:r>
              <w:rPr>
                <w:b/>
                <w:bCs/>
              </w:rPr>
              <w:t>(GST excl.)</w:t>
            </w:r>
          </w:p>
        </w:tc>
        <w:tc>
          <w:tcPr>
            <w:tcW w:w="1418" w:type="dxa"/>
            <w:tcBorders>
              <w:top w:val="single" w:sz="4" w:space="0" w:color="auto"/>
              <w:left w:val="single" w:sz="4" w:space="0" w:color="auto"/>
              <w:bottom w:val="single" w:sz="4" w:space="0" w:color="auto"/>
              <w:right w:val="single" w:sz="4" w:space="0" w:color="auto"/>
            </w:tcBorders>
          </w:tcPr>
          <w:p w14:paraId="1889B576" w14:textId="77777777" w:rsidR="008C7602" w:rsidRDefault="008C7602">
            <w:pPr>
              <w:pStyle w:val="TableData"/>
              <w:keepNext/>
              <w:jc w:val="center"/>
              <w:rPr>
                <w:b/>
                <w:bCs/>
              </w:rPr>
            </w:pPr>
            <w:r>
              <w:rPr>
                <w:b/>
                <w:bCs/>
              </w:rPr>
              <w:t>(GST excl.)</w:t>
            </w:r>
          </w:p>
        </w:tc>
      </w:tr>
      <w:tr w:rsidR="00CB06B8" w14:paraId="1BAA2909" w14:textId="77777777" w:rsidTr="00CB06B8">
        <w:trPr>
          <w:cantSplit/>
        </w:trPr>
        <w:tc>
          <w:tcPr>
            <w:tcW w:w="3401" w:type="dxa"/>
            <w:tcBorders>
              <w:top w:val="single" w:sz="4" w:space="0" w:color="auto"/>
              <w:left w:val="single" w:sz="4" w:space="0" w:color="auto"/>
              <w:bottom w:val="single" w:sz="4" w:space="0" w:color="auto"/>
              <w:right w:val="single" w:sz="4" w:space="0" w:color="auto"/>
            </w:tcBorders>
          </w:tcPr>
          <w:p w14:paraId="723EAF54" w14:textId="77777777" w:rsidR="00CB06B8" w:rsidRDefault="00CB06B8">
            <w:pPr>
              <w:pStyle w:val="TableData"/>
            </w:pPr>
            <w:r>
              <w:t xml:space="preserve">0 km (same or designated </w:t>
            </w:r>
            <w:r>
              <w:t>exchange pairs)</w:t>
            </w:r>
          </w:p>
        </w:tc>
        <w:tc>
          <w:tcPr>
            <w:tcW w:w="1418" w:type="dxa"/>
            <w:tcBorders>
              <w:top w:val="single" w:sz="4" w:space="0" w:color="auto"/>
              <w:left w:val="single" w:sz="4" w:space="0" w:color="auto"/>
              <w:bottom w:val="single" w:sz="4" w:space="0" w:color="auto"/>
              <w:right w:val="single" w:sz="4" w:space="0" w:color="auto"/>
            </w:tcBorders>
            <w:vAlign w:val="center"/>
          </w:tcPr>
          <w:p w14:paraId="69D90D3E"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$88.08</w:t>
            </w:r>
          </w:p>
        </w:tc>
        <w:tc>
          <w:tcPr>
            <w:tcW w:w="1418" w:type="dxa"/>
            <w:tcBorders>
              <w:top w:val="single" w:sz="4" w:space="0" w:color="auto"/>
              <w:left w:val="single" w:sz="4" w:space="0" w:color="auto"/>
              <w:bottom w:val="single" w:sz="4" w:space="0" w:color="auto"/>
              <w:right w:val="single" w:sz="4" w:space="0" w:color="auto"/>
            </w:tcBorders>
            <w:vAlign w:val="center"/>
          </w:tcPr>
          <w:p w14:paraId="46DDFABC"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$95.88</w:t>
            </w:r>
          </w:p>
        </w:tc>
        <w:tc>
          <w:tcPr>
            <w:tcW w:w="1418" w:type="dxa"/>
            <w:tcBorders>
              <w:top w:val="single" w:sz="4" w:space="0" w:color="auto"/>
              <w:left w:val="single" w:sz="4" w:space="0" w:color="auto"/>
              <w:bottom w:val="single" w:sz="4" w:space="0" w:color="auto"/>
              <w:right w:val="single" w:sz="4" w:space="0" w:color="auto"/>
            </w:tcBorders>
            <w:vAlign w:val="center"/>
          </w:tcPr>
          <w:p w14:paraId="4CE8D7C3"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$48.72</w:t>
            </w:r>
          </w:p>
        </w:tc>
      </w:tr>
      <w:tr w:rsidR="00CB06B8" w14:paraId="24F992A2" w14:textId="77777777" w:rsidTr="00CB06B8">
        <w:trPr>
          <w:cantSplit/>
        </w:trPr>
        <w:tc>
          <w:tcPr>
            <w:tcW w:w="3401" w:type="dxa"/>
            <w:tcBorders>
              <w:top w:val="single" w:sz="4" w:space="0" w:color="auto"/>
              <w:left w:val="single" w:sz="4" w:space="0" w:color="auto"/>
              <w:bottom w:val="single" w:sz="4" w:space="0" w:color="auto"/>
              <w:right w:val="single" w:sz="4" w:space="0" w:color="auto"/>
            </w:tcBorders>
          </w:tcPr>
          <w:p w14:paraId="69F505E6" w14:textId="77777777" w:rsidR="00CB06B8" w:rsidRDefault="00CB06B8">
            <w:pPr>
              <w:pStyle w:val="TableData"/>
            </w:pPr>
            <w:r>
              <w:sym w:font="Symbol" w:char="F03E"/>
            </w:r>
            <w:r>
              <w:t xml:space="preserve"> 0.75 km but </w:t>
            </w:r>
            <w:r>
              <w:sym w:font="Symbol" w:char="F0A3"/>
            </w:r>
            <w:r>
              <w:t xml:space="preserve"> 1.75 km</w:t>
            </w:r>
          </w:p>
        </w:tc>
        <w:tc>
          <w:tcPr>
            <w:tcW w:w="1418" w:type="dxa"/>
            <w:tcBorders>
              <w:top w:val="single" w:sz="4" w:space="0" w:color="auto"/>
              <w:left w:val="single" w:sz="4" w:space="0" w:color="auto"/>
              <w:bottom w:val="single" w:sz="4" w:space="0" w:color="auto"/>
              <w:right w:val="single" w:sz="4" w:space="0" w:color="auto"/>
            </w:tcBorders>
            <w:vAlign w:val="center"/>
          </w:tcPr>
          <w:p w14:paraId="77F03B44"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$144.84</w:t>
            </w:r>
          </w:p>
        </w:tc>
        <w:tc>
          <w:tcPr>
            <w:tcW w:w="1418" w:type="dxa"/>
            <w:tcBorders>
              <w:top w:val="single" w:sz="4" w:space="0" w:color="auto"/>
              <w:left w:val="single" w:sz="4" w:space="0" w:color="auto"/>
              <w:bottom w:val="single" w:sz="4" w:space="0" w:color="auto"/>
              <w:right w:val="single" w:sz="4" w:space="0" w:color="auto"/>
            </w:tcBorders>
            <w:vAlign w:val="center"/>
          </w:tcPr>
          <w:p w14:paraId="561EA36D"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$152.64</w:t>
            </w:r>
          </w:p>
        </w:tc>
        <w:tc>
          <w:tcPr>
            <w:tcW w:w="1418" w:type="dxa"/>
            <w:tcBorders>
              <w:top w:val="single" w:sz="4" w:space="0" w:color="auto"/>
              <w:left w:val="single" w:sz="4" w:space="0" w:color="auto"/>
              <w:bottom w:val="single" w:sz="4" w:space="0" w:color="auto"/>
              <w:right w:val="single" w:sz="4" w:space="0" w:color="auto"/>
            </w:tcBorders>
            <w:vAlign w:val="center"/>
          </w:tcPr>
          <w:p w14:paraId="70707306"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$109.68</w:t>
            </w:r>
          </w:p>
        </w:tc>
      </w:tr>
      <w:tr w:rsidR="00CB06B8" w14:paraId="4517D1DF" w14:textId="77777777" w:rsidTr="00CB06B8">
        <w:trPr>
          <w:cantSplit/>
        </w:trPr>
        <w:tc>
          <w:tcPr>
            <w:tcW w:w="3401" w:type="dxa"/>
            <w:tcBorders>
              <w:top w:val="single" w:sz="4" w:space="0" w:color="auto"/>
              <w:left w:val="single" w:sz="4" w:space="0" w:color="auto"/>
              <w:bottom w:val="single" w:sz="4" w:space="0" w:color="auto"/>
              <w:right w:val="single" w:sz="4" w:space="0" w:color="auto"/>
            </w:tcBorders>
          </w:tcPr>
          <w:p w14:paraId="157B2898" w14:textId="77777777" w:rsidR="00CB06B8" w:rsidRDefault="00CB06B8">
            <w:pPr>
              <w:pStyle w:val="TableData"/>
            </w:pPr>
            <w:r>
              <w:sym w:font="Symbol" w:char="F03E"/>
            </w:r>
            <w:r>
              <w:t xml:space="preserve"> 1.75 km but </w:t>
            </w:r>
            <w:r>
              <w:sym w:font="Symbol" w:char="F0A3"/>
            </w:r>
            <w:r>
              <w:t xml:space="preserve"> 2.75 km</w:t>
            </w:r>
          </w:p>
        </w:tc>
        <w:tc>
          <w:tcPr>
            <w:tcW w:w="1418" w:type="dxa"/>
            <w:tcBorders>
              <w:top w:val="single" w:sz="4" w:space="0" w:color="auto"/>
              <w:left w:val="single" w:sz="4" w:space="0" w:color="auto"/>
              <w:bottom w:val="single" w:sz="4" w:space="0" w:color="auto"/>
              <w:right w:val="single" w:sz="4" w:space="0" w:color="auto"/>
            </w:tcBorders>
            <w:vAlign w:val="center"/>
          </w:tcPr>
          <w:p w14:paraId="30D11D98"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$165.36</w:t>
            </w:r>
          </w:p>
        </w:tc>
        <w:tc>
          <w:tcPr>
            <w:tcW w:w="1418" w:type="dxa"/>
            <w:tcBorders>
              <w:top w:val="single" w:sz="4" w:space="0" w:color="auto"/>
              <w:left w:val="single" w:sz="4" w:space="0" w:color="auto"/>
              <w:bottom w:val="single" w:sz="4" w:space="0" w:color="auto"/>
              <w:right w:val="single" w:sz="4" w:space="0" w:color="auto"/>
            </w:tcBorders>
            <w:vAlign w:val="center"/>
          </w:tcPr>
          <w:p w14:paraId="616929E8"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$173.16</w:t>
            </w:r>
          </w:p>
        </w:tc>
        <w:tc>
          <w:tcPr>
            <w:tcW w:w="1418" w:type="dxa"/>
            <w:tcBorders>
              <w:top w:val="single" w:sz="4" w:space="0" w:color="auto"/>
              <w:left w:val="single" w:sz="4" w:space="0" w:color="auto"/>
              <w:bottom w:val="single" w:sz="4" w:space="0" w:color="auto"/>
              <w:right w:val="single" w:sz="4" w:space="0" w:color="auto"/>
            </w:tcBorders>
            <w:vAlign w:val="center"/>
          </w:tcPr>
          <w:p w14:paraId="1A799362"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$132.36</w:t>
            </w:r>
          </w:p>
        </w:tc>
      </w:tr>
      <w:tr w:rsidR="00CB06B8" w14:paraId="23EBE7CB" w14:textId="77777777" w:rsidTr="00CB06B8">
        <w:trPr>
          <w:cantSplit/>
        </w:trPr>
        <w:tc>
          <w:tcPr>
            <w:tcW w:w="3401" w:type="dxa"/>
            <w:tcBorders>
              <w:top w:val="single" w:sz="4" w:space="0" w:color="auto"/>
              <w:left w:val="single" w:sz="4" w:space="0" w:color="auto"/>
              <w:bottom w:val="single" w:sz="4" w:space="0" w:color="auto"/>
              <w:right w:val="single" w:sz="4" w:space="0" w:color="auto"/>
            </w:tcBorders>
          </w:tcPr>
          <w:p w14:paraId="3DDB257D" w14:textId="77777777" w:rsidR="00CB06B8" w:rsidRDefault="00CB06B8">
            <w:pPr>
              <w:pStyle w:val="TableData"/>
            </w:pPr>
            <w:r>
              <w:sym w:font="Symbol" w:char="F03E"/>
            </w:r>
            <w:r>
              <w:t xml:space="preserve"> 2.75 km but </w:t>
            </w:r>
            <w:r>
              <w:sym w:font="Symbol" w:char="F0A3"/>
            </w:r>
            <w:r>
              <w:t xml:space="preserve"> 3.75 km</w:t>
            </w:r>
          </w:p>
        </w:tc>
        <w:tc>
          <w:tcPr>
            <w:tcW w:w="1418" w:type="dxa"/>
            <w:tcBorders>
              <w:top w:val="single" w:sz="4" w:space="0" w:color="auto"/>
              <w:left w:val="single" w:sz="4" w:space="0" w:color="auto"/>
              <w:bottom w:val="single" w:sz="4" w:space="0" w:color="auto"/>
              <w:right w:val="single" w:sz="4" w:space="0" w:color="auto"/>
            </w:tcBorders>
            <w:vAlign w:val="center"/>
          </w:tcPr>
          <w:p w14:paraId="1B39FF35"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$185.76</w:t>
            </w:r>
          </w:p>
        </w:tc>
        <w:tc>
          <w:tcPr>
            <w:tcW w:w="1418" w:type="dxa"/>
            <w:tcBorders>
              <w:top w:val="single" w:sz="4" w:space="0" w:color="auto"/>
              <w:left w:val="single" w:sz="4" w:space="0" w:color="auto"/>
              <w:bottom w:val="single" w:sz="4" w:space="0" w:color="auto"/>
              <w:right w:val="single" w:sz="4" w:space="0" w:color="auto"/>
            </w:tcBorders>
            <w:vAlign w:val="center"/>
          </w:tcPr>
          <w:p w14:paraId="1B006315"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$195.24</w:t>
            </w:r>
          </w:p>
        </w:tc>
        <w:tc>
          <w:tcPr>
            <w:tcW w:w="1418" w:type="dxa"/>
            <w:tcBorders>
              <w:top w:val="single" w:sz="4" w:space="0" w:color="auto"/>
              <w:left w:val="single" w:sz="4" w:space="0" w:color="auto"/>
              <w:bottom w:val="single" w:sz="4" w:space="0" w:color="auto"/>
              <w:right w:val="single" w:sz="4" w:space="0" w:color="auto"/>
            </w:tcBorders>
            <w:vAlign w:val="center"/>
          </w:tcPr>
          <w:p w14:paraId="78E5D366"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$155.04</w:t>
            </w:r>
          </w:p>
        </w:tc>
      </w:tr>
      <w:tr w:rsidR="00CB06B8" w14:paraId="0A34006C" w14:textId="77777777" w:rsidTr="00CB06B8">
        <w:trPr>
          <w:cantSplit/>
        </w:trPr>
        <w:tc>
          <w:tcPr>
            <w:tcW w:w="3401" w:type="dxa"/>
            <w:tcBorders>
              <w:top w:val="single" w:sz="4" w:space="0" w:color="auto"/>
              <w:left w:val="single" w:sz="4" w:space="0" w:color="auto"/>
              <w:bottom w:val="single" w:sz="4" w:space="0" w:color="auto"/>
              <w:right w:val="single" w:sz="4" w:space="0" w:color="auto"/>
            </w:tcBorders>
          </w:tcPr>
          <w:p w14:paraId="2C28146A" w14:textId="77777777" w:rsidR="00CB06B8" w:rsidRDefault="00CB06B8">
            <w:pPr>
              <w:pStyle w:val="TableData"/>
            </w:pPr>
            <w:r>
              <w:sym w:font="Symbol" w:char="F03E"/>
            </w:r>
            <w:r>
              <w:t xml:space="preserve"> 3.75 km but </w:t>
            </w:r>
            <w:r>
              <w:sym w:font="Symbol" w:char="F0A3"/>
            </w:r>
            <w:r>
              <w:t xml:space="preserve">  4.75 km</w:t>
            </w:r>
          </w:p>
        </w:tc>
        <w:tc>
          <w:tcPr>
            <w:tcW w:w="1418" w:type="dxa"/>
            <w:tcBorders>
              <w:top w:val="single" w:sz="4" w:space="0" w:color="auto"/>
              <w:left w:val="single" w:sz="4" w:space="0" w:color="auto"/>
              <w:bottom w:val="single" w:sz="4" w:space="0" w:color="auto"/>
              <w:right w:val="single" w:sz="4" w:space="0" w:color="auto"/>
            </w:tcBorders>
            <w:vAlign w:val="center"/>
          </w:tcPr>
          <w:p w14:paraId="18A3ECCB"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$206.28</w:t>
            </w:r>
          </w:p>
        </w:tc>
        <w:tc>
          <w:tcPr>
            <w:tcW w:w="1418" w:type="dxa"/>
            <w:tcBorders>
              <w:top w:val="single" w:sz="4" w:space="0" w:color="auto"/>
              <w:left w:val="single" w:sz="4" w:space="0" w:color="auto"/>
              <w:bottom w:val="single" w:sz="4" w:space="0" w:color="auto"/>
              <w:right w:val="single" w:sz="4" w:space="0" w:color="auto"/>
            </w:tcBorders>
            <w:vAlign w:val="center"/>
          </w:tcPr>
          <w:p w14:paraId="63BFE9C2"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$217.32</w:t>
            </w:r>
          </w:p>
        </w:tc>
        <w:tc>
          <w:tcPr>
            <w:tcW w:w="1418" w:type="dxa"/>
            <w:tcBorders>
              <w:top w:val="single" w:sz="4" w:space="0" w:color="auto"/>
              <w:left w:val="single" w:sz="4" w:space="0" w:color="auto"/>
              <w:bottom w:val="single" w:sz="4" w:space="0" w:color="auto"/>
              <w:right w:val="single" w:sz="4" w:space="0" w:color="auto"/>
            </w:tcBorders>
            <w:vAlign w:val="center"/>
          </w:tcPr>
          <w:p w14:paraId="5477924A"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$179.40</w:t>
            </w:r>
          </w:p>
        </w:tc>
      </w:tr>
      <w:tr w:rsidR="00CB06B8" w14:paraId="5CB4CB3D" w14:textId="77777777" w:rsidTr="00CB06B8">
        <w:trPr>
          <w:cantSplit/>
        </w:trPr>
        <w:tc>
          <w:tcPr>
            <w:tcW w:w="3401" w:type="dxa"/>
            <w:tcBorders>
              <w:top w:val="single" w:sz="4" w:space="0" w:color="auto"/>
              <w:left w:val="single" w:sz="4" w:space="0" w:color="auto"/>
              <w:bottom w:val="single" w:sz="4" w:space="0" w:color="auto"/>
              <w:right w:val="single" w:sz="4" w:space="0" w:color="auto"/>
            </w:tcBorders>
          </w:tcPr>
          <w:p w14:paraId="0800D30E" w14:textId="77777777" w:rsidR="00CB06B8" w:rsidRDefault="00CB06B8">
            <w:pPr>
              <w:pStyle w:val="TableData"/>
            </w:pPr>
            <w:r>
              <w:sym w:font="Symbol" w:char="F03E"/>
            </w:r>
            <w:r>
              <w:t xml:space="preserve"> 4.75 km but </w:t>
            </w:r>
            <w:r>
              <w:sym w:font="Symbol" w:char="F0A3"/>
            </w:r>
            <w:r>
              <w:t xml:space="preserve"> 5.25 km</w:t>
            </w:r>
          </w:p>
        </w:tc>
        <w:tc>
          <w:tcPr>
            <w:tcW w:w="1418" w:type="dxa"/>
            <w:tcBorders>
              <w:top w:val="single" w:sz="4" w:space="0" w:color="auto"/>
              <w:left w:val="single" w:sz="4" w:space="0" w:color="auto"/>
              <w:bottom w:val="single" w:sz="4" w:space="0" w:color="auto"/>
              <w:right w:val="single" w:sz="4" w:space="0" w:color="auto"/>
            </w:tcBorders>
            <w:vAlign w:val="center"/>
          </w:tcPr>
          <w:p w14:paraId="22AD6CD2"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$226.80</w:t>
            </w:r>
          </w:p>
        </w:tc>
        <w:tc>
          <w:tcPr>
            <w:tcW w:w="1418" w:type="dxa"/>
            <w:tcBorders>
              <w:top w:val="single" w:sz="4" w:space="0" w:color="auto"/>
              <w:left w:val="single" w:sz="4" w:space="0" w:color="auto"/>
              <w:bottom w:val="single" w:sz="4" w:space="0" w:color="auto"/>
              <w:right w:val="single" w:sz="4" w:space="0" w:color="auto"/>
            </w:tcBorders>
            <w:vAlign w:val="center"/>
          </w:tcPr>
          <w:p w14:paraId="7234789F"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$239.40</w:t>
            </w:r>
          </w:p>
        </w:tc>
        <w:tc>
          <w:tcPr>
            <w:tcW w:w="1418" w:type="dxa"/>
            <w:tcBorders>
              <w:top w:val="single" w:sz="4" w:space="0" w:color="auto"/>
              <w:left w:val="single" w:sz="4" w:space="0" w:color="auto"/>
              <w:bottom w:val="single" w:sz="4" w:space="0" w:color="auto"/>
              <w:right w:val="single" w:sz="4" w:space="0" w:color="auto"/>
            </w:tcBorders>
            <w:vAlign w:val="center"/>
          </w:tcPr>
          <w:p w14:paraId="62045EC6"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$202.08</w:t>
            </w:r>
          </w:p>
        </w:tc>
      </w:tr>
      <w:tr w:rsidR="00CB06B8" w14:paraId="6B6F6B16"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1EE5BFEC" w14:textId="77777777" w:rsidR="00CB06B8" w:rsidRDefault="00CB06B8">
            <w:pPr>
              <w:pStyle w:val="TableData"/>
            </w:pPr>
            <w:r>
              <w:sym w:font="Symbol" w:char="F03E"/>
            </w:r>
            <w:r>
              <w:t xml:space="preserve"> 5.25 km but </w:t>
            </w:r>
            <w:r>
              <w:sym w:font="Symbol" w:char="F0A3"/>
            </w:r>
            <w:r>
              <w:t xml:space="preserve">  6.25 km</w:t>
            </w:r>
          </w:p>
        </w:tc>
        <w:tc>
          <w:tcPr>
            <w:tcW w:w="1418" w:type="dxa"/>
            <w:tcBorders>
              <w:top w:val="single" w:sz="4" w:space="0" w:color="auto"/>
              <w:left w:val="single" w:sz="4" w:space="0" w:color="auto"/>
              <w:bottom w:val="single" w:sz="4" w:space="0" w:color="auto"/>
              <w:right w:val="single" w:sz="4" w:space="0" w:color="auto"/>
            </w:tcBorders>
            <w:vAlign w:val="center"/>
          </w:tcPr>
          <w:p w14:paraId="6F0095A0"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$245.64</w:t>
            </w:r>
          </w:p>
        </w:tc>
        <w:tc>
          <w:tcPr>
            <w:tcW w:w="1418" w:type="dxa"/>
            <w:tcBorders>
              <w:top w:val="single" w:sz="4" w:space="0" w:color="auto"/>
              <w:left w:val="single" w:sz="4" w:space="0" w:color="auto"/>
              <w:bottom w:val="single" w:sz="4" w:space="0" w:color="auto"/>
              <w:right w:val="single" w:sz="4" w:space="0" w:color="auto"/>
            </w:tcBorders>
            <w:vAlign w:val="center"/>
          </w:tcPr>
          <w:p w14:paraId="0479139D"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$261.48</w:t>
            </w:r>
          </w:p>
        </w:tc>
        <w:tc>
          <w:tcPr>
            <w:tcW w:w="1418" w:type="dxa"/>
            <w:tcBorders>
              <w:top w:val="single" w:sz="4" w:space="0" w:color="auto"/>
              <w:left w:val="single" w:sz="4" w:space="0" w:color="auto"/>
              <w:bottom w:val="single" w:sz="4" w:space="0" w:color="auto"/>
              <w:right w:val="single" w:sz="4" w:space="0" w:color="auto"/>
            </w:tcBorders>
            <w:vAlign w:val="center"/>
          </w:tcPr>
          <w:p w14:paraId="33F22482"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$221.28</w:t>
            </w:r>
          </w:p>
        </w:tc>
      </w:tr>
      <w:tr w:rsidR="00CB06B8" w14:paraId="054C146C"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2C6C1F5B" w14:textId="77777777" w:rsidR="00CB06B8" w:rsidRDefault="00CB06B8">
            <w:pPr>
              <w:pStyle w:val="TableData"/>
            </w:pPr>
            <w:r>
              <w:sym w:font="Symbol" w:char="F03E"/>
            </w:r>
            <w:r>
              <w:t xml:space="preserve"> 6.25 km but </w:t>
            </w:r>
            <w:r>
              <w:sym w:font="Symbol" w:char="F0A3"/>
            </w:r>
            <w:r>
              <w:t xml:space="preserve"> 7.25 km</w:t>
            </w:r>
          </w:p>
        </w:tc>
        <w:tc>
          <w:tcPr>
            <w:tcW w:w="1418" w:type="dxa"/>
            <w:tcBorders>
              <w:top w:val="single" w:sz="4" w:space="0" w:color="auto"/>
              <w:left w:val="single" w:sz="4" w:space="0" w:color="auto"/>
              <w:bottom w:val="single" w:sz="4" w:space="0" w:color="auto"/>
              <w:right w:val="single" w:sz="4" w:space="0" w:color="auto"/>
            </w:tcBorders>
            <w:vAlign w:val="center"/>
          </w:tcPr>
          <w:p w14:paraId="4AFBC358"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$262.92</w:t>
            </w:r>
          </w:p>
        </w:tc>
        <w:tc>
          <w:tcPr>
            <w:tcW w:w="1418" w:type="dxa"/>
            <w:tcBorders>
              <w:top w:val="single" w:sz="4" w:space="0" w:color="auto"/>
              <w:left w:val="single" w:sz="4" w:space="0" w:color="auto"/>
              <w:bottom w:val="single" w:sz="4" w:space="0" w:color="auto"/>
              <w:right w:val="single" w:sz="4" w:space="0" w:color="auto"/>
            </w:tcBorders>
            <w:vAlign w:val="center"/>
          </w:tcPr>
          <w:p w14:paraId="3781E647"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$281.88</w:t>
            </w:r>
          </w:p>
        </w:tc>
        <w:tc>
          <w:tcPr>
            <w:tcW w:w="1418" w:type="dxa"/>
            <w:tcBorders>
              <w:top w:val="single" w:sz="4" w:space="0" w:color="auto"/>
              <w:left w:val="single" w:sz="4" w:space="0" w:color="auto"/>
              <w:bottom w:val="single" w:sz="4" w:space="0" w:color="auto"/>
              <w:right w:val="single" w:sz="4" w:space="0" w:color="auto"/>
            </w:tcBorders>
            <w:vAlign w:val="center"/>
          </w:tcPr>
          <w:p w14:paraId="0D6C0D6F"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$242.16</w:t>
            </w:r>
          </w:p>
        </w:tc>
      </w:tr>
      <w:tr w:rsidR="00CB06B8" w14:paraId="71EFDC68"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52B83672" w14:textId="77777777" w:rsidR="00CB06B8" w:rsidRDefault="00CB06B8">
            <w:pPr>
              <w:pStyle w:val="TableData"/>
            </w:pPr>
            <w:r>
              <w:sym w:font="Symbol" w:char="F03E"/>
            </w:r>
            <w:r>
              <w:t xml:space="preserve"> 7.25 km but </w:t>
            </w:r>
            <w:r>
              <w:sym w:font="Symbol" w:char="F0A3"/>
            </w:r>
            <w:r>
              <w:t xml:space="preserve"> 8.25 km</w:t>
            </w:r>
          </w:p>
        </w:tc>
        <w:tc>
          <w:tcPr>
            <w:tcW w:w="1418" w:type="dxa"/>
            <w:tcBorders>
              <w:top w:val="single" w:sz="4" w:space="0" w:color="auto"/>
              <w:left w:val="single" w:sz="4" w:space="0" w:color="auto"/>
              <w:bottom w:val="single" w:sz="4" w:space="0" w:color="auto"/>
              <w:right w:val="single" w:sz="4" w:space="0" w:color="auto"/>
            </w:tcBorders>
            <w:vAlign w:val="center"/>
          </w:tcPr>
          <w:p w14:paraId="000D8AA3"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$281.88</w:t>
            </w:r>
          </w:p>
        </w:tc>
        <w:tc>
          <w:tcPr>
            <w:tcW w:w="1418" w:type="dxa"/>
            <w:tcBorders>
              <w:top w:val="single" w:sz="4" w:space="0" w:color="auto"/>
              <w:left w:val="single" w:sz="4" w:space="0" w:color="auto"/>
              <w:bottom w:val="single" w:sz="4" w:space="0" w:color="auto"/>
              <w:right w:val="single" w:sz="4" w:space="0" w:color="auto"/>
            </w:tcBorders>
            <w:vAlign w:val="center"/>
          </w:tcPr>
          <w:p w14:paraId="228C2CD0"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$303.96</w:t>
            </w:r>
          </w:p>
        </w:tc>
        <w:tc>
          <w:tcPr>
            <w:tcW w:w="1418" w:type="dxa"/>
            <w:tcBorders>
              <w:top w:val="single" w:sz="4" w:space="0" w:color="auto"/>
              <w:left w:val="single" w:sz="4" w:space="0" w:color="auto"/>
              <w:bottom w:val="single" w:sz="4" w:space="0" w:color="auto"/>
              <w:right w:val="single" w:sz="4" w:space="0" w:color="auto"/>
            </w:tcBorders>
            <w:vAlign w:val="center"/>
          </w:tcPr>
          <w:p w14:paraId="769FF7BC"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$261.36</w:t>
            </w:r>
          </w:p>
        </w:tc>
      </w:tr>
      <w:tr w:rsidR="00CB06B8" w14:paraId="0E45BFED"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19E77E64" w14:textId="77777777" w:rsidR="00CB06B8" w:rsidRDefault="00CB06B8">
            <w:pPr>
              <w:pStyle w:val="TableData"/>
            </w:pPr>
            <w:r>
              <w:sym w:font="Symbol" w:char="F03E"/>
            </w:r>
            <w:r>
              <w:t xml:space="preserve"> 8.25 km but </w:t>
            </w:r>
            <w:r>
              <w:sym w:font="Symbol" w:char="F0A3"/>
            </w:r>
            <w:r>
              <w:t xml:space="preserve"> 9.25 km</w:t>
            </w:r>
          </w:p>
        </w:tc>
        <w:tc>
          <w:tcPr>
            <w:tcW w:w="1418" w:type="dxa"/>
            <w:tcBorders>
              <w:top w:val="single" w:sz="4" w:space="0" w:color="auto"/>
              <w:left w:val="single" w:sz="4" w:space="0" w:color="auto"/>
              <w:bottom w:val="single" w:sz="4" w:space="0" w:color="auto"/>
              <w:right w:val="single" w:sz="4" w:space="0" w:color="auto"/>
            </w:tcBorders>
            <w:vAlign w:val="center"/>
          </w:tcPr>
          <w:p w14:paraId="60E87880"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$299.16</w:t>
            </w:r>
          </w:p>
        </w:tc>
        <w:tc>
          <w:tcPr>
            <w:tcW w:w="1418" w:type="dxa"/>
            <w:tcBorders>
              <w:top w:val="single" w:sz="4" w:space="0" w:color="auto"/>
              <w:left w:val="single" w:sz="4" w:space="0" w:color="auto"/>
              <w:bottom w:val="single" w:sz="4" w:space="0" w:color="auto"/>
              <w:right w:val="single" w:sz="4" w:space="0" w:color="auto"/>
            </w:tcBorders>
            <w:vAlign w:val="center"/>
          </w:tcPr>
          <w:p w14:paraId="5163ACDA"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$325.92</w:t>
            </w:r>
          </w:p>
        </w:tc>
        <w:tc>
          <w:tcPr>
            <w:tcW w:w="1418" w:type="dxa"/>
            <w:tcBorders>
              <w:top w:val="single" w:sz="4" w:space="0" w:color="auto"/>
              <w:left w:val="single" w:sz="4" w:space="0" w:color="auto"/>
              <w:bottom w:val="single" w:sz="4" w:space="0" w:color="auto"/>
              <w:right w:val="single" w:sz="4" w:space="0" w:color="auto"/>
            </w:tcBorders>
            <w:vAlign w:val="center"/>
          </w:tcPr>
          <w:p w14:paraId="77EB05AD"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$282.24</w:t>
            </w:r>
          </w:p>
        </w:tc>
      </w:tr>
      <w:tr w:rsidR="00CB06B8" w14:paraId="5750FBB3"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24E0A72A" w14:textId="77777777" w:rsidR="00CB06B8" w:rsidRDefault="00CB06B8">
            <w:pPr>
              <w:pStyle w:val="TableData"/>
            </w:pPr>
            <w:r>
              <w:sym w:font="Symbol" w:char="F03E"/>
            </w:r>
            <w:r>
              <w:t xml:space="preserve"> 9.25 km but </w:t>
            </w:r>
            <w:r>
              <w:sym w:font="Symbol" w:char="F0A3"/>
            </w:r>
            <w:r>
              <w:t xml:space="preserve"> 10.25 km</w:t>
            </w:r>
          </w:p>
        </w:tc>
        <w:tc>
          <w:tcPr>
            <w:tcW w:w="1418" w:type="dxa"/>
            <w:tcBorders>
              <w:top w:val="single" w:sz="4" w:space="0" w:color="auto"/>
              <w:left w:val="single" w:sz="4" w:space="0" w:color="auto"/>
              <w:bottom w:val="single" w:sz="4" w:space="0" w:color="auto"/>
              <w:right w:val="single" w:sz="4" w:space="0" w:color="auto"/>
            </w:tcBorders>
            <w:vAlign w:val="center"/>
          </w:tcPr>
          <w:p w14:paraId="5979B559"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$318.12</w:t>
            </w:r>
          </w:p>
        </w:tc>
        <w:tc>
          <w:tcPr>
            <w:tcW w:w="1418" w:type="dxa"/>
            <w:tcBorders>
              <w:top w:val="single" w:sz="4" w:space="0" w:color="auto"/>
              <w:left w:val="single" w:sz="4" w:space="0" w:color="auto"/>
              <w:bottom w:val="single" w:sz="4" w:space="0" w:color="auto"/>
              <w:right w:val="single" w:sz="4" w:space="0" w:color="auto"/>
            </w:tcBorders>
            <w:vAlign w:val="center"/>
          </w:tcPr>
          <w:p w14:paraId="2D2EEEED"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$348.00</w:t>
            </w:r>
          </w:p>
        </w:tc>
        <w:tc>
          <w:tcPr>
            <w:tcW w:w="1418" w:type="dxa"/>
            <w:tcBorders>
              <w:top w:val="single" w:sz="4" w:space="0" w:color="auto"/>
              <w:left w:val="single" w:sz="4" w:space="0" w:color="auto"/>
              <w:bottom w:val="single" w:sz="4" w:space="0" w:color="auto"/>
              <w:right w:val="single" w:sz="4" w:space="0" w:color="auto"/>
            </w:tcBorders>
            <w:vAlign w:val="center"/>
          </w:tcPr>
          <w:p w14:paraId="7C90BA88"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$301.32</w:t>
            </w:r>
          </w:p>
        </w:tc>
      </w:tr>
      <w:tr w:rsidR="00CB06B8" w14:paraId="6803FD8F"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58D4EB73" w14:textId="77777777" w:rsidR="00CB06B8" w:rsidRDefault="00CB06B8">
            <w:pPr>
              <w:pStyle w:val="TableData"/>
            </w:pPr>
            <w:r>
              <w:sym w:font="Symbol" w:char="F03E"/>
            </w:r>
            <w:r>
              <w:t xml:space="preserve"> 10.25 km but </w:t>
            </w:r>
            <w:r>
              <w:sym w:font="Symbol" w:char="F0A3"/>
            </w:r>
            <w:r>
              <w:t xml:space="preserve"> 11.25 km</w:t>
            </w:r>
          </w:p>
        </w:tc>
        <w:tc>
          <w:tcPr>
            <w:tcW w:w="1418" w:type="dxa"/>
            <w:tcBorders>
              <w:top w:val="single" w:sz="4" w:space="0" w:color="auto"/>
              <w:left w:val="single" w:sz="4" w:space="0" w:color="auto"/>
              <w:bottom w:val="single" w:sz="4" w:space="0" w:color="auto"/>
              <w:right w:val="single" w:sz="4" w:space="0" w:color="auto"/>
            </w:tcBorders>
            <w:vAlign w:val="center"/>
          </w:tcPr>
          <w:p w14:paraId="7B598A6B"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$335.52</w:t>
            </w:r>
          </w:p>
        </w:tc>
        <w:tc>
          <w:tcPr>
            <w:tcW w:w="1418" w:type="dxa"/>
            <w:tcBorders>
              <w:top w:val="single" w:sz="4" w:space="0" w:color="auto"/>
              <w:left w:val="single" w:sz="4" w:space="0" w:color="auto"/>
              <w:bottom w:val="single" w:sz="4" w:space="0" w:color="auto"/>
              <w:right w:val="single" w:sz="4" w:space="0" w:color="auto"/>
            </w:tcBorders>
            <w:vAlign w:val="center"/>
          </w:tcPr>
          <w:p w14:paraId="35201D70"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$370.08</w:t>
            </w:r>
          </w:p>
        </w:tc>
        <w:tc>
          <w:tcPr>
            <w:tcW w:w="1418" w:type="dxa"/>
            <w:tcBorders>
              <w:top w:val="single" w:sz="4" w:space="0" w:color="auto"/>
              <w:left w:val="single" w:sz="4" w:space="0" w:color="auto"/>
              <w:bottom w:val="single" w:sz="4" w:space="0" w:color="auto"/>
              <w:right w:val="single" w:sz="4" w:space="0" w:color="auto"/>
            </w:tcBorders>
            <w:vAlign w:val="center"/>
          </w:tcPr>
          <w:p w14:paraId="2C162130"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$322.32</w:t>
            </w:r>
          </w:p>
        </w:tc>
      </w:tr>
      <w:tr w:rsidR="00CB06B8" w14:paraId="31DE16C4"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7C234FF4" w14:textId="77777777" w:rsidR="00CB06B8" w:rsidRDefault="00CB06B8">
            <w:pPr>
              <w:pStyle w:val="TableData"/>
            </w:pPr>
            <w:r>
              <w:sym w:font="Symbol" w:char="F03E"/>
            </w:r>
            <w:r>
              <w:t xml:space="preserve"> 11.25 km but </w:t>
            </w:r>
            <w:r>
              <w:sym w:font="Symbol" w:char="F0A3"/>
            </w:r>
            <w:r>
              <w:t xml:space="preserve"> 12.25 km</w:t>
            </w:r>
          </w:p>
        </w:tc>
        <w:tc>
          <w:tcPr>
            <w:tcW w:w="1418" w:type="dxa"/>
            <w:tcBorders>
              <w:top w:val="single" w:sz="4" w:space="0" w:color="auto"/>
              <w:left w:val="single" w:sz="4" w:space="0" w:color="auto"/>
              <w:bottom w:val="single" w:sz="4" w:space="0" w:color="auto"/>
              <w:right w:val="single" w:sz="4" w:space="0" w:color="auto"/>
            </w:tcBorders>
            <w:vAlign w:val="center"/>
          </w:tcPr>
          <w:p w14:paraId="71BF5141"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$354.36</w:t>
            </w:r>
          </w:p>
        </w:tc>
        <w:tc>
          <w:tcPr>
            <w:tcW w:w="1418" w:type="dxa"/>
            <w:tcBorders>
              <w:top w:val="single" w:sz="4" w:space="0" w:color="auto"/>
              <w:left w:val="single" w:sz="4" w:space="0" w:color="auto"/>
              <w:bottom w:val="single" w:sz="4" w:space="0" w:color="auto"/>
              <w:right w:val="single" w:sz="4" w:space="0" w:color="auto"/>
            </w:tcBorders>
            <w:vAlign w:val="center"/>
          </w:tcPr>
          <w:p w14:paraId="539D1024"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$390.48</w:t>
            </w:r>
          </w:p>
        </w:tc>
        <w:tc>
          <w:tcPr>
            <w:tcW w:w="1418" w:type="dxa"/>
            <w:tcBorders>
              <w:top w:val="single" w:sz="4" w:space="0" w:color="auto"/>
              <w:left w:val="single" w:sz="4" w:space="0" w:color="auto"/>
              <w:bottom w:val="single" w:sz="4" w:space="0" w:color="auto"/>
              <w:right w:val="single" w:sz="4" w:space="0" w:color="auto"/>
            </w:tcBorders>
            <w:vAlign w:val="center"/>
          </w:tcPr>
          <w:p w14:paraId="4B8113B6"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$341.40</w:t>
            </w:r>
          </w:p>
        </w:tc>
      </w:tr>
      <w:tr w:rsidR="00CB06B8" w14:paraId="30D37715"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301C3B64" w14:textId="77777777" w:rsidR="00CB06B8" w:rsidRDefault="00CB06B8">
            <w:pPr>
              <w:pStyle w:val="TableData"/>
            </w:pPr>
            <w:r>
              <w:sym w:font="Symbol" w:char="F03E"/>
            </w:r>
            <w:r>
              <w:t xml:space="preserve"> 12.25 km but </w:t>
            </w:r>
            <w:r>
              <w:sym w:font="Symbol" w:char="F0A3"/>
            </w:r>
            <w:r>
              <w:t xml:space="preserve"> 13.25 km</w:t>
            </w:r>
          </w:p>
        </w:tc>
        <w:tc>
          <w:tcPr>
            <w:tcW w:w="1418" w:type="dxa"/>
            <w:tcBorders>
              <w:top w:val="single" w:sz="4" w:space="0" w:color="auto"/>
              <w:left w:val="single" w:sz="4" w:space="0" w:color="auto"/>
              <w:bottom w:val="single" w:sz="4" w:space="0" w:color="auto"/>
              <w:right w:val="single" w:sz="4" w:space="0" w:color="auto"/>
            </w:tcBorders>
            <w:vAlign w:val="center"/>
          </w:tcPr>
          <w:p w14:paraId="461F2B2B"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$371.64</w:t>
            </w:r>
          </w:p>
        </w:tc>
        <w:tc>
          <w:tcPr>
            <w:tcW w:w="1418" w:type="dxa"/>
            <w:tcBorders>
              <w:top w:val="single" w:sz="4" w:space="0" w:color="auto"/>
              <w:left w:val="single" w:sz="4" w:space="0" w:color="auto"/>
              <w:bottom w:val="single" w:sz="4" w:space="0" w:color="auto"/>
              <w:right w:val="single" w:sz="4" w:space="0" w:color="auto"/>
            </w:tcBorders>
            <w:vAlign w:val="center"/>
          </w:tcPr>
          <w:p w14:paraId="34C7E12C"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$412.56</w:t>
            </w:r>
          </w:p>
        </w:tc>
        <w:tc>
          <w:tcPr>
            <w:tcW w:w="1418" w:type="dxa"/>
            <w:tcBorders>
              <w:top w:val="single" w:sz="4" w:space="0" w:color="auto"/>
              <w:left w:val="single" w:sz="4" w:space="0" w:color="auto"/>
              <w:bottom w:val="single" w:sz="4" w:space="0" w:color="auto"/>
              <w:right w:val="single" w:sz="4" w:space="0" w:color="auto"/>
            </w:tcBorders>
            <w:vAlign w:val="center"/>
          </w:tcPr>
          <w:p w14:paraId="73161293"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$362.40</w:t>
            </w:r>
          </w:p>
        </w:tc>
      </w:tr>
      <w:tr w:rsidR="00CB06B8" w14:paraId="2BB9E7FE"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3B8C26D6" w14:textId="77777777" w:rsidR="00CB06B8" w:rsidRDefault="00CB06B8">
            <w:pPr>
              <w:pStyle w:val="TableData"/>
            </w:pPr>
            <w:r>
              <w:sym w:font="Symbol" w:char="F03E"/>
            </w:r>
            <w:r>
              <w:t xml:space="preserve"> 13.25 km but </w:t>
            </w:r>
            <w:r>
              <w:sym w:font="Symbol" w:char="F0A3"/>
            </w:r>
            <w:r>
              <w:t xml:space="preserve"> 14.25 km</w:t>
            </w:r>
          </w:p>
        </w:tc>
        <w:tc>
          <w:tcPr>
            <w:tcW w:w="1418" w:type="dxa"/>
            <w:tcBorders>
              <w:top w:val="single" w:sz="4" w:space="0" w:color="auto"/>
              <w:left w:val="single" w:sz="4" w:space="0" w:color="auto"/>
              <w:bottom w:val="single" w:sz="4" w:space="0" w:color="auto"/>
              <w:right w:val="single" w:sz="4" w:space="0" w:color="auto"/>
            </w:tcBorders>
            <w:vAlign w:val="center"/>
          </w:tcPr>
          <w:p w14:paraId="0ABAC127"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$390.48</w:t>
            </w:r>
          </w:p>
        </w:tc>
        <w:tc>
          <w:tcPr>
            <w:tcW w:w="1418" w:type="dxa"/>
            <w:tcBorders>
              <w:top w:val="single" w:sz="4" w:space="0" w:color="auto"/>
              <w:left w:val="single" w:sz="4" w:space="0" w:color="auto"/>
              <w:bottom w:val="single" w:sz="4" w:space="0" w:color="auto"/>
              <w:right w:val="single" w:sz="4" w:space="0" w:color="auto"/>
            </w:tcBorders>
            <w:vAlign w:val="center"/>
          </w:tcPr>
          <w:p w14:paraId="3990ADBD"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$434.64</w:t>
            </w:r>
          </w:p>
        </w:tc>
        <w:tc>
          <w:tcPr>
            <w:tcW w:w="1418" w:type="dxa"/>
            <w:tcBorders>
              <w:top w:val="single" w:sz="4" w:space="0" w:color="auto"/>
              <w:left w:val="single" w:sz="4" w:space="0" w:color="auto"/>
              <w:bottom w:val="single" w:sz="4" w:space="0" w:color="auto"/>
              <w:right w:val="single" w:sz="4" w:space="0" w:color="auto"/>
            </w:tcBorders>
            <w:vAlign w:val="center"/>
          </w:tcPr>
          <w:p w14:paraId="7E660AD1"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$381.48</w:t>
            </w:r>
          </w:p>
        </w:tc>
      </w:tr>
      <w:tr w:rsidR="00CB06B8" w14:paraId="6D2693F3"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1605BCB0" w14:textId="77777777" w:rsidR="00CB06B8" w:rsidRDefault="00CB06B8">
            <w:pPr>
              <w:pStyle w:val="TableData"/>
            </w:pPr>
            <w:r>
              <w:sym w:font="Symbol" w:char="F03E"/>
            </w:r>
            <w:r>
              <w:t xml:space="preserve"> 14.25 km but </w:t>
            </w:r>
            <w:r>
              <w:sym w:font="Symbol" w:char="F0A3"/>
            </w:r>
            <w:r>
              <w:t xml:space="preserve"> 19.25 km</w:t>
            </w:r>
          </w:p>
        </w:tc>
        <w:tc>
          <w:tcPr>
            <w:tcW w:w="1418" w:type="dxa"/>
            <w:tcBorders>
              <w:top w:val="single" w:sz="4" w:space="0" w:color="auto"/>
              <w:left w:val="single" w:sz="4" w:space="0" w:color="auto"/>
              <w:bottom w:val="single" w:sz="4" w:space="0" w:color="auto"/>
              <w:right w:val="single" w:sz="4" w:space="0" w:color="auto"/>
            </w:tcBorders>
            <w:vAlign w:val="center"/>
          </w:tcPr>
          <w:p w14:paraId="7524755D"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$408.00</w:t>
            </w:r>
          </w:p>
        </w:tc>
        <w:tc>
          <w:tcPr>
            <w:tcW w:w="1418" w:type="dxa"/>
            <w:tcBorders>
              <w:top w:val="single" w:sz="4" w:space="0" w:color="auto"/>
              <w:left w:val="single" w:sz="4" w:space="0" w:color="auto"/>
              <w:bottom w:val="single" w:sz="4" w:space="0" w:color="auto"/>
              <w:right w:val="single" w:sz="4" w:space="0" w:color="auto"/>
            </w:tcBorders>
            <w:vAlign w:val="center"/>
          </w:tcPr>
          <w:p w14:paraId="12B7714A"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$456.72</w:t>
            </w:r>
          </w:p>
        </w:tc>
        <w:tc>
          <w:tcPr>
            <w:tcW w:w="1418" w:type="dxa"/>
            <w:tcBorders>
              <w:top w:val="single" w:sz="4" w:space="0" w:color="auto"/>
              <w:left w:val="single" w:sz="4" w:space="0" w:color="auto"/>
              <w:bottom w:val="single" w:sz="4" w:space="0" w:color="auto"/>
              <w:right w:val="single" w:sz="4" w:space="0" w:color="auto"/>
            </w:tcBorders>
            <w:vAlign w:val="center"/>
          </w:tcPr>
          <w:p w14:paraId="2281EB24"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$402.48</w:t>
            </w:r>
          </w:p>
        </w:tc>
      </w:tr>
      <w:tr w:rsidR="00CB06B8" w14:paraId="1B40B31A"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7C06C33D" w14:textId="77777777" w:rsidR="00CB06B8" w:rsidRDefault="00CB06B8">
            <w:pPr>
              <w:pStyle w:val="TableData"/>
            </w:pPr>
            <w:r>
              <w:sym w:font="Symbol" w:char="F03E"/>
            </w:r>
            <w:r>
              <w:t xml:space="preserve"> 19.25 km but </w:t>
            </w:r>
            <w:r>
              <w:sym w:font="Symbol" w:char="F0A3"/>
            </w:r>
            <w:r>
              <w:t xml:space="preserve"> 24.25 km</w:t>
            </w:r>
          </w:p>
        </w:tc>
        <w:tc>
          <w:tcPr>
            <w:tcW w:w="1418" w:type="dxa"/>
            <w:tcBorders>
              <w:top w:val="single" w:sz="4" w:space="0" w:color="auto"/>
              <w:left w:val="single" w:sz="4" w:space="0" w:color="auto"/>
              <w:bottom w:val="single" w:sz="4" w:space="0" w:color="auto"/>
              <w:right w:val="single" w:sz="4" w:space="0" w:color="auto"/>
            </w:tcBorders>
            <w:vAlign w:val="center"/>
          </w:tcPr>
          <w:p w14:paraId="2A7D0601"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$478.80</w:t>
            </w:r>
          </w:p>
        </w:tc>
        <w:tc>
          <w:tcPr>
            <w:tcW w:w="1418" w:type="dxa"/>
            <w:tcBorders>
              <w:top w:val="single" w:sz="4" w:space="0" w:color="auto"/>
              <w:left w:val="single" w:sz="4" w:space="0" w:color="auto"/>
              <w:bottom w:val="single" w:sz="4" w:space="0" w:color="auto"/>
              <w:right w:val="single" w:sz="4" w:space="0" w:color="auto"/>
            </w:tcBorders>
            <w:vAlign w:val="center"/>
          </w:tcPr>
          <w:p w14:paraId="195C1E2C"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$527.64</w:t>
            </w:r>
          </w:p>
        </w:tc>
        <w:tc>
          <w:tcPr>
            <w:tcW w:w="1418" w:type="dxa"/>
            <w:tcBorders>
              <w:top w:val="single" w:sz="4" w:space="0" w:color="auto"/>
              <w:left w:val="single" w:sz="4" w:space="0" w:color="auto"/>
              <w:bottom w:val="single" w:sz="4" w:space="0" w:color="auto"/>
              <w:right w:val="single" w:sz="4" w:space="0" w:color="auto"/>
            </w:tcBorders>
            <w:vAlign w:val="center"/>
          </w:tcPr>
          <w:p w14:paraId="7DFE2E3C"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$480.84</w:t>
            </w:r>
          </w:p>
        </w:tc>
      </w:tr>
      <w:tr w:rsidR="00CB06B8" w14:paraId="16484D80"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1C23B74D" w14:textId="77777777" w:rsidR="00CB06B8" w:rsidRDefault="00CB06B8">
            <w:pPr>
              <w:pStyle w:val="TableData"/>
            </w:pPr>
            <w:r>
              <w:sym w:font="Symbol" w:char="F03E"/>
            </w:r>
            <w:r>
              <w:t xml:space="preserve"> 24.25 km but </w:t>
            </w:r>
            <w:r>
              <w:sym w:font="Symbol" w:char="F0A3"/>
            </w:r>
            <w:r>
              <w:t xml:space="preserve"> 29.25 km</w:t>
            </w:r>
          </w:p>
        </w:tc>
        <w:tc>
          <w:tcPr>
            <w:tcW w:w="1418" w:type="dxa"/>
            <w:tcBorders>
              <w:top w:val="single" w:sz="4" w:space="0" w:color="auto"/>
              <w:left w:val="single" w:sz="4" w:space="0" w:color="auto"/>
              <w:bottom w:val="single" w:sz="4" w:space="0" w:color="auto"/>
              <w:right w:val="single" w:sz="4" w:space="0" w:color="auto"/>
            </w:tcBorders>
            <w:vAlign w:val="center"/>
          </w:tcPr>
          <w:p w14:paraId="213BCA0F"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$549.72</w:t>
            </w:r>
          </w:p>
        </w:tc>
        <w:tc>
          <w:tcPr>
            <w:tcW w:w="1418" w:type="dxa"/>
            <w:tcBorders>
              <w:top w:val="single" w:sz="4" w:space="0" w:color="auto"/>
              <w:left w:val="single" w:sz="4" w:space="0" w:color="auto"/>
              <w:bottom w:val="single" w:sz="4" w:space="0" w:color="auto"/>
              <w:right w:val="single" w:sz="4" w:space="0" w:color="auto"/>
            </w:tcBorders>
            <w:vAlign w:val="center"/>
          </w:tcPr>
          <w:p w14:paraId="0DC36710"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$598.56</w:t>
            </w:r>
          </w:p>
        </w:tc>
        <w:tc>
          <w:tcPr>
            <w:tcW w:w="1418" w:type="dxa"/>
            <w:tcBorders>
              <w:top w:val="single" w:sz="4" w:space="0" w:color="auto"/>
              <w:left w:val="single" w:sz="4" w:space="0" w:color="auto"/>
              <w:bottom w:val="single" w:sz="4" w:space="0" w:color="auto"/>
              <w:right w:val="single" w:sz="4" w:space="0" w:color="auto"/>
            </w:tcBorders>
            <w:vAlign w:val="center"/>
          </w:tcPr>
          <w:p w14:paraId="1C557A7A"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$559.20</w:t>
            </w:r>
          </w:p>
        </w:tc>
      </w:tr>
      <w:tr w:rsidR="00CB06B8" w14:paraId="10C32922"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6ED1DD4C" w14:textId="77777777" w:rsidR="00CB06B8" w:rsidRDefault="00CB06B8">
            <w:pPr>
              <w:pStyle w:val="TableData"/>
            </w:pPr>
            <w:r>
              <w:lastRenderedPageBreak/>
              <w:sym w:font="Symbol" w:char="F03E"/>
            </w:r>
            <w:r>
              <w:t xml:space="preserve"> 29.25 km but </w:t>
            </w:r>
            <w:r>
              <w:sym w:font="Symbol" w:char="F0A3"/>
            </w:r>
            <w:r>
              <w:t xml:space="preserve"> 34.25 km</w:t>
            </w:r>
          </w:p>
        </w:tc>
        <w:tc>
          <w:tcPr>
            <w:tcW w:w="1418" w:type="dxa"/>
            <w:tcBorders>
              <w:top w:val="single" w:sz="4" w:space="0" w:color="auto"/>
              <w:left w:val="single" w:sz="4" w:space="0" w:color="auto"/>
              <w:bottom w:val="single" w:sz="4" w:space="0" w:color="auto"/>
              <w:right w:val="single" w:sz="4" w:space="0" w:color="auto"/>
            </w:tcBorders>
            <w:vAlign w:val="center"/>
          </w:tcPr>
          <w:p w14:paraId="0423967D"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$620.52</w:t>
            </w:r>
          </w:p>
        </w:tc>
        <w:tc>
          <w:tcPr>
            <w:tcW w:w="1418" w:type="dxa"/>
            <w:tcBorders>
              <w:top w:val="single" w:sz="4" w:space="0" w:color="auto"/>
              <w:left w:val="single" w:sz="4" w:space="0" w:color="auto"/>
              <w:bottom w:val="single" w:sz="4" w:space="0" w:color="auto"/>
              <w:right w:val="single" w:sz="4" w:space="0" w:color="auto"/>
            </w:tcBorders>
            <w:vAlign w:val="center"/>
          </w:tcPr>
          <w:p w14:paraId="6450DFD9"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$667.92</w:t>
            </w:r>
          </w:p>
        </w:tc>
        <w:tc>
          <w:tcPr>
            <w:tcW w:w="1418" w:type="dxa"/>
            <w:tcBorders>
              <w:top w:val="single" w:sz="4" w:space="0" w:color="auto"/>
              <w:left w:val="single" w:sz="4" w:space="0" w:color="auto"/>
              <w:bottom w:val="single" w:sz="4" w:space="0" w:color="auto"/>
              <w:right w:val="single" w:sz="4" w:space="0" w:color="auto"/>
            </w:tcBorders>
            <w:vAlign w:val="center"/>
          </w:tcPr>
          <w:p w14:paraId="0DA868A5"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$635.88</w:t>
            </w:r>
          </w:p>
        </w:tc>
      </w:tr>
      <w:tr w:rsidR="00CB06B8" w14:paraId="55862068"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2A0DB0C1" w14:textId="77777777" w:rsidR="00CB06B8" w:rsidRDefault="00CB06B8">
            <w:pPr>
              <w:pStyle w:val="TableData"/>
            </w:pPr>
            <w:r>
              <w:sym w:font="Symbol" w:char="F03E"/>
            </w:r>
            <w:r>
              <w:t xml:space="preserve"> 34.25 km but </w:t>
            </w:r>
            <w:r>
              <w:sym w:font="Symbol" w:char="F0A3"/>
            </w:r>
            <w:r>
              <w:t xml:space="preserve"> 39.25 km</w:t>
            </w:r>
          </w:p>
        </w:tc>
        <w:tc>
          <w:tcPr>
            <w:tcW w:w="1418" w:type="dxa"/>
            <w:tcBorders>
              <w:top w:val="single" w:sz="4" w:space="0" w:color="auto"/>
              <w:left w:val="single" w:sz="4" w:space="0" w:color="auto"/>
              <w:bottom w:val="single" w:sz="4" w:space="0" w:color="auto"/>
              <w:right w:val="single" w:sz="4" w:space="0" w:color="auto"/>
            </w:tcBorders>
            <w:vAlign w:val="center"/>
          </w:tcPr>
          <w:p w14:paraId="6A42A6D1"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$691.56</w:t>
            </w:r>
          </w:p>
        </w:tc>
        <w:tc>
          <w:tcPr>
            <w:tcW w:w="1418" w:type="dxa"/>
            <w:tcBorders>
              <w:top w:val="single" w:sz="4" w:space="0" w:color="auto"/>
              <w:left w:val="single" w:sz="4" w:space="0" w:color="auto"/>
              <w:bottom w:val="single" w:sz="4" w:space="0" w:color="auto"/>
              <w:right w:val="single" w:sz="4" w:space="0" w:color="auto"/>
            </w:tcBorders>
            <w:vAlign w:val="center"/>
          </w:tcPr>
          <w:p w14:paraId="1A067D70"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$738.72</w:t>
            </w:r>
          </w:p>
        </w:tc>
        <w:tc>
          <w:tcPr>
            <w:tcW w:w="1418" w:type="dxa"/>
            <w:tcBorders>
              <w:top w:val="single" w:sz="4" w:space="0" w:color="auto"/>
              <w:left w:val="single" w:sz="4" w:space="0" w:color="auto"/>
              <w:bottom w:val="single" w:sz="4" w:space="0" w:color="auto"/>
              <w:right w:val="single" w:sz="4" w:space="0" w:color="auto"/>
            </w:tcBorders>
            <w:vAlign w:val="center"/>
          </w:tcPr>
          <w:p w14:paraId="0606FF8B"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$714.36</w:t>
            </w:r>
          </w:p>
        </w:tc>
      </w:tr>
      <w:tr w:rsidR="00CB06B8" w14:paraId="200BBFB8"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1596165E" w14:textId="77777777" w:rsidR="00CB06B8" w:rsidRDefault="00CB06B8">
            <w:pPr>
              <w:pStyle w:val="TableData"/>
            </w:pPr>
            <w:r>
              <w:sym w:font="Symbol" w:char="F03E"/>
            </w:r>
            <w:r>
              <w:t xml:space="preserve"> 39.25 km but </w:t>
            </w:r>
            <w:r>
              <w:sym w:font="Symbol" w:char="F0A3"/>
            </w:r>
            <w:r>
              <w:t xml:space="preserve"> 44.25 km</w:t>
            </w:r>
          </w:p>
        </w:tc>
        <w:tc>
          <w:tcPr>
            <w:tcW w:w="1418" w:type="dxa"/>
            <w:tcBorders>
              <w:top w:val="single" w:sz="4" w:space="0" w:color="auto"/>
              <w:left w:val="single" w:sz="4" w:space="0" w:color="auto"/>
              <w:bottom w:val="single" w:sz="4" w:space="0" w:color="auto"/>
              <w:right w:val="single" w:sz="4" w:space="0" w:color="auto"/>
            </w:tcBorders>
            <w:vAlign w:val="center"/>
          </w:tcPr>
          <w:p w14:paraId="39E4CCCC"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$762.36</w:t>
            </w:r>
          </w:p>
        </w:tc>
        <w:tc>
          <w:tcPr>
            <w:tcW w:w="1418" w:type="dxa"/>
            <w:tcBorders>
              <w:top w:val="single" w:sz="4" w:space="0" w:color="auto"/>
              <w:left w:val="single" w:sz="4" w:space="0" w:color="auto"/>
              <w:bottom w:val="single" w:sz="4" w:space="0" w:color="auto"/>
              <w:right w:val="single" w:sz="4" w:space="0" w:color="auto"/>
            </w:tcBorders>
            <w:vAlign w:val="center"/>
          </w:tcPr>
          <w:p w14:paraId="19916DE0"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$809.52</w:t>
            </w:r>
          </w:p>
        </w:tc>
        <w:tc>
          <w:tcPr>
            <w:tcW w:w="1418" w:type="dxa"/>
            <w:tcBorders>
              <w:top w:val="single" w:sz="4" w:space="0" w:color="auto"/>
              <w:left w:val="single" w:sz="4" w:space="0" w:color="auto"/>
              <w:bottom w:val="single" w:sz="4" w:space="0" w:color="auto"/>
              <w:right w:val="single" w:sz="4" w:space="0" w:color="auto"/>
            </w:tcBorders>
            <w:vAlign w:val="center"/>
          </w:tcPr>
          <w:p w14:paraId="7B30F3F4"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$792.72</w:t>
            </w:r>
          </w:p>
        </w:tc>
      </w:tr>
      <w:tr w:rsidR="00CB06B8" w14:paraId="3DA61778"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7DC6B4DB" w14:textId="77777777" w:rsidR="00CB06B8" w:rsidRDefault="00CB06B8">
            <w:pPr>
              <w:pStyle w:val="TableData"/>
            </w:pPr>
            <w:r>
              <w:sym w:font="Symbol" w:char="F03E"/>
            </w:r>
            <w:r>
              <w:t xml:space="preserve"> 44.25 km but </w:t>
            </w:r>
            <w:r>
              <w:sym w:font="Symbol" w:char="F0A3"/>
            </w:r>
            <w:r>
              <w:t xml:space="preserve"> 49.25 km</w:t>
            </w:r>
          </w:p>
        </w:tc>
        <w:tc>
          <w:tcPr>
            <w:tcW w:w="1418" w:type="dxa"/>
            <w:tcBorders>
              <w:top w:val="single" w:sz="4" w:space="0" w:color="auto"/>
              <w:left w:val="single" w:sz="4" w:space="0" w:color="auto"/>
              <w:bottom w:val="single" w:sz="4" w:space="0" w:color="auto"/>
              <w:right w:val="single" w:sz="4" w:space="0" w:color="auto"/>
            </w:tcBorders>
            <w:vAlign w:val="center"/>
          </w:tcPr>
          <w:p w14:paraId="4B152C8B"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$833.28</w:t>
            </w:r>
          </w:p>
        </w:tc>
        <w:tc>
          <w:tcPr>
            <w:tcW w:w="1418" w:type="dxa"/>
            <w:tcBorders>
              <w:top w:val="single" w:sz="4" w:space="0" w:color="auto"/>
              <w:left w:val="single" w:sz="4" w:space="0" w:color="auto"/>
              <w:bottom w:val="single" w:sz="4" w:space="0" w:color="auto"/>
              <w:right w:val="single" w:sz="4" w:space="0" w:color="auto"/>
            </w:tcBorders>
            <w:vAlign w:val="center"/>
          </w:tcPr>
          <w:p w14:paraId="065ABB6C"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$880.56</w:t>
            </w:r>
          </w:p>
        </w:tc>
        <w:tc>
          <w:tcPr>
            <w:tcW w:w="1418" w:type="dxa"/>
            <w:tcBorders>
              <w:top w:val="single" w:sz="4" w:space="0" w:color="auto"/>
              <w:left w:val="single" w:sz="4" w:space="0" w:color="auto"/>
              <w:bottom w:val="single" w:sz="4" w:space="0" w:color="auto"/>
              <w:right w:val="single" w:sz="4" w:space="0" w:color="auto"/>
            </w:tcBorders>
            <w:vAlign w:val="center"/>
          </w:tcPr>
          <w:p w14:paraId="61D4D96D"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$871.20</w:t>
            </w:r>
          </w:p>
        </w:tc>
      </w:tr>
      <w:tr w:rsidR="00CB06B8" w14:paraId="24E6B301"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27DF2D83" w14:textId="77777777" w:rsidR="00CB06B8" w:rsidRDefault="00CB06B8">
            <w:pPr>
              <w:pStyle w:val="TableData"/>
            </w:pPr>
            <w:r>
              <w:sym w:font="Symbol" w:char="F03E"/>
            </w:r>
            <w:r>
              <w:t xml:space="preserve"> 49.25 km but </w:t>
            </w:r>
            <w:r>
              <w:sym w:font="Symbol" w:char="F0A3"/>
            </w:r>
            <w:r>
              <w:t xml:space="preserve"> 59.25 km</w:t>
            </w:r>
          </w:p>
        </w:tc>
        <w:tc>
          <w:tcPr>
            <w:tcW w:w="1418" w:type="dxa"/>
            <w:tcBorders>
              <w:top w:val="single" w:sz="4" w:space="0" w:color="auto"/>
              <w:left w:val="single" w:sz="4" w:space="0" w:color="auto"/>
              <w:bottom w:val="single" w:sz="4" w:space="0" w:color="auto"/>
              <w:right w:val="single" w:sz="4" w:space="0" w:color="auto"/>
            </w:tcBorders>
            <w:vAlign w:val="center"/>
          </w:tcPr>
          <w:p w14:paraId="37E1C90A"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$902.64</w:t>
            </w:r>
          </w:p>
        </w:tc>
        <w:tc>
          <w:tcPr>
            <w:tcW w:w="1418" w:type="dxa"/>
            <w:tcBorders>
              <w:top w:val="single" w:sz="4" w:space="0" w:color="auto"/>
              <w:left w:val="single" w:sz="4" w:space="0" w:color="auto"/>
              <w:bottom w:val="single" w:sz="4" w:space="0" w:color="auto"/>
              <w:right w:val="single" w:sz="4" w:space="0" w:color="auto"/>
            </w:tcBorders>
            <w:vAlign w:val="center"/>
          </w:tcPr>
          <w:p w14:paraId="6BEA654A"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$951.48</w:t>
            </w:r>
          </w:p>
        </w:tc>
        <w:tc>
          <w:tcPr>
            <w:tcW w:w="1418" w:type="dxa"/>
            <w:tcBorders>
              <w:top w:val="single" w:sz="4" w:space="0" w:color="auto"/>
              <w:left w:val="single" w:sz="4" w:space="0" w:color="auto"/>
              <w:bottom w:val="single" w:sz="4" w:space="0" w:color="auto"/>
              <w:right w:val="single" w:sz="4" w:space="0" w:color="auto"/>
            </w:tcBorders>
            <w:vAlign w:val="center"/>
          </w:tcPr>
          <w:p w14:paraId="1A3CADDD"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$949.56</w:t>
            </w:r>
          </w:p>
        </w:tc>
      </w:tr>
      <w:tr w:rsidR="00CB06B8" w14:paraId="1BC9FF3E"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416DFE49" w14:textId="77777777" w:rsidR="00CB06B8" w:rsidRDefault="00CB06B8">
            <w:pPr>
              <w:pStyle w:val="TableData"/>
            </w:pPr>
            <w:r>
              <w:sym w:font="Symbol" w:char="F03E"/>
            </w:r>
            <w:r>
              <w:t xml:space="preserve"> 59.25 km but </w:t>
            </w:r>
            <w:r>
              <w:sym w:font="Symbol" w:char="F0A3"/>
            </w:r>
            <w:r>
              <w:t xml:space="preserve"> 69.25 km</w:t>
            </w:r>
          </w:p>
        </w:tc>
        <w:tc>
          <w:tcPr>
            <w:tcW w:w="1418" w:type="dxa"/>
            <w:tcBorders>
              <w:top w:val="single" w:sz="4" w:space="0" w:color="auto"/>
              <w:left w:val="single" w:sz="4" w:space="0" w:color="auto"/>
              <w:bottom w:val="single" w:sz="4" w:space="0" w:color="auto"/>
              <w:right w:val="single" w:sz="4" w:space="0" w:color="auto"/>
            </w:tcBorders>
            <w:vAlign w:val="center"/>
          </w:tcPr>
          <w:p w14:paraId="33C116F4"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$924.60</w:t>
            </w:r>
          </w:p>
        </w:tc>
        <w:tc>
          <w:tcPr>
            <w:tcW w:w="1418" w:type="dxa"/>
            <w:tcBorders>
              <w:top w:val="single" w:sz="4" w:space="0" w:color="auto"/>
              <w:left w:val="single" w:sz="4" w:space="0" w:color="auto"/>
              <w:bottom w:val="single" w:sz="4" w:space="0" w:color="auto"/>
              <w:right w:val="single" w:sz="4" w:space="0" w:color="auto"/>
            </w:tcBorders>
            <w:vAlign w:val="center"/>
          </w:tcPr>
          <w:p w14:paraId="119A5FB7"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$971.88</w:t>
            </w:r>
          </w:p>
        </w:tc>
        <w:tc>
          <w:tcPr>
            <w:tcW w:w="1418" w:type="dxa"/>
            <w:tcBorders>
              <w:top w:val="single" w:sz="4" w:space="0" w:color="auto"/>
              <w:left w:val="single" w:sz="4" w:space="0" w:color="auto"/>
              <w:bottom w:val="single" w:sz="4" w:space="0" w:color="auto"/>
              <w:right w:val="single" w:sz="4" w:space="0" w:color="auto"/>
            </w:tcBorders>
            <w:vAlign w:val="center"/>
          </w:tcPr>
          <w:p w14:paraId="6A56B77C"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$972.24</w:t>
            </w:r>
          </w:p>
        </w:tc>
      </w:tr>
      <w:tr w:rsidR="00CB06B8" w14:paraId="14318C5E"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2F51B648" w14:textId="77777777" w:rsidR="00CB06B8" w:rsidRDefault="00CB06B8">
            <w:pPr>
              <w:pStyle w:val="TableData"/>
            </w:pPr>
            <w:r>
              <w:sym w:font="Symbol" w:char="F03E"/>
            </w:r>
            <w:r>
              <w:t xml:space="preserve"> 69.25 km but </w:t>
            </w:r>
            <w:r>
              <w:sym w:font="Symbol" w:char="F0A3"/>
            </w:r>
            <w:r>
              <w:t xml:space="preserve"> 79.25 km</w:t>
            </w:r>
          </w:p>
        </w:tc>
        <w:tc>
          <w:tcPr>
            <w:tcW w:w="1418" w:type="dxa"/>
            <w:tcBorders>
              <w:top w:val="single" w:sz="4" w:space="0" w:color="auto"/>
              <w:left w:val="single" w:sz="4" w:space="0" w:color="auto"/>
              <w:bottom w:val="single" w:sz="4" w:space="0" w:color="auto"/>
              <w:right w:val="single" w:sz="4" w:space="0" w:color="auto"/>
            </w:tcBorders>
            <w:vAlign w:val="center"/>
          </w:tcPr>
          <w:p w14:paraId="6CCAA9F1"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$945.24</w:t>
            </w:r>
          </w:p>
        </w:tc>
        <w:tc>
          <w:tcPr>
            <w:tcW w:w="1418" w:type="dxa"/>
            <w:tcBorders>
              <w:top w:val="single" w:sz="4" w:space="0" w:color="auto"/>
              <w:left w:val="single" w:sz="4" w:space="0" w:color="auto"/>
              <w:bottom w:val="single" w:sz="4" w:space="0" w:color="auto"/>
              <w:right w:val="single" w:sz="4" w:space="0" w:color="auto"/>
            </w:tcBorders>
            <w:vAlign w:val="center"/>
          </w:tcPr>
          <w:p w14:paraId="35E66ED3"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$992.40</w:t>
            </w:r>
          </w:p>
        </w:tc>
        <w:tc>
          <w:tcPr>
            <w:tcW w:w="1418" w:type="dxa"/>
            <w:tcBorders>
              <w:top w:val="single" w:sz="4" w:space="0" w:color="auto"/>
              <w:left w:val="single" w:sz="4" w:space="0" w:color="auto"/>
              <w:bottom w:val="single" w:sz="4" w:space="0" w:color="auto"/>
              <w:right w:val="single" w:sz="4" w:space="0" w:color="auto"/>
            </w:tcBorders>
            <w:vAlign w:val="center"/>
          </w:tcPr>
          <w:p w14:paraId="64365A42"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$994.80</w:t>
            </w:r>
          </w:p>
        </w:tc>
      </w:tr>
      <w:tr w:rsidR="00CB06B8" w14:paraId="2E7D88D9"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4BE2A553" w14:textId="77777777" w:rsidR="00CB06B8" w:rsidRDefault="00CB06B8">
            <w:pPr>
              <w:pStyle w:val="TableData"/>
            </w:pPr>
            <w:r>
              <w:sym w:font="Symbol" w:char="F03E"/>
            </w:r>
            <w:r>
              <w:t xml:space="preserve"> 79.25 km but </w:t>
            </w:r>
            <w:r>
              <w:sym w:font="Symbol" w:char="F0A3"/>
            </w:r>
            <w:r>
              <w:t xml:space="preserve"> 89.25 km</w:t>
            </w:r>
          </w:p>
        </w:tc>
        <w:tc>
          <w:tcPr>
            <w:tcW w:w="1418" w:type="dxa"/>
            <w:tcBorders>
              <w:top w:val="single" w:sz="4" w:space="0" w:color="auto"/>
              <w:left w:val="single" w:sz="4" w:space="0" w:color="auto"/>
              <w:bottom w:val="single" w:sz="4" w:space="0" w:color="auto"/>
              <w:right w:val="single" w:sz="4" w:space="0" w:color="auto"/>
            </w:tcBorders>
            <w:vAlign w:val="center"/>
          </w:tcPr>
          <w:p w14:paraId="50ED3D50"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$965.64</w:t>
            </w:r>
          </w:p>
        </w:tc>
        <w:tc>
          <w:tcPr>
            <w:tcW w:w="1418" w:type="dxa"/>
            <w:tcBorders>
              <w:top w:val="single" w:sz="4" w:space="0" w:color="auto"/>
              <w:left w:val="single" w:sz="4" w:space="0" w:color="auto"/>
              <w:bottom w:val="single" w:sz="4" w:space="0" w:color="auto"/>
              <w:right w:val="single" w:sz="4" w:space="0" w:color="auto"/>
            </w:tcBorders>
            <w:vAlign w:val="center"/>
          </w:tcPr>
          <w:p w14:paraId="38560FF0"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$1,014.48</w:t>
            </w:r>
          </w:p>
        </w:tc>
        <w:tc>
          <w:tcPr>
            <w:tcW w:w="1418" w:type="dxa"/>
            <w:tcBorders>
              <w:top w:val="single" w:sz="4" w:space="0" w:color="auto"/>
              <w:left w:val="single" w:sz="4" w:space="0" w:color="auto"/>
              <w:bottom w:val="single" w:sz="4" w:space="0" w:color="auto"/>
              <w:right w:val="single" w:sz="4" w:space="0" w:color="auto"/>
            </w:tcBorders>
            <w:vAlign w:val="center"/>
          </w:tcPr>
          <w:p w14:paraId="58AE36EA"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$1,019.28</w:t>
            </w:r>
          </w:p>
        </w:tc>
      </w:tr>
      <w:tr w:rsidR="00CB06B8" w14:paraId="349101E6"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20F7BE82" w14:textId="77777777" w:rsidR="00CB06B8" w:rsidRDefault="00CB06B8">
            <w:pPr>
              <w:pStyle w:val="TableData"/>
            </w:pPr>
            <w:r>
              <w:sym w:font="Symbol" w:char="F03E"/>
            </w:r>
            <w:r>
              <w:t xml:space="preserve"> 89.25 km but </w:t>
            </w:r>
            <w:r>
              <w:sym w:font="Symbol" w:char="F0A3"/>
            </w:r>
            <w:r>
              <w:t xml:space="preserve"> 99.25 km</w:t>
            </w:r>
          </w:p>
        </w:tc>
        <w:tc>
          <w:tcPr>
            <w:tcW w:w="1418" w:type="dxa"/>
            <w:tcBorders>
              <w:top w:val="single" w:sz="4" w:space="0" w:color="auto"/>
              <w:left w:val="single" w:sz="4" w:space="0" w:color="auto"/>
              <w:bottom w:val="single" w:sz="4" w:space="0" w:color="auto"/>
              <w:right w:val="single" w:sz="4" w:space="0" w:color="auto"/>
            </w:tcBorders>
            <w:vAlign w:val="center"/>
          </w:tcPr>
          <w:p w14:paraId="5B543440"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$986.16</w:t>
            </w:r>
          </w:p>
        </w:tc>
        <w:tc>
          <w:tcPr>
            <w:tcW w:w="1418" w:type="dxa"/>
            <w:tcBorders>
              <w:top w:val="single" w:sz="4" w:space="0" w:color="auto"/>
              <w:left w:val="single" w:sz="4" w:space="0" w:color="auto"/>
              <w:bottom w:val="single" w:sz="4" w:space="0" w:color="auto"/>
              <w:right w:val="single" w:sz="4" w:space="0" w:color="auto"/>
            </w:tcBorders>
            <w:vAlign w:val="center"/>
          </w:tcPr>
          <w:p w14:paraId="48656FD7"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$1,034.88</w:t>
            </w:r>
          </w:p>
        </w:tc>
        <w:tc>
          <w:tcPr>
            <w:tcW w:w="1418" w:type="dxa"/>
            <w:tcBorders>
              <w:top w:val="single" w:sz="4" w:space="0" w:color="auto"/>
              <w:left w:val="single" w:sz="4" w:space="0" w:color="auto"/>
              <w:bottom w:val="single" w:sz="4" w:space="0" w:color="auto"/>
              <w:right w:val="single" w:sz="4" w:space="0" w:color="auto"/>
            </w:tcBorders>
            <w:vAlign w:val="center"/>
          </w:tcPr>
          <w:p w14:paraId="768056DB"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$1,041.84</w:t>
            </w:r>
          </w:p>
        </w:tc>
      </w:tr>
      <w:tr w:rsidR="00CB06B8" w14:paraId="04201595"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3A02B596" w14:textId="77777777" w:rsidR="00CB06B8" w:rsidRDefault="00CB06B8">
            <w:pPr>
              <w:pStyle w:val="TableData"/>
            </w:pPr>
            <w:r>
              <w:sym w:font="Symbol" w:char="F03E"/>
            </w:r>
            <w:r>
              <w:t xml:space="preserve"> 99.25 km but </w:t>
            </w:r>
            <w:r>
              <w:sym w:font="Symbol" w:char="F0A3"/>
            </w:r>
            <w:r>
              <w:t xml:space="preserve"> 199.25 km</w:t>
            </w:r>
          </w:p>
        </w:tc>
        <w:tc>
          <w:tcPr>
            <w:tcW w:w="1418" w:type="dxa"/>
            <w:tcBorders>
              <w:top w:val="single" w:sz="4" w:space="0" w:color="auto"/>
              <w:left w:val="single" w:sz="4" w:space="0" w:color="auto"/>
              <w:bottom w:val="single" w:sz="4" w:space="0" w:color="auto"/>
              <w:right w:val="single" w:sz="4" w:space="0" w:color="auto"/>
            </w:tcBorders>
            <w:vAlign w:val="center"/>
          </w:tcPr>
          <w:p w14:paraId="14FD1DF3"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$1,006.56</w:t>
            </w:r>
          </w:p>
        </w:tc>
        <w:tc>
          <w:tcPr>
            <w:tcW w:w="1418" w:type="dxa"/>
            <w:tcBorders>
              <w:top w:val="single" w:sz="4" w:space="0" w:color="auto"/>
              <w:left w:val="single" w:sz="4" w:space="0" w:color="auto"/>
              <w:bottom w:val="single" w:sz="4" w:space="0" w:color="auto"/>
              <w:right w:val="single" w:sz="4" w:space="0" w:color="auto"/>
            </w:tcBorders>
            <w:vAlign w:val="center"/>
          </w:tcPr>
          <w:p w14:paraId="4D72C0AE"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$1,055.40</w:t>
            </w:r>
          </w:p>
        </w:tc>
        <w:tc>
          <w:tcPr>
            <w:tcW w:w="1418" w:type="dxa"/>
            <w:tcBorders>
              <w:top w:val="single" w:sz="4" w:space="0" w:color="auto"/>
              <w:left w:val="single" w:sz="4" w:space="0" w:color="auto"/>
              <w:bottom w:val="single" w:sz="4" w:space="0" w:color="auto"/>
              <w:right w:val="single" w:sz="4" w:space="0" w:color="auto"/>
            </w:tcBorders>
            <w:vAlign w:val="center"/>
          </w:tcPr>
          <w:p w14:paraId="46569F0A"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$1,064.52</w:t>
            </w:r>
          </w:p>
        </w:tc>
      </w:tr>
      <w:tr w:rsidR="00CB06B8" w14:paraId="527D21B5"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5DE8AB86" w14:textId="77777777" w:rsidR="00CB06B8" w:rsidRDefault="00CB06B8">
            <w:pPr>
              <w:pStyle w:val="TableData"/>
            </w:pPr>
            <w:r>
              <w:sym w:font="Symbol" w:char="F03E"/>
            </w:r>
            <w:r>
              <w:t xml:space="preserve"> 199.25 km but </w:t>
            </w:r>
            <w:r>
              <w:sym w:font="Symbol" w:char="F0A3"/>
            </w:r>
            <w:r>
              <w:t xml:space="preserve"> 299.25 km</w:t>
            </w:r>
          </w:p>
        </w:tc>
        <w:tc>
          <w:tcPr>
            <w:tcW w:w="1418" w:type="dxa"/>
            <w:tcBorders>
              <w:top w:val="single" w:sz="4" w:space="0" w:color="auto"/>
              <w:left w:val="single" w:sz="4" w:space="0" w:color="auto"/>
              <w:bottom w:val="single" w:sz="4" w:space="0" w:color="auto"/>
              <w:right w:val="single" w:sz="4" w:space="0" w:color="auto"/>
            </w:tcBorders>
            <w:vAlign w:val="center"/>
          </w:tcPr>
          <w:p w14:paraId="42092EF0"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$1,131.00</w:t>
            </w:r>
          </w:p>
        </w:tc>
        <w:tc>
          <w:tcPr>
            <w:tcW w:w="1418" w:type="dxa"/>
            <w:tcBorders>
              <w:top w:val="single" w:sz="4" w:space="0" w:color="auto"/>
              <w:left w:val="single" w:sz="4" w:space="0" w:color="auto"/>
              <w:bottom w:val="single" w:sz="4" w:space="0" w:color="auto"/>
              <w:right w:val="single" w:sz="4" w:space="0" w:color="auto"/>
            </w:tcBorders>
            <w:vAlign w:val="center"/>
          </w:tcPr>
          <w:p w14:paraId="755A7F4E"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$1,179.84</w:t>
            </w:r>
          </w:p>
        </w:tc>
        <w:tc>
          <w:tcPr>
            <w:tcW w:w="1418" w:type="dxa"/>
            <w:tcBorders>
              <w:top w:val="single" w:sz="4" w:space="0" w:color="auto"/>
              <w:left w:val="single" w:sz="4" w:space="0" w:color="auto"/>
              <w:bottom w:val="single" w:sz="4" w:space="0" w:color="auto"/>
              <w:right w:val="single" w:sz="4" w:space="0" w:color="auto"/>
            </w:tcBorders>
            <w:vAlign w:val="center"/>
          </w:tcPr>
          <w:p w14:paraId="2BD2D689"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$1,202.16</w:t>
            </w:r>
          </w:p>
        </w:tc>
      </w:tr>
      <w:tr w:rsidR="00CB06B8" w14:paraId="21A019E2"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2582F1B9" w14:textId="77777777" w:rsidR="00CB06B8" w:rsidRDefault="00CB06B8">
            <w:pPr>
              <w:pStyle w:val="TableData"/>
            </w:pPr>
            <w:r>
              <w:sym w:font="Symbol" w:char="F03E"/>
            </w:r>
            <w:r>
              <w:t xml:space="preserve"> 299.25 km but </w:t>
            </w:r>
            <w:r>
              <w:sym w:font="Symbol" w:char="F0A3"/>
            </w:r>
            <w:r>
              <w:t xml:space="preserve"> 399.25 km</w:t>
            </w:r>
          </w:p>
        </w:tc>
        <w:tc>
          <w:tcPr>
            <w:tcW w:w="1418" w:type="dxa"/>
            <w:tcBorders>
              <w:top w:val="single" w:sz="4" w:space="0" w:color="auto"/>
              <w:left w:val="single" w:sz="4" w:space="0" w:color="auto"/>
              <w:bottom w:val="single" w:sz="4" w:space="0" w:color="auto"/>
              <w:right w:val="single" w:sz="4" w:space="0" w:color="auto"/>
            </w:tcBorders>
            <w:vAlign w:val="center"/>
          </w:tcPr>
          <w:p w14:paraId="2B801F4C"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$1,255.44</w:t>
            </w:r>
          </w:p>
        </w:tc>
        <w:tc>
          <w:tcPr>
            <w:tcW w:w="1418" w:type="dxa"/>
            <w:tcBorders>
              <w:top w:val="single" w:sz="4" w:space="0" w:color="auto"/>
              <w:left w:val="single" w:sz="4" w:space="0" w:color="auto"/>
              <w:bottom w:val="single" w:sz="4" w:space="0" w:color="auto"/>
              <w:right w:val="single" w:sz="4" w:space="0" w:color="auto"/>
            </w:tcBorders>
            <w:vAlign w:val="center"/>
          </w:tcPr>
          <w:p w14:paraId="6D3D7F52"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$1,304.28</w:t>
            </w:r>
          </w:p>
        </w:tc>
        <w:tc>
          <w:tcPr>
            <w:tcW w:w="1418" w:type="dxa"/>
            <w:tcBorders>
              <w:top w:val="single" w:sz="4" w:space="0" w:color="auto"/>
              <w:left w:val="single" w:sz="4" w:space="0" w:color="auto"/>
              <w:bottom w:val="single" w:sz="4" w:space="0" w:color="auto"/>
              <w:right w:val="single" w:sz="4" w:space="0" w:color="auto"/>
            </w:tcBorders>
            <w:vAlign w:val="center"/>
          </w:tcPr>
          <w:p w14:paraId="6B4A6F63"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$1,339.80</w:t>
            </w:r>
          </w:p>
        </w:tc>
      </w:tr>
      <w:tr w:rsidR="00CB06B8" w14:paraId="583B2C44"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160DC2C1" w14:textId="77777777" w:rsidR="00CB06B8" w:rsidRDefault="00CB06B8">
            <w:pPr>
              <w:pStyle w:val="TableData"/>
            </w:pPr>
            <w:r>
              <w:sym w:font="Symbol" w:char="F03E"/>
            </w:r>
            <w:r>
              <w:t xml:space="preserve"> 399.25 km but </w:t>
            </w:r>
            <w:r>
              <w:sym w:font="Symbol" w:char="F0A3"/>
            </w:r>
            <w:r>
              <w:t xml:space="preserve"> 499.25 km</w:t>
            </w:r>
          </w:p>
        </w:tc>
        <w:tc>
          <w:tcPr>
            <w:tcW w:w="1418" w:type="dxa"/>
            <w:tcBorders>
              <w:top w:val="single" w:sz="4" w:space="0" w:color="auto"/>
              <w:left w:val="single" w:sz="4" w:space="0" w:color="auto"/>
              <w:bottom w:val="single" w:sz="4" w:space="0" w:color="auto"/>
              <w:right w:val="single" w:sz="4" w:space="0" w:color="auto"/>
            </w:tcBorders>
            <w:vAlign w:val="center"/>
          </w:tcPr>
          <w:p w14:paraId="28F51CD0"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$1,379.88</w:t>
            </w:r>
          </w:p>
        </w:tc>
        <w:tc>
          <w:tcPr>
            <w:tcW w:w="1418" w:type="dxa"/>
            <w:tcBorders>
              <w:top w:val="single" w:sz="4" w:space="0" w:color="auto"/>
              <w:left w:val="single" w:sz="4" w:space="0" w:color="auto"/>
              <w:bottom w:val="single" w:sz="4" w:space="0" w:color="auto"/>
              <w:right w:val="single" w:sz="4" w:space="0" w:color="auto"/>
            </w:tcBorders>
            <w:vAlign w:val="center"/>
          </w:tcPr>
          <w:p w14:paraId="5E5F21F7"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$1,427.28</w:t>
            </w:r>
          </w:p>
        </w:tc>
        <w:tc>
          <w:tcPr>
            <w:tcW w:w="1418" w:type="dxa"/>
            <w:tcBorders>
              <w:top w:val="single" w:sz="4" w:space="0" w:color="auto"/>
              <w:left w:val="single" w:sz="4" w:space="0" w:color="auto"/>
              <w:bottom w:val="single" w:sz="4" w:space="0" w:color="auto"/>
              <w:right w:val="single" w:sz="4" w:space="0" w:color="auto"/>
            </w:tcBorders>
            <w:vAlign w:val="center"/>
          </w:tcPr>
          <w:p w14:paraId="02A6E8BC"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$1,475.76</w:t>
            </w:r>
          </w:p>
        </w:tc>
      </w:tr>
      <w:tr w:rsidR="00CB06B8" w14:paraId="38650BF2"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711E20D7" w14:textId="77777777" w:rsidR="00CB06B8" w:rsidRDefault="00CB06B8">
            <w:pPr>
              <w:pStyle w:val="TableData"/>
            </w:pPr>
            <w:r>
              <w:sym w:font="Symbol" w:char="F03E"/>
            </w:r>
            <w:r>
              <w:t xml:space="preserve"> 499.25 km but </w:t>
            </w:r>
            <w:r>
              <w:sym w:font="Symbol" w:char="F0A3"/>
            </w:r>
            <w:r>
              <w:t xml:space="preserve"> 599.25 km</w:t>
            </w:r>
          </w:p>
        </w:tc>
        <w:tc>
          <w:tcPr>
            <w:tcW w:w="1418" w:type="dxa"/>
            <w:tcBorders>
              <w:top w:val="single" w:sz="4" w:space="0" w:color="auto"/>
              <w:left w:val="single" w:sz="4" w:space="0" w:color="auto"/>
              <w:bottom w:val="single" w:sz="4" w:space="0" w:color="auto"/>
              <w:right w:val="single" w:sz="4" w:space="0" w:color="auto"/>
            </w:tcBorders>
            <w:vAlign w:val="center"/>
          </w:tcPr>
          <w:p w14:paraId="2BDEDDC7"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$1,504.32</w:t>
            </w:r>
          </w:p>
        </w:tc>
        <w:tc>
          <w:tcPr>
            <w:tcW w:w="1418" w:type="dxa"/>
            <w:tcBorders>
              <w:top w:val="single" w:sz="4" w:space="0" w:color="auto"/>
              <w:left w:val="single" w:sz="4" w:space="0" w:color="auto"/>
              <w:bottom w:val="single" w:sz="4" w:space="0" w:color="auto"/>
              <w:right w:val="single" w:sz="4" w:space="0" w:color="auto"/>
            </w:tcBorders>
            <w:vAlign w:val="center"/>
          </w:tcPr>
          <w:p w14:paraId="1FEEF6EF"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$1,551.72</w:t>
            </w:r>
          </w:p>
        </w:tc>
        <w:tc>
          <w:tcPr>
            <w:tcW w:w="1418" w:type="dxa"/>
            <w:tcBorders>
              <w:top w:val="single" w:sz="4" w:space="0" w:color="auto"/>
              <w:left w:val="single" w:sz="4" w:space="0" w:color="auto"/>
              <w:bottom w:val="single" w:sz="4" w:space="0" w:color="auto"/>
              <w:right w:val="single" w:sz="4" w:space="0" w:color="auto"/>
            </w:tcBorders>
          </w:tcPr>
          <w:p w14:paraId="2D83E7EC" w14:textId="77777777" w:rsidR="00CB06B8" w:rsidRDefault="00CB06B8">
            <w:pPr>
              <w:pStyle w:val="TableData"/>
              <w:jc w:val="right"/>
              <w:rPr>
                <w:b/>
                <w:bCs/>
              </w:rPr>
            </w:pPr>
            <w:r>
              <w:rPr>
                <w:b/>
                <w:bCs/>
              </w:rPr>
              <w:t>N/A</w:t>
            </w:r>
          </w:p>
        </w:tc>
      </w:tr>
      <w:tr w:rsidR="00CB06B8" w14:paraId="42A7FD6D"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17881A22" w14:textId="77777777" w:rsidR="00CB06B8" w:rsidRDefault="00CB06B8">
            <w:pPr>
              <w:pStyle w:val="TableData"/>
            </w:pPr>
            <w:r>
              <w:sym w:font="Symbol" w:char="F03E"/>
            </w:r>
            <w:r>
              <w:t xml:space="preserve"> 599.25 km but </w:t>
            </w:r>
            <w:r>
              <w:sym w:font="Symbol" w:char="F0A3"/>
            </w:r>
            <w:r>
              <w:t xml:space="preserve"> 699.25 km</w:t>
            </w:r>
          </w:p>
        </w:tc>
        <w:tc>
          <w:tcPr>
            <w:tcW w:w="1418" w:type="dxa"/>
            <w:tcBorders>
              <w:top w:val="single" w:sz="4" w:space="0" w:color="auto"/>
              <w:left w:val="single" w:sz="4" w:space="0" w:color="auto"/>
              <w:bottom w:val="single" w:sz="4" w:space="0" w:color="auto"/>
              <w:right w:val="single" w:sz="4" w:space="0" w:color="auto"/>
            </w:tcBorders>
            <w:vAlign w:val="center"/>
          </w:tcPr>
          <w:p w14:paraId="5B5F4E4F"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$1,627.32</w:t>
            </w:r>
          </w:p>
        </w:tc>
        <w:tc>
          <w:tcPr>
            <w:tcW w:w="1418" w:type="dxa"/>
            <w:tcBorders>
              <w:top w:val="single" w:sz="4" w:space="0" w:color="auto"/>
              <w:left w:val="single" w:sz="4" w:space="0" w:color="auto"/>
              <w:bottom w:val="single" w:sz="4" w:space="0" w:color="auto"/>
              <w:right w:val="single" w:sz="4" w:space="0" w:color="auto"/>
            </w:tcBorders>
            <w:vAlign w:val="center"/>
          </w:tcPr>
          <w:p w14:paraId="724C233C"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$1,676.16</w:t>
            </w:r>
          </w:p>
        </w:tc>
        <w:tc>
          <w:tcPr>
            <w:tcW w:w="1418" w:type="dxa"/>
            <w:tcBorders>
              <w:top w:val="single" w:sz="4" w:space="0" w:color="auto"/>
              <w:left w:val="single" w:sz="4" w:space="0" w:color="auto"/>
              <w:bottom w:val="single" w:sz="4" w:space="0" w:color="auto"/>
              <w:right w:val="single" w:sz="4" w:space="0" w:color="auto"/>
            </w:tcBorders>
          </w:tcPr>
          <w:p w14:paraId="6DF09C45" w14:textId="77777777" w:rsidR="00CB06B8" w:rsidRDefault="00CB06B8">
            <w:pPr>
              <w:pStyle w:val="TableData"/>
              <w:jc w:val="right"/>
              <w:rPr>
                <w:b/>
                <w:bCs/>
              </w:rPr>
            </w:pPr>
            <w:r>
              <w:rPr>
                <w:b/>
                <w:bCs/>
              </w:rPr>
              <w:t>N/A</w:t>
            </w:r>
          </w:p>
        </w:tc>
      </w:tr>
      <w:tr w:rsidR="00CB06B8" w14:paraId="2AAC1C8D"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41B209E7" w14:textId="77777777" w:rsidR="00CB06B8" w:rsidRDefault="00CB06B8">
            <w:pPr>
              <w:pStyle w:val="TableData"/>
            </w:pPr>
            <w:r>
              <w:sym w:font="Symbol" w:char="F03E"/>
            </w:r>
            <w:r>
              <w:t xml:space="preserve"> 699.25 km but </w:t>
            </w:r>
            <w:r>
              <w:sym w:font="Symbol" w:char="F0A3"/>
            </w:r>
            <w:r>
              <w:t xml:space="preserve"> 799.25 km</w:t>
            </w:r>
          </w:p>
        </w:tc>
        <w:tc>
          <w:tcPr>
            <w:tcW w:w="1418" w:type="dxa"/>
            <w:tcBorders>
              <w:top w:val="single" w:sz="4" w:space="0" w:color="auto"/>
              <w:left w:val="single" w:sz="4" w:space="0" w:color="auto"/>
              <w:bottom w:val="single" w:sz="4" w:space="0" w:color="auto"/>
              <w:right w:val="single" w:sz="4" w:space="0" w:color="auto"/>
            </w:tcBorders>
            <w:vAlign w:val="center"/>
          </w:tcPr>
          <w:p w14:paraId="6632AB72"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$1,751.76</w:t>
            </w:r>
          </w:p>
        </w:tc>
        <w:tc>
          <w:tcPr>
            <w:tcW w:w="1418" w:type="dxa"/>
            <w:tcBorders>
              <w:top w:val="single" w:sz="4" w:space="0" w:color="auto"/>
              <w:left w:val="single" w:sz="4" w:space="0" w:color="auto"/>
              <w:bottom w:val="single" w:sz="4" w:space="0" w:color="auto"/>
              <w:right w:val="single" w:sz="4" w:space="0" w:color="auto"/>
            </w:tcBorders>
            <w:vAlign w:val="center"/>
          </w:tcPr>
          <w:p w14:paraId="40E82E06"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$1,800.60</w:t>
            </w:r>
          </w:p>
        </w:tc>
        <w:tc>
          <w:tcPr>
            <w:tcW w:w="1418" w:type="dxa"/>
            <w:tcBorders>
              <w:top w:val="single" w:sz="4" w:space="0" w:color="auto"/>
              <w:left w:val="single" w:sz="4" w:space="0" w:color="auto"/>
              <w:bottom w:val="single" w:sz="4" w:space="0" w:color="auto"/>
              <w:right w:val="single" w:sz="4" w:space="0" w:color="auto"/>
            </w:tcBorders>
          </w:tcPr>
          <w:p w14:paraId="263A6E74" w14:textId="77777777" w:rsidR="00CB06B8" w:rsidRDefault="00CB06B8">
            <w:pPr>
              <w:pStyle w:val="TableData"/>
              <w:jc w:val="right"/>
              <w:rPr>
                <w:b/>
                <w:bCs/>
              </w:rPr>
            </w:pPr>
            <w:r>
              <w:rPr>
                <w:b/>
                <w:bCs/>
              </w:rPr>
              <w:t>N/A</w:t>
            </w:r>
          </w:p>
        </w:tc>
      </w:tr>
      <w:tr w:rsidR="00CB06B8" w14:paraId="24DB8EF4"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27D020D8" w14:textId="77777777" w:rsidR="00CB06B8" w:rsidRDefault="00CB06B8">
            <w:pPr>
              <w:pStyle w:val="TableData"/>
            </w:pPr>
            <w:r>
              <w:sym w:font="Symbol" w:char="F03E"/>
            </w:r>
            <w:r>
              <w:t xml:space="preserve"> 799.25 km but </w:t>
            </w:r>
            <w:r>
              <w:sym w:font="Symbol" w:char="F0A3"/>
            </w:r>
            <w:r>
              <w:t xml:space="preserve"> 899.25 km</w:t>
            </w:r>
          </w:p>
        </w:tc>
        <w:tc>
          <w:tcPr>
            <w:tcW w:w="1418" w:type="dxa"/>
            <w:tcBorders>
              <w:top w:val="single" w:sz="4" w:space="0" w:color="auto"/>
              <w:left w:val="single" w:sz="4" w:space="0" w:color="auto"/>
              <w:bottom w:val="single" w:sz="4" w:space="0" w:color="auto"/>
              <w:right w:val="single" w:sz="4" w:space="0" w:color="auto"/>
            </w:tcBorders>
            <w:vAlign w:val="center"/>
          </w:tcPr>
          <w:p w14:paraId="7688CD37"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$1,876.20</w:t>
            </w:r>
          </w:p>
        </w:tc>
        <w:tc>
          <w:tcPr>
            <w:tcW w:w="1418" w:type="dxa"/>
            <w:tcBorders>
              <w:top w:val="single" w:sz="4" w:space="0" w:color="auto"/>
              <w:left w:val="single" w:sz="4" w:space="0" w:color="auto"/>
              <w:bottom w:val="single" w:sz="4" w:space="0" w:color="auto"/>
              <w:right w:val="single" w:sz="4" w:space="0" w:color="auto"/>
            </w:tcBorders>
            <w:vAlign w:val="center"/>
          </w:tcPr>
          <w:p w14:paraId="7935B382"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$1,923.36</w:t>
            </w:r>
          </w:p>
        </w:tc>
        <w:tc>
          <w:tcPr>
            <w:tcW w:w="1418" w:type="dxa"/>
            <w:tcBorders>
              <w:top w:val="single" w:sz="4" w:space="0" w:color="auto"/>
              <w:left w:val="single" w:sz="4" w:space="0" w:color="auto"/>
              <w:bottom w:val="single" w:sz="4" w:space="0" w:color="auto"/>
              <w:right w:val="single" w:sz="4" w:space="0" w:color="auto"/>
            </w:tcBorders>
          </w:tcPr>
          <w:p w14:paraId="1C347E3C" w14:textId="77777777" w:rsidR="00CB06B8" w:rsidRDefault="00CB06B8">
            <w:pPr>
              <w:pStyle w:val="TableData"/>
              <w:jc w:val="right"/>
              <w:rPr>
                <w:b/>
                <w:bCs/>
              </w:rPr>
            </w:pPr>
            <w:r>
              <w:rPr>
                <w:b/>
                <w:bCs/>
              </w:rPr>
              <w:t>N/A</w:t>
            </w:r>
          </w:p>
        </w:tc>
      </w:tr>
      <w:tr w:rsidR="00CB06B8" w14:paraId="5DEF5F3E"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1607E13D" w14:textId="77777777" w:rsidR="00CB06B8" w:rsidRDefault="00CB06B8">
            <w:pPr>
              <w:pStyle w:val="TableData"/>
            </w:pPr>
            <w:r>
              <w:sym w:font="Symbol" w:char="F03E"/>
            </w:r>
            <w:r>
              <w:t xml:space="preserve"> 899.25 km but </w:t>
            </w:r>
            <w:r>
              <w:sym w:font="Symbol" w:char="F0A3"/>
            </w:r>
            <w:r>
              <w:t xml:space="preserve"> 999.25 km</w:t>
            </w:r>
          </w:p>
        </w:tc>
        <w:tc>
          <w:tcPr>
            <w:tcW w:w="1418" w:type="dxa"/>
            <w:tcBorders>
              <w:top w:val="single" w:sz="4" w:space="0" w:color="auto"/>
              <w:left w:val="single" w:sz="4" w:space="0" w:color="auto"/>
              <w:bottom w:val="single" w:sz="4" w:space="0" w:color="auto"/>
              <w:right w:val="single" w:sz="4" w:space="0" w:color="auto"/>
            </w:tcBorders>
            <w:vAlign w:val="center"/>
          </w:tcPr>
          <w:p w14:paraId="47589649"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$1,876.20</w:t>
            </w:r>
          </w:p>
        </w:tc>
        <w:tc>
          <w:tcPr>
            <w:tcW w:w="1418" w:type="dxa"/>
            <w:tcBorders>
              <w:top w:val="single" w:sz="4" w:space="0" w:color="auto"/>
              <w:left w:val="single" w:sz="4" w:space="0" w:color="auto"/>
              <w:bottom w:val="single" w:sz="4" w:space="0" w:color="auto"/>
              <w:right w:val="single" w:sz="4" w:space="0" w:color="auto"/>
            </w:tcBorders>
            <w:vAlign w:val="center"/>
          </w:tcPr>
          <w:p w14:paraId="2C8A400B"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$1,923.36</w:t>
            </w:r>
          </w:p>
        </w:tc>
        <w:tc>
          <w:tcPr>
            <w:tcW w:w="1418" w:type="dxa"/>
            <w:tcBorders>
              <w:top w:val="single" w:sz="4" w:space="0" w:color="auto"/>
              <w:left w:val="single" w:sz="4" w:space="0" w:color="auto"/>
              <w:bottom w:val="single" w:sz="4" w:space="0" w:color="auto"/>
              <w:right w:val="single" w:sz="4" w:space="0" w:color="auto"/>
            </w:tcBorders>
          </w:tcPr>
          <w:p w14:paraId="4EC7B173" w14:textId="77777777" w:rsidR="00CB06B8" w:rsidRDefault="00CB06B8">
            <w:pPr>
              <w:pStyle w:val="TableData"/>
              <w:jc w:val="right"/>
              <w:rPr>
                <w:b/>
                <w:bCs/>
              </w:rPr>
            </w:pPr>
            <w:r>
              <w:rPr>
                <w:b/>
                <w:bCs/>
              </w:rPr>
              <w:t>N/A</w:t>
            </w:r>
          </w:p>
        </w:tc>
      </w:tr>
      <w:tr w:rsidR="00CB06B8" w14:paraId="0BD0867E"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4325BEE4" w14:textId="77777777" w:rsidR="00CB06B8" w:rsidRDefault="00CB06B8">
            <w:pPr>
              <w:pStyle w:val="TableData"/>
            </w:pPr>
            <w:r>
              <w:sym w:font="Symbol" w:char="F03E"/>
            </w:r>
            <w:r>
              <w:t xml:space="preserve"> 999.25 km but </w:t>
            </w:r>
            <w:r>
              <w:sym w:font="Symbol" w:char="F0A3"/>
            </w:r>
            <w:r>
              <w:t xml:space="preserve"> 1999.25 km</w:t>
            </w:r>
          </w:p>
        </w:tc>
        <w:tc>
          <w:tcPr>
            <w:tcW w:w="1418" w:type="dxa"/>
            <w:tcBorders>
              <w:top w:val="single" w:sz="4" w:space="0" w:color="auto"/>
              <w:left w:val="single" w:sz="4" w:space="0" w:color="auto"/>
              <w:bottom w:val="single" w:sz="4" w:space="0" w:color="auto"/>
              <w:right w:val="single" w:sz="4" w:space="0" w:color="auto"/>
            </w:tcBorders>
            <w:vAlign w:val="center"/>
          </w:tcPr>
          <w:p w14:paraId="1A1903DA"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$2,000.64</w:t>
            </w:r>
          </w:p>
        </w:tc>
        <w:tc>
          <w:tcPr>
            <w:tcW w:w="1418" w:type="dxa"/>
            <w:tcBorders>
              <w:top w:val="single" w:sz="4" w:space="0" w:color="auto"/>
              <w:left w:val="single" w:sz="4" w:space="0" w:color="auto"/>
              <w:bottom w:val="single" w:sz="4" w:space="0" w:color="auto"/>
              <w:right w:val="single" w:sz="4" w:space="0" w:color="auto"/>
            </w:tcBorders>
            <w:vAlign w:val="center"/>
          </w:tcPr>
          <w:p w14:paraId="4CB57F90"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$2,048.04</w:t>
            </w:r>
          </w:p>
        </w:tc>
        <w:tc>
          <w:tcPr>
            <w:tcW w:w="1418" w:type="dxa"/>
            <w:tcBorders>
              <w:top w:val="single" w:sz="4" w:space="0" w:color="auto"/>
              <w:left w:val="single" w:sz="4" w:space="0" w:color="auto"/>
              <w:bottom w:val="single" w:sz="4" w:space="0" w:color="auto"/>
              <w:right w:val="single" w:sz="4" w:space="0" w:color="auto"/>
            </w:tcBorders>
          </w:tcPr>
          <w:p w14:paraId="69EB8815" w14:textId="77777777" w:rsidR="00CB06B8" w:rsidRDefault="00CB06B8">
            <w:pPr>
              <w:pStyle w:val="TableData"/>
              <w:jc w:val="right"/>
              <w:rPr>
                <w:b/>
                <w:bCs/>
              </w:rPr>
            </w:pPr>
            <w:r>
              <w:rPr>
                <w:b/>
                <w:bCs/>
              </w:rPr>
              <w:t>N/A</w:t>
            </w:r>
          </w:p>
        </w:tc>
      </w:tr>
      <w:tr w:rsidR="00CB06B8" w14:paraId="3A38125E"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59C442B9" w14:textId="77777777" w:rsidR="00CB06B8" w:rsidRDefault="00CB06B8">
            <w:pPr>
              <w:pStyle w:val="TableData"/>
            </w:pPr>
            <w:r>
              <w:sym w:font="Symbol" w:char="F03E"/>
            </w:r>
            <w:r>
              <w:t xml:space="preserve"> 1999.25 km but </w:t>
            </w:r>
            <w:r>
              <w:sym w:font="Symbol" w:char="F0A3"/>
            </w:r>
            <w:r>
              <w:t xml:space="preserve"> 2999.25 km</w:t>
            </w:r>
          </w:p>
        </w:tc>
        <w:tc>
          <w:tcPr>
            <w:tcW w:w="1418" w:type="dxa"/>
            <w:tcBorders>
              <w:top w:val="single" w:sz="4" w:space="0" w:color="auto"/>
              <w:left w:val="single" w:sz="4" w:space="0" w:color="auto"/>
              <w:bottom w:val="single" w:sz="4" w:space="0" w:color="auto"/>
              <w:right w:val="single" w:sz="4" w:space="0" w:color="auto"/>
            </w:tcBorders>
            <w:vAlign w:val="center"/>
          </w:tcPr>
          <w:p w14:paraId="5940A0D3"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$2,181.84</w:t>
            </w:r>
          </w:p>
        </w:tc>
        <w:tc>
          <w:tcPr>
            <w:tcW w:w="1418" w:type="dxa"/>
            <w:tcBorders>
              <w:top w:val="single" w:sz="4" w:space="0" w:color="auto"/>
              <w:left w:val="single" w:sz="4" w:space="0" w:color="auto"/>
              <w:bottom w:val="single" w:sz="4" w:space="0" w:color="auto"/>
              <w:right w:val="single" w:sz="4" w:space="0" w:color="auto"/>
            </w:tcBorders>
            <w:vAlign w:val="center"/>
          </w:tcPr>
          <w:p w14:paraId="1F66B4E4"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$2,229.00</w:t>
            </w:r>
          </w:p>
        </w:tc>
        <w:tc>
          <w:tcPr>
            <w:tcW w:w="1418" w:type="dxa"/>
            <w:tcBorders>
              <w:top w:val="single" w:sz="4" w:space="0" w:color="auto"/>
              <w:left w:val="single" w:sz="4" w:space="0" w:color="auto"/>
              <w:bottom w:val="single" w:sz="4" w:space="0" w:color="auto"/>
              <w:right w:val="single" w:sz="4" w:space="0" w:color="auto"/>
            </w:tcBorders>
          </w:tcPr>
          <w:p w14:paraId="42365A6E" w14:textId="77777777" w:rsidR="00CB06B8" w:rsidRDefault="00CB06B8">
            <w:pPr>
              <w:pStyle w:val="TableData"/>
              <w:jc w:val="right"/>
              <w:rPr>
                <w:b/>
                <w:bCs/>
              </w:rPr>
            </w:pPr>
            <w:r>
              <w:rPr>
                <w:b/>
                <w:bCs/>
              </w:rPr>
              <w:t>N/A</w:t>
            </w:r>
          </w:p>
        </w:tc>
      </w:tr>
      <w:tr w:rsidR="00CB06B8" w14:paraId="23A17378"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142562EA" w14:textId="77777777" w:rsidR="00CB06B8" w:rsidRDefault="00CB06B8">
            <w:pPr>
              <w:pStyle w:val="TableData"/>
            </w:pPr>
            <w:r>
              <w:sym w:font="Symbol" w:char="F03E"/>
            </w:r>
            <w:r>
              <w:t xml:space="preserve"> 2999.25 km but </w:t>
            </w:r>
            <w:r>
              <w:sym w:font="Symbol" w:char="F0A3"/>
            </w:r>
            <w:r>
              <w:t xml:space="preserve"> 3999.25 km</w:t>
            </w:r>
          </w:p>
        </w:tc>
        <w:tc>
          <w:tcPr>
            <w:tcW w:w="1418" w:type="dxa"/>
            <w:tcBorders>
              <w:top w:val="single" w:sz="4" w:space="0" w:color="auto"/>
              <w:left w:val="single" w:sz="4" w:space="0" w:color="auto"/>
              <w:bottom w:val="single" w:sz="4" w:space="0" w:color="auto"/>
              <w:right w:val="single" w:sz="4" w:space="0" w:color="auto"/>
            </w:tcBorders>
            <w:vAlign w:val="center"/>
          </w:tcPr>
          <w:p w14:paraId="79505869"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$2,363.04</w:t>
            </w:r>
          </w:p>
        </w:tc>
        <w:tc>
          <w:tcPr>
            <w:tcW w:w="1418" w:type="dxa"/>
            <w:tcBorders>
              <w:top w:val="single" w:sz="4" w:space="0" w:color="auto"/>
              <w:left w:val="single" w:sz="4" w:space="0" w:color="auto"/>
              <w:bottom w:val="single" w:sz="4" w:space="0" w:color="auto"/>
              <w:right w:val="single" w:sz="4" w:space="0" w:color="auto"/>
            </w:tcBorders>
            <w:vAlign w:val="center"/>
          </w:tcPr>
          <w:p w14:paraId="1A5CB732"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$2,410.32</w:t>
            </w:r>
          </w:p>
        </w:tc>
        <w:tc>
          <w:tcPr>
            <w:tcW w:w="1418" w:type="dxa"/>
            <w:tcBorders>
              <w:top w:val="single" w:sz="4" w:space="0" w:color="auto"/>
              <w:left w:val="single" w:sz="4" w:space="0" w:color="auto"/>
              <w:bottom w:val="single" w:sz="4" w:space="0" w:color="auto"/>
              <w:right w:val="single" w:sz="4" w:space="0" w:color="auto"/>
            </w:tcBorders>
          </w:tcPr>
          <w:p w14:paraId="71ECC729" w14:textId="77777777" w:rsidR="00CB06B8" w:rsidRDefault="00CB06B8">
            <w:pPr>
              <w:pStyle w:val="TableData"/>
              <w:jc w:val="right"/>
              <w:rPr>
                <w:b/>
                <w:bCs/>
              </w:rPr>
            </w:pPr>
            <w:r>
              <w:rPr>
                <w:b/>
                <w:bCs/>
              </w:rPr>
              <w:t>N/A</w:t>
            </w:r>
          </w:p>
        </w:tc>
      </w:tr>
    </w:tbl>
    <w:p w14:paraId="03D79AF0" w14:textId="77777777" w:rsidR="008C7602" w:rsidRDefault="008C7602">
      <w:pPr>
        <w:pStyle w:val="TableData"/>
      </w:pPr>
    </w:p>
    <w:p w14:paraId="015FA296" w14:textId="77777777" w:rsidR="00804704" w:rsidRPr="00D300F5" w:rsidRDefault="008C7602" w:rsidP="00804704">
      <w:pPr>
        <w:pStyle w:val="Heading7"/>
      </w:pPr>
      <w:r>
        <w:t xml:space="preserve">For a list of all designated exchange pairs, see </w:t>
      </w:r>
      <w:hyperlink r:id="rId17" w:history="1">
        <w:r>
          <w:rPr>
            <w:rStyle w:val="Hyperlink"/>
          </w:rPr>
          <w:t>Part A – General of the Voice Grade Dedicated Lines section of Our Customer Terms</w:t>
        </w:r>
      </w:hyperlink>
      <w:r>
        <w:t>.</w:t>
      </w:r>
      <w:r w:rsidR="00804704">
        <w:t xml:space="preserve">  </w:t>
      </w:r>
      <w:r w:rsidR="00804704" w:rsidRPr="00D300F5">
        <w:rPr>
          <w:b/>
        </w:rPr>
        <w:t xml:space="preserve">* For ACT customers: </w:t>
      </w:r>
      <w:r w:rsidR="00804704" w:rsidRPr="00D300F5">
        <w:t xml:space="preserve">If your service is at an address within the ACT Government area including the Jervis Bay area of NSW, we may charge you an ACT Government Utilities Tax Charge in addition to the amount above.  See the </w:t>
      </w:r>
      <w:hyperlink r:id="rId18" w:history="1">
        <w:r w:rsidR="00804704" w:rsidRPr="00D300F5">
          <w:rPr>
            <w:rStyle w:val="Hyperlink"/>
          </w:rPr>
          <w:t>General Terms of Our Customer Terms for Small Business or Corporate customers</w:t>
        </w:r>
      </w:hyperlink>
      <w:r w:rsidR="00804704" w:rsidRPr="00D300F5">
        <w:t xml:space="preserve"> (and any other contractual arrangements you may have with us), whichever is applicable.  </w:t>
      </w:r>
    </w:p>
    <w:p w14:paraId="4CED0D36" w14:textId="77777777" w:rsidR="008C7602" w:rsidRDefault="008C7602">
      <w:pPr>
        <w:pStyle w:val="Indent1"/>
      </w:pPr>
      <w:bookmarkStart w:id="18" w:name="_Toc234423259"/>
      <w:r>
        <w:t>Outdoor removal charges</w:t>
      </w:r>
      <w:bookmarkEnd w:id="18"/>
    </w:p>
    <w:p w14:paraId="3D20BDB7" w14:textId="77777777" w:rsidR="008C7602" w:rsidRDefault="008C7602">
      <w:pPr>
        <w:pStyle w:val="Heading2"/>
      </w:pPr>
      <w:r>
        <w:t>We charge you the following outdoor removal charges to remove one end of your service to a different address within the same exchange area or to another exchange area:</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1"/>
        <w:gridCol w:w="1418"/>
        <w:gridCol w:w="1418"/>
        <w:gridCol w:w="1418"/>
      </w:tblGrid>
      <w:tr w:rsidR="008C7602" w14:paraId="271791BC" w14:textId="77777777">
        <w:trPr>
          <w:cantSplit/>
          <w:tblHeader/>
        </w:trPr>
        <w:tc>
          <w:tcPr>
            <w:tcW w:w="4251" w:type="dxa"/>
            <w:tcBorders>
              <w:top w:val="single" w:sz="4" w:space="0" w:color="auto"/>
              <w:left w:val="single" w:sz="4" w:space="0" w:color="auto"/>
              <w:bottom w:val="nil"/>
              <w:right w:val="single" w:sz="4" w:space="0" w:color="auto"/>
            </w:tcBorders>
          </w:tcPr>
          <w:p w14:paraId="2C1AE668" w14:textId="77777777" w:rsidR="008C7602" w:rsidRDefault="008C7602">
            <w:pPr>
              <w:pStyle w:val="TableHead"/>
              <w:keepNext/>
              <w:spacing w:before="120" w:after="120"/>
            </w:pPr>
            <w:r>
              <w:t>Outdoor removal charge</w:t>
            </w:r>
          </w:p>
        </w:tc>
        <w:tc>
          <w:tcPr>
            <w:tcW w:w="1418" w:type="dxa"/>
            <w:tcBorders>
              <w:top w:val="single" w:sz="4" w:space="0" w:color="auto"/>
              <w:left w:val="single" w:sz="4" w:space="0" w:color="auto"/>
              <w:bottom w:val="single" w:sz="4" w:space="0" w:color="auto"/>
              <w:right w:val="single" w:sz="4" w:space="0" w:color="auto"/>
            </w:tcBorders>
          </w:tcPr>
          <w:p w14:paraId="1F05DDDA" w14:textId="77777777" w:rsidR="008C7602" w:rsidRDefault="008C7602">
            <w:pPr>
              <w:pStyle w:val="TableData"/>
              <w:keepNext/>
              <w:jc w:val="center"/>
            </w:pPr>
            <w:r>
              <w:rPr>
                <w:b/>
                <w:bCs/>
              </w:rPr>
              <w:t>2-Wire Standard Quality Private Lines</w:t>
            </w:r>
          </w:p>
        </w:tc>
        <w:tc>
          <w:tcPr>
            <w:tcW w:w="1418" w:type="dxa"/>
            <w:tcBorders>
              <w:top w:val="single" w:sz="4" w:space="0" w:color="auto"/>
              <w:left w:val="single" w:sz="4" w:space="0" w:color="auto"/>
              <w:bottom w:val="single" w:sz="4" w:space="0" w:color="auto"/>
              <w:right w:val="single" w:sz="4" w:space="0" w:color="auto"/>
            </w:tcBorders>
          </w:tcPr>
          <w:p w14:paraId="3F1CC545" w14:textId="77777777" w:rsidR="008C7602" w:rsidRDefault="008C7602">
            <w:pPr>
              <w:pStyle w:val="TableData"/>
              <w:keepNext/>
              <w:jc w:val="center"/>
            </w:pPr>
            <w:r>
              <w:rPr>
                <w:b/>
                <w:bCs/>
              </w:rPr>
              <w:t>2-Wire Premium Quality Private Lines</w:t>
            </w:r>
          </w:p>
        </w:tc>
        <w:tc>
          <w:tcPr>
            <w:tcW w:w="1418" w:type="dxa"/>
            <w:tcBorders>
              <w:top w:val="single" w:sz="4" w:space="0" w:color="auto"/>
              <w:left w:val="single" w:sz="4" w:space="0" w:color="auto"/>
              <w:bottom w:val="single" w:sz="4" w:space="0" w:color="auto"/>
              <w:right w:val="single" w:sz="4" w:space="0" w:color="auto"/>
            </w:tcBorders>
          </w:tcPr>
          <w:p w14:paraId="4DC8B012" w14:textId="77777777" w:rsidR="008C7602" w:rsidRDefault="008C7602">
            <w:pPr>
              <w:pStyle w:val="TableData"/>
              <w:keepNext/>
              <w:jc w:val="center"/>
              <w:rPr>
                <w:b/>
                <w:bCs/>
              </w:rPr>
            </w:pPr>
            <w:r>
              <w:rPr>
                <w:b/>
                <w:bCs/>
              </w:rPr>
              <w:t>Ancillary Service Private Lines</w:t>
            </w:r>
          </w:p>
        </w:tc>
      </w:tr>
      <w:tr w:rsidR="008C7602" w14:paraId="1237D325" w14:textId="77777777">
        <w:trPr>
          <w:cantSplit/>
          <w:tblHeader/>
        </w:trPr>
        <w:tc>
          <w:tcPr>
            <w:tcW w:w="4251" w:type="dxa"/>
            <w:tcBorders>
              <w:top w:val="nil"/>
              <w:left w:val="single" w:sz="4" w:space="0" w:color="auto"/>
              <w:bottom w:val="single" w:sz="4" w:space="0" w:color="auto"/>
              <w:right w:val="single" w:sz="4" w:space="0" w:color="auto"/>
            </w:tcBorders>
          </w:tcPr>
          <w:p w14:paraId="4E3EA20D" w14:textId="77777777" w:rsidR="008C7602" w:rsidRDefault="008C7602">
            <w:pPr>
              <w:pStyle w:val="TableData"/>
              <w:keepNext/>
            </w:pPr>
          </w:p>
        </w:tc>
        <w:tc>
          <w:tcPr>
            <w:tcW w:w="1418" w:type="dxa"/>
            <w:tcBorders>
              <w:top w:val="single" w:sz="4" w:space="0" w:color="auto"/>
              <w:left w:val="single" w:sz="4" w:space="0" w:color="auto"/>
              <w:bottom w:val="single" w:sz="4" w:space="0" w:color="auto"/>
              <w:right w:val="single" w:sz="4" w:space="0" w:color="auto"/>
            </w:tcBorders>
          </w:tcPr>
          <w:p w14:paraId="53DBB4DF" w14:textId="77777777" w:rsidR="008C7602" w:rsidRDefault="008C7602">
            <w:pPr>
              <w:pStyle w:val="TableData"/>
              <w:keepNext/>
              <w:jc w:val="center"/>
              <w:rPr>
                <w:b/>
                <w:bCs/>
              </w:rPr>
            </w:pPr>
            <w:r>
              <w:rPr>
                <w:b/>
                <w:bCs/>
              </w:rPr>
              <w:t>(GST excl.)</w:t>
            </w:r>
          </w:p>
        </w:tc>
        <w:tc>
          <w:tcPr>
            <w:tcW w:w="1418" w:type="dxa"/>
            <w:tcBorders>
              <w:top w:val="single" w:sz="4" w:space="0" w:color="auto"/>
              <w:left w:val="single" w:sz="4" w:space="0" w:color="auto"/>
              <w:bottom w:val="single" w:sz="4" w:space="0" w:color="auto"/>
              <w:right w:val="single" w:sz="4" w:space="0" w:color="auto"/>
            </w:tcBorders>
          </w:tcPr>
          <w:p w14:paraId="2EB6BB49" w14:textId="77777777" w:rsidR="008C7602" w:rsidRDefault="008C7602">
            <w:pPr>
              <w:pStyle w:val="TableData"/>
              <w:keepNext/>
              <w:jc w:val="center"/>
              <w:rPr>
                <w:b/>
                <w:bCs/>
              </w:rPr>
            </w:pPr>
            <w:r>
              <w:rPr>
                <w:b/>
                <w:bCs/>
              </w:rPr>
              <w:t>(GST excl.)</w:t>
            </w:r>
          </w:p>
        </w:tc>
        <w:tc>
          <w:tcPr>
            <w:tcW w:w="1418" w:type="dxa"/>
            <w:tcBorders>
              <w:top w:val="single" w:sz="4" w:space="0" w:color="auto"/>
              <w:left w:val="single" w:sz="4" w:space="0" w:color="auto"/>
              <w:bottom w:val="single" w:sz="4" w:space="0" w:color="auto"/>
              <w:right w:val="single" w:sz="4" w:space="0" w:color="auto"/>
            </w:tcBorders>
          </w:tcPr>
          <w:p w14:paraId="333BA50E" w14:textId="77777777" w:rsidR="008C7602" w:rsidRDefault="008C7602">
            <w:pPr>
              <w:pStyle w:val="TableData"/>
              <w:keepNext/>
              <w:jc w:val="center"/>
              <w:rPr>
                <w:b/>
                <w:bCs/>
              </w:rPr>
            </w:pPr>
            <w:r>
              <w:rPr>
                <w:b/>
                <w:bCs/>
              </w:rPr>
              <w:t>(GST excl.)</w:t>
            </w:r>
          </w:p>
        </w:tc>
      </w:tr>
      <w:tr w:rsidR="008C7602" w14:paraId="0889F0D3" w14:textId="77777777">
        <w:trPr>
          <w:cantSplit/>
        </w:trPr>
        <w:tc>
          <w:tcPr>
            <w:tcW w:w="4251" w:type="dxa"/>
            <w:tcBorders>
              <w:top w:val="single" w:sz="4" w:space="0" w:color="auto"/>
              <w:left w:val="single" w:sz="4" w:space="0" w:color="auto"/>
              <w:bottom w:val="nil"/>
              <w:right w:val="single" w:sz="4" w:space="0" w:color="auto"/>
            </w:tcBorders>
          </w:tcPr>
          <w:p w14:paraId="02ABE9BE" w14:textId="77777777" w:rsidR="008C7602" w:rsidRDefault="008C7602">
            <w:pPr>
              <w:pStyle w:val="TableData"/>
              <w:keepNext/>
            </w:pPr>
            <w:r>
              <w:t>Removing one end of a circuit to new premises:</w:t>
            </w:r>
          </w:p>
        </w:tc>
        <w:tc>
          <w:tcPr>
            <w:tcW w:w="1418" w:type="dxa"/>
            <w:tcBorders>
              <w:top w:val="single" w:sz="4" w:space="0" w:color="auto"/>
              <w:left w:val="single" w:sz="4" w:space="0" w:color="auto"/>
              <w:bottom w:val="nil"/>
              <w:right w:val="single" w:sz="4" w:space="0" w:color="auto"/>
            </w:tcBorders>
          </w:tcPr>
          <w:p w14:paraId="1832D373" w14:textId="77777777" w:rsidR="008C7602" w:rsidRDefault="008C7602">
            <w:pPr>
              <w:pStyle w:val="TableData"/>
              <w:keepNext/>
              <w:jc w:val="right"/>
              <w:rPr>
                <w:b/>
                <w:bCs/>
              </w:rPr>
            </w:pPr>
          </w:p>
        </w:tc>
        <w:tc>
          <w:tcPr>
            <w:tcW w:w="1418" w:type="dxa"/>
            <w:tcBorders>
              <w:top w:val="single" w:sz="4" w:space="0" w:color="auto"/>
              <w:left w:val="single" w:sz="4" w:space="0" w:color="auto"/>
              <w:bottom w:val="nil"/>
              <w:right w:val="single" w:sz="4" w:space="0" w:color="auto"/>
            </w:tcBorders>
          </w:tcPr>
          <w:p w14:paraId="70E6A9CF" w14:textId="77777777" w:rsidR="008C7602" w:rsidRDefault="008C7602">
            <w:pPr>
              <w:pStyle w:val="TableData"/>
              <w:keepNext/>
              <w:jc w:val="right"/>
              <w:rPr>
                <w:b/>
                <w:bCs/>
              </w:rPr>
            </w:pPr>
          </w:p>
        </w:tc>
        <w:tc>
          <w:tcPr>
            <w:tcW w:w="1418" w:type="dxa"/>
            <w:tcBorders>
              <w:top w:val="single" w:sz="4" w:space="0" w:color="auto"/>
              <w:left w:val="single" w:sz="4" w:space="0" w:color="auto"/>
              <w:bottom w:val="nil"/>
              <w:right w:val="single" w:sz="4" w:space="0" w:color="auto"/>
            </w:tcBorders>
          </w:tcPr>
          <w:p w14:paraId="5C0D6288" w14:textId="77777777" w:rsidR="008C7602" w:rsidRDefault="008C7602">
            <w:pPr>
              <w:pStyle w:val="TableData"/>
              <w:keepNext/>
              <w:jc w:val="right"/>
              <w:rPr>
                <w:b/>
                <w:bCs/>
              </w:rPr>
            </w:pPr>
          </w:p>
        </w:tc>
      </w:tr>
      <w:tr w:rsidR="008C7602" w14:paraId="0062D1E7" w14:textId="77777777">
        <w:trPr>
          <w:cantSplit/>
        </w:trPr>
        <w:tc>
          <w:tcPr>
            <w:tcW w:w="4251" w:type="dxa"/>
            <w:tcBorders>
              <w:top w:val="nil"/>
              <w:left w:val="single" w:sz="4" w:space="0" w:color="auto"/>
              <w:bottom w:val="nil"/>
              <w:right w:val="single" w:sz="4" w:space="0" w:color="auto"/>
            </w:tcBorders>
          </w:tcPr>
          <w:p w14:paraId="2EE873F8" w14:textId="77777777" w:rsidR="008C7602" w:rsidRDefault="008C7602">
            <w:pPr>
              <w:pStyle w:val="TableData"/>
              <w:keepNext/>
            </w:pPr>
            <w:r>
              <w:t>- within the same exchange area:</w:t>
            </w:r>
          </w:p>
        </w:tc>
        <w:tc>
          <w:tcPr>
            <w:tcW w:w="1418" w:type="dxa"/>
            <w:tcBorders>
              <w:top w:val="nil"/>
              <w:left w:val="single" w:sz="4" w:space="0" w:color="auto"/>
              <w:bottom w:val="nil"/>
              <w:right w:val="single" w:sz="4" w:space="0" w:color="auto"/>
            </w:tcBorders>
          </w:tcPr>
          <w:p w14:paraId="26B5B61B" w14:textId="77777777" w:rsidR="008C7602" w:rsidRDefault="008C7602">
            <w:pPr>
              <w:pStyle w:val="TableData"/>
              <w:keepNext/>
              <w:jc w:val="right"/>
              <w:rPr>
                <w:b/>
                <w:bCs/>
              </w:rPr>
            </w:pPr>
          </w:p>
        </w:tc>
        <w:tc>
          <w:tcPr>
            <w:tcW w:w="1418" w:type="dxa"/>
            <w:tcBorders>
              <w:top w:val="nil"/>
              <w:left w:val="single" w:sz="4" w:space="0" w:color="auto"/>
              <w:bottom w:val="nil"/>
              <w:right w:val="single" w:sz="4" w:space="0" w:color="auto"/>
            </w:tcBorders>
          </w:tcPr>
          <w:p w14:paraId="2417E873" w14:textId="77777777" w:rsidR="008C7602" w:rsidRDefault="008C7602">
            <w:pPr>
              <w:pStyle w:val="TableData"/>
              <w:keepNext/>
              <w:jc w:val="right"/>
              <w:rPr>
                <w:b/>
                <w:bCs/>
              </w:rPr>
            </w:pPr>
          </w:p>
        </w:tc>
        <w:tc>
          <w:tcPr>
            <w:tcW w:w="1418" w:type="dxa"/>
            <w:tcBorders>
              <w:top w:val="nil"/>
              <w:left w:val="single" w:sz="4" w:space="0" w:color="auto"/>
              <w:bottom w:val="nil"/>
              <w:right w:val="single" w:sz="4" w:space="0" w:color="auto"/>
            </w:tcBorders>
          </w:tcPr>
          <w:p w14:paraId="443D57EC" w14:textId="77777777" w:rsidR="008C7602" w:rsidRDefault="008C7602">
            <w:pPr>
              <w:pStyle w:val="TableData"/>
              <w:keepNext/>
              <w:jc w:val="right"/>
              <w:rPr>
                <w:b/>
                <w:bCs/>
              </w:rPr>
            </w:pPr>
          </w:p>
        </w:tc>
      </w:tr>
      <w:tr w:rsidR="00CB06B8" w14:paraId="679DEBF1" w14:textId="77777777" w:rsidTr="00052B58">
        <w:trPr>
          <w:cantSplit/>
        </w:trPr>
        <w:tc>
          <w:tcPr>
            <w:tcW w:w="4251" w:type="dxa"/>
            <w:tcBorders>
              <w:top w:val="nil"/>
              <w:left w:val="single" w:sz="4" w:space="0" w:color="auto"/>
              <w:bottom w:val="nil"/>
              <w:right w:val="single" w:sz="4" w:space="0" w:color="auto"/>
            </w:tcBorders>
          </w:tcPr>
          <w:p w14:paraId="6A1B443C" w14:textId="77777777" w:rsidR="00CB06B8" w:rsidRDefault="00CB06B8">
            <w:pPr>
              <w:pStyle w:val="TableData"/>
              <w:keepNext/>
              <w:ind w:left="737"/>
            </w:pPr>
            <w:r>
              <w:t>- for the first service</w:t>
            </w:r>
          </w:p>
        </w:tc>
        <w:tc>
          <w:tcPr>
            <w:tcW w:w="1418" w:type="dxa"/>
            <w:tcBorders>
              <w:top w:val="nil"/>
              <w:left w:val="single" w:sz="4" w:space="0" w:color="auto"/>
              <w:bottom w:val="nil"/>
              <w:right w:val="single" w:sz="4" w:space="0" w:color="auto"/>
            </w:tcBorders>
            <w:vAlign w:val="center"/>
          </w:tcPr>
          <w:p w14:paraId="3315B047" w14:textId="77777777" w:rsidR="00CB06B8" w:rsidRDefault="00CB06B8">
            <w:pPr>
              <w:pStyle w:val="TableData"/>
              <w:keepNext/>
              <w:jc w:val="right"/>
              <w:rPr>
                <w:b/>
                <w:bCs/>
              </w:rPr>
            </w:pPr>
            <w:r>
              <w:rPr>
                <w:rFonts w:cs="Arial"/>
                <w:b/>
                <w:bCs/>
                <w:sz w:val="20"/>
              </w:rPr>
              <w:t>$421.32</w:t>
            </w:r>
          </w:p>
        </w:tc>
        <w:tc>
          <w:tcPr>
            <w:tcW w:w="1418" w:type="dxa"/>
            <w:tcBorders>
              <w:top w:val="nil"/>
              <w:left w:val="single" w:sz="4" w:space="0" w:color="auto"/>
              <w:bottom w:val="nil"/>
              <w:right w:val="single" w:sz="4" w:space="0" w:color="auto"/>
            </w:tcBorders>
            <w:vAlign w:val="center"/>
          </w:tcPr>
          <w:p w14:paraId="62186D08" w14:textId="77777777" w:rsidR="00CB06B8" w:rsidRDefault="00CB06B8">
            <w:pPr>
              <w:pStyle w:val="TableData"/>
              <w:keepNext/>
              <w:jc w:val="right"/>
              <w:rPr>
                <w:b/>
                <w:bCs/>
              </w:rPr>
            </w:pPr>
            <w:r>
              <w:rPr>
                <w:rFonts w:cs="Arial"/>
                <w:b/>
                <w:bCs/>
                <w:sz w:val="20"/>
              </w:rPr>
              <w:t>$464.88</w:t>
            </w:r>
          </w:p>
        </w:tc>
        <w:tc>
          <w:tcPr>
            <w:tcW w:w="1418" w:type="dxa"/>
            <w:tcBorders>
              <w:top w:val="nil"/>
              <w:left w:val="single" w:sz="4" w:space="0" w:color="auto"/>
              <w:bottom w:val="nil"/>
              <w:right w:val="single" w:sz="4" w:space="0" w:color="auto"/>
            </w:tcBorders>
            <w:vAlign w:val="center"/>
          </w:tcPr>
          <w:p w14:paraId="5E1BB28E" w14:textId="77777777" w:rsidR="00CB06B8" w:rsidRDefault="00CB06B8">
            <w:pPr>
              <w:pStyle w:val="TableData"/>
              <w:keepNext/>
              <w:jc w:val="right"/>
              <w:rPr>
                <w:b/>
                <w:bCs/>
              </w:rPr>
            </w:pPr>
            <w:r>
              <w:rPr>
                <w:rFonts w:cs="Arial"/>
                <w:b/>
                <w:bCs/>
                <w:sz w:val="20"/>
              </w:rPr>
              <w:t>$459.60</w:t>
            </w:r>
          </w:p>
        </w:tc>
      </w:tr>
      <w:tr w:rsidR="00CB06B8" w14:paraId="5A48C24F" w14:textId="77777777" w:rsidTr="00052B58">
        <w:trPr>
          <w:cantSplit/>
        </w:trPr>
        <w:tc>
          <w:tcPr>
            <w:tcW w:w="4251" w:type="dxa"/>
            <w:tcBorders>
              <w:top w:val="nil"/>
              <w:left w:val="single" w:sz="4" w:space="0" w:color="auto"/>
              <w:bottom w:val="nil"/>
              <w:right w:val="single" w:sz="4" w:space="0" w:color="auto"/>
            </w:tcBorders>
          </w:tcPr>
          <w:p w14:paraId="30716E25" w14:textId="77777777" w:rsidR="00CB06B8" w:rsidRDefault="00CB06B8">
            <w:pPr>
              <w:pStyle w:val="TableData"/>
              <w:ind w:left="737"/>
            </w:pPr>
            <w:r>
              <w:t>- for second and subsequent services removed at the same time as the first (per service)</w:t>
            </w:r>
          </w:p>
        </w:tc>
        <w:tc>
          <w:tcPr>
            <w:tcW w:w="1418" w:type="dxa"/>
            <w:tcBorders>
              <w:top w:val="nil"/>
              <w:left w:val="single" w:sz="4" w:space="0" w:color="auto"/>
              <w:bottom w:val="nil"/>
              <w:right w:val="single" w:sz="4" w:space="0" w:color="auto"/>
            </w:tcBorders>
            <w:vAlign w:val="center"/>
          </w:tcPr>
          <w:p w14:paraId="0A9B4302" w14:textId="77777777" w:rsidR="00CB06B8" w:rsidRDefault="00CB06B8">
            <w:pPr>
              <w:pStyle w:val="TableData"/>
              <w:jc w:val="right"/>
              <w:rPr>
                <w:b/>
                <w:bCs/>
              </w:rPr>
            </w:pPr>
            <w:r>
              <w:rPr>
                <w:rFonts w:cs="Arial"/>
                <w:b/>
                <w:bCs/>
                <w:sz w:val="20"/>
              </w:rPr>
              <w:t>$373.32</w:t>
            </w:r>
          </w:p>
        </w:tc>
        <w:tc>
          <w:tcPr>
            <w:tcW w:w="1418" w:type="dxa"/>
            <w:tcBorders>
              <w:top w:val="nil"/>
              <w:left w:val="single" w:sz="4" w:space="0" w:color="auto"/>
              <w:bottom w:val="nil"/>
              <w:right w:val="single" w:sz="4" w:space="0" w:color="auto"/>
            </w:tcBorders>
            <w:vAlign w:val="center"/>
          </w:tcPr>
          <w:p w14:paraId="016654BC" w14:textId="77777777" w:rsidR="00CB06B8" w:rsidRDefault="00CB06B8">
            <w:pPr>
              <w:pStyle w:val="TableData"/>
              <w:jc w:val="right"/>
              <w:rPr>
                <w:b/>
                <w:bCs/>
              </w:rPr>
            </w:pPr>
            <w:r>
              <w:rPr>
                <w:rFonts w:cs="Arial"/>
                <w:b/>
                <w:bCs/>
                <w:sz w:val="20"/>
              </w:rPr>
              <w:t>$416.88</w:t>
            </w:r>
          </w:p>
        </w:tc>
        <w:tc>
          <w:tcPr>
            <w:tcW w:w="1418" w:type="dxa"/>
            <w:tcBorders>
              <w:top w:val="nil"/>
              <w:left w:val="single" w:sz="4" w:space="0" w:color="auto"/>
              <w:bottom w:val="nil"/>
              <w:right w:val="single" w:sz="4" w:space="0" w:color="auto"/>
            </w:tcBorders>
            <w:vAlign w:val="center"/>
          </w:tcPr>
          <w:p w14:paraId="4DCD5BD4" w14:textId="77777777" w:rsidR="00CB06B8" w:rsidRDefault="00CB06B8">
            <w:pPr>
              <w:pStyle w:val="TableData"/>
              <w:jc w:val="right"/>
              <w:rPr>
                <w:b/>
                <w:bCs/>
              </w:rPr>
            </w:pPr>
            <w:r>
              <w:rPr>
                <w:rFonts w:cs="Arial"/>
                <w:b/>
                <w:bCs/>
                <w:sz w:val="20"/>
              </w:rPr>
              <w:t>$411.60</w:t>
            </w:r>
          </w:p>
        </w:tc>
      </w:tr>
      <w:tr w:rsidR="00CB06B8" w14:paraId="435F8D68" w14:textId="77777777" w:rsidTr="00052B58">
        <w:trPr>
          <w:cantSplit/>
        </w:trPr>
        <w:tc>
          <w:tcPr>
            <w:tcW w:w="4251" w:type="dxa"/>
            <w:tcBorders>
              <w:top w:val="nil"/>
              <w:left w:val="single" w:sz="4" w:space="0" w:color="auto"/>
              <w:bottom w:val="nil"/>
              <w:right w:val="single" w:sz="4" w:space="0" w:color="auto"/>
            </w:tcBorders>
          </w:tcPr>
          <w:p w14:paraId="34534464" w14:textId="77777777" w:rsidR="00CB06B8" w:rsidRDefault="00CB06B8">
            <w:pPr>
              <w:pStyle w:val="TableData"/>
              <w:keepNext/>
            </w:pPr>
            <w:r>
              <w:t>- in a different exchange area:</w:t>
            </w:r>
          </w:p>
        </w:tc>
        <w:tc>
          <w:tcPr>
            <w:tcW w:w="1418" w:type="dxa"/>
            <w:tcBorders>
              <w:top w:val="nil"/>
              <w:left w:val="single" w:sz="4" w:space="0" w:color="auto"/>
              <w:bottom w:val="nil"/>
              <w:right w:val="single" w:sz="4" w:space="0" w:color="auto"/>
            </w:tcBorders>
            <w:vAlign w:val="center"/>
          </w:tcPr>
          <w:p w14:paraId="7973752F" w14:textId="77777777" w:rsidR="00CB06B8" w:rsidRDefault="00CB06B8">
            <w:pPr>
              <w:pStyle w:val="TableData"/>
              <w:keepNext/>
              <w:jc w:val="right"/>
              <w:rPr>
                <w:b/>
                <w:bCs/>
              </w:rPr>
            </w:pPr>
          </w:p>
        </w:tc>
        <w:tc>
          <w:tcPr>
            <w:tcW w:w="1418" w:type="dxa"/>
            <w:tcBorders>
              <w:top w:val="nil"/>
              <w:left w:val="single" w:sz="4" w:space="0" w:color="auto"/>
              <w:bottom w:val="nil"/>
              <w:right w:val="single" w:sz="4" w:space="0" w:color="auto"/>
            </w:tcBorders>
            <w:vAlign w:val="center"/>
          </w:tcPr>
          <w:p w14:paraId="5D638981" w14:textId="77777777" w:rsidR="00CB06B8" w:rsidRDefault="00CB06B8">
            <w:pPr>
              <w:pStyle w:val="TableData"/>
              <w:keepNext/>
              <w:jc w:val="right"/>
              <w:rPr>
                <w:b/>
                <w:bCs/>
              </w:rPr>
            </w:pPr>
          </w:p>
        </w:tc>
        <w:tc>
          <w:tcPr>
            <w:tcW w:w="1418" w:type="dxa"/>
            <w:tcBorders>
              <w:top w:val="nil"/>
              <w:left w:val="single" w:sz="4" w:space="0" w:color="auto"/>
              <w:bottom w:val="nil"/>
              <w:right w:val="single" w:sz="4" w:space="0" w:color="auto"/>
            </w:tcBorders>
            <w:vAlign w:val="center"/>
          </w:tcPr>
          <w:p w14:paraId="4E9EF666" w14:textId="77777777" w:rsidR="00CB06B8" w:rsidRDefault="00CB06B8">
            <w:pPr>
              <w:pStyle w:val="TableData"/>
              <w:keepNext/>
              <w:jc w:val="right"/>
              <w:rPr>
                <w:b/>
                <w:bCs/>
              </w:rPr>
            </w:pPr>
          </w:p>
        </w:tc>
      </w:tr>
      <w:tr w:rsidR="00CB06B8" w14:paraId="5ACA1A62" w14:textId="77777777" w:rsidTr="00052B58">
        <w:trPr>
          <w:cantSplit/>
        </w:trPr>
        <w:tc>
          <w:tcPr>
            <w:tcW w:w="4251" w:type="dxa"/>
            <w:tcBorders>
              <w:top w:val="nil"/>
              <w:left w:val="single" w:sz="4" w:space="0" w:color="auto"/>
              <w:bottom w:val="nil"/>
              <w:right w:val="single" w:sz="4" w:space="0" w:color="auto"/>
            </w:tcBorders>
          </w:tcPr>
          <w:p w14:paraId="43C0AD44" w14:textId="77777777" w:rsidR="00CB06B8" w:rsidRDefault="00CB06B8">
            <w:pPr>
              <w:pStyle w:val="TableData"/>
              <w:keepNext/>
              <w:ind w:left="737"/>
            </w:pPr>
            <w:r>
              <w:t>- for the first service</w:t>
            </w:r>
          </w:p>
        </w:tc>
        <w:tc>
          <w:tcPr>
            <w:tcW w:w="1418" w:type="dxa"/>
            <w:tcBorders>
              <w:top w:val="nil"/>
              <w:left w:val="single" w:sz="4" w:space="0" w:color="auto"/>
              <w:bottom w:val="nil"/>
              <w:right w:val="single" w:sz="4" w:space="0" w:color="auto"/>
            </w:tcBorders>
            <w:vAlign w:val="center"/>
          </w:tcPr>
          <w:p w14:paraId="51C3E56A" w14:textId="77777777" w:rsidR="00CB06B8" w:rsidRDefault="00CB06B8">
            <w:pPr>
              <w:pStyle w:val="TableData"/>
              <w:keepNext/>
              <w:jc w:val="right"/>
              <w:rPr>
                <w:b/>
                <w:bCs/>
              </w:rPr>
            </w:pPr>
            <w:r>
              <w:rPr>
                <w:rFonts w:cs="Arial"/>
                <w:b/>
                <w:bCs/>
                <w:sz w:val="20"/>
              </w:rPr>
              <w:t>$829.20</w:t>
            </w:r>
          </w:p>
        </w:tc>
        <w:tc>
          <w:tcPr>
            <w:tcW w:w="1418" w:type="dxa"/>
            <w:tcBorders>
              <w:top w:val="nil"/>
              <w:left w:val="single" w:sz="4" w:space="0" w:color="auto"/>
              <w:bottom w:val="nil"/>
              <w:right w:val="single" w:sz="4" w:space="0" w:color="auto"/>
            </w:tcBorders>
            <w:vAlign w:val="center"/>
          </w:tcPr>
          <w:p w14:paraId="6344F9EF" w14:textId="77777777" w:rsidR="00CB06B8" w:rsidRDefault="00CB06B8">
            <w:pPr>
              <w:pStyle w:val="TableData"/>
              <w:keepNext/>
              <w:jc w:val="right"/>
              <w:rPr>
                <w:b/>
                <w:bCs/>
              </w:rPr>
            </w:pPr>
            <w:r>
              <w:rPr>
                <w:rFonts w:cs="Arial"/>
                <w:b/>
                <w:bCs/>
                <w:sz w:val="20"/>
              </w:rPr>
              <w:t>$887.28</w:t>
            </w:r>
          </w:p>
        </w:tc>
        <w:tc>
          <w:tcPr>
            <w:tcW w:w="1418" w:type="dxa"/>
            <w:tcBorders>
              <w:top w:val="nil"/>
              <w:left w:val="single" w:sz="4" w:space="0" w:color="auto"/>
              <w:bottom w:val="nil"/>
              <w:right w:val="single" w:sz="4" w:space="0" w:color="auto"/>
            </w:tcBorders>
            <w:vAlign w:val="center"/>
          </w:tcPr>
          <w:p w14:paraId="68352B46" w14:textId="77777777" w:rsidR="00CB06B8" w:rsidRDefault="00CB06B8">
            <w:pPr>
              <w:pStyle w:val="TableData"/>
              <w:keepNext/>
              <w:jc w:val="right"/>
              <w:rPr>
                <w:b/>
                <w:bCs/>
              </w:rPr>
            </w:pPr>
            <w:r>
              <w:rPr>
                <w:rFonts w:cs="Arial"/>
                <w:b/>
                <w:bCs/>
                <w:sz w:val="20"/>
              </w:rPr>
              <w:t>$911.04</w:t>
            </w:r>
          </w:p>
        </w:tc>
      </w:tr>
      <w:tr w:rsidR="00CB06B8" w14:paraId="73A55787" w14:textId="77777777" w:rsidTr="00052B58">
        <w:trPr>
          <w:cantSplit/>
        </w:trPr>
        <w:tc>
          <w:tcPr>
            <w:tcW w:w="4251" w:type="dxa"/>
            <w:tcBorders>
              <w:top w:val="nil"/>
              <w:left w:val="single" w:sz="4" w:space="0" w:color="auto"/>
              <w:bottom w:val="single" w:sz="4" w:space="0" w:color="auto"/>
              <w:right w:val="single" w:sz="4" w:space="0" w:color="auto"/>
            </w:tcBorders>
          </w:tcPr>
          <w:p w14:paraId="16630868" w14:textId="77777777" w:rsidR="00CB06B8" w:rsidRDefault="00CB06B8">
            <w:pPr>
              <w:pStyle w:val="TableData"/>
              <w:ind w:left="737"/>
            </w:pPr>
            <w:r>
              <w:t>- for second and subsequent services removed at the same time as the first (per service)</w:t>
            </w:r>
          </w:p>
        </w:tc>
        <w:tc>
          <w:tcPr>
            <w:tcW w:w="1418" w:type="dxa"/>
            <w:tcBorders>
              <w:top w:val="nil"/>
              <w:left w:val="single" w:sz="4" w:space="0" w:color="auto"/>
              <w:bottom w:val="single" w:sz="4" w:space="0" w:color="auto"/>
              <w:right w:val="single" w:sz="4" w:space="0" w:color="auto"/>
            </w:tcBorders>
            <w:vAlign w:val="center"/>
          </w:tcPr>
          <w:p w14:paraId="70463959" w14:textId="77777777" w:rsidR="00CB06B8" w:rsidRDefault="00CB06B8">
            <w:pPr>
              <w:pStyle w:val="TableData"/>
              <w:jc w:val="right"/>
              <w:rPr>
                <w:b/>
                <w:bCs/>
              </w:rPr>
            </w:pPr>
            <w:r>
              <w:rPr>
                <w:rFonts w:cs="Arial"/>
                <w:b/>
                <w:bCs/>
                <w:sz w:val="20"/>
              </w:rPr>
              <w:t>$781.20</w:t>
            </w:r>
          </w:p>
        </w:tc>
        <w:tc>
          <w:tcPr>
            <w:tcW w:w="1418" w:type="dxa"/>
            <w:tcBorders>
              <w:top w:val="nil"/>
              <w:left w:val="single" w:sz="4" w:space="0" w:color="auto"/>
              <w:bottom w:val="single" w:sz="4" w:space="0" w:color="auto"/>
              <w:right w:val="single" w:sz="4" w:space="0" w:color="auto"/>
            </w:tcBorders>
            <w:vAlign w:val="center"/>
          </w:tcPr>
          <w:p w14:paraId="5112F4AE" w14:textId="77777777" w:rsidR="00CB06B8" w:rsidRDefault="00CB06B8">
            <w:pPr>
              <w:pStyle w:val="TableData"/>
              <w:jc w:val="right"/>
              <w:rPr>
                <w:b/>
                <w:bCs/>
              </w:rPr>
            </w:pPr>
            <w:r>
              <w:rPr>
                <w:rFonts w:cs="Arial"/>
                <w:b/>
                <w:bCs/>
                <w:sz w:val="20"/>
              </w:rPr>
              <w:t>$839.28</w:t>
            </w:r>
          </w:p>
        </w:tc>
        <w:tc>
          <w:tcPr>
            <w:tcW w:w="1418" w:type="dxa"/>
            <w:tcBorders>
              <w:top w:val="nil"/>
              <w:left w:val="single" w:sz="4" w:space="0" w:color="auto"/>
              <w:bottom w:val="single" w:sz="4" w:space="0" w:color="auto"/>
              <w:right w:val="single" w:sz="4" w:space="0" w:color="auto"/>
            </w:tcBorders>
            <w:vAlign w:val="center"/>
          </w:tcPr>
          <w:p w14:paraId="5F41A009" w14:textId="77777777" w:rsidR="00CB06B8" w:rsidRDefault="00CB06B8">
            <w:pPr>
              <w:pStyle w:val="TableData"/>
              <w:jc w:val="right"/>
              <w:rPr>
                <w:b/>
                <w:bCs/>
              </w:rPr>
            </w:pPr>
            <w:r>
              <w:rPr>
                <w:rFonts w:cs="Arial"/>
                <w:b/>
                <w:bCs/>
                <w:sz w:val="20"/>
              </w:rPr>
              <w:t>$863.04</w:t>
            </w:r>
          </w:p>
        </w:tc>
      </w:tr>
    </w:tbl>
    <w:p w14:paraId="291BC337" w14:textId="77777777" w:rsidR="008C7602" w:rsidRDefault="008C7602">
      <w:pPr>
        <w:pStyle w:val="TableData"/>
      </w:pPr>
    </w:p>
    <w:p w14:paraId="291CE17C" w14:textId="77777777" w:rsidR="008C7602" w:rsidRDefault="008C7602">
      <w:pPr>
        <w:pStyle w:val="Heading1"/>
      </w:pPr>
      <w:bookmarkStart w:id="19" w:name="_Toc234423260"/>
      <w:r>
        <w:t xml:space="preserve">4-Wire </w:t>
      </w:r>
      <w:r>
        <w:t xml:space="preserve">Point-to-Point </w:t>
      </w:r>
      <w:r>
        <w:t>Private Lines</w:t>
      </w:r>
      <w:bookmarkEnd w:id="19"/>
    </w:p>
    <w:p w14:paraId="540316FB" w14:textId="77777777" w:rsidR="008C7602" w:rsidRDefault="008C7602">
      <w:pPr>
        <w:pStyle w:val="Indent1"/>
      </w:pPr>
      <w:bookmarkStart w:id="20" w:name="_Toc83108964"/>
      <w:bookmarkStart w:id="21" w:name="_Toc234423261"/>
      <w:r>
        <w:t>What are the 4-Wire Point-to-Point Private Lines?</w:t>
      </w:r>
      <w:bookmarkEnd w:id="20"/>
      <w:bookmarkEnd w:id="21"/>
    </w:p>
    <w:p w14:paraId="15957939" w14:textId="77777777" w:rsidR="008C7602" w:rsidRDefault="008C7602">
      <w:pPr>
        <w:pStyle w:val="Heading2"/>
      </w:pPr>
      <w:r>
        <w:t>The 4-Wire Point-to-Point Private Lines services include:</w:t>
      </w:r>
    </w:p>
    <w:p w14:paraId="2258319D" w14:textId="77777777" w:rsidR="008C7602" w:rsidRDefault="008C7602">
      <w:pPr>
        <w:pStyle w:val="Heading3"/>
      </w:pPr>
      <w:r>
        <w:rPr>
          <w:b/>
          <w:bCs/>
        </w:rPr>
        <w:t>4-Wire Standard Quality Private Lines</w:t>
      </w:r>
      <w:r>
        <w:t xml:space="preserve"> – a dedicated point-to-point 4-</w:t>
      </w:r>
      <w:r>
        <w:lastRenderedPageBreak/>
        <w:t>wire service with standard performance specifications; and</w:t>
      </w:r>
    </w:p>
    <w:p w14:paraId="2C740677" w14:textId="77777777" w:rsidR="008C7602" w:rsidRDefault="008C7602">
      <w:pPr>
        <w:pStyle w:val="Heading3"/>
        <w:rPr>
          <w:b/>
          <w:bCs/>
        </w:rPr>
      </w:pPr>
      <w:r>
        <w:rPr>
          <w:b/>
          <w:bCs/>
        </w:rPr>
        <w:t xml:space="preserve">4-Wire Premium Quality Private Lines </w:t>
      </w:r>
      <w:r>
        <w:t xml:space="preserve">– a dedicated point-to-point 4-wire service with premium performance specifications. </w:t>
      </w:r>
    </w:p>
    <w:p w14:paraId="7A28C012" w14:textId="77777777" w:rsidR="008C7602" w:rsidRDefault="008C7602">
      <w:pPr>
        <w:pStyle w:val="Heading7"/>
        <w:ind w:left="1474"/>
      </w:pPr>
      <w:r>
        <w:t>See the performance specifications below.</w:t>
      </w:r>
    </w:p>
    <w:p w14:paraId="085D5F44" w14:textId="77777777" w:rsidR="008C7602" w:rsidRDefault="008C7602">
      <w:pPr>
        <w:pStyle w:val="Indent1"/>
      </w:pPr>
      <w:bookmarkStart w:id="22" w:name="_Toc234423262"/>
      <w:r>
        <w:t>Connection charges</w:t>
      </w:r>
      <w:bookmarkEnd w:id="22"/>
    </w:p>
    <w:p w14:paraId="011C5666" w14:textId="77777777" w:rsidR="008C7602" w:rsidRDefault="008C7602">
      <w:pPr>
        <w:pStyle w:val="Heading2"/>
      </w:pPr>
      <w:r>
        <w:t xml:space="preserve">We charge you the following for connecting a 4-Wire Point-to-Point Private Lines service, converting </w:t>
      </w:r>
      <w:r>
        <w:t>a working point-to-point circuit to a private line between the same locations and taking over a working circuit on an “intact” basis.  The connection charge for providing a new circuit covers connecting you to our network and connecting your property (ie, installing and testing cabling from the building entry point to our network boundary).</w:t>
      </w:r>
    </w:p>
    <w:tbl>
      <w:tblPr>
        <w:tblW w:w="793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2"/>
        <w:gridCol w:w="1418"/>
        <w:gridCol w:w="1418"/>
      </w:tblGrid>
      <w:tr w:rsidR="008C7602" w14:paraId="77C366CF" w14:textId="77777777" w:rsidTr="00CB06B8">
        <w:trPr>
          <w:cantSplit/>
          <w:tblHeader/>
        </w:trPr>
        <w:tc>
          <w:tcPr>
            <w:tcW w:w="5102" w:type="dxa"/>
            <w:tcBorders>
              <w:top w:val="single" w:sz="4" w:space="0" w:color="auto"/>
              <w:left w:val="single" w:sz="4" w:space="0" w:color="auto"/>
              <w:bottom w:val="nil"/>
              <w:right w:val="single" w:sz="4" w:space="0" w:color="auto"/>
            </w:tcBorders>
          </w:tcPr>
          <w:p w14:paraId="372B3E5A" w14:textId="77777777" w:rsidR="008C7602" w:rsidRDefault="008C7602">
            <w:pPr>
              <w:pStyle w:val="TableHead"/>
              <w:keepNext/>
              <w:spacing w:before="120" w:after="120"/>
            </w:pPr>
            <w:r>
              <w:t>Connection charges</w:t>
            </w:r>
          </w:p>
        </w:tc>
        <w:tc>
          <w:tcPr>
            <w:tcW w:w="1418" w:type="dxa"/>
            <w:tcBorders>
              <w:top w:val="single" w:sz="4" w:space="0" w:color="auto"/>
              <w:left w:val="single" w:sz="4" w:space="0" w:color="auto"/>
              <w:bottom w:val="single" w:sz="4" w:space="0" w:color="auto"/>
              <w:right w:val="single" w:sz="4" w:space="0" w:color="auto"/>
            </w:tcBorders>
          </w:tcPr>
          <w:p w14:paraId="1103DE7D" w14:textId="77777777" w:rsidR="008C7602" w:rsidRDefault="008C7602">
            <w:pPr>
              <w:pStyle w:val="TableData"/>
              <w:jc w:val="center"/>
            </w:pPr>
            <w:r>
              <w:rPr>
                <w:b/>
                <w:bCs/>
              </w:rPr>
              <w:t>4-Wire Standard Quality Private Lines</w:t>
            </w:r>
          </w:p>
        </w:tc>
        <w:tc>
          <w:tcPr>
            <w:tcW w:w="1418" w:type="dxa"/>
            <w:tcBorders>
              <w:top w:val="single" w:sz="4" w:space="0" w:color="auto"/>
              <w:left w:val="single" w:sz="4" w:space="0" w:color="auto"/>
              <w:bottom w:val="single" w:sz="4" w:space="0" w:color="auto"/>
              <w:right w:val="single" w:sz="4" w:space="0" w:color="auto"/>
            </w:tcBorders>
          </w:tcPr>
          <w:p w14:paraId="5C7B0D8B" w14:textId="77777777" w:rsidR="008C7602" w:rsidRDefault="008C7602">
            <w:pPr>
              <w:pStyle w:val="TableData"/>
              <w:jc w:val="center"/>
            </w:pPr>
            <w:r>
              <w:rPr>
                <w:b/>
                <w:bCs/>
              </w:rPr>
              <w:t>4-Wire Premium Quality Private Lines</w:t>
            </w:r>
          </w:p>
        </w:tc>
      </w:tr>
      <w:tr w:rsidR="008C7602" w14:paraId="6B0FCC37" w14:textId="77777777" w:rsidTr="00CB06B8">
        <w:trPr>
          <w:cantSplit/>
          <w:tblHeader/>
        </w:trPr>
        <w:tc>
          <w:tcPr>
            <w:tcW w:w="5102" w:type="dxa"/>
            <w:tcBorders>
              <w:top w:val="nil"/>
              <w:left w:val="single" w:sz="4" w:space="0" w:color="auto"/>
              <w:bottom w:val="nil"/>
              <w:right w:val="single" w:sz="4" w:space="0" w:color="auto"/>
            </w:tcBorders>
          </w:tcPr>
          <w:p w14:paraId="1E4C00D2" w14:textId="77777777" w:rsidR="008C7602" w:rsidRDefault="008C7602">
            <w:pPr>
              <w:pStyle w:val="TableData"/>
              <w:keepNext/>
            </w:pPr>
          </w:p>
        </w:tc>
        <w:tc>
          <w:tcPr>
            <w:tcW w:w="1418" w:type="dxa"/>
            <w:tcBorders>
              <w:top w:val="single" w:sz="4" w:space="0" w:color="auto"/>
              <w:left w:val="single" w:sz="4" w:space="0" w:color="auto"/>
              <w:bottom w:val="nil"/>
              <w:right w:val="single" w:sz="4" w:space="0" w:color="auto"/>
            </w:tcBorders>
          </w:tcPr>
          <w:p w14:paraId="64C8483C" w14:textId="77777777" w:rsidR="008C7602" w:rsidRDefault="008C7602">
            <w:pPr>
              <w:pStyle w:val="TableData"/>
              <w:keepNext/>
              <w:jc w:val="center"/>
              <w:rPr>
                <w:b/>
                <w:bCs/>
              </w:rPr>
            </w:pPr>
            <w:r>
              <w:rPr>
                <w:b/>
                <w:bCs/>
              </w:rPr>
              <w:t>(GS</w:t>
            </w:r>
            <w:r>
              <w:rPr>
                <w:b/>
                <w:bCs/>
              </w:rPr>
              <w:t>T excl.)</w:t>
            </w:r>
          </w:p>
        </w:tc>
        <w:tc>
          <w:tcPr>
            <w:tcW w:w="1418" w:type="dxa"/>
            <w:tcBorders>
              <w:top w:val="single" w:sz="4" w:space="0" w:color="auto"/>
              <w:left w:val="single" w:sz="4" w:space="0" w:color="auto"/>
              <w:bottom w:val="nil"/>
              <w:right w:val="single" w:sz="4" w:space="0" w:color="auto"/>
            </w:tcBorders>
          </w:tcPr>
          <w:p w14:paraId="72881EBA" w14:textId="77777777" w:rsidR="008C7602" w:rsidRDefault="008C7602">
            <w:pPr>
              <w:pStyle w:val="TableData"/>
              <w:keepNext/>
              <w:jc w:val="center"/>
              <w:rPr>
                <w:b/>
                <w:bCs/>
              </w:rPr>
            </w:pPr>
            <w:r>
              <w:rPr>
                <w:b/>
                <w:bCs/>
              </w:rPr>
              <w:t>(GST excl.)</w:t>
            </w:r>
          </w:p>
        </w:tc>
      </w:tr>
      <w:tr w:rsidR="008C7602" w14:paraId="3822832D" w14:textId="77777777" w:rsidTr="00CB06B8">
        <w:trPr>
          <w:cantSplit/>
        </w:trPr>
        <w:tc>
          <w:tcPr>
            <w:tcW w:w="5102" w:type="dxa"/>
            <w:tcBorders>
              <w:top w:val="single" w:sz="4" w:space="0" w:color="auto"/>
              <w:left w:val="single" w:sz="4" w:space="0" w:color="auto"/>
              <w:bottom w:val="nil"/>
              <w:right w:val="single" w:sz="4" w:space="0" w:color="auto"/>
            </w:tcBorders>
          </w:tcPr>
          <w:p w14:paraId="581A438E" w14:textId="77777777" w:rsidR="008C7602" w:rsidRDefault="008C7602">
            <w:pPr>
              <w:pStyle w:val="TableData"/>
              <w:keepNext/>
            </w:pPr>
            <w:r>
              <w:t>Providing a circuit between two points at different premises:</w:t>
            </w:r>
          </w:p>
        </w:tc>
        <w:tc>
          <w:tcPr>
            <w:tcW w:w="1418" w:type="dxa"/>
            <w:tcBorders>
              <w:top w:val="single" w:sz="4" w:space="0" w:color="auto"/>
              <w:left w:val="single" w:sz="4" w:space="0" w:color="auto"/>
              <w:bottom w:val="nil"/>
              <w:right w:val="single" w:sz="4" w:space="0" w:color="auto"/>
            </w:tcBorders>
          </w:tcPr>
          <w:p w14:paraId="029E75E2" w14:textId="77777777" w:rsidR="008C7602" w:rsidRDefault="008C7602">
            <w:pPr>
              <w:pStyle w:val="TableData"/>
              <w:keepNext/>
              <w:jc w:val="right"/>
              <w:rPr>
                <w:b/>
                <w:bCs/>
              </w:rPr>
            </w:pPr>
          </w:p>
        </w:tc>
        <w:tc>
          <w:tcPr>
            <w:tcW w:w="1418" w:type="dxa"/>
            <w:tcBorders>
              <w:top w:val="single" w:sz="4" w:space="0" w:color="auto"/>
              <w:left w:val="single" w:sz="4" w:space="0" w:color="auto"/>
              <w:bottom w:val="nil"/>
              <w:right w:val="single" w:sz="4" w:space="0" w:color="auto"/>
            </w:tcBorders>
          </w:tcPr>
          <w:p w14:paraId="141D03AB" w14:textId="77777777" w:rsidR="008C7602" w:rsidRDefault="008C7602">
            <w:pPr>
              <w:pStyle w:val="TableData"/>
              <w:keepNext/>
              <w:jc w:val="right"/>
              <w:rPr>
                <w:b/>
                <w:bCs/>
              </w:rPr>
            </w:pPr>
          </w:p>
        </w:tc>
      </w:tr>
      <w:tr w:rsidR="008C7602" w14:paraId="378903E4" w14:textId="77777777" w:rsidTr="00CB06B8">
        <w:trPr>
          <w:cantSplit/>
        </w:trPr>
        <w:tc>
          <w:tcPr>
            <w:tcW w:w="5102" w:type="dxa"/>
            <w:tcBorders>
              <w:top w:val="nil"/>
              <w:left w:val="single" w:sz="4" w:space="0" w:color="auto"/>
              <w:bottom w:val="nil"/>
              <w:right w:val="single" w:sz="4" w:space="0" w:color="auto"/>
            </w:tcBorders>
          </w:tcPr>
          <w:p w14:paraId="1F0F2DD7" w14:textId="77777777" w:rsidR="008C7602" w:rsidRDefault="008C7602">
            <w:pPr>
              <w:pStyle w:val="TableData"/>
              <w:keepNext/>
            </w:pPr>
            <w:r>
              <w:t>- within the same exchange area:</w:t>
            </w:r>
          </w:p>
        </w:tc>
        <w:tc>
          <w:tcPr>
            <w:tcW w:w="1418" w:type="dxa"/>
            <w:tcBorders>
              <w:top w:val="nil"/>
              <w:left w:val="single" w:sz="4" w:space="0" w:color="auto"/>
              <w:bottom w:val="nil"/>
              <w:right w:val="single" w:sz="4" w:space="0" w:color="auto"/>
            </w:tcBorders>
          </w:tcPr>
          <w:p w14:paraId="245E5870" w14:textId="77777777" w:rsidR="008C7602" w:rsidRDefault="008C7602">
            <w:pPr>
              <w:pStyle w:val="TableData"/>
              <w:jc w:val="right"/>
              <w:rPr>
                <w:b/>
                <w:bCs/>
              </w:rPr>
            </w:pPr>
          </w:p>
        </w:tc>
        <w:tc>
          <w:tcPr>
            <w:tcW w:w="1418" w:type="dxa"/>
            <w:tcBorders>
              <w:top w:val="nil"/>
              <w:left w:val="single" w:sz="4" w:space="0" w:color="auto"/>
              <w:bottom w:val="nil"/>
              <w:right w:val="single" w:sz="4" w:space="0" w:color="auto"/>
            </w:tcBorders>
          </w:tcPr>
          <w:p w14:paraId="52739787" w14:textId="77777777" w:rsidR="008C7602" w:rsidRDefault="008C7602">
            <w:pPr>
              <w:pStyle w:val="TableData"/>
              <w:keepNext/>
              <w:jc w:val="right"/>
              <w:rPr>
                <w:b/>
                <w:bCs/>
              </w:rPr>
            </w:pPr>
          </w:p>
        </w:tc>
      </w:tr>
      <w:tr w:rsidR="00CB06B8" w14:paraId="16A4B3CE" w14:textId="77777777" w:rsidTr="00CB06B8">
        <w:trPr>
          <w:cantSplit/>
        </w:trPr>
        <w:tc>
          <w:tcPr>
            <w:tcW w:w="5102" w:type="dxa"/>
            <w:tcBorders>
              <w:top w:val="nil"/>
              <w:left w:val="single" w:sz="4" w:space="0" w:color="auto"/>
              <w:bottom w:val="nil"/>
              <w:right w:val="single" w:sz="4" w:space="0" w:color="auto"/>
            </w:tcBorders>
          </w:tcPr>
          <w:p w14:paraId="1E67003F" w14:textId="77777777" w:rsidR="00CB06B8" w:rsidRDefault="00CB06B8">
            <w:pPr>
              <w:pStyle w:val="TableData"/>
              <w:keepNext/>
              <w:ind w:left="737"/>
            </w:pPr>
            <w:r>
              <w:t>- for the first service</w:t>
            </w:r>
          </w:p>
        </w:tc>
        <w:tc>
          <w:tcPr>
            <w:tcW w:w="1418" w:type="dxa"/>
            <w:tcBorders>
              <w:top w:val="nil"/>
              <w:left w:val="single" w:sz="4" w:space="0" w:color="auto"/>
              <w:bottom w:val="nil"/>
              <w:right w:val="single" w:sz="4" w:space="0" w:color="auto"/>
            </w:tcBorders>
            <w:vAlign w:val="center"/>
          </w:tcPr>
          <w:p w14:paraId="70813020" w14:textId="77777777" w:rsidR="00CB06B8" w:rsidRDefault="00CB06B8">
            <w:pPr>
              <w:pStyle w:val="TableData"/>
              <w:keepNext/>
              <w:jc w:val="right"/>
              <w:rPr>
                <w:b/>
                <w:bCs/>
              </w:rPr>
            </w:pPr>
            <w:r>
              <w:rPr>
                <w:rFonts w:cs="Arial"/>
                <w:b/>
                <w:bCs/>
                <w:sz w:val="20"/>
              </w:rPr>
              <w:t>$1,432.68</w:t>
            </w:r>
          </w:p>
        </w:tc>
        <w:tc>
          <w:tcPr>
            <w:tcW w:w="1418" w:type="dxa"/>
            <w:tcBorders>
              <w:top w:val="nil"/>
              <w:left w:val="single" w:sz="4" w:space="0" w:color="auto"/>
              <w:bottom w:val="nil"/>
              <w:right w:val="single" w:sz="4" w:space="0" w:color="auto"/>
            </w:tcBorders>
            <w:vAlign w:val="center"/>
          </w:tcPr>
          <w:p w14:paraId="27202128" w14:textId="77777777" w:rsidR="00CB06B8" w:rsidRDefault="00CB06B8">
            <w:pPr>
              <w:pStyle w:val="TableData"/>
              <w:keepNext/>
              <w:jc w:val="right"/>
              <w:rPr>
                <w:b/>
                <w:bCs/>
              </w:rPr>
            </w:pPr>
            <w:r>
              <w:rPr>
                <w:rFonts w:cs="Arial"/>
                <w:b/>
                <w:bCs/>
                <w:sz w:val="20"/>
              </w:rPr>
              <w:t>$1,604.28</w:t>
            </w:r>
          </w:p>
        </w:tc>
      </w:tr>
      <w:tr w:rsidR="00CB06B8" w14:paraId="18A6D4F3" w14:textId="77777777" w:rsidTr="00CB06B8">
        <w:trPr>
          <w:cantSplit/>
        </w:trPr>
        <w:tc>
          <w:tcPr>
            <w:tcW w:w="5102" w:type="dxa"/>
            <w:tcBorders>
              <w:top w:val="nil"/>
              <w:left w:val="single" w:sz="4" w:space="0" w:color="auto"/>
              <w:bottom w:val="nil"/>
              <w:right w:val="single" w:sz="4" w:space="0" w:color="auto"/>
            </w:tcBorders>
          </w:tcPr>
          <w:p w14:paraId="4792A91F" w14:textId="77777777" w:rsidR="00CB06B8" w:rsidRDefault="00CB06B8">
            <w:pPr>
              <w:pStyle w:val="TableData"/>
              <w:ind w:left="737"/>
            </w:pPr>
            <w:r>
              <w:t xml:space="preserve">- </w:t>
            </w:r>
            <w:r>
              <w:t>for second and subsequent services installed at the same time as the first (per service)</w:t>
            </w:r>
          </w:p>
        </w:tc>
        <w:tc>
          <w:tcPr>
            <w:tcW w:w="1418" w:type="dxa"/>
            <w:tcBorders>
              <w:top w:val="nil"/>
              <w:left w:val="single" w:sz="4" w:space="0" w:color="auto"/>
              <w:bottom w:val="nil"/>
              <w:right w:val="single" w:sz="4" w:space="0" w:color="auto"/>
            </w:tcBorders>
            <w:vAlign w:val="center"/>
          </w:tcPr>
          <w:p w14:paraId="606EE872" w14:textId="77777777" w:rsidR="00CB06B8" w:rsidRDefault="00CB06B8">
            <w:pPr>
              <w:pStyle w:val="TableData"/>
              <w:jc w:val="right"/>
              <w:rPr>
                <w:b/>
                <w:bCs/>
              </w:rPr>
            </w:pPr>
            <w:r>
              <w:rPr>
                <w:rFonts w:cs="Arial"/>
                <w:b/>
                <w:bCs/>
                <w:sz w:val="20"/>
              </w:rPr>
              <w:t>$1,336.68</w:t>
            </w:r>
          </w:p>
        </w:tc>
        <w:tc>
          <w:tcPr>
            <w:tcW w:w="1418" w:type="dxa"/>
            <w:tcBorders>
              <w:top w:val="nil"/>
              <w:left w:val="single" w:sz="4" w:space="0" w:color="auto"/>
              <w:bottom w:val="nil"/>
              <w:right w:val="single" w:sz="4" w:space="0" w:color="auto"/>
            </w:tcBorders>
            <w:vAlign w:val="center"/>
          </w:tcPr>
          <w:p w14:paraId="19D8439E" w14:textId="77777777" w:rsidR="00CB06B8" w:rsidRDefault="00CB06B8">
            <w:pPr>
              <w:pStyle w:val="TableData"/>
              <w:jc w:val="right"/>
              <w:rPr>
                <w:b/>
                <w:bCs/>
              </w:rPr>
            </w:pPr>
            <w:r>
              <w:rPr>
                <w:rFonts w:cs="Arial"/>
                <w:b/>
                <w:bCs/>
                <w:sz w:val="20"/>
              </w:rPr>
              <w:t>$1,508.28</w:t>
            </w:r>
          </w:p>
        </w:tc>
      </w:tr>
      <w:tr w:rsidR="00CB06B8" w14:paraId="4C31F7BE" w14:textId="77777777" w:rsidTr="00CB06B8">
        <w:trPr>
          <w:cantSplit/>
        </w:trPr>
        <w:tc>
          <w:tcPr>
            <w:tcW w:w="5102" w:type="dxa"/>
            <w:tcBorders>
              <w:top w:val="nil"/>
              <w:left w:val="single" w:sz="4" w:space="0" w:color="auto"/>
              <w:bottom w:val="nil"/>
              <w:right w:val="single" w:sz="4" w:space="0" w:color="auto"/>
            </w:tcBorders>
          </w:tcPr>
          <w:p w14:paraId="53442BDE" w14:textId="77777777" w:rsidR="00CB06B8" w:rsidRDefault="00CB06B8">
            <w:pPr>
              <w:pStyle w:val="TableData"/>
              <w:keepNext/>
            </w:pPr>
            <w:r>
              <w:t>- between different exchange areas:</w:t>
            </w:r>
          </w:p>
        </w:tc>
        <w:tc>
          <w:tcPr>
            <w:tcW w:w="1418" w:type="dxa"/>
            <w:tcBorders>
              <w:top w:val="nil"/>
              <w:left w:val="single" w:sz="4" w:space="0" w:color="auto"/>
              <w:bottom w:val="nil"/>
              <w:right w:val="single" w:sz="4" w:space="0" w:color="auto"/>
            </w:tcBorders>
            <w:vAlign w:val="center"/>
          </w:tcPr>
          <w:p w14:paraId="7953C953" w14:textId="77777777" w:rsidR="00CB06B8" w:rsidRDefault="00CB06B8">
            <w:pPr>
              <w:pStyle w:val="TableData"/>
              <w:keepNext/>
              <w:jc w:val="right"/>
              <w:rPr>
                <w:b/>
                <w:bCs/>
              </w:rPr>
            </w:pPr>
          </w:p>
        </w:tc>
        <w:tc>
          <w:tcPr>
            <w:tcW w:w="1418" w:type="dxa"/>
            <w:tcBorders>
              <w:top w:val="nil"/>
              <w:left w:val="single" w:sz="4" w:space="0" w:color="auto"/>
              <w:bottom w:val="nil"/>
              <w:right w:val="single" w:sz="4" w:space="0" w:color="auto"/>
            </w:tcBorders>
            <w:vAlign w:val="center"/>
          </w:tcPr>
          <w:p w14:paraId="1E5F61A7" w14:textId="77777777" w:rsidR="00CB06B8" w:rsidRDefault="00CB06B8">
            <w:pPr>
              <w:pStyle w:val="TableData"/>
              <w:keepNext/>
              <w:jc w:val="right"/>
              <w:rPr>
                <w:b/>
                <w:bCs/>
              </w:rPr>
            </w:pPr>
          </w:p>
        </w:tc>
      </w:tr>
      <w:tr w:rsidR="00CB06B8" w14:paraId="13B5B1DC" w14:textId="77777777" w:rsidTr="00CB06B8">
        <w:trPr>
          <w:cantSplit/>
        </w:trPr>
        <w:tc>
          <w:tcPr>
            <w:tcW w:w="5102" w:type="dxa"/>
            <w:tcBorders>
              <w:top w:val="nil"/>
              <w:left w:val="single" w:sz="4" w:space="0" w:color="auto"/>
              <w:bottom w:val="nil"/>
              <w:right w:val="single" w:sz="4" w:space="0" w:color="auto"/>
            </w:tcBorders>
          </w:tcPr>
          <w:p w14:paraId="33FA1714" w14:textId="77777777" w:rsidR="00CB06B8" w:rsidRDefault="00CB06B8">
            <w:pPr>
              <w:pStyle w:val="TableData"/>
              <w:keepNext/>
              <w:ind w:left="737"/>
            </w:pPr>
            <w:r>
              <w:t>- for the first service</w:t>
            </w:r>
          </w:p>
        </w:tc>
        <w:tc>
          <w:tcPr>
            <w:tcW w:w="1418" w:type="dxa"/>
            <w:tcBorders>
              <w:top w:val="nil"/>
              <w:left w:val="single" w:sz="4" w:space="0" w:color="auto"/>
              <w:bottom w:val="nil"/>
              <w:right w:val="single" w:sz="4" w:space="0" w:color="auto"/>
            </w:tcBorders>
            <w:vAlign w:val="center"/>
          </w:tcPr>
          <w:p w14:paraId="1C54390D" w14:textId="77777777" w:rsidR="00CB06B8" w:rsidRDefault="00CB06B8">
            <w:pPr>
              <w:pStyle w:val="TableData"/>
              <w:keepNext/>
              <w:jc w:val="right"/>
              <w:rPr>
                <w:b/>
                <w:bCs/>
              </w:rPr>
            </w:pPr>
            <w:r>
              <w:rPr>
                <w:rFonts w:cs="Arial"/>
                <w:b/>
                <w:bCs/>
                <w:sz w:val="20"/>
              </w:rPr>
              <w:t>$2,000.28</w:t>
            </w:r>
          </w:p>
        </w:tc>
        <w:tc>
          <w:tcPr>
            <w:tcW w:w="1418" w:type="dxa"/>
            <w:tcBorders>
              <w:top w:val="nil"/>
              <w:left w:val="single" w:sz="4" w:space="0" w:color="auto"/>
              <w:bottom w:val="nil"/>
              <w:right w:val="single" w:sz="4" w:space="0" w:color="auto"/>
            </w:tcBorders>
            <w:vAlign w:val="center"/>
          </w:tcPr>
          <w:p w14:paraId="661D78F1" w14:textId="77777777" w:rsidR="00CB06B8" w:rsidRDefault="00CB06B8">
            <w:pPr>
              <w:pStyle w:val="TableData"/>
              <w:keepNext/>
              <w:jc w:val="right"/>
              <w:rPr>
                <w:b/>
                <w:bCs/>
              </w:rPr>
            </w:pPr>
            <w:r>
              <w:rPr>
                <w:rFonts w:cs="Arial"/>
                <w:b/>
                <w:bCs/>
                <w:sz w:val="20"/>
              </w:rPr>
              <w:t>$2,207.52</w:t>
            </w:r>
          </w:p>
        </w:tc>
      </w:tr>
      <w:tr w:rsidR="00CB06B8" w14:paraId="2BC29914" w14:textId="77777777" w:rsidTr="00CB06B8">
        <w:trPr>
          <w:cantSplit/>
        </w:trPr>
        <w:tc>
          <w:tcPr>
            <w:tcW w:w="5102" w:type="dxa"/>
            <w:tcBorders>
              <w:top w:val="nil"/>
              <w:left w:val="single" w:sz="4" w:space="0" w:color="auto"/>
              <w:bottom w:val="single" w:sz="4" w:space="0" w:color="auto"/>
              <w:right w:val="single" w:sz="4" w:space="0" w:color="auto"/>
            </w:tcBorders>
          </w:tcPr>
          <w:p w14:paraId="3C750583" w14:textId="77777777" w:rsidR="00CB06B8" w:rsidRDefault="00CB06B8">
            <w:pPr>
              <w:pStyle w:val="TableData"/>
              <w:ind w:left="737"/>
            </w:pPr>
            <w:r>
              <w:t>- for second and subsequent services installed at the same time as the first (per service)</w:t>
            </w:r>
          </w:p>
        </w:tc>
        <w:tc>
          <w:tcPr>
            <w:tcW w:w="1418" w:type="dxa"/>
            <w:tcBorders>
              <w:top w:val="nil"/>
              <w:left w:val="single" w:sz="4" w:space="0" w:color="auto"/>
              <w:bottom w:val="single" w:sz="4" w:space="0" w:color="auto"/>
              <w:right w:val="single" w:sz="4" w:space="0" w:color="auto"/>
            </w:tcBorders>
            <w:vAlign w:val="center"/>
          </w:tcPr>
          <w:p w14:paraId="70613C18" w14:textId="77777777" w:rsidR="00CB06B8" w:rsidRDefault="00CB06B8">
            <w:pPr>
              <w:pStyle w:val="TableData"/>
              <w:jc w:val="right"/>
              <w:rPr>
                <w:b/>
                <w:bCs/>
              </w:rPr>
            </w:pPr>
            <w:r>
              <w:rPr>
                <w:rFonts w:cs="Arial"/>
                <w:b/>
                <w:bCs/>
                <w:sz w:val="20"/>
              </w:rPr>
              <w:t>$1,904.28</w:t>
            </w:r>
          </w:p>
        </w:tc>
        <w:tc>
          <w:tcPr>
            <w:tcW w:w="1418" w:type="dxa"/>
            <w:tcBorders>
              <w:top w:val="nil"/>
              <w:left w:val="single" w:sz="4" w:space="0" w:color="auto"/>
              <w:bottom w:val="single" w:sz="4" w:space="0" w:color="auto"/>
              <w:right w:val="single" w:sz="4" w:space="0" w:color="auto"/>
            </w:tcBorders>
            <w:vAlign w:val="center"/>
          </w:tcPr>
          <w:p w14:paraId="5D4B45D3" w14:textId="77777777" w:rsidR="00CB06B8" w:rsidRDefault="00CB06B8">
            <w:pPr>
              <w:pStyle w:val="TableData"/>
              <w:jc w:val="right"/>
              <w:rPr>
                <w:b/>
                <w:bCs/>
              </w:rPr>
            </w:pPr>
            <w:r>
              <w:rPr>
                <w:rFonts w:cs="Arial"/>
                <w:b/>
                <w:bCs/>
                <w:sz w:val="20"/>
              </w:rPr>
              <w:t>$2,111.52</w:t>
            </w:r>
          </w:p>
        </w:tc>
      </w:tr>
      <w:tr w:rsidR="008C7602" w14:paraId="40E73D51" w14:textId="77777777" w:rsidTr="00CB06B8">
        <w:trPr>
          <w:cantSplit/>
        </w:trPr>
        <w:tc>
          <w:tcPr>
            <w:tcW w:w="5102" w:type="dxa"/>
            <w:tcBorders>
              <w:top w:val="single" w:sz="4" w:space="0" w:color="auto"/>
              <w:left w:val="single" w:sz="4" w:space="0" w:color="auto"/>
              <w:bottom w:val="nil"/>
              <w:right w:val="single" w:sz="4" w:space="0" w:color="auto"/>
            </w:tcBorders>
          </w:tcPr>
          <w:p w14:paraId="63775D8B" w14:textId="77777777" w:rsidR="008C7602" w:rsidRDefault="008C7602">
            <w:pPr>
              <w:pStyle w:val="TableData"/>
              <w:keepNext/>
            </w:pPr>
            <w:r>
              <w:t>Converting a working point-to-point circuit to a private line between the same locations:</w:t>
            </w:r>
          </w:p>
        </w:tc>
        <w:tc>
          <w:tcPr>
            <w:tcW w:w="1418" w:type="dxa"/>
            <w:tcBorders>
              <w:top w:val="single" w:sz="4" w:space="0" w:color="auto"/>
              <w:left w:val="single" w:sz="4" w:space="0" w:color="auto"/>
              <w:bottom w:val="nil"/>
              <w:right w:val="single" w:sz="4" w:space="0" w:color="auto"/>
            </w:tcBorders>
          </w:tcPr>
          <w:p w14:paraId="754C900F" w14:textId="77777777" w:rsidR="008C7602" w:rsidRDefault="008C7602">
            <w:pPr>
              <w:pStyle w:val="TableData"/>
              <w:jc w:val="right"/>
              <w:rPr>
                <w:b/>
                <w:bCs/>
              </w:rPr>
            </w:pPr>
          </w:p>
        </w:tc>
        <w:tc>
          <w:tcPr>
            <w:tcW w:w="1418" w:type="dxa"/>
            <w:tcBorders>
              <w:top w:val="single" w:sz="4" w:space="0" w:color="auto"/>
              <w:left w:val="single" w:sz="4" w:space="0" w:color="auto"/>
              <w:bottom w:val="nil"/>
              <w:right w:val="single" w:sz="4" w:space="0" w:color="auto"/>
            </w:tcBorders>
          </w:tcPr>
          <w:p w14:paraId="153F853D" w14:textId="77777777" w:rsidR="008C7602" w:rsidRDefault="008C7602">
            <w:pPr>
              <w:pStyle w:val="TableData"/>
              <w:jc w:val="right"/>
              <w:rPr>
                <w:b/>
                <w:bCs/>
              </w:rPr>
            </w:pPr>
          </w:p>
        </w:tc>
      </w:tr>
      <w:tr w:rsidR="00CB06B8" w14:paraId="71AE599D" w14:textId="77777777" w:rsidTr="00052B58">
        <w:trPr>
          <w:cantSplit/>
        </w:trPr>
        <w:tc>
          <w:tcPr>
            <w:tcW w:w="5102" w:type="dxa"/>
            <w:tcBorders>
              <w:top w:val="nil"/>
              <w:left w:val="single" w:sz="4" w:space="0" w:color="auto"/>
              <w:bottom w:val="nil"/>
              <w:right w:val="single" w:sz="4" w:space="0" w:color="auto"/>
            </w:tcBorders>
          </w:tcPr>
          <w:p w14:paraId="02282332" w14:textId="77777777" w:rsidR="00CB06B8" w:rsidRDefault="00CB06B8">
            <w:pPr>
              <w:pStyle w:val="TableData"/>
              <w:keepNext/>
            </w:pPr>
            <w:r>
              <w:t>- within the same exchange area</w:t>
            </w:r>
          </w:p>
        </w:tc>
        <w:tc>
          <w:tcPr>
            <w:tcW w:w="1418" w:type="dxa"/>
            <w:tcBorders>
              <w:top w:val="nil"/>
              <w:left w:val="single" w:sz="4" w:space="0" w:color="auto"/>
              <w:bottom w:val="nil"/>
              <w:right w:val="single" w:sz="4" w:space="0" w:color="auto"/>
            </w:tcBorders>
            <w:vAlign w:val="center"/>
          </w:tcPr>
          <w:p w14:paraId="58DAF5AD" w14:textId="77777777" w:rsidR="00CB06B8" w:rsidRDefault="00CB06B8">
            <w:pPr>
              <w:pStyle w:val="TableData"/>
              <w:keepNext/>
              <w:jc w:val="right"/>
              <w:rPr>
                <w:b/>
                <w:bCs/>
              </w:rPr>
            </w:pPr>
            <w:r>
              <w:rPr>
                <w:rFonts w:cs="Arial"/>
                <w:b/>
                <w:bCs/>
                <w:sz w:val="20"/>
              </w:rPr>
              <w:t>$744.48</w:t>
            </w:r>
          </w:p>
        </w:tc>
        <w:tc>
          <w:tcPr>
            <w:tcW w:w="1418" w:type="dxa"/>
            <w:tcBorders>
              <w:top w:val="nil"/>
              <w:left w:val="single" w:sz="4" w:space="0" w:color="auto"/>
              <w:bottom w:val="nil"/>
              <w:right w:val="single" w:sz="4" w:space="0" w:color="auto"/>
            </w:tcBorders>
            <w:vAlign w:val="center"/>
          </w:tcPr>
          <w:p w14:paraId="630FD6BF" w14:textId="77777777" w:rsidR="00CB06B8" w:rsidRDefault="00CB06B8">
            <w:pPr>
              <w:pStyle w:val="TableData"/>
              <w:keepNext/>
              <w:jc w:val="right"/>
              <w:rPr>
                <w:b/>
                <w:bCs/>
              </w:rPr>
            </w:pPr>
            <w:r>
              <w:rPr>
                <w:rFonts w:cs="Arial"/>
                <w:b/>
                <w:bCs/>
                <w:sz w:val="20"/>
              </w:rPr>
              <w:t>$797.28</w:t>
            </w:r>
          </w:p>
        </w:tc>
      </w:tr>
      <w:tr w:rsidR="00CB06B8" w14:paraId="4CB04B4F" w14:textId="77777777" w:rsidTr="00052B58">
        <w:trPr>
          <w:cantSplit/>
        </w:trPr>
        <w:tc>
          <w:tcPr>
            <w:tcW w:w="5102" w:type="dxa"/>
            <w:tcBorders>
              <w:top w:val="nil"/>
              <w:left w:val="single" w:sz="4" w:space="0" w:color="auto"/>
              <w:bottom w:val="single" w:sz="4" w:space="0" w:color="auto"/>
              <w:right w:val="single" w:sz="4" w:space="0" w:color="auto"/>
            </w:tcBorders>
          </w:tcPr>
          <w:p w14:paraId="48B0E262" w14:textId="77777777" w:rsidR="00CB06B8" w:rsidRDefault="00CB06B8">
            <w:pPr>
              <w:pStyle w:val="TableData"/>
            </w:pPr>
            <w:r>
              <w:t>- between different exchange areas</w:t>
            </w:r>
          </w:p>
        </w:tc>
        <w:tc>
          <w:tcPr>
            <w:tcW w:w="1418" w:type="dxa"/>
            <w:tcBorders>
              <w:top w:val="nil"/>
              <w:left w:val="single" w:sz="4" w:space="0" w:color="auto"/>
              <w:bottom w:val="single" w:sz="4" w:space="0" w:color="auto"/>
              <w:right w:val="single" w:sz="4" w:space="0" w:color="auto"/>
            </w:tcBorders>
            <w:vAlign w:val="center"/>
          </w:tcPr>
          <w:p w14:paraId="44E9974D" w14:textId="77777777" w:rsidR="00CB06B8" w:rsidRDefault="00CB06B8">
            <w:pPr>
              <w:pStyle w:val="TableData"/>
              <w:jc w:val="right"/>
              <w:rPr>
                <w:b/>
                <w:bCs/>
              </w:rPr>
            </w:pPr>
            <w:r>
              <w:rPr>
                <w:rFonts w:cs="Arial"/>
                <w:b/>
                <w:bCs/>
                <w:sz w:val="20"/>
              </w:rPr>
              <w:t>$1,023.00</w:t>
            </w:r>
          </w:p>
        </w:tc>
        <w:tc>
          <w:tcPr>
            <w:tcW w:w="1418" w:type="dxa"/>
            <w:tcBorders>
              <w:top w:val="nil"/>
              <w:left w:val="single" w:sz="4" w:space="0" w:color="auto"/>
              <w:bottom w:val="single" w:sz="4" w:space="0" w:color="auto"/>
              <w:right w:val="single" w:sz="4" w:space="0" w:color="auto"/>
            </w:tcBorders>
            <w:vAlign w:val="center"/>
          </w:tcPr>
          <w:p w14:paraId="505E4CAC" w14:textId="77777777" w:rsidR="00CB06B8" w:rsidRDefault="00CB06B8">
            <w:pPr>
              <w:pStyle w:val="TableData"/>
              <w:jc w:val="right"/>
              <w:rPr>
                <w:b/>
                <w:bCs/>
              </w:rPr>
            </w:pPr>
            <w:r>
              <w:rPr>
                <w:rFonts w:cs="Arial"/>
                <w:b/>
                <w:bCs/>
                <w:sz w:val="20"/>
              </w:rPr>
              <w:t>$1,125.96</w:t>
            </w:r>
          </w:p>
        </w:tc>
      </w:tr>
      <w:tr w:rsidR="00CB06B8" w14:paraId="4E033542" w14:textId="77777777" w:rsidTr="00052B58">
        <w:trPr>
          <w:cantSplit/>
        </w:trPr>
        <w:tc>
          <w:tcPr>
            <w:tcW w:w="5102" w:type="dxa"/>
            <w:tcBorders>
              <w:top w:val="single" w:sz="4" w:space="0" w:color="auto"/>
              <w:left w:val="single" w:sz="4" w:space="0" w:color="auto"/>
              <w:bottom w:val="single" w:sz="4" w:space="0" w:color="auto"/>
              <w:right w:val="single" w:sz="4" w:space="0" w:color="auto"/>
            </w:tcBorders>
          </w:tcPr>
          <w:p w14:paraId="2245F3F6" w14:textId="77777777" w:rsidR="00CB06B8" w:rsidRDefault="00CB06B8">
            <w:pPr>
              <w:pStyle w:val="TableData"/>
            </w:pPr>
            <w:r>
              <w:t>For taking over a working circuit on an ‘intact’ basis</w:t>
            </w:r>
          </w:p>
        </w:tc>
        <w:tc>
          <w:tcPr>
            <w:tcW w:w="1418" w:type="dxa"/>
            <w:tcBorders>
              <w:top w:val="single" w:sz="4" w:space="0" w:color="auto"/>
              <w:left w:val="single" w:sz="4" w:space="0" w:color="auto"/>
              <w:bottom w:val="single" w:sz="4" w:space="0" w:color="auto"/>
              <w:right w:val="single" w:sz="4" w:space="0" w:color="auto"/>
            </w:tcBorders>
            <w:vAlign w:val="center"/>
          </w:tcPr>
          <w:p w14:paraId="70ACEB2C" w14:textId="77777777" w:rsidR="00CB06B8" w:rsidRDefault="00CB06B8">
            <w:pPr>
              <w:pStyle w:val="TableData"/>
              <w:jc w:val="right"/>
              <w:rPr>
                <w:b/>
                <w:bCs/>
              </w:rPr>
            </w:pPr>
            <w:r>
              <w:rPr>
                <w:rFonts w:cs="Arial"/>
                <w:b/>
                <w:bCs/>
                <w:sz w:val="20"/>
              </w:rPr>
              <w:t>$73.92</w:t>
            </w:r>
          </w:p>
        </w:tc>
        <w:tc>
          <w:tcPr>
            <w:tcW w:w="1418" w:type="dxa"/>
            <w:tcBorders>
              <w:top w:val="single" w:sz="4" w:space="0" w:color="auto"/>
              <w:left w:val="single" w:sz="4" w:space="0" w:color="auto"/>
              <w:bottom w:val="single" w:sz="4" w:space="0" w:color="auto"/>
              <w:right w:val="single" w:sz="4" w:space="0" w:color="auto"/>
            </w:tcBorders>
            <w:vAlign w:val="center"/>
          </w:tcPr>
          <w:p w14:paraId="34C6E9C7" w14:textId="77777777" w:rsidR="00CB06B8" w:rsidRDefault="00CB06B8">
            <w:pPr>
              <w:pStyle w:val="TableData"/>
              <w:jc w:val="right"/>
              <w:rPr>
                <w:b/>
                <w:bCs/>
              </w:rPr>
            </w:pPr>
            <w:r>
              <w:rPr>
                <w:rFonts w:cs="Arial"/>
                <w:b/>
                <w:bCs/>
                <w:sz w:val="20"/>
              </w:rPr>
              <w:t>$73.92</w:t>
            </w:r>
          </w:p>
        </w:tc>
      </w:tr>
    </w:tbl>
    <w:p w14:paraId="6C1F0721" w14:textId="77777777" w:rsidR="008C7602" w:rsidRDefault="008C7602">
      <w:pPr>
        <w:pStyle w:val="TableData"/>
      </w:pPr>
    </w:p>
    <w:p w14:paraId="7D617B3D" w14:textId="77777777" w:rsidR="008C7602" w:rsidRDefault="008C7602">
      <w:pPr>
        <w:pStyle w:val="Indent1"/>
      </w:pPr>
      <w:bookmarkStart w:id="23" w:name="_Toc234423263"/>
      <w:r>
        <w:lastRenderedPageBreak/>
        <w:t>Additional connection charges</w:t>
      </w:r>
      <w:bookmarkEnd w:id="23"/>
    </w:p>
    <w:p w14:paraId="1FC1D5EA" w14:textId="77777777" w:rsidR="008C7602" w:rsidRDefault="008C7602">
      <w:pPr>
        <w:pStyle w:val="Heading2"/>
      </w:pPr>
      <w:r>
        <w:t xml:space="preserve">Additional connection charges (such as a network extension charge, property extension charge, service extension charge or fee-for-service charge) may also apply to certain connections.  For more information, see </w:t>
      </w:r>
      <w:hyperlink r:id="rId19" w:history="1">
        <w:r>
          <w:rPr>
            <w:rStyle w:val="Hyperlink"/>
          </w:rPr>
          <w:t>Part A – General of the Voice Grade Dedicated Lines section of Our Customer Terms</w:t>
        </w:r>
      </w:hyperlink>
      <w:r>
        <w:t>.</w:t>
      </w:r>
    </w:p>
    <w:p w14:paraId="6A382422" w14:textId="77777777" w:rsidR="008C7602" w:rsidRDefault="008C7602">
      <w:pPr>
        <w:pStyle w:val="Indent1"/>
      </w:pPr>
      <w:bookmarkStart w:id="24" w:name="_Toc234423264"/>
      <w:r>
        <w:t>Monthly charges</w:t>
      </w:r>
      <w:bookmarkEnd w:id="24"/>
    </w:p>
    <w:p w14:paraId="06CF1A0D" w14:textId="77777777" w:rsidR="008C7602" w:rsidRDefault="008C7602">
      <w:pPr>
        <w:pStyle w:val="Heading2"/>
      </w:pPr>
      <w:r>
        <w:t>We charge you the following monthly charges</w:t>
      </w:r>
      <w:r w:rsidR="00804704">
        <w:t>*</w:t>
      </w:r>
      <w:r>
        <w:t xml:space="preserve"> for your 4-Wire Point-to-Point Private Lines service based on the radial distance between the terminal exchanges:</w:t>
      </w:r>
    </w:p>
    <w:tbl>
      <w:tblPr>
        <w:tblW w:w="62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1"/>
        <w:gridCol w:w="1418"/>
        <w:gridCol w:w="1418"/>
      </w:tblGrid>
      <w:tr w:rsidR="008C7602" w14:paraId="4DF5047C" w14:textId="77777777" w:rsidTr="00CB06B8">
        <w:trPr>
          <w:cantSplit/>
          <w:tblHeader/>
        </w:trPr>
        <w:tc>
          <w:tcPr>
            <w:tcW w:w="3401" w:type="dxa"/>
            <w:tcBorders>
              <w:top w:val="single" w:sz="4" w:space="0" w:color="auto"/>
              <w:left w:val="single" w:sz="4" w:space="0" w:color="auto"/>
              <w:bottom w:val="single" w:sz="4" w:space="0" w:color="auto"/>
              <w:right w:val="single" w:sz="4" w:space="0" w:color="auto"/>
            </w:tcBorders>
          </w:tcPr>
          <w:p w14:paraId="52271533" w14:textId="77777777" w:rsidR="008C7602" w:rsidRDefault="008C7602">
            <w:pPr>
              <w:pStyle w:val="TableHead"/>
              <w:keepNext/>
              <w:spacing w:before="120" w:after="120"/>
            </w:pPr>
            <w:r>
              <w:t>Monthly charge</w:t>
            </w:r>
            <w:r w:rsidR="00804704">
              <w:t>*</w:t>
            </w:r>
          </w:p>
        </w:tc>
        <w:tc>
          <w:tcPr>
            <w:tcW w:w="1418" w:type="dxa"/>
            <w:tcBorders>
              <w:top w:val="single" w:sz="4" w:space="0" w:color="auto"/>
              <w:left w:val="single" w:sz="4" w:space="0" w:color="auto"/>
              <w:bottom w:val="single" w:sz="4" w:space="0" w:color="auto"/>
              <w:right w:val="single" w:sz="4" w:space="0" w:color="auto"/>
            </w:tcBorders>
          </w:tcPr>
          <w:p w14:paraId="4065335F" w14:textId="77777777" w:rsidR="008C7602" w:rsidRDefault="008C7602">
            <w:pPr>
              <w:pStyle w:val="TableData"/>
              <w:keepNext/>
              <w:jc w:val="center"/>
            </w:pPr>
            <w:r>
              <w:rPr>
                <w:b/>
                <w:bCs/>
              </w:rPr>
              <w:t>4-Wire Standard Quality Private Lines</w:t>
            </w:r>
          </w:p>
        </w:tc>
        <w:tc>
          <w:tcPr>
            <w:tcW w:w="1418" w:type="dxa"/>
            <w:tcBorders>
              <w:top w:val="single" w:sz="4" w:space="0" w:color="auto"/>
              <w:left w:val="single" w:sz="4" w:space="0" w:color="auto"/>
              <w:bottom w:val="single" w:sz="4" w:space="0" w:color="auto"/>
              <w:right w:val="single" w:sz="4" w:space="0" w:color="auto"/>
            </w:tcBorders>
          </w:tcPr>
          <w:p w14:paraId="0570A84B" w14:textId="77777777" w:rsidR="008C7602" w:rsidRDefault="008C7602">
            <w:pPr>
              <w:pStyle w:val="TableData"/>
              <w:keepNext/>
              <w:jc w:val="center"/>
            </w:pPr>
            <w:r>
              <w:rPr>
                <w:b/>
                <w:bCs/>
              </w:rPr>
              <w:t>4-Wire Premium Quality Private Lines</w:t>
            </w:r>
          </w:p>
        </w:tc>
      </w:tr>
      <w:tr w:rsidR="008C7602" w14:paraId="31A9E1AB" w14:textId="77777777" w:rsidTr="00CB06B8">
        <w:trPr>
          <w:cantSplit/>
          <w:tblHeader/>
        </w:trPr>
        <w:tc>
          <w:tcPr>
            <w:tcW w:w="3401" w:type="dxa"/>
            <w:tcBorders>
              <w:top w:val="single" w:sz="4" w:space="0" w:color="auto"/>
              <w:left w:val="single" w:sz="4" w:space="0" w:color="auto"/>
              <w:bottom w:val="single" w:sz="4" w:space="0" w:color="auto"/>
              <w:right w:val="single" w:sz="4" w:space="0" w:color="auto"/>
            </w:tcBorders>
          </w:tcPr>
          <w:p w14:paraId="4BB9EE93" w14:textId="77777777" w:rsidR="008C7602" w:rsidRDefault="008C7602">
            <w:pPr>
              <w:pStyle w:val="TableData"/>
              <w:keepNext/>
            </w:pPr>
            <w:r>
              <w:t>Radial distance</w:t>
            </w:r>
          </w:p>
        </w:tc>
        <w:tc>
          <w:tcPr>
            <w:tcW w:w="1418" w:type="dxa"/>
            <w:tcBorders>
              <w:top w:val="single" w:sz="4" w:space="0" w:color="auto"/>
              <w:left w:val="single" w:sz="4" w:space="0" w:color="auto"/>
              <w:bottom w:val="single" w:sz="4" w:space="0" w:color="auto"/>
              <w:right w:val="single" w:sz="4" w:space="0" w:color="auto"/>
            </w:tcBorders>
          </w:tcPr>
          <w:p w14:paraId="37025BF6" w14:textId="77777777" w:rsidR="008C7602" w:rsidRDefault="008C7602">
            <w:pPr>
              <w:pStyle w:val="TableData"/>
              <w:keepNext/>
              <w:jc w:val="center"/>
              <w:rPr>
                <w:b/>
                <w:bCs/>
              </w:rPr>
            </w:pPr>
            <w:r>
              <w:rPr>
                <w:b/>
                <w:bCs/>
              </w:rPr>
              <w:t>(GST excl.)</w:t>
            </w:r>
          </w:p>
        </w:tc>
        <w:tc>
          <w:tcPr>
            <w:tcW w:w="1418" w:type="dxa"/>
            <w:tcBorders>
              <w:top w:val="single" w:sz="4" w:space="0" w:color="auto"/>
              <w:left w:val="single" w:sz="4" w:space="0" w:color="auto"/>
              <w:bottom w:val="single" w:sz="4" w:space="0" w:color="auto"/>
              <w:right w:val="single" w:sz="4" w:space="0" w:color="auto"/>
            </w:tcBorders>
          </w:tcPr>
          <w:p w14:paraId="708ECF0C" w14:textId="77777777" w:rsidR="008C7602" w:rsidRDefault="008C7602">
            <w:pPr>
              <w:pStyle w:val="TableData"/>
              <w:keepNext/>
              <w:jc w:val="center"/>
              <w:rPr>
                <w:b/>
                <w:bCs/>
              </w:rPr>
            </w:pPr>
            <w:r>
              <w:rPr>
                <w:b/>
                <w:bCs/>
              </w:rPr>
              <w:t>(GST ex</w:t>
            </w:r>
            <w:r>
              <w:rPr>
                <w:b/>
                <w:bCs/>
              </w:rPr>
              <w:t>cl.)</w:t>
            </w:r>
          </w:p>
        </w:tc>
      </w:tr>
      <w:tr w:rsidR="00CB06B8" w14:paraId="7741371A" w14:textId="77777777" w:rsidTr="00CB06B8">
        <w:trPr>
          <w:cantSplit/>
        </w:trPr>
        <w:tc>
          <w:tcPr>
            <w:tcW w:w="3401" w:type="dxa"/>
            <w:tcBorders>
              <w:top w:val="single" w:sz="4" w:space="0" w:color="auto"/>
              <w:left w:val="single" w:sz="4" w:space="0" w:color="auto"/>
              <w:bottom w:val="single" w:sz="4" w:space="0" w:color="auto"/>
              <w:right w:val="single" w:sz="4" w:space="0" w:color="auto"/>
            </w:tcBorders>
          </w:tcPr>
          <w:p w14:paraId="5D431C95" w14:textId="77777777" w:rsidR="00CB06B8" w:rsidRDefault="00CB06B8">
            <w:pPr>
              <w:pStyle w:val="TableData"/>
            </w:pPr>
            <w:r>
              <w:t>0 km (on same or designated exchange pairs)</w:t>
            </w:r>
          </w:p>
        </w:tc>
        <w:tc>
          <w:tcPr>
            <w:tcW w:w="1418" w:type="dxa"/>
            <w:tcBorders>
              <w:top w:val="single" w:sz="4" w:space="0" w:color="auto"/>
              <w:left w:val="single" w:sz="4" w:space="0" w:color="auto"/>
              <w:bottom w:val="single" w:sz="4" w:space="0" w:color="auto"/>
              <w:right w:val="single" w:sz="4" w:space="0" w:color="auto"/>
            </w:tcBorders>
            <w:vAlign w:val="center"/>
          </w:tcPr>
          <w:p w14:paraId="72AC7A8F"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$163.68</w:t>
            </w:r>
          </w:p>
        </w:tc>
        <w:tc>
          <w:tcPr>
            <w:tcW w:w="1418" w:type="dxa"/>
            <w:tcBorders>
              <w:top w:val="single" w:sz="4" w:space="0" w:color="auto"/>
              <w:left w:val="single" w:sz="4" w:space="0" w:color="auto"/>
              <w:bottom w:val="single" w:sz="4" w:space="0" w:color="auto"/>
              <w:right w:val="single" w:sz="4" w:space="0" w:color="auto"/>
            </w:tcBorders>
            <w:vAlign w:val="center"/>
          </w:tcPr>
          <w:p w14:paraId="5DE6B882"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$171.60</w:t>
            </w:r>
          </w:p>
        </w:tc>
      </w:tr>
      <w:tr w:rsidR="00CB06B8" w14:paraId="707CAC05" w14:textId="77777777" w:rsidTr="00CB06B8">
        <w:trPr>
          <w:cantSplit/>
        </w:trPr>
        <w:tc>
          <w:tcPr>
            <w:tcW w:w="3401" w:type="dxa"/>
            <w:tcBorders>
              <w:top w:val="single" w:sz="4" w:space="0" w:color="auto"/>
              <w:left w:val="single" w:sz="4" w:space="0" w:color="auto"/>
              <w:bottom w:val="single" w:sz="4" w:space="0" w:color="auto"/>
              <w:right w:val="single" w:sz="4" w:space="0" w:color="auto"/>
            </w:tcBorders>
          </w:tcPr>
          <w:p w14:paraId="1BEBE585" w14:textId="77777777" w:rsidR="00CB06B8" w:rsidRDefault="00CB06B8">
            <w:pPr>
              <w:pStyle w:val="TableData"/>
            </w:pPr>
            <w:r>
              <w:sym w:font="Symbol" w:char="F03E"/>
            </w:r>
            <w:r>
              <w:t xml:space="preserve"> 0.75 km but </w:t>
            </w:r>
            <w:r>
              <w:sym w:font="Symbol" w:char="F0A3"/>
            </w:r>
            <w:r>
              <w:t xml:space="preserve"> 1.75 km</w:t>
            </w:r>
          </w:p>
        </w:tc>
        <w:tc>
          <w:tcPr>
            <w:tcW w:w="1418" w:type="dxa"/>
            <w:tcBorders>
              <w:top w:val="single" w:sz="4" w:space="0" w:color="auto"/>
              <w:left w:val="single" w:sz="4" w:space="0" w:color="auto"/>
              <w:bottom w:val="single" w:sz="4" w:space="0" w:color="auto"/>
              <w:right w:val="single" w:sz="4" w:space="0" w:color="auto"/>
            </w:tcBorders>
            <w:vAlign w:val="center"/>
          </w:tcPr>
          <w:p w14:paraId="43D0E992"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$247.20</w:t>
            </w:r>
          </w:p>
        </w:tc>
        <w:tc>
          <w:tcPr>
            <w:tcW w:w="1418" w:type="dxa"/>
            <w:tcBorders>
              <w:top w:val="single" w:sz="4" w:space="0" w:color="auto"/>
              <w:left w:val="single" w:sz="4" w:space="0" w:color="auto"/>
              <w:bottom w:val="single" w:sz="4" w:space="0" w:color="auto"/>
              <w:right w:val="single" w:sz="4" w:space="0" w:color="auto"/>
            </w:tcBorders>
            <w:vAlign w:val="center"/>
          </w:tcPr>
          <w:p w14:paraId="409D601A"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$255.00</w:t>
            </w:r>
          </w:p>
        </w:tc>
      </w:tr>
      <w:tr w:rsidR="00CB06B8" w14:paraId="669A9CE5" w14:textId="77777777" w:rsidTr="00CB06B8">
        <w:trPr>
          <w:cantSplit/>
        </w:trPr>
        <w:tc>
          <w:tcPr>
            <w:tcW w:w="3401" w:type="dxa"/>
            <w:tcBorders>
              <w:top w:val="single" w:sz="4" w:space="0" w:color="auto"/>
              <w:left w:val="single" w:sz="4" w:space="0" w:color="auto"/>
              <w:bottom w:val="single" w:sz="4" w:space="0" w:color="auto"/>
              <w:right w:val="single" w:sz="4" w:space="0" w:color="auto"/>
            </w:tcBorders>
          </w:tcPr>
          <w:p w14:paraId="79E02F34" w14:textId="77777777" w:rsidR="00CB06B8" w:rsidRDefault="00CB06B8">
            <w:pPr>
              <w:pStyle w:val="TableData"/>
            </w:pPr>
            <w:r>
              <w:sym w:font="Symbol" w:char="F03E"/>
            </w:r>
            <w:r>
              <w:t xml:space="preserve"> 1.75 km but </w:t>
            </w:r>
            <w:r>
              <w:sym w:font="Symbol" w:char="F0A3"/>
            </w:r>
            <w:r>
              <w:t xml:space="preserve"> 2.75 km</w:t>
            </w:r>
          </w:p>
        </w:tc>
        <w:tc>
          <w:tcPr>
            <w:tcW w:w="1418" w:type="dxa"/>
            <w:tcBorders>
              <w:top w:val="single" w:sz="4" w:space="0" w:color="auto"/>
              <w:left w:val="single" w:sz="4" w:space="0" w:color="auto"/>
              <w:bottom w:val="single" w:sz="4" w:space="0" w:color="auto"/>
              <w:right w:val="single" w:sz="4" w:space="0" w:color="auto"/>
            </w:tcBorders>
            <w:vAlign w:val="center"/>
          </w:tcPr>
          <w:p w14:paraId="287FD39B"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$275.52</w:t>
            </w:r>
          </w:p>
        </w:tc>
        <w:tc>
          <w:tcPr>
            <w:tcW w:w="1418" w:type="dxa"/>
            <w:tcBorders>
              <w:top w:val="single" w:sz="4" w:space="0" w:color="auto"/>
              <w:left w:val="single" w:sz="4" w:space="0" w:color="auto"/>
              <w:bottom w:val="single" w:sz="4" w:space="0" w:color="auto"/>
              <w:right w:val="single" w:sz="4" w:space="0" w:color="auto"/>
            </w:tcBorders>
            <w:vAlign w:val="center"/>
          </w:tcPr>
          <w:p w14:paraId="4AE5A292"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$285.00</w:t>
            </w:r>
          </w:p>
        </w:tc>
      </w:tr>
      <w:tr w:rsidR="00CB06B8" w14:paraId="004865E0" w14:textId="77777777" w:rsidTr="00CB06B8">
        <w:trPr>
          <w:cantSplit/>
        </w:trPr>
        <w:tc>
          <w:tcPr>
            <w:tcW w:w="3401" w:type="dxa"/>
            <w:tcBorders>
              <w:top w:val="single" w:sz="4" w:space="0" w:color="auto"/>
              <w:left w:val="single" w:sz="4" w:space="0" w:color="auto"/>
              <w:bottom w:val="single" w:sz="4" w:space="0" w:color="auto"/>
              <w:right w:val="single" w:sz="4" w:space="0" w:color="auto"/>
            </w:tcBorders>
          </w:tcPr>
          <w:p w14:paraId="5481DF92" w14:textId="77777777" w:rsidR="00CB06B8" w:rsidRDefault="00CB06B8">
            <w:pPr>
              <w:pStyle w:val="TableData"/>
            </w:pPr>
            <w:r>
              <w:sym w:font="Symbol" w:char="F03E"/>
            </w:r>
            <w:r>
              <w:t xml:space="preserve"> 2.75 km but </w:t>
            </w:r>
            <w:r>
              <w:sym w:font="Symbol" w:char="F0A3"/>
            </w:r>
            <w:r>
              <w:t xml:space="preserve"> 3.75 km</w:t>
            </w:r>
          </w:p>
        </w:tc>
        <w:tc>
          <w:tcPr>
            <w:tcW w:w="1418" w:type="dxa"/>
            <w:tcBorders>
              <w:top w:val="single" w:sz="4" w:space="0" w:color="auto"/>
              <w:left w:val="single" w:sz="4" w:space="0" w:color="auto"/>
              <w:bottom w:val="single" w:sz="4" w:space="0" w:color="auto"/>
              <w:right w:val="single" w:sz="4" w:space="0" w:color="auto"/>
            </w:tcBorders>
            <w:vAlign w:val="center"/>
          </w:tcPr>
          <w:p w14:paraId="156AD0D6"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$305.40</w:t>
            </w:r>
          </w:p>
        </w:tc>
        <w:tc>
          <w:tcPr>
            <w:tcW w:w="1418" w:type="dxa"/>
            <w:tcBorders>
              <w:top w:val="single" w:sz="4" w:space="0" w:color="auto"/>
              <w:left w:val="single" w:sz="4" w:space="0" w:color="auto"/>
              <w:bottom w:val="single" w:sz="4" w:space="0" w:color="auto"/>
              <w:right w:val="single" w:sz="4" w:space="0" w:color="auto"/>
            </w:tcBorders>
            <w:vAlign w:val="center"/>
          </w:tcPr>
          <w:p w14:paraId="3DDA71B1"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$316.44</w:t>
            </w:r>
          </w:p>
        </w:tc>
      </w:tr>
      <w:tr w:rsidR="00CB06B8" w14:paraId="15153178" w14:textId="77777777" w:rsidTr="00CB06B8">
        <w:trPr>
          <w:cantSplit/>
        </w:trPr>
        <w:tc>
          <w:tcPr>
            <w:tcW w:w="3401" w:type="dxa"/>
            <w:tcBorders>
              <w:top w:val="single" w:sz="4" w:space="0" w:color="auto"/>
              <w:left w:val="single" w:sz="4" w:space="0" w:color="auto"/>
              <w:bottom w:val="single" w:sz="4" w:space="0" w:color="auto"/>
              <w:right w:val="single" w:sz="4" w:space="0" w:color="auto"/>
            </w:tcBorders>
          </w:tcPr>
          <w:p w14:paraId="7478FC4B" w14:textId="77777777" w:rsidR="00CB06B8" w:rsidRDefault="00CB06B8">
            <w:pPr>
              <w:pStyle w:val="TableData"/>
            </w:pPr>
            <w:r>
              <w:sym w:font="Symbol" w:char="F03E"/>
            </w:r>
            <w:r>
              <w:t xml:space="preserve"> 3.75 km but </w:t>
            </w:r>
            <w:r>
              <w:sym w:font="Symbol" w:char="F0A3"/>
            </w:r>
            <w:r>
              <w:t xml:space="preserve">  4.75 km</w:t>
            </w:r>
          </w:p>
        </w:tc>
        <w:tc>
          <w:tcPr>
            <w:tcW w:w="1418" w:type="dxa"/>
            <w:tcBorders>
              <w:top w:val="single" w:sz="4" w:space="0" w:color="auto"/>
              <w:left w:val="single" w:sz="4" w:space="0" w:color="auto"/>
              <w:bottom w:val="single" w:sz="4" w:space="0" w:color="auto"/>
              <w:right w:val="single" w:sz="4" w:space="0" w:color="auto"/>
            </w:tcBorders>
            <w:vAlign w:val="center"/>
          </w:tcPr>
          <w:p w14:paraId="6073B2BF"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$333.96</w:t>
            </w:r>
          </w:p>
        </w:tc>
        <w:tc>
          <w:tcPr>
            <w:tcW w:w="1418" w:type="dxa"/>
            <w:tcBorders>
              <w:top w:val="single" w:sz="4" w:space="0" w:color="auto"/>
              <w:left w:val="single" w:sz="4" w:space="0" w:color="auto"/>
              <w:bottom w:val="single" w:sz="4" w:space="0" w:color="auto"/>
              <w:right w:val="single" w:sz="4" w:space="0" w:color="auto"/>
            </w:tcBorders>
            <w:vAlign w:val="center"/>
          </w:tcPr>
          <w:p w14:paraId="519D2805"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$348.00</w:t>
            </w:r>
          </w:p>
        </w:tc>
      </w:tr>
      <w:tr w:rsidR="00CB06B8" w14:paraId="16B0E3B7" w14:textId="77777777" w:rsidTr="00CB06B8">
        <w:trPr>
          <w:cantSplit/>
        </w:trPr>
        <w:tc>
          <w:tcPr>
            <w:tcW w:w="3401" w:type="dxa"/>
            <w:tcBorders>
              <w:top w:val="single" w:sz="4" w:space="0" w:color="auto"/>
              <w:left w:val="single" w:sz="4" w:space="0" w:color="auto"/>
              <w:bottom w:val="single" w:sz="4" w:space="0" w:color="auto"/>
              <w:right w:val="single" w:sz="4" w:space="0" w:color="auto"/>
            </w:tcBorders>
          </w:tcPr>
          <w:p w14:paraId="6917806A" w14:textId="77777777" w:rsidR="00CB06B8" w:rsidRDefault="00CB06B8">
            <w:pPr>
              <w:pStyle w:val="TableData"/>
            </w:pPr>
            <w:r>
              <w:sym w:font="Symbol" w:char="F03E"/>
            </w:r>
            <w:r>
              <w:t xml:space="preserve"> 4.75 km but </w:t>
            </w:r>
            <w:r>
              <w:sym w:font="Symbol" w:char="F0A3"/>
            </w:r>
            <w:r>
              <w:t xml:space="preserve"> 5.25 km</w:t>
            </w:r>
          </w:p>
        </w:tc>
        <w:tc>
          <w:tcPr>
            <w:tcW w:w="1418" w:type="dxa"/>
            <w:tcBorders>
              <w:top w:val="single" w:sz="4" w:space="0" w:color="auto"/>
              <w:left w:val="single" w:sz="4" w:space="0" w:color="auto"/>
              <w:bottom w:val="single" w:sz="4" w:space="0" w:color="auto"/>
              <w:right w:val="single" w:sz="4" w:space="0" w:color="auto"/>
            </w:tcBorders>
            <w:vAlign w:val="center"/>
          </w:tcPr>
          <w:p w14:paraId="45A648B6"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$362.16</w:t>
            </w:r>
          </w:p>
        </w:tc>
        <w:tc>
          <w:tcPr>
            <w:tcW w:w="1418" w:type="dxa"/>
            <w:tcBorders>
              <w:top w:val="single" w:sz="4" w:space="0" w:color="auto"/>
              <w:left w:val="single" w:sz="4" w:space="0" w:color="auto"/>
              <w:bottom w:val="single" w:sz="4" w:space="0" w:color="auto"/>
              <w:right w:val="single" w:sz="4" w:space="0" w:color="auto"/>
            </w:tcBorders>
            <w:vAlign w:val="center"/>
          </w:tcPr>
          <w:p w14:paraId="17403EAB"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$378.00</w:t>
            </w:r>
          </w:p>
        </w:tc>
      </w:tr>
      <w:tr w:rsidR="00CB06B8" w14:paraId="24B4166D"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1B1CA2CC" w14:textId="77777777" w:rsidR="00CB06B8" w:rsidRDefault="00CB06B8">
            <w:pPr>
              <w:pStyle w:val="TableData"/>
            </w:pPr>
            <w:r>
              <w:sym w:font="Symbol" w:char="F03E"/>
            </w:r>
            <w:r>
              <w:t xml:space="preserve"> 5.25 km but </w:t>
            </w:r>
            <w:r>
              <w:sym w:font="Symbol" w:char="F0A3"/>
            </w:r>
            <w:r>
              <w:t xml:space="preserve">  6.25 km</w:t>
            </w:r>
          </w:p>
        </w:tc>
        <w:tc>
          <w:tcPr>
            <w:tcW w:w="1418" w:type="dxa"/>
            <w:tcBorders>
              <w:top w:val="single" w:sz="4" w:space="0" w:color="auto"/>
              <w:left w:val="single" w:sz="4" w:space="0" w:color="auto"/>
              <w:bottom w:val="single" w:sz="4" w:space="0" w:color="auto"/>
              <w:right w:val="single" w:sz="4" w:space="0" w:color="auto"/>
            </w:tcBorders>
            <w:vAlign w:val="center"/>
          </w:tcPr>
          <w:p w14:paraId="349E323E"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$388.92</w:t>
            </w:r>
          </w:p>
        </w:tc>
        <w:tc>
          <w:tcPr>
            <w:tcW w:w="1418" w:type="dxa"/>
            <w:tcBorders>
              <w:top w:val="single" w:sz="4" w:space="0" w:color="auto"/>
              <w:left w:val="single" w:sz="4" w:space="0" w:color="auto"/>
              <w:bottom w:val="single" w:sz="4" w:space="0" w:color="auto"/>
              <w:right w:val="single" w:sz="4" w:space="0" w:color="auto"/>
            </w:tcBorders>
            <w:vAlign w:val="center"/>
          </w:tcPr>
          <w:p w14:paraId="33FA4EF7"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$404.76</w:t>
            </w:r>
          </w:p>
        </w:tc>
      </w:tr>
      <w:tr w:rsidR="00CB06B8" w14:paraId="710AE46D"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2BCD0C05" w14:textId="77777777" w:rsidR="00CB06B8" w:rsidRDefault="00CB06B8">
            <w:pPr>
              <w:pStyle w:val="TableData"/>
            </w:pPr>
            <w:r>
              <w:sym w:font="Symbol" w:char="F03E"/>
            </w:r>
            <w:r>
              <w:t xml:space="preserve"> 6.25 km but </w:t>
            </w:r>
            <w:r>
              <w:sym w:font="Symbol" w:char="F0A3"/>
            </w:r>
            <w:r>
              <w:t xml:space="preserve"> 7.25 km</w:t>
            </w:r>
          </w:p>
        </w:tc>
        <w:tc>
          <w:tcPr>
            <w:tcW w:w="1418" w:type="dxa"/>
            <w:tcBorders>
              <w:top w:val="single" w:sz="4" w:space="0" w:color="auto"/>
              <w:left w:val="single" w:sz="4" w:space="0" w:color="auto"/>
              <w:bottom w:val="single" w:sz="4" w:space="0" w:color="auto"/>
              <w:right w:val="single" w:sz="4" w:space="0" w:color="auto"/>
            </w:tcBorders>
            <w:vAlign w:val="center"/>
          </w:tcPr>
          <w:p w14:paraId="7452ED09"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$414.24</w:t>
            </w:r>
          </w:p>
        </w:tc>
        <w:tc>
          <w:tcPr>
            <w:tcW w:w="1418" w:type="dxa"/>
            <w:tcBorders>
              <w:top w:val="single" w:sz="4" w:space="0" w:color="auto"/>
              <w:left w:val="single" w:sz="4" w:space="0" w:color="auto"/>
              <w:bottom w:val="single" w:sz="4" w:space="0" w:color="auto"/>
              <w:right w:val="single" w:sz="4" w:space="0" w:color="auto"/>
            </w:tcBorders>
            <w:vAlign w:val="center"/>
          </w:tcPr>
          <w:p w14:paraId="2C5C6E94"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$433.08</w:t>
            </w:r>
          </w:p>
        </w:tc>
      </w:tr>
      <w:tr w:rsidR="00CB06B8" w14:paraId="08A8DF0B"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49EA206F" w14:textId="77777777" w:rsidR="00CB06B8" w:rsidRDefault="00CB06B8">
            <w:pPr>
              <w:pStyle w:val="TableData"/>
            </w:pPr>
            <w:r>
              <w:sym w:font="Symbol" w:char="F03E"/>
            </w:r>
            <w:r>
              <w:t xml:space="preserve"> 7.25 km but </w:t>
            </w:r>
            <w:r>
              <w:sym w:font="Symbol" w:char="F0A3"/>
            </w:r>
            <w:r>
              <w:t xml:space="preserve"> 8.25 km</w:t>
            </w:r>
          </w:p>
        </w:tc>
        <w:tc>
          <w:tcPr>
            <w:tcW w:w="1418" w:type="dxa"/>
            <w:tcBorders>
              <w:top w:val="single" w:sz="4" w:space="0" w:color="auto"/>
              <w:left w:val="single" w:sz="4" w:space="0" w:color="auto"/>
              <w:bottom w:val="single" w:sz="4" w:space="0" w:color="auto"/>
              <w:right w:val="single" w:sz="4" w:space="0" w:color="auto"/>
            </w:tcBorders>
            <w:vAlign w:val="center"/>
          </w:tcPr>
          <w:p w14:paraId="35EB1F76"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$441.00</w:t>
            </w:r>
          </w:p>
        </w:tc>
        <w:tc>
          <w:tcPr>
            <w:tcW w:w="1418" w:type="dxa"/>
            <w:tcBorders>
              <w:top w:val="single" w:sz="4" w:space="0" w:color="auto"/>
              <w:left w:val="single" w:sz="4" w:space="0" w:color="auto"/>
              <w:bottom w:val="single" w:sz="4" w:space="0" w:color="auto"/>
              <w:right w:val="single" w:sz="4" w:space="0" w:color="auto"/>
            </w:tcBorders>
            <w:vAlign w:val="center"/>
          </w:tcPr>
          <w:p w14:paraId="1822C33E"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$459.96</w:t>
            </w:r>
          </w:p>
        </w:tc>
      </w:tr>
      <w:tr w:rsidR="00CB06B8" w14:paraId="380DEF4B"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51816157" w14:textId="77777777" w:rsidR="00CB06B8" w:rsidRDefault="00CB06B8">
            <w:pPr>
              <w:pStyle w:val="TableData"/>
            </w:pPr>
            <w:r>
              <w:sym w:font="Symbol" w:char="F03E"/>
            </w:r>
            <w:r>
              <w:t xml:space="preserve"> 8.25 km but </w:t>
            </w:r>
            <w:r>
              <w:sym w:font="Symbol" w:char="F0A3"/>
            </w:r>
            <w:r>
              <w:t xml:space="preserve"> 9.25 km</w:t>
            </w:r>
          </w:p>
        </w:tc>
        <w:tc>
          <w:tcPr>
            <w:tcW w:w="1418" w:type="dxa"/>
            <w:tcBorders>
              <w:top w:val="single" w:sz="4" w:space="0" w:color="auto"/>
              <w:left w:val="single" w:sz="4" w:space="0" w:color="auto"/>
              <w:bottom w:val="single" w:sz="4" w:space="0" w:color="auto"/>
              <w:right w:val="single" w:sz="4" w:space="0" w:color="auto"/>
            </w:tcBorders>
            <w:vAlign w:val="center"/>
          </w:tcPr>
          <w:p w14:paraId="6B803738"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$466.20</w:t>
            </w:r>
          </w:p>
        </w:tc>
        <w:tc>
          <w:tcPr>
            <w:tcW w:w="1418" w:type="dxa"/>
            <w:tcBorders>
              <w:top w:val="single" w:sz="4" w:space="0" w:color="auto"/>
              <w:left w:val="single" w:sz="4" w:space="0" w:color="auto"/>
              <w:bottom w:val="single" w:sz="4" w:space="0" w:color="auto"/>
              <w:right w:val="single" w:sz="4" w:space="0" w:color="auto"/>
            </w:tcBorders>
            <w:vAlign w:val="center"/>
          </w:tcPr>
          <w:p w14:paraId="30D35FC6"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$486.60</w:t>
            </w:r>
          </w:p>
        </w:tc>
      </w:tr>
      <w:tr w:rsidR="00CB06B8" w14:paraId="2ED2B113"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09A1EB36" w14:textId="77777777" w:rsidR="00CB06B8" w:rsidRDefault="00CB06B8">
            <w:pPr>
              <w:pStyle w:val="TableData"/>
            </w:pPr>
            <w:r>
              <w:sym w:font="Symbol" w:char="F03E"/>
            </w:r>
            <w:r>
              <w:t xml:space="preserve"> 9.25 km but </w:t>
            </w:r>
            <w:r>
              <w:sym w:font="Symbol" w:char="F0A3"/>
            </w:r>
            <w:r>
              <w:t xml:space="preserve"> 10.25 km</w:t>
            </w:r>
          </w:p>
        </w:tc>
        <w:tc>
          <w:tcPr>
            <w:tcW w:w="1418" w:type="dxa"/>
            <w:tcBorders>
              <w:top w:val="single" w:sz="4" w:space="0" w:color="auto"/>
              <w:left w:val="single" w:sz="4" w:space="0" w:color="auto"/>
              <w:bottom w:val="single" w:sz="4" w:space="0" w:color="auto"/>
              <w:right w:val="single" w:sz="4" w:space="0" w:color="auto"/>
            </w:tcBorders>
            <w:vAlign w:val="center"/>
          </w:tcPr>
          <w:p w14:paraId="23C93DBA"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$491.40</w:t>
            </w:r>
          </w:p>
        </w:tc>
        <w:tc>
          <w:tcPr>
            <w:tcW w:w="1418" w:type="dxa"/>
            <w:tcBorders>
              <w:top w:val="single" w:sz="4" w:space="0" w:color="auto"/>
              <w:left w:val="single" w:sz="4" w:space="0" w:color="auto"/>
              <w:bottom w:val="single" w:sz="4" w:space="0" w:color="auto"/>
              <w:right w:val="single" w:sz="4" w:space="0" w:color="auto"/>
            </w:tcBorders>
            <w:vAlign w:val="center"/>
          </w:tcPr>
          <w:p w14:paraId="7A51CA81"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$513.48</w:t>
            </w:r>
          </w:p>
        </w:tc>
      </w:tr>
      <w:tr w:rsidR="00CB06B8" w14:paraId="15AC9D43"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63DFE344" w14:textId="77777777" w:rsidR="00CB06B8" w:rsidRDefault="00CB06B8">
            <w:pPr>
              <w:pStyle w:val="TableData"/>
            </w:pPr>
            <w:r>
              <w:sym w:font="Symbol" w:char="F03E"/>
            </w:r>
            <w:r>
              <w:t xml:space="preserve"> 10.25 km but </w:t>
            </w:r>
            <w:r>
              <w:sym w:font="Symbol" w:char="F0A3"/>
            </w:r>
            <w:r>
              <w:t xml:space="preserve"> 11.25 km</w:t>
            </w:r>
          </w:p>
        </w:tc>
        <w:tc>
          <w:tcPr>
            <w:tcW w:w="1418" w:type="dxa"/>
            <w:tcBorders>
              <w:top w:val="single" w:sz="4" w:space="0" w:color="auto"/>
              <w:left w:val="single" w:sz="4" w:space="0" w:color="auto"/>
              <w:bottom w:val="single" w:sz="4" w:space="0" w:color="auto"/>
              <w:right w:val="single" w:sz="4" w:space="0" w:color="auto"/>
            </w:tcBorders>
            <w:vAlign w:val="center"/>
          </w:tcPr>
          <w:p w14:paraId="1F1E9ED7"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$518.16</w:t>
            </w:r>
          </w:p>
        </w:tc>
        <w:tc>
          <w:tcPr>
            <w:tcW w:w="1418" w:type="dxa"/>
            <w:tcBorders>
              <w:top w:val="single" w:sz="4" w:space="0" w:color="auto"/>
              <w:left w:val="single" w:sz="4" w:space="0" w:color="auto"/>
              <w:bottom w:val="single" w:sz="4" w:space="0" w:color="auto"/>
              <w:right w:val="single" w:sz="4" w:space="0" w:color="auto"/>
            </w:tcBorders>
            <w:vAlign w:val="center"/>
          </w:tcPr>
          <w:p w14:paraId="74C07099"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$540.24</w:t>
            </w:r>
          </w:p>
        </w:tc>
      </w:tr>
      <w:tr w:rsidR="00CB06B8" w14:paraId="0CF71B4A"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1A19DA99" w14:textId="77777777" w:rsidR="00CB06B8" w:rsidRDefault="00CB06B8">
            <w:pPr>
              <w:pStyle w:val="TableData"/>
            </w:pPr>
            <w:r>
              <w:sym w:font="Symbol" w:char="F03E"/>
            </w:r>
            <w:r>
              <w:t xml:space="preserve"> 11.25 km but </w:t>
            </w:r>
            <w:r>
              <w:sym w:font="Symbol" w:char="F0A3"/>
            </w:r>
            <w:r>
              <w:t xml:space="preserve"> 12.25 km</w:t>
            </w:r>
          </w:p>
        </w:tc>
        <w:tc>
          <w:tcPr>
            <w:tcW w:w="1418" w:type="dxa"/>
            <w:tcBorders>
              <w:top w:val="single" w:sz="4" w:space="0" w:color="auto"/>
              <w:left w:val="single" w:sz="4" w:space="0" w:color="auto"/>
              <w:bottom w:val="single" w:sz="4" w:space="0" w:color="auto"/>
              <w:right w:val="single" w:sz="4" w:space="0" w:color="auto"/>
            </w:tcBorders>
            <w:vAlign w:val="center"/>
          </w:tcPr>
          <w:p w14:paraId="6CE3EF74"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$543.48</w:t>
            </w:r>
          </w:p>
        </w:tc>
        <w:tc>
          <w:tcPr>
            <w:tcW w:w="1418" w:type="dxa"/>
            <w:tcBorders>
              <w:top w:val="single" w:sz="4" w:space="0" w:color="auto"/>
              <w:left w:val="single" w:sz="4" w:space="0" w:color="auto"/>
              <w:bottom w:val="single" w:sz="4" w:space="0" w:color="auto"/>
              <w:right w:val="single" w:sz="4" w:space="0" w:color="auto"/>
            </w:tcBorders>
            <w:vAlign w:val="center"/>
          </w:tcPr>
          <w:p w14:paraId="7F66271A"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$565.44</w:t>
            </w:r>
          </w:p>
        </w:tc>
      </w:tr>
      <w:tr w:rsidR="00CB06B8" w14:paraId="45FF76D2"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7EDEAFAF" w14:textId="77777777" w:rsidR="00CB06B8" w:rsidRDefault="00CB06B8">
            <w:pPr>
              <w:pStyle w:val="TableData"/>
            </w:pPr>
            <w:r>
              <w:sym w:font="Symbol" w:char="F03E"/>
            </w:r>
            <w:r>
              <w:t xml:space="preserve"> 12.25 km but </w:t>
            </w:r>
            <w:r>
              <w:sym w:font="Symbol" w:char="F0A3"/>
            </w:r>
            <w:r>
              <w:t xml:space="preserve"> 13.25 km</w:t>
            </w:r>
          </w:p>
        </w:tc>
        <w:tc>
          <w:tcPr>
            <w:tcW w:w="1418" w:type="dxa"/>
            <w:tcBorders>
              <w:top w:val="single" w:sz="4" w:space="0" w:color="auto"/>
              <w:left w:val="single" w:sz="4" w:space="0" w:color="auto"/>
              <w:bottom w:val="single" w:sz="4" w:space="0" w:color="auto"/>
              <w:right w:val="single" w:sz="4" w:space="0" w:color="auto"/>
            </w:tcBorders>
            <w:vAlign w:val="center"/>
          </w:tcPr>
          <w:p w14:paraId="4006C98E"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$568.56</w:t>
            </w:r>
          </w:p>
        </w:tc>
        <w:tc>
          <w:tcPr>
            <w:tcW w:w="1418" w:type="dxa"/>
            <w:tcBorders>
              <w:top w:val="single" w:sz="4" w:space="0" w:color="auto"/>
              <w:left w:val="single" w:sz="4" w:space="0" w:color="auto"/>
              <w:bottom w:val="single" w:sz="4" w:space="0" w:color="auto"/>
              <w:right w:val="single" w:sz="4" w:space="0" w:color="auto"/>
            </w:tcBorders>
            <w:vAlign w:val="center"/>
          </w:tcPr>
          <w:p w14:paraId="5F6F2586"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$592.20</w:t>
            </w:r>
          </w:p>
        </w:tc>
      </w:tr>
      <w:tr w:rsidR="00CB06B8" w14:paraId="3DC5710A"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747E3AC4" w14:textId="77777777" w:rsidR="00CB06B8" w:rsidRDefault="00CB06B8">
            <w:pPr>
              <w:pStyle w:val="TableData"/>
            </w:pPr>
            <w:r>
              <w:lastRenderedPageBreak/>
              <w:sym w:font="Symbol" w:char="F03E"/>
            </w:r>
            <w:r>
              <w:t xml:space="preserve"> 13.25 km but </w:t>
            </w:r>
            <w:r>
              <w:sym w:font="Symbol" w:char="F0A3"/>
            </w:r>
            <w:r>
              <w:t xml:space="preserve"> 14.25 km</w:t>
            </w:r>
          </w:p>
        </w:tc>
        <w:tc>
          <w:tcPr>
            <w:tcW w:w="1418" w:type="dxa"/>
            <w:tcBorders>
              <w:top w:val="single" w:sz="4" w:space="0" w:color="auto"/>
              <w:left w:val="single" w:sz="4" w:space="0" w:color="auto"/>
              <w:bottom w:val="single" w:sz="4" w:space="0" w:color="auto"/>
              <w:right w:val="single" w:sz="4" w:space="0" w:color="auto"/>
            </w:tcBorders>
            <w:vAlign w:val="center"/>
          </w:tcPr>
          <w:p w14:paraId="29A1614C"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$595.44</w:t>
            </w:r>
          </w:p>
        </w:tc>
        <w:tc>
          <w:tcPr>
            <w:tcW w:w="1418" w:type="dxa"/>
            <w:tcBorders>
              <w:top w:val="single" w:sz="4" w:space="0" w:color="auto"/>
              <w:left w:val="single" w:sz="4" w:space="0" w:color="auto"/>
              <w:bottom w:val="single" w:sz="4" w:space="0" w:color="auto"/>
              <w:right w:val="single" w:sz="4" w:space="0" w:color="auto"/>
            </w:tcBorders>
            <w:vAlign w:val="center"/>
          </w:tcPr>
          <w:p w14:paraId="2F1E7042"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$617.52</w:t>
            </w:r>
          </w:p>
        </w:tc>
      </w:tr>
      <w:tr w:rsidR="00CB06B8" w14:paraId="55563A31"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5A8E5709" w14:textId="77777777" w:rsidR="00CB06B8" w:rsidRDefault="00CB06B8">
            <w:pPr>
              <w:pStyle w:val="TableData"/>
            </w:pPr>
            <w:r>
              <w:sym w:font="Symbol" w:char="F03E"/>
            </w:r>
            <w:r>
              <w:t xml:space="preserve"> 14.25 km but </w:t>
            </w:r>
            <w:r>
              <w:sym w:font="Symbol" w:char="F0A3"/>
            </w:r>
            <w:r>
              <w:t xml:space="preserve"> 19.25 km</w:t>
            </w:r>
          </w:p>
        </w:tc>
        <w:tc>
          <w:tcPr>
            <w:tcW w:w="1418" w:type="dxa"/>
            <w:tcBorders>
              <w:top w:val="single" w:sz="4" w:space="0" w:color="auto"/>
              <w:left w:val="single" w:sz="4" w:space="0" w:color="auto"/>
              <w:bottom w:val="single" w:sz="4" w:space="0" w:color="auto"/>
              <w:right w:val="single" w:sz="4" w:space="0" w:color="auto"/>
            </w:tcBorders>
            <w:vAlign w:val="center"/>
          </w:tcPr>
          <w:p w14:paraId="21ADDC46"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$620.52</w:t>
            </w:r>
          </w:p>
        </w:tc>
        <w:tc>
          <w:tcPr>
            <w:tcW w:w="1418" w:type="dxa"/>
            <w:tcBorders>
              <w:top w:val="single" w:sz="4" w:space="0" w:color="auto"/>
              <w:left w:val="single" w:sz="4" w:space="0" w:color="auto"/>
              <w:bottom w:val="single" w:sz="4" w:space="0" w:color="auto"/>
              <w:right w:val="single" w:sz="4" w:space="0" w:color="auto"/>
            </w:tcBorders>
            <w:vAlign w:val="center"/>
          </w:tcPr>
          <w:p w14:paraId="25E82167"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$642.60</w:t>
            </w:r>
          </w:p>
        </w:tc>
      </w:tr>
      <w:tr w:rsidR="00CB06B8" w14:paraId="7020C62B"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68035878" w14:textId="77777777" w:rsidR="00CB06B8" w:rsidRDefault="00CB06B8">
            <w:pPr>
              <w:pStyle w:val="TableData"/>
            </w:pPr>
            <w:r>
              <w:sym w:font="Symbol" w:char="F03E"/>
            </w:r>
            <w:r>
              <w:t xml:space="preserve"> 19.25 km but </w:t>
            </w:r>
            <w:r>
              <w:sym w:font="Symbol" w:char="F0A3"/>
            </w:r>
            <w:r>
              <w:t xml:space="preserve"> 24.25 km</w:t>
            </w:r>
          </w:p>
        </w:tc>
        <w:tc>
          <w:tcPr>
            <w:tcW w:w="1418" w:type="dxa"/>
            <w:tcBorders>
              <w:top w:val="single" w:sz="4" w:space="0" w:color="auto"/>
              <w:left w:val="single" w:sz="4" w:space="0" w:color="auto"/>
              <w:bottom w:val="single" w:sz="4" w:space="0" w:color="auto"/>
              <w:right w:val="single" w:sz="4" w:space="0" w:color="auto"/>
            </w:tcBorders>
            <w:vAlign w:val="center"/>
          </w:tcPr>
          <w:p w14:paraId="6365D84C"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$691.56</w:t>
            </w:r>
          </w:p>
        </w:tc>
        <w:tc>
          <w:tcPr>
            <w:tcW w:w="1418" w:type="dxa"/>
            <w:tcBorders>
              <w:top w:val="single" w:sz="4" w:space="0" w:color="auto"/>
              <w:left w:val="single" w:sz="4" w:space="0" w:color="auto"/>
              <w:bottom w:val="single" w:sz="4" w:space="0" w:color="auto"/>
              <w:right w:val="single" w:sz="4" w:space="0" w:color="auto"/>
            </w:tcBorders>
            <w:vAlign w:val="center"/>
          </w:tcPr>
          <w:p w14:paraId="5527BA3E"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$713.64</w:t>
            </w:r>
          </w:p>
        </w:tc>
      </w:tr>
      <w:tr w:rsidR="00CB06B8" w14:paraId="6B60885F"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345F642C" w14:textId="77777777" w:rsidR="00CB06B8" w:rsidRDefault="00CB06B8">
            <w:pPr>
              <w:pStyle w:val="TableData"/>
            </w:pPr>
            <w:r>
              <w:sym w:font="Symbol" w:char="F03E"/>
            </w:r>
            <w:r>
              <w:t xml:space="preserve"> 24.25 km but </w:t>
            </w:r>
            <w:r>
              <w:sym w:font="Symbol" w:char="F0A3"/>
            </w:r>
            <w:r>
              <w:t xml:space="preserve"> 29.25 km</w:t>
            </w:r>
          </w:p>
        </w:tc>
        <w:tc>
          <w:tcPr>
            <w:tcW w:w="1418" w:type="dxa"/>
            <w:tcBorders>
              <w:top w:val="single" w:sz="4" w:space="0" w:color="auto"/>
              <w:left w:val="single" w:sz="4" w:space="0" w:color="auto"/>
              <w:bottom w:val="single" w:sz="4" w:space="0" w:color="auto"/>
              <w:right w:val="single" w:sz="4" w:space="0" w:color="auto"/>
            </w:tcBorders>
            <w:vAlign w:val="center"/>
          </w:tcPr>
          <w:p w14:paraId="4A92ABE6"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$762.36</w:t>
            </w:r>
          </w:p>
        </w:tc>
        <w:tc>
          <w:tcPr>
            <w:tcW w:w="1418" w:type="dxa"/>
            <w:tcBorders>
              <w:top w:val="single" w:sz="4" w:space="0" w:color="auto"/>
              <w:left w:val="single" w:sz="4" w:space="0" w:color="auto"/>
              <w:bottom w:val="single" w:sz="4" w:space="0" w:color="auto"/>
              <w:right w:val="single" w:sz="4" w:space="0" w:color="auto"/>
            </w:tcBorders>
            <w:vAlign w:val="center"/>
          </w:tcPr>
          <w:p w14:paraId="77D96E11"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$784.44</w:t>
            </w:r>
          </w:p>
        </w:tc>
      </w:tr>
      <w:tr w:rsidR="00CB06B8" w14:paraId="370CAE60"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715C8AA3" w14:textId="77777777" w:rsidR="00CB06B8" w:rsidRDefault="00CB06B8">
            <w:pPr>
              <w:pStyle w:val="TableData"/>
            </w:pPr>
            <w:r>
              <w:sym w:font="Symbol" w:char="F03E"/>
            </w:r>
            <w:r>
              <w:t xml:space="preserve"> 29.25 km but </w:t>
            </w:r>
            <w:r>
              <w:sym w:font="Symbol" w:char="F0A3"/>
            </w:r>
            <w:r>
              <w:t xml:space="preserve"> 34.25 km</w:t>
            </w:r>
          </w:p>
        </w:tc>
        <w:tc>
          <w:tcPr>
            <w:tcW w:w="1418" w:type="dxa"/>
            <w:tcBorders>
              <w:top w:val="single" w:sz="4" w:space="0" w:color="auto"/>
              <w:left w:val="single" w:sz="4" w:space="0" w:color="auto"/>
              <w:bottom w:val="single" w:sz="4" w:space="0" w:color="auto"/>
              <w:right w:val="single" w:sz="4" w:space="0" w:color="auto"/>
            </w:tcBorders>
            <w:vAlign w:val="center"/>
          </w:tcPr>
          <w:p w14:paraId="063F7F3D"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$833.28</w:t>
            </w:r>
          </w:p>
        </w:tc>
        <w:tc>
          <w:tcPr>
            <w:tcW w:w="1418" w:type="dxa"/>
            <w:tcBorders>
              <w:top w:val="single" w:sz="4" w:space="0" w:color="auto"/>
              <w:left w:val="single" w:sz="4" w:space="0" w:color="auto"/>
              <w:bottom w:val="single" w:sz="4" w:space="0" w:color="auto"/>
              <w:right w:val="single" w:sz="4" w:space="0" w:color="auto"/>
            </w:tcBorders>
            <w:vAlign w:val="center"/>
          </w:tcPr>
          <w:p w14:paraId="4D00E98D"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$855.36</w:t>
            </w:r>
          </w:p>
        </w:tc>
      </w:tr>
      <w:tr w:rsidR="00CB06B8" w14:paraId="220A1B3E"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7C8A5EC8" w14:textId="77777777" w:rsidR="00CB06B8" w:rsidRDefault="00CB06B8">
            <w:pPr>
              <w:pStyle w:val="TableData"/>
            </w:pPr>
            <w:r>
              <w:sym w:font="Symbol" w:char="F03E"/>
            </w:r>
            <w:r>
              <w:t xml:space="preserve"> 34.25 km but </w:t>
            </w:r>
            <w:r>
              <w:sym w:font="Symbol" w:char="F0A3"/>
            </w:r>
            <w:r>
              <w:t xml:space="preserve"> 39.25 km</w:t>
            </w:r>
          </w:p>
        </w:tc>
        <w:tc>
          <w:tcPr>
            <w:tcW w:w="1418" w:type="dxa"/>
            <w:tcBorders>
              <w:top w:val="single" w:sz="4" w:space="0" w:color="auto"/>
              <w:left w:val="single" w:sz="4" w:space="0" w:color="auto"/>
              <w:bottom w:val="single" w:sz="4" w:space="0" w:color="auto"/>
              <w:right w:val="single" w:sz="4" w:space="0" w:color="auto"/>
            </w:tcBorders>
            <w:vAlign w:val="center"/>
          </w:tcPr>
          <w:p w14:paraId="63630A8D"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$904.08</w:t>
            </w:r>
          </w:p>
        </w:tc>
        <w:tc>
          <w:tcPr>
            <w:tcW w:w="1418" w:type="dxa"/>
            <w:tcBorders>
              <w:top w:val="single" w:sz="4" w:space="0" w:color="auto"/>
              <w:left w:val="single" w:sz="4" w:space="0" w:color="auto"/>
              <w:bottom w:val="single" w:sz="4" w:space="0" w:color="auto"/>
              <w:right w:val="single" w:sz="4" w:space="0" w:color="auto"/>
            </w:tcBorders>
            <w:vAlign w:val="center"/>
          </w:tcPr>
          <w:p w14:paraId="6998B2A4"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$926.16</w:t>
            </w:r>
          </w:p>
        </w:tc>
      </w:tr>
      <w:tr w:rsidR="00CB06B8" w14:paraId="76E861DE"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78C3CEF2" w14:textId="77777777" w:rsidR="00CB06B8" w:rsidRDefault="00CB06B8">
            <w:pPr>
              <w:pStyle w:val="TableData"/>
            </w:pPr>
            <w:r>
              <w:sym w:font="Symbol" w:char="F03E"/>
            </w:r>
            <w:r>
              <w:t xml:space="preserve"> 39.25 km but </w:t>
            </w:r>
            <w:r>
              <w:sym w:font="Symbol" w:char="F0A3"/>
            </w:r>
            <w:r>
              <w:t xml:space="preserve"> 44.25 km</w:t>
            </w:r>
          </w:p>
        </w:tc>
        <w:tc>
          <w:tcPr>
            <w:tcW w:w="1418" w:type="dxa"/>
            <w:tcBorders>
              <w:top w:val="single" w:sz="4" w:space="0" w:color="auto"/>
              <w:left w:val="single" w:sz="4" w:space="0" w:color="auto"/>
              <w:bottom w:val="single" w:sz="4" w:space="0" w:color="auto"/>
              <w:right w:val="single" w:sz="4" w:space="0" w:color="auto"/>
            </w:tcBorders>
            <w:vAlign w:val="center"/>
          </w:tcPr>
          <w:p w14:paraId="0AE70750"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$973.56</w:t>
            </w:r>
          </w:p>
        </w:tc>
        <w:tc>
          <w:tcPr>
            <w:tcW w:w="1418" w:type="dxa"/>
            <w:tcBorders>
              <w:top w:val="single" w:sz="4" w:space="0" w:color="auto"/>
              <w:left w:val="single" w:sz="4" w:space="0" w:color="auto"/>
              <w:bottom w:val="single" w:sz="4" w:space="0" w:color="auto"/>
              <w:right w:val="single" w:sz="4" w:space="0" w:color="auto"/>
            </w:tcBorders>
            <w:vAlign w:val="center"/>
          </w:tcPr>
          <w:p w14:paraId="5C104308"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$997.20</w:t>
            </w:r>
          </w:p>
        </w:tc>
      </w:tr>
      <w:tr w:rsidR="00CB06B8" w14:paraId="3C20F84C"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4BFF8B4B" w14:textId="77777777" w:rsidR="00CB06B8" w:rsidRDefault="00CB06B8">
            <w:pPr>
              <w:pStyle w:val="TableData"/>
            </w:pPr>
            <w:r>
              <w:sym w:font="Symbol" w:char="F03E"/>
            </w:r>
            <w:r>
              <w:t xml:space="preserve"> 44.25 km but </w:t>
            </w:r>
            <w:r>
              <w:sym w:font="Symbol" w:char="F0A3"/>
            </w:r>
            <w:r>
              <w:t xml:space="preserve"> 49.25 km</w:t>
            </w:r>
          </w:p>
        </w:tc>
        <w:tc>
          <w:tcPr>
            <w:tcW w:w="1418" w:type="dxa"/>
            <w:tcBorders>
              <w:top w:val="single" w:sz="4" w:space="0" w:color="auto"/>
              <w:left w:val="single" w:sz="4" w:space="0" w:color="auto"/>
              <w:bottom w:val="single" w:sz="4" w:space="0" w:color="auto"/>
              <w:right w:val="single" w:sz="4" w:space="0" w:color="auto"/>
            </w:tcBorders>
            <w:vAlign w:val="center"/>
          </w:tcPr>
          <w:p w14:paraId="258F89A6"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$1,044.36</w:t>
            </w:r>
          </w:p>
        </w:tc>
        <w:tc>
          <w:tcPr>
            <w:tcW w:w="1418" w:type="dxa"/>
            <w:tcBorders>
              <w:top w:val="single" w:sz="4" w:space="0" w:color="auto"/>
              <w:left w:val="single" w:sz="4" w:space="0" w:color="auto"/>
              <w:bottom w:val="single" w:sz="4" w:space="0" w:color="auto"/>
              <w:right w:val="single" w:sz="4" w:space="0" w:color="auto"/>
            </w:tcBorders>
            <w:vAlign w:val="center"/>
          </w:tcPr>
          <w:p w14:paraId="0EA07123"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$1,066.44</w:t>
            </w:r>
          </w:p>
        </w:tc>
      </w:tr>
      <w:tr w:rsidR="00CB06B8" w14:paraId="32C3F6C1"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57E2585F" w14:textId="77777777" w:rsidR="00CB06B8" w:rsidRDefault="00CB06B8">
            <w:pPr>
              <w:pStyle w:val="TableData"/>
            </w:pPr>
            <w:r>
              <w:sym w:font="Symbol" w:char="F03E"/>
            </w:r>
            <w:r>
              <w:t xml:space="preserve"> 49.25 km but </w:t>
            </w:r>
            <w:r>
              <w:sym w:font="Symbol" w:char="F0A3"/>
            </w:r>
            <w:r>
              <w:t xml:space="preserve">  59.25 km</w:t>
            </w:r>
          </w:p>
        </w:tc>
        <w:tc>
          <w:tcPr>
            <w:tcW w:w="1418" w:type="dxa"/>
            <w:tcBorders>
              <w:top w:val="single" w:sz="4" w:space="0" w:color="auto"/>
              <w:left w:val="single" w:sz="4" w:space="0" w:color="auto"/>
              <w:bottom w:val="single" w:sz="4" w:space="0" w:color="auto"/>
              <w:right w:val="single" w:sz="4" w:space="0" w:color="auto"/>
            </w:tcBorders>
            <w:vAlign w:val="center"/>
          </w:tcPr>
          <w:p w14:paraId="21650968"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$1,115.16</w:t>
            </w:r>
          </w:p>
        </w:tc>
        <w:tc>
          <w:tcPr>
            <w:tcW w:w="1418" w:type="dxa"/>
            <w:tcBorders>
              <w:top w:val="single" w:sz="4" w:space="0" w:color="auto"/>
              <w:left w:val="single" w:sz="4" w:space="0" w:color="auto"/>
              <w:bottom w:val="single" w:sz="4" w:space="0" w:color="auto"/>
              <w:right w:val="single" w:sz="4" w:space="0" w:color="auto"/>
            </w:tcBorders>
            <w:vAlign w:val="center"/>
          </w:tcPr>
          <w:p w14:paraId="3C26ACE7"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$1,137.24</w:t>
            </w:r>
          </w:p>
        </w:tc>
      </w:tr>
      <w:tr w:rsidR="00CB06B8" w14:paraId="7BC304D6"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22DE25FA" w14:textId="77777777" w:rsidR="00CB06B8" w:rsidRDefault="00CB06B8">
            <w:pPr>
              <w:pStyle w:val="TableData"/>
            </w:pPr>
            <w:r>
              <w:sym w:font="Symbol" w:char="F03E"/>
            </w:r>
            <w:r>
              <w:t xml:space="preserve"> 59.25 km but </w:t>
            </w:r>
            <w:r>
              <w:sym w:font="Symbol" w:char="F0A3"/>
            </w:r>
            <w:r>
              <w:t xml:space="preserve"> 69.25 km</w:t>
            </w:r>
          </w:p>
        </w:tc>
        <w:tc>
          <w:tcPr>
            <w:tcW w:w="1418" w:type="dxa"/>
            <w:tcBorders>
              <w:top w:val="single" w:sz="4" w:space="0" w:color="auto"/>
              <w:left w:val="single" w:sz="4" w:space="0" w:color="auto"/>
              <w:bottom w:val="single" w:sz="4" w:space="0" w:color="auto"/>
              <w:right w:val="single" w:sz="4" w:space="0" w:color="auto"/>
            </w:tcBorders>
            <w:vAlign w:val="center"/>
          </w:tcPr>
          <w:p w14:paraId="3F63B5D2"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$1,135.68</w:t>
            </w:r>
          </w:p>
        </w:tc>
        <w:tc>
          <w:tcPr>
            <w:tcW w:w="1418" w:type="dxa"/>
            <w:tcBorders>
              <w:top w:val="single" w:sz="4" w:space="0" w:color="auto"/>
              <w:left w:val="single" w:sz="4" w:space="0" w:color="auto"/>
              <w:bottom w:val="single" w:sz="4" w:space="0" w:color="auto"/>
              <w:right w:val="single" w:sz="4" w:space="0" w:color="auto"/>
            </w:tcBorders>
            <w:vAlign w:val="center"/>
          </w:tcPr>
          <w:p w14:paraId="6F43167F"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$1,159.32</w:t>
            </w:r>
          </w:p>
        </w:tc>
      </w:tr>
      <w:tr w:rsidR="00CB06B8" w14:paraId="2D7B6371"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039D8BF1" w14:textId="77777777" w:rsidR="00CB06B8" w:rsidRDefault="00CB06B8">
            <w:pPr>
              <w:pStyle w:val="TableData"/>
            </w:pPr>
            <w:r>
              <w:sym w:font="Symbol" w:char="F03E"/>
            </w:r>
            <w:r>
              <w:t xml:space="preserve"> 69.25 km but </w:t>
            </w:r>
            <w:r>
              <w:sym w:font="Symbol" w:char="F0A3"/>
            </w:r>
            <w:r>
              <w:t xml:space="preserve"> 79.25 km</w:t>
            </w:r>
          </w:p>
        </w:tc>
        <w:tc>
          <w:tcPr>
            <w:tcW w:w="1418" w:type="dxa"/>
            <w:tcBorders>
              <w:top w:val="single" w:sz="4" w:space="0" w:color="auto"/>
              <w:left w:val="single" w:sz="4" w:space="0" w:color="auto"/>
              <w:bottom w:val="single" w:sz="4" w:space="0" w:color="auto"/>
              <w:right w:val="single" w:sz="4" w:space="0" w:color="auto"/>
            </w:tcBorders>
            <w:vAlign w:val="center"/>
          </w:tcPr>
          <w:p w14:paraId="4E0E5C50"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$1,157.76</w:t>
            </w:r>
          </w:p>
        </w:tc>
        <w:tc>
          <w:tcPr>
            <w:tcW w:w="1418" w:type="dxa"/>
            <w:tcBorders>
              <w:top w:val="single" w:sz="4" w:space="0" w:color="auto"/>
              <w:left w:val="single" w:sz="4" w:space="0" w:color="auto"/>
              <w:bottom w:val="single" w:sz="4" w:space="0" w:color="auto"/>
              <w:right w:val="single" w:sz="4" w:space="0" w:color="auto"/>
            </w:tcBorders>
            <w:vAlign w:val="center"/>
          </w:tcPr>
          <w:p w14:paraId="17F85902"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$1,179.84</w:t>
            </w:r>
          </w:p>
        </w:tc>
      </w:tr>
      <w:tr w:rsidR="00CB06B8" w14:paraId="6D2F8221"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71A2A4FD" w14:textId="77777777" w:rsidR="00CB06B8" w:rsidRDefault="00CB06B8">
            <w:pPr>
              <w:pStyle w:val="TableData"/>
            </w:pPr>
            <w:r>
              <w:sym w:font="Symbol" w:char="F03E"/>
            </w:r>
            <w:r>
              <w:t xml:space="preserve"> 79.25 km but </w:t>
            </w:r>
            <w:r>
              <w:sym w:font="Symbol" w:char="F0A3"/>
            </w:r>
            <w:r>
              <w:t xml:space="preserve"> 89.25 km</w:t>
            </w:r>
          </w:p>
        </w:tc>
        <w:tc>
          <w:tcPr>
            <w:tcW w:w="1418" w:type="dxa"/>
            <w:tcBorders>
              <w:top w:val="single" w:sz="4" w:space="0" w:color="auto"/>
              <w:left w:val="single" w:sz="4" w:space="0" w:color="auto"/>
              <w:bottom w:val="single" w:sz="4" w:space="0" w:color="auto"/>
              <w:right w:val="single" w:sz="4" w:space="0" w:color="auto"/>
            </w:tcBorders>
            <w:vAlign w:val="center"/>
          </w:tcPr>
          <w:p w14:paraId="07A06DEF"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$1,178.28</w:t>
            </w:r>
          </w:p>
        </w:tc>
        <w:tc>
          <w:tcPr>
            <w:tcW w:w="1418" w:type="dxa"/>
            <w:tcBorders>
              <w:top w:val="single" w:sz="4" w:space="0" w:color="auto"/>
              <w:left w:val="single" w:sz="4" w:space="0" w:color="auto"/>
              <w:bottom w:val="single" w:sz="4" w:space="0" w:color="auto"/>
              <w:right w:val="single" w:sz="4" w:space="0" w:color="auto"/>
            </w:tcBorders>
            <w:vAlign w:val="center"/>
          </w:tcPr>
          <w:p w14:paraId="30A60C38"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$1,200.36</w:t>
            </w:r>
          </w:p>
        </w:tc>
      </w:tr>
      <w:tr w:rsidR="00CB06B8" w14:paraId="4F327483"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52A01842" w14:textId="77777777" w:rsidR="00CB06B8" w:rsidRDefault="00CB06B8">
            <w:pPr>
              <w:pStyle w:val="TableData"/>
            </w:pPr>
            <w:r>
              <w:sym w:font="Symbol" w:char="F03E"/>
            </w:r>
            <w:r>
              <w:t xml:space="preserve"> 89.25 km but </w:t>
            </w:r>
            <w:r>
              <w:sym w:font="Symbol" w:char="F0A3"/>
            </w:r>
            <w:r>
              <w:t xml:space="preserve"> 99.25 km</w:t>
            </w:r>
          </w:p>
        </w:tc>
        <w:tc>
          <w:tcPr>
            <w:tcW w:w="1418" w:type="dxa"/>
            <w:tcBorders>
              <w:top w:val="single" w:sz="4" w:space="0" w:color="auto"/>
              <w:left w:val="single" w:sz="4" w:space="0" w:color="auto"/>
              <w:bottom w:val="single" w:sz="4" w:space="0" w:color="auto"/>
              <w:right w:val="single" w:sz="4" w:space="0" w:color="auto"/>
            </w:tcBorders>
            <w:vAlign w:val="center"/>
          </w:tcPr>
          <w:p w14:paraId="62CF87F2"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$1,198.68</w:t>
            </w:r>
          </w:p>
        </w:tc>
        <w:tc>
          <w:tcPr>
            <w:tcW w:w="1418" w:type="dxa"/>
            <w:tcBorders>
              <w:top w:val="single" w:sz="4" w:space="0" w:color="auto"/>
              <w:left w:val="single" w:sz="4" w:space="0" w:color="auto"/>
              <w:bottom w:val="single" w:sz="4" w:space="0" w:color="auto"/>
              <w:right w:val="single" w:sz="4" w:space="0" w:color="auto"/>
            </w:tcBorders>
            <w:vAlign w:val="center"/>
          </w:tcPr>
          <w:p w14:paraId="4E9F454D"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$1,220.76</w:t>
            </w:r>
          </w:p>
        </w:tc>
      </w:tr>
      <w:tr w:rsidR="00CB06B8" w14:paraId="7D01FF08"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5DACA1C0" w14:textId="77777777" w:rsidR="00CB06B8" w:rsidRDefault="00CB06B8">
            <w:pPr>
              <w:pStyle w:val="TableData"/>
            </w:pPr>
            <w:r>
              <w:sym w:font="Symbol" w:char="F03E"/>
            </w:r>
            <w:r>
              <w:t xml:space="preserve"> 99.25 km but </w:t>
            </w:r>
            <w:r>
              <w:sym w:font="Symbol" w:char="F0A3"/>
            </w:r>
            <w:r>
              <w:t xml:space="preserve"> 199.25 km</w:t>
            </w:r>
          </w:p>
        </w:tc>
        <w:tc>
          <w:tcPr>
            <w:tcW w:w="1418" w:type="dxa"/>
            <w:tcBorders>
              <w:top w:val="single" w:sz="4" w:space="0" w:color="auto"/>
              <w:left w:val="single" w:sz="4" w:space="0" w:color="auto"/>
              <w:bottom w:val="single" w:sz="4" w:space="0" w:color="auto"/>
              <w:right w:val="single" w:sz="4" w:space="0" w:color="auto"/>
            </w:tcBorders>
            <w:vAlign w:val="center"/>
          </w:tcPr>
          <w:p w14:paraId="42C62CA0"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$1,219.20</w:t>
            </w:r>
          </w:p>
        </w:tc>
        <w:tc>
          <w:tcPr>
            <w:tcW w:w="1418" w:type="dxa"/>
            <w:tcBorders>
              <w:top w:val="single" w:sz="4" w:space="0" w:color="auto"/>
              <w:left w:val="single" w:sz="4" w:space="0" w:color="auto"/>
              <w:bottom w:val="single" w:sz="4" w:space="0" w:color="auto"/>
              <w:right w:val="single" w:sz="4" w:space="0" w:color="auto"/>
            </w:tcBorders>
            <w:vAlign w:val="center"/>
          </w:tcPr>
          <w:p w14:paraId="47AAC2DA"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$1,241.28</w:t>
            </w:r>
          </w:p>
        </w:tc>
      </w:tr>
      <w:tr w:rsidR="00CB06B8" w14:paraId="16BEF7D4"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50A1CDF1" w14:textId="77777777" w:rsidR="00CB06B8" w:rsidRDefault="00CB06B8">
            <w:pPr>
              <w:pStyle w:val="TableData"/>
            </w:pPr>
            <w:r>
              <w:sym w:font="Symbol" w:char="F03E"/>
            </w:r>
            <w:r>
              <w:t xml:space="preserve"> 199.25 km but </w:t>
            </w:r>
            <w:r>
              <w:sym w:font="Symbol" w:char="F0A3"/>
            </w:r>
            <w:r>
              <w:t xml:space="preserve"> 299.25 km</w:t>
            </w:r>
          </w:p>
        </w:tc>
        <w:tc>
          <w:tcPr>
            <w:tcW w:w="1418" w:type="dxa"/>
            <w:tcBorders>
              <w:top w:val="single" w:sz="4" w:space="0" w:color="auto"/>
              <w:left w:val="single" w:sz="4" w:space="0" w:color="auto"/>
              <w:bottom w:val="single" w:sz="4" w:space="0" w:color="auto"/>
              <w:right w:val="single" w:sz="4" w:space="0" w:color="auto"/>
            </w:tcBorders>
            <w:vAlign w:val="center"/>
          </w:tcPr>
          <w:p w14:paraId="6A667016"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$1,343.76</w:t>
            </w:r>
          </w:p>
        </w:tc>
        <w:tc>
          <w:tcPr>
            <w:tcW w:w="1418" w:type="dxa"/>
            <w:tcBorders>
              <w:top w:val="single" w:sz="4" w:space="0" w:color="auto"/>
              <w:left w:val="single" w:sz="4" w:space="0" w:color="auto"/>
              <w:bottom w:val="single" w:sz="4" w:space="0" w:color="auto"/>
              <w:right w:val="single" w:sz="4" w:space="0" w:color="auto"/>
            </w:tcBorders>
            <w:vAlign w:val="center"/>
          </w:tcPr>
          <w:p w14:paraId="76E6FE84"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$1,365.72</w:t>
            </w:r>
          </w:p>
        </w:tc>
      </w:tr>
      <w:tr w:rsidR="00CB06B8" w14:paraId="76129198"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37364CD1" w14:textId="77777777" w:rsidR="00CB06B8" w:rsidRDefault="00CB06B8">
            <w:pPr>
              <w:pStyle w:val="TableData"/>
            </w:pPr>
            <w:r>
              <w:sym w:font="Symbol" w:char="F03E"/>
            </w:r>
            <w:r>
              <w:t xml:space="preserve"> 299.25 km but </w:t>
            </w:r>
            <w:r>
              <w:sym w:font="Symbol" w:char="F0A3"/>
            </w:r>
            <w:r>
              <w:t xml:space="preserve"> 399.25 km</w:t>
            </w:r>
          </w:p>
        </w:tc>
        <w:tc>
          <w:tcPr>
            <w:tcW w:w="1418" w:type="dxa"/>
            <w:tcBorders>
              <w:top w:val="single" w:sz="4" w:space="0" w:color="auto"/>
              <w:left w:val="single" w:sz="4" w:space="0" w:color="auto"/>
              <w:bottom w:val="single" w:sz="4" w:space="0" w:color="auto"/>
              <w:right w:val="single" w:sz="4" w:space="0" w:color="auto"/>
            </w:tcBorders>
            <w:vAlign w:val="center"/>
          </w:tcPr>
          <w:p w14:paraId="392DCEBC"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$1,468.20</w:t>
            </w:r>
          </w:p>
        </w:tc>
        <w:tc>
          <w:tcPr>
            <w:tcW w:w="1418" w:type="dxa"/>
            <w:tcBorders>
              <w:top w:val="single" w:sz="4" w:space="0" w:color="auto"/>
              <w:left w:val="single" w:sz="4" w:space="0" w:color="auto"/>
              <w:bottom w:val="single" w:sz="4" w:space="0" w:color="auto"/>
              <w:right w:val="single" w:sz="4" w:space="0" w:color="auto"/>
            </w:tcBorders>
            <w:vAlign w:val="center"/>
          </w:tcPr>
          <w:p w14:paraId="2D60CFD9"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$1,490.28</w:t>
            </w:r>
          </w:p>
        </w:tc>
      </w:tr>
      <w:tr w:rsidR="00CB06B8" w14:paraId="113F02A5"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41686549" w14:textId="77777777" w:rsidR="00CB06B8" w:rsidRDefault="00CB06B8">
            <w:pPr>
              <w:pStyle w:val="TableData"/>
            </w:pPr>
            <w:r>
              <w:sym w:font="Symbol" w:char="F03E"/>
            </w:r>
            <w:r>
              <w:t xml:space="preserve"> 399.25 km but </w:t>
            </w:r>
            <w:r>
              <w:sym w:font="Symbol" w:char="F0A3"/>
            </w:r>
            <w:r>
              <w:t xml:space="preserve"> 499.25 km</w:t>
            </w:r>
          </w:p>
        </w:tc>
        <w:tc>
          <w:tcPr>
            <w:tcW w:w="1418" w:type="dxa"/>
            <w:tcBorders>
              <w:top w:val="single" w:sz="4" w:space="0" w:color="auto"/>
              <w:left w:val="single" w:sz="4" w:space="0" w:color="auto"/>
              <w:bottom w:val="single" w:sz="4" w:space="0" w:color="auto"/>
              <w:right w:val="single" w:sz="4" w:space="0" w:color="auto"/>
            </w:tcBorders>
            <w:vAlign w:val="center"/>
          </w:tcPr>
          <w:p w14:paraId="5D027F1B"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$1,592.64</w:t>
            </w:r>
          </w:p>
        </w:tc>
        <w:tc>
          <w:tcPr>
            <w:tcW w:w="1418" w:type="dxa"/>
            <w:tcBorders>
              <w:top w:val="single" w:sz="4" w:space="0" w:color="auto"/>
              <w:left w:val="single" w:sz="4" w:space="0" w:color="auto"/>
              <w:bottom w:val="single" w:sz="4" w:space="0" w:color="auto"/>
              <w:right w:val="single" w:sz="4" w:space="0" w:color="auto"/>
            </w:tcBorders>
            <w:vAlign w:val="center"/>
          </w:tcPr>
          <w:p w14:paraId="43D303A1"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$1,614.72</w:t>
            </w:r>
          </w:p>
        </w:tc>
      </w:tr>
      <w:tr w:rsidR="00CB06B8" w14:paraId="36255BF4"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39552E89" w14:textId="77777777" w:rsidR="00CB06B8" w:rsidRDefault="00CB06B8">
            <w:pPr>
              <w:pStyle w:val="TableData"/>
            </w:pPr>
            <w:r>
              <w:sym w:font="Symbol" w:char="F03E"/>
            </w:r>
            <w:r>
              <w:t xml:space="preserve"> 499.25 km but </w:t>
            </w:r>
            <w:r>
              <w:sym w:font="Symbol" w:char="F0A3"/>
            </w:r>
            <w:r>
              <w:t xml:space="preserve"> 599.25 km</w:t>
            </w:r>
          </w:p>
        </w:tc>
        <w:tc>
          <w:tcPr>
            <w:tcW w:w="1418" w:type="dxa"/>
            <w:tcBorders>
              <w:top w:val="single" w:sz="4" w:space="0" w:color="auto"/>
              <w:left w:val="single" w:sz="4" w:space="0" w:color="auto"/>
              <w:bottom w:val="single" w:sz="4" w:space="0" w:color="auto"/>
              <w:right w:val="single" w:sz="4" w:space="0" w:color="auto"/>
            </w:tcBorders>
            <w:vAlign w:val="center"/>
          </w:tcPr>
          <w:p w14:paraId="13E71943"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$1,715.52</w:t>
            </w:r>
          </w:p>
        </w:tc>
        <w:tc>
          <w:tcPr>
            <w:tcW w:w="1418" w:type="dxa"/>
            <w:tcBorders>
              <w:top w:val="single" w:sz="4" w:space="0" w:color="auto"/>
              <w:left w:val="single" w:sz="4" w:space="0" w:color="auto"/>
              <w:bottom w:val="single" w:sz="4" w:space="0" w:color="auto"/>
              <w:right w:val="single" w:sz="4" w:space="0" w:color="auto"/>
            </w:tcBorders>
            <w:vAlign w:val="center"/>
          </w:tcPr>
          <w:p w14:paraId="23C0CA80"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$1,739.16</w:t>
            </w:r>
          </w:p>
        </w:tc>
      </w:tr>
      <w:tr w:rsidR="00CB06B8" w14:paraId="086799E2"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5245761B" w14:textId="77777777" w:rsidR="00CB06B8" w:rsidRDefault="00CB06B8">
            <w:pPr>
              <w:pStyle w:val="TableData"/>
            </w:pPr>
            <w:r>
              <w:sym w:font="Symbol" w:char="F03E"/>
            </w:r>
            <w:r>
              <w:t xml:space="preserve"> 599.25 km but </w:t>
            </w:r>
            <w:r>
              <w:sym w:font="Symbol" w:char="F0A3"/>
            </w:r>
            <w:r>
              <w:t xml:space="preserve"> 699.25 km</w:t>
            </w:r>
          </w:p>
        </w:tc>
        <w:tc>
          <w:tcPr>
            <w:tcW w:w="1418" w:type="dxa"/>
            <w:tcBorders>
              <w:top w:val="single" w:sz="4" w:space="0" w:color="auto"/>
              <w:left w:val="single" w:sz="4" w:space="0" w:color="auto"/>
              <w:bottom w:val="single" w:sz="4" w:space="0" w:color="auto"/>
              <w:right w:val="single" w:sz="4" w:space="0" w:color="auto"/>
            </w:tcBorders>
            <w:vAlign w:val="center"/>
          </w:tcPr>
          <w:p w14:paraId="4DD0DB2D"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$1,839.96</w:t>
            </w:r>
          </w:p>
        </w:tc>
        <w:tc>
          <w:tcPr>
            <w:tcW w:w="1418" w:type="dxa"/>
            <w:tcBorders>
              <w:top w:val="single" w:sz="4" w:space="0" w:color="auto"/>
              <w:left w:val="single" w:sz="4" w:space="0" w:color="auto"/>
              <w:bottom w:val="single" w:sz="4" w:space="0" w:color="auto"/>
              <w:right w:val="single" w:sz="4" w:space="0" w:color="auto"/>
            </w:tcBorders>
            <w:vAlign w:val="center"/>
          </w:tcPr>
          <w:p w14:paraId="6075205E"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$1,862.04</w:t>
            </w:r>
          </w:p>
        </w:tc>
      </w:tr>
      <w:tr w:rsidR="00CB06B8" w14:paraId="48DEB3F5"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09871D84" w14:textId="77777777" w:rsidR="00CB06B8" w:rsidRDefault="00CB06B8">
            <w:pPr>
              <w:pStyle w:val="TableData"/>
            </w:pPr>
            <w:r>
              <w:sym w:font="Symbol" w:char="F03E"/>
            </w:r>
            <w:r>
              <w:t xml:space="preserve"> 699.25 km but </w:t>
            </w:r>
            <w:r>
              <w:sym w:font="Symbol" w:char="F0A3"/>
            </w:r>
            <w:r>
              <w:t xml:space="preserve"> 799.25 km</w:t>
            </w:r>
          </w:p>
        </w:tc>
        <w:tc>
          <w:tcPr>
            <w:tcW w:w="1418" w:type="dxa"/>
            <w:tcBorders>
              <w:top w:val="single" w:sz="4" w:space="0" w:color="auto"/>
              <w:left w:val="single" w:sz="4" w:space="0" w:color="auto"/>
              <w:bottom w:val="single" w:sz="4" w:space="0" w:color="auto"/>
              <w:right w:val="single" w:sz="4" w:space="0" w:color="auto"/>
            </w:tcBorders>
            <w:vAlign w:val="center"/>
          </w:tcPr>
          <w:p w14:paraId="1F83FD17"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$1,964.40</w:t>
            </w:r>
          </w:p>
        </w:tc>
        <w:tc>
          <w:tcPr>
            <w:tcW w:w="1418" w:type="dxa"/>
            <w:tcBorders>
              <w:top w:val="single" w:sz="4" w:space="0" w:color="auto"/>
              <w:left w:val="single" w:sz="4" w:space="0" w:color="auto"/>
              <w:bottom w:val="single" w:sz="4" w:space="0" w:color="auto"/>
              <w:right w:val="single" w:sz="4" w:space="0" w:color="auto"/>
            </w:tcBorders>
            <w:vAlign w:val="center"/>
          </w:tcPr>
          <w:p w14:paraId="25910E4F"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$1,986.36</w:t>
            </w:r>
          </w:p>
        </w:tc>
      </w:tr>
      <w:tr w:rsidR="00CB06B8" w14:paraId="5A8547DA"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22AA8DE1" w14:textId="77777777" w:rsidR="00CB06B8" w:rsidRDefault="00CB06B8">
            <w:pPr>
              <w:pStyle w:val="TableData"/>
            </w:pPr>
            <w:r>
              <w:sym w:font="Symbol" w:char="F03E"/>
            </w:r>
            <w:r>
              <w:t xml:space="preserve"> 799.25 km but </w:t>
            </w:r>
            <w:r>
              <w:sym w:font="Symbol" w:char="F0A3"/>
            </w:r>
            <w:r>
              <w:t xml:space="preserve"> 899.25 km</w:t>
            </w:r>
          </w:p>
        </w:tc>
        <w:tc>
          <w:tcPr>
            <w:tcW w:w="1418" w:type="dxa"/>
            <w:tcBorders>
              <w:top w:val="single" w:sz="4" w:space="0" w:color="auto"/>
              <w:left w:val="single" w:sz="4" w:space="0" w:color="auto"/>
              <w:bottom w:val="single" w:sz="4" w:space="0" w:color="auto"/>
              <w:right w:val="single" w:sz="4" w:space="0" w:color="auto"/>
            </w:tcBorders>
            <w:vAlign w:val="center"/>
          </w:tcPr>
          <w:p w14:paraId="0411BC58"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$2,088.96</w:t>
            </w:r>
          </w:p>
        </w:tc>
        <w:tc>
          <w:tcPr>
            <w:tcW w:w="1418" w:type="dxa"/>
            <w:tcBorders>
              <w:top w:val="single" w:sz="4" w:space="0" w:color="auto"/>
              <w:left w:val="single" w:sz="4" w:space="0" w:color="auto"/>
              <w:bottom w:val="single" w:sz="4" w:space="0" w:color="auto"/>
              <w:right w:val="single" w:sz="4" w:space="0" w:color="auto"/>
            </w:tcBorders>
            <w:vAlign w:val="center"/>
          </w:tcPr>
          <w:p w14:paraId="37733A03"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$2,111.04</w:t>
            </w:r>
          </w:p>
        </w:tc>
      </w:tr>
      <w:tr w:rsidR="00CB06B8" w14:paraId="5BA5735A"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462249F7" w14:textId="77777777" w:rsidR="00CB06B8" w:rsidRDefault="00CB06B8">
            <w:pPr>
              <w:pStyle w:val="TableData"/>
            </w:pPr>
            <w:r>
              <w:lastRenderedPageBreak/>
              <w:sym w:font="Symbol" w:char="F03E"/>
            </w:r>
            <w:r>
              <w:t xml:space="preserve"> 899.25 km but </w:t>
            </w:r>
            <w:r>
              <w:sym w:font="Symbol" w:char="F0A3"/>
            </w:r>
            <w:r>
              <w:t xml:space="preserve"> 999.25 km</w:t>
            </w:r>
          </w:p>
        </w:tc>
        <w:tc>
          <w:tcPr>
            <w:tcW w:w="1418" w:type="dxa"/>
            <w:tcBorders>
              <w:top w:val="single" w:sz="4" w:space="0" w:color="auto"/>
              <w:left w:val="single" w:sz="4" w:space="0" w:color="auto"/>
              <w:bottom w:val="single" w:sz="4" w:space="0" w:color="auto"/>
              <w:right w:val="single" w:sz="4" w:space="0" w:color="auto"/>
            </w:tcBorders>
            <w:vAlign w:val="center"/>
          </w:tcPr>
          <w:p w14:paraId="2C7C656B"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$2,088.96</w:t>
            </w:r>
          </w:p>
        </w:tc>
        <w:tc>
          <w:tcPr>
            <w:tcW w:w="1418" w:type="dxa"/>
            <w:tcBorders>
              <w:top w:val="single" w:sz="4" w:space="0" w:color="auto"/>
              <w:left w:val="single" w:sz="4" w:space="0" w:color="auto"/>
              <w:bottom w:val="single" w:sz="4" w:space="0" w:color="auto"/>
              <w:right w:val="single" w:sz="4" w:space="0" w:color="auto"/>
            </w:tcBorders>
            <w:vAlign w:val="center"/>
          </w:tcPr>
          <w:p w14:paraId="3B4B87CC"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$2,111.04</w:t>
            </w:r>
          </w:p>
        </w:tc>
      </w:tr>
      <w:tr w:rsidR="00CB06B8" w14:paraId="6700AE3E"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75472027" w14:textId="77777777" w:rsidR="00CB06B8" w:rsidRDefault="00CB06B8">
            <w:pPr>
              <w:pStyle w:val="TableData"/>
            </w:pPr>
            <w:r>
              <w:sym w:font="Symbol" w:char="F03E"/>
            </w:r>
            <w:r>
              <w:t xml:space="preserve"> 999.25 km but </w:t>
            </w:r>
            <w:r>
              <w:sym w:font="Symbol" w:char="F0A3"/>
            </w:r>
            <w:r>
              <w:t xml:space="preserve"> 1999.25 km</w:t>
            </w:r>
          </w:p>
        </w:tc>
        <w:tc>
          <w:tcPr>
            <w:tcW w:w="1418" w:type="dxa"/>
            <w:tcBorders>
              <w:top w:val="single" w:sz="4" w:space="0" w:color="auto"/>
              <w:left w:val="single" w:sz="4" w:space="0" w:color="auto"/>
              <w:bottom w:val="single" w:sz="4" w:space="0" w:color="auto"/>
              <w:right w:val="single" w:sz="4" w:space="0" w:color="auto"/>
            </w:tcBorders>
            <w:vAlign w:val="center"/>
          </w:tcPr>
          <w:p w14:paraId="44A97DEA"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$2,213.40</w:t>
            </w:r>
          </w:p>
        </w:tc>
        <w:tc>
          <w:tcPr>
            <w:tcW w:w="1418" w:type="dxa"/>
            <w:tcBorders>
              <w:top w:val="single" w:sz="4" w:space="0" w:color="auto"/>
              <w:left w:val="single" w:sz="4" w:space="0" w:color="auto"/>
              <w:bottom w:val="single" w:sz="4" w:space="0" w:color="auto"/>
              <w:right w:val="single" w:sz="4" w:space="0" w:color="auto"/>
            </w:tcBorders>
            <w:vAlign w:val="center"/>
          </w:tcPr>
          <w:p w14:paraId="35505CB0"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$2,235.48</w:t>
            </w:r>
          </w:p>
        </w:tc>
      </w:tr>
      <w:tr w:rsidR="00CB06B8" w14:paraId="2BEDC7F0"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2029665A" w14:textId="77777777" w:rsidR="00CB06B8" w:rsidRDefault="00CB06B8">
            <w:pPr>
              <w:pStyle w:val="TableData"/>
            </w:pPr>
            <w:r>
              <w:sym w:font="Symbol" w:char="F03E"/>
            </w:r>
            <w:r>
              <w:t xml:space="preserve"> 1999.25 km but </w:t>
            </w:r>
            <w:r>
              <w:sym w:font="Symbol" w:char="F0A3"/>
            </w:r>
            <w:r>
              <w:t xml:space="preserve"> 2999.25 km</w:t>
            </w:r>
          </w:p>
        </w:tc>
        <w:tc>
          <w:tcPr>
            <w:tcW w:w="1418" w:type="dxa"/>
            <w:tcBorders>
              <w:top w:val="single" w:sz="4" w:space="0" w:color="auto"/>
              <w:left w:val="single" w:sz="4" w:space="0" w:color="auto"/>
              <w:bottom w:val="single" w:sz="4" w:space="0" w:color="auto"/>
              <w:right w:val="single" w:sz="4" w:space="0" w:color="auto"/>
            </w:tcBorders>
            <w:vAlign w:val="center"/>
          </w:tcPr>
          <w:p w14:paraId="6F485EC3"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$2,394.60</w:t>
            </w:r>
          </w:p>
        </w:tc>
        <w:tc>
          <w:tcPr>
            <w:tcW w:w="1418" w:type="dxa"/>
            <w:tcBorders>
              <w:top w:val="single" w:sz="4" w:space="0" w:color="auto"/>
              <w:left w:val="single" w:sz="4" w:space="0" w:color="auto"/>
              <w:bottom w:val="single" w:sz="4" w:space="0" w:color="auto"/>
              <w:right w:val="single" w:sz="4" w:space="0" w:color="auto"/>
            </w:tcBorders>
            <w:vAlign w:val="center"/>
          </w:tcPr>
          <w:p w14:paraId="46685766"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$2,416.56</w:t>
            </w:r>
          </w:p>
        </w:tc>
      </w:tr>
      <w:tr w:rsidR="00CB06B8" w14:paraId="4424351A" w14:textId="77777777" w:rsidTr="00052B58">
        <w:trPr>
          <w:cantSplit/>
        </w:trPr>
        <w:tc>
          <w:tcPr>
            <w:tcW w:w="3401" w:type="dxa"/>
            <w:tcBorders>
              <w:top w:val="single" w:sz="4" w:space="0" w:color="auto"/>
              <w:left w:val="single" w:sz="4" w:space="0" w:color="auto"/>
              <w:bottom w:val="single" w:sz="4" w:space="0" w:color="auto"/>
              <w:right w:val="single" w:sz="4" w:space="0" w:color="auto"/>
            </w:tcBorders>
          </w:tcPr>
          <w:p w14:paraId="5C1BFA88" w14:textId="77777777" w:rsidR="00CB06B8" w:rsidRDefault="00CB06B8">
            <w:pPr>
              <w:pStyle w:val="TableData"/>
            </w:pPr>
            <w:r>
              <w:sym w:font="Symbol" w:char="F03E"/>
            </w:r>
            <w:r>
              <w:t xml:space="preserve"> 2999.25 km but </w:t>
            </w:r>
            <w:r>
              <w:sym w:font="Symbol" w:char="F0A3"/>
            </w:r>
            <w:r>
              <w:t xml:space="preserve"> 3999.25 km</w:t>
            </w:r>
          </w:p>
        </w:tc>
        <w:tc>
          <w:tcPr>
            <w:tcW w:w="1418" w:type="dxa"/>
            <w:tcBorders>
              <w:top w:val="single" w:sz="4" w:space="0" w:color="auto"/>
              <w:left w:val="single" w:sz="4" w:space="0" w:color="auto"/>
              <w:bottom w:val="single" w:sz="4" w:space="0" w:color="auto"/>
              <w:right w:val="single" w:sz="4" w:space="0" w:color="auto"/>
            </w:tcBorders>
            <w:vAlign w:val="center"/>
          </w:tcPr>
          <w:p w14:paraId="38672406"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$2,575.68</w:t>
            </w:r>
          </w:p>
        </w:tc>
        <w:tc>
          <w:tcPr>
            <w:tcW w:w="1418" w:type="dxa"/>
            <w:tcBorders>
              <w:top w:val="single" w:sz="4" w:space="0" w:color="auto"/>
              <w:left w:val="single" w:sz="4" w:space="0" w:color="auto"/>
              <w:bottom w:val="single" w:sz="4" w:space="0" w:color="auto"/>
              <w:right w:val="single" w:sz="4" w:space="0" w:color="auto"/>
            </w:tcBorders>
            <w:vAlign w:val="center"/>
          </w:tcPr>
          <w:p w14:paraId="67DDD43E" w14:textId="77777777" w:rsidR="00CB06B8" w:rsidRDefault="00CB06B8">
            <w:pPr>
              <w:spacing w:before="120" w:after="120"/>
              <w:jc w:val="right"/>
              <w:rPr>
                <w:rFonts w:ascii="Arial" w:eastAsia="Arial Unicode MS" w:hAnsi="Arial" w:cs="Arial"/>
                <w:b/>
                <w:bCs/>
                <w:sz w:val="18"/>
                <w:szCs w:val="18"/>
              </w:rPr>
            </w:pPr>
            <w:r>
              <w:rPr>
                <w:rFonts w:ascii="Arial" w:hAnsi="Arial" w:cs="Arial"/>
                <w:b/>
                <w:bCs/>
                <w:sz w:val="20"/>
              </w:rPr>
              <w:t>$2,597.76</w:t>
            </w:r>
          </w:p>
        </w:tc>
      </w:tr>
    </w:tbl>
    <w:p w14:paraId="3C15F379" w14:textId="77777777" w:rsidR="008C7602" w:rsidRDefault="008C7602">
      <w:pPr>
        <w:pStyle w:val="TableData"/>
      </w:pPr>
    </w:p>
    <w:p w14:paraId="312A384F" w14:textId="77777777" w:rsidR="00804704" w:rsidRPr="00D300F5" w:rsidRDefault="008C7602" w:rsidP="00804704">
      <w:pPr>
        <w:pStyle w:val="Heading7"/>
      </w:pPr>
      <w:r>
        <w:t xml:space="preserve">For a list of all designated  exchange pairs, see </w:t>
      </w:r>
      <w:hyperlink r:id="rId20" w:history="1">
        <w:r>
          <w:rPr>
            <w:rStyle w:val="Hyperlink"/>
          </w:rPr>
          <w:t>Part A – General of the Voice Grade Dedicated Lines section of Our Customer Terms</w:t>
        </w:r>
      </w:hyperlink>
      <w:r>
        <w:t>.</w:t>
      </w:r>
      <w:r w:rsidR="00804704">
        <w:t xml:space="preserve">  </w:t>
      </w:r>
      <w:r w:rsidR="00804704" w:rsidRPr="00D300F5">
        <w:rPr>
          <w:b/>
        </w:rPr>
        <w:t xml:space="preserve">* For ACT customers: </w:t>
      </w:r>
      <w:r w:rsidR="00804704" w:rsidRPr="00D300F5">
        <w:t xml:space="preserve">If your service is at an address within the ACT Government area including the Jervis Bay area of NSW, we may charge you an ACT Government Utilities Tax Charge in addition to the amount above.  See the </w:t>
      </w:r>
      <w:hyperlink r:id="rId21" w:history="1">
        <w:r w:rsidR="00804704" w:rsidRPr="00D300F5">
          <w:rPr>
            <w:rStyle w:val="Hyperlink"/>
          </w:rPr>
          <w:t>General Terms of Our Customer Terms for Small Business or Corporate customers</w:t>
        </w:r>
      </w:hyperlink>
      <w:r w:rsidR="00804704" w:rsidRPr="00D300F5">
        <w:t xml:space="preserve"> (and any other contractual arrangements you may have with us), whichever is applicable.  </w:t>
      </w:r>
    </w:p>
    <w:p w14:paraId="3BBEEFE3" w14:textId="77777777" w:rsidR="00804704" w:rsidRDefault="00804704">
      <w:pPr>
        <w:pStyle w:val="Heading7"/>
      </w:pPr>
    </w:p>
    <w:p w14:paraId="2705B25B" w14:textId="77777777" w:rsidR="008C7602" w:rsidRDefault="008C7602">
      <w:pPr>
        <w:pStyle w:val="Indent1"/>
      </w:pPr>
      <w:bookmarkStart w:id="25" w:name="_Toc234423265"/>
      <w:r>
        <w:t>Outdoor removal charges</w:t>
      </w:r>
      <w:bookmarkEnd w:id="25"/>
    </w:p>
    <w:p w14:paraId="20980D33" w14:textId="77777777" w:rsidR="008C7602" w:rsidRDefault="008C7602">
      <w:pPr>
        <w:pStyle w:val="Heading2"/>
      </w:pPr>
      <w:r>
        <w:t xml:space="preserve">We charge you the following outdoor removal charges to remove </w:t>
      </w:r>
      <w:r>
        <w:t>one end of your service to a different address within the same exchange area or to another exchange area</w:t>
      </w:r>
      <w:r>
        <w:t>:</w:t>
      </w:r>
    </w:p>
    <w:tbl>
      <w:tblPr>
        <w:tblW w:w="793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2"/>
        <w:gridCol w:w="1418"/>
        <w:gridCol w:w="1418"/>
      </w:tblGrid>
      <w:tr w:rsidR="008C7602" w14:paraId="72720AE7" w14:textId="77777777" w:rsidTr="00CB06B8">
        <w:trPr>
          <w:cantSplit/>
          <w:tblHeader/>
        </w:trPr>
        <w:tc>
          <w:tcPr>
            <w:tcW w:w="5102" w:type="dxa"/>
            <w:tcBorders>
              <w:top w:val="single" w:sz="4" w:space="0" w:color="auto"/>
              <w:left w:val="single" w:sz="4" w:space="0" w:color="auto"/>
              <w:bottom w:val="nil"/>
              <w:right w:val="single" w:sz="4" w:space="0" w:color="auto"/>
            </w:tcBorders>
          </w:tcPr>
          <w:p w14:paraId="043F2397" w14:textId="77777777" w:rsidR="008C7602" w:rsidRDefault="008C7602">
            <w:pPr>
              <w:pStyle w:val="TableData"/>
              <w:keepNext/>
              <w:rPr>
                <w:b/>
                <w:bCs/>
              </w:rPr>
            </w:pPr>
            <w:r>
              <w:rPr>
                <w:b/>
                <w:bCs/>
              </w:rPr>
              <w:t>Outdoor removal charges</w:t>
            </w:r>
          </w:p>
        </w:tc>
        <w:tc>
          <w:tcPr>
            <w:tcW w:w="1418" w:type="dxa"/>
            <w:tcBorders>
              <w:top w:val="single" w:sz="4" w:space="0" w:color="auto"/>
              <w:left w:val="single" w:sz="4" w:space="0" w:color="auto"/>
              <w:bottom w:val="nil"/>
              <w:right w:val="single" w:sz="4" w:space="0" w:color="auto"/>
            </w:tcBorders>
          </w:tcPr>
          <w:p w14:paraId="054504F7" w14:textId="77777777" w:rsidR="008C7602" w:rsidRDefault="008C7602">
            <w:pPr>
              <w:pStyle w:val="TableData"/>
              <w:keepNext/>
              <w:jc w:val="center"/>
            </w:pPr>
            <w:r>
              <w:rPr>
                <w:b/>
                <w:bCs/>
              </w:rPr>
              <w:t>4-Wire Standard Quality Private Lines</w:t>
            </w:r>
          </w:p>
        </w:tc>
        <w:tc>
          <w:tcPr>
            <w:tcW w:w="1418" w:type="dxa"/>
            <w:tcBorders>
              <w:top w:val="single" w:sz="4" w:space="0" w:color="auto"/>
              <w:left w:val="single" w:sz="4" w:space="0" w:color="auto"/>
              <w:bottom w:val="nil"/>
              <w:right w:val="single" w:sz="4" w:space="0" w:color="auto"/>
            </w:tcBorders>
          </w:tcPr>
          <w:p w14:paraId="43DC388B" w14:textId="77777777" w:rsidR="008C7602" w:rsidRDefault="008C7602">
            <w:pPr>
              <w:pStyle w:val="TableData"/>
              <w:keepNext/>
              <w:jc w:val="center"/>
            </w:pPr>
            <w:r>
              <w:rPr>
                <w:b/>
                <w:bCs/>
              </w:rPr>
              <w:t>4-Wire Premium Quality Private Lines</w:t>
            </w:r>
          </w:p>
        </w:tc>
      </w:tr>
      <w:tr w:rsidR="008C7602" w14:paraId="7851D04E" w14:textId="77777777" w:rsidTr="00CB06B8">
        <w:trPr>
          <w:cantSplit/>
          <w:tblHeader/>
        </w:trPr>
        <w:tc>
          <w:tcPr>
            <w:tcW w:w="5102" w:type="dxa"/>
            <w:tcBorders>
              <w:top w:val="single" w:sz="4" w:space="0" w:color="auto"/>
              <w:left w:val="single" w:sz="4" w:space="0" w:color="auto"/>
              <w:bottom w:val="nil"/>
              <w:right w:val="single" w:sz="4" w:space="0" w:color="auto"/>
            </w:tcBorders>
          </w:tcPr>
          <w:p w14:paraId="1C193B07" w14:textId="77777777" w:rsidR="008C7602" w:rsidRDefault="008C7602">
            <w:pPr>
              <w:pStyle w:val="TableData"/>
              <w:keepNext/>
            </w:pPr>
            <w:r>
              <w:t>Removing one end of a circuit to new premises:</w:t>
            </w:r>
          </w:p>
        </w:tc>
        <w:tc>
          <w:tcPr>
            <w:tcW w:w="1418" w:type="dxa"/>
            <w:tcBorders>
              <w:top w:val="single" w:sz="4" w:space="0" w:color="auto"/>
              <w:left w:val="single" w:sz="4" w:space="0" w:color="auto"/>
              <w:bottom w:val="nil"/>
              <w:right w:val="single" w:sz="4" w:space="0" w:color="auto"/>
            </w:tcBorders>
          </w:tcPr>
          <w:p w14:paraId="0EFA3FCE" w14:textId="77777777" w:rsidR="008C7602" w:rsidRDefault="008C7602">
            <w:pPr>
              <w:pStyle w:val="TableData"/>
              <w:jc w:val="center"/>
              <w:rPr>
                <w:b/>
                <w:bCs/>
              </w:rPr>
            </w:pPr>
            <w:r>
              <w:rPr>
                <w:b/>
                <w:bCs/>
              </w:rPr>
              <w:t>(GST excl.)</w:t>
            </w:r>
          </w:p>
        </w:tc>
        <w:tc>
          <w:tcPr>
            <w:tcW w:w="1418" w:type="dxa"/>
            <w:tcBorders>
              <w:top w:val="single" w:sz="4" w:space="0" w:color="auto"/>
              <w:left w:val="single" w:sz="4" w:space="0" w:color="auto"/>
              <w:bottom w:val="nil"/>
              <w:right w:val="single" w:sz="4" w:space="0" w:color="auto"/>
            </w:tcBorders>
          </w:tcPr>
          <w:p w14:paraId="316E8785" w14:textId="77777777" w:rsidR="008C7602" w:rsidRDefault="008C7602">
            <w:pPr>
              <w:pStyle w:val="TableData"/>
              <w:jc w:val="center"/>
              <w:rPr>
                <w:b/>
                <w:bCs/>
              </w:rPr>
            </w:pPr>
            <w:r>
              <w:rPr>
                <w:b/>
                <w:bCs/>
              </w:rPr>
              <w:t>(GST excl.)</w:t>
            </w:r>
          </w:p>
        </w:tc>
      </w:tr>
      <w:tr w:rsidR="008C7602" w14:paraId="0439B235" w14:textId="77777777" w:rsidTr="00CB06B8">
        <w:trPr>
          <w:cantSplit/>
        </w:trPr>
        <w:tc>
          <w:tcPr>
            <w:tcW w:w="5102" w:type="dxa"/>
            <w:tcBorders>
              <w:top w:val="nil"/>
              <w:left w:val="single" w:sz="4" w:space="0" w:color="auto"/>
              <w:bottom w:val="nil"/>
              <w:right w:val="single" w:sz="4" w:space="0" w:color="auto"/>
            </w:tcBorders>
          </w:tcPr>
          <w:p w14:paraId="75B13C1D" w14:textId="77777777" w:rsidR="008C7602" w:rsidRDefault="008C7602">
            <w:pPr>
              <w:pStyle w:val="TableData"/>
            </w:pPr>
            <w:r>
              <w:t>- within the same exc</w:t>
            </w:r>
            <w:r>
              <w:t>hange area:</w:t>
            </w:r>
          </w:p>
        </w:tc>
        <w:tc>
          <w:tcPr>
            <w:tcW w:w="1418" w:type="dxa"/>
            <w:tcBorders>
              <w:top w:val="nil"/>
              <w:left w:val="single" w:sz="4" w:space="0" w:color="auto"/>
              <w:bottom w:val="nil"/>
              <w:right w:val="single" w:sz="4" w:space="0" w:color="auto"/>
            </w:tcBorders>
          </w:tcPr>
          <w:p w14:paraId="2B5C2770" w14:textId="77777777" w:rsidR="008C7602" w:rsidRDefault="008C7602">
            <w:pPr>
              <w:pStyle w:val="TableData"/>
              <w:jc w:val="right"/>
              <w:rPr>
                <w:b/>
                <w:bCs/>
              </w:rPr>
            </w:pPr>
          </w:p>
        </w:tc>
        <w:tc>
          <w:tcPr>
            <w:tcW w:w="1418" w:type="dxa"/>
            <w:tcBorders>
              <w:top w:val="nil"/>
              <w:left w:val="single" w:sz="4" w:space="0" w:color="auto"/>
              <w:bottom w:val="nil"/>
              <w:right w:val="single" w:sz="4" w:space="0" w:color="auto"/>
            </w:tcBorders>
          </w:tcPr>
          <w:p w14:paraId="0961B3C1" w14:textId="77777777" w:rsidR="008C7602" w:rsidRDefault="008C7602">
            <w:pPr>
              <w:pStyle w:val="TableData"/>
              <w:jc w:val="right"/>
              <w:rPr>
                <w:b/>
                <w:bCs/>
              </w:rPr>
            </w:pPr>
          </w:p>
        </w:tc>
      </w:tr>
      <w:tr w:rsidR="00CB06B8" w14:paraId="0F2E772C" w14:textId="77777777" w:rsidTr="00CB06B8">
        <w:trPr>
          <w:cantSplit/>
        </w:trPr>
        <w:tc>
          <w:tcPr>
            <w:tcW w:w="5102" w:type="dxa"/>
            <w:tcBorders>
              <w:top w:val="nil"/>
              <w:left w:val="single" w:sz="4" w:space="0" w:color="auto"/>
              <w:bottom w:val="nil"/>
              <w:right w:val="single" w:sz="4" w:space="0" w:color="auto"/>
            </w:tcBorders>
          </w:tcPr>
          <w:p w14:paraId="34764C7C" w14:textId="77777777" w:rsidR="00CB06B8" w:rsidRDefault="00CB06B8">
            <w:pPr>
              <w:pStyle w:val="TableData"/>
              <w:ind w:left="737"/>
            </w:pPr>
            <w:r>
              <w:t>- for the first service</w:t>
            </w:r>
          </w:p>
        </w:tc>
        <w:tc>
          <w:tcPr>
            <w:tcW w:w="1418" w:type="dxa"/>
            <w:tcBorders>
              <w:top w:val="nil"/>
              <w:left w:val="single" w:sz="4" w:space="0" w:color="auto"/>
              <w:bottom w:val="nil"/>
              <w:right w:val="single" w:sz="4" w:space="0" w:color="auto"/>
            </w:tcBorders>
            <w:vAlign w:val="center"/>
          </w:tcPr>
          <w:p w14:paraId="3960F17C" w14:textId="77777777" w:rsidR="00CB06B8" w:rsidRDefault="00CB06B8">
            <w:pPr>
              <w:pStyle w:val="TableData"/>
              <w:jc w:val="right"/>
              <w:rPr>
                <w:b/>
                <w:bCs/>
              </w:rPr>
            </w:pPr>
            <w:r>
              <w:rPr>
                <w:rFonts w:cs="Arial"/>
                <w:b/>
                <w:bCs/>
                <w:sz w:val="20"/>
              </w:rPr>
              <w:t>$722.28</w:t>
            </w:r>
          </w:p>
        </w:tc>
        <w:tc>
          <w:tcPr>
            <w:tcW w:w="1418" w:type="dxa"/>
            <w:tcBorders>
              <w:top w:val="nil"/>
              <w:left w:val="single" w:sz="4" w:space="0" w:color="auto"/>
              <w:bottom w:val="nil"/>
              <w:right w:val="single" w:sz="4" w:space="0" w:color="auto"/>
            </w:tcBorders>
            <w:vAlign w:val="center"/>
          </w:tcPr>
          <w:p w14:paraId="571D03FA" w14:textId="77777777" w:rsidR="00CB06B8" w:rsidRDefault="00CB06B8">
            <w:pPr>
              <w:pStyle w:val="TableData"/>
              <w:jc w:val="right"/>
              <w:rPr>
                <w:b/>
                <w:bCs/>
              </w:rPr>
            </w:pPr>
            <w:r>
              <w:rPr>
                <w:rFonts w:cs="Arial"/>
                <w:b/>
                <w:bCs/>
                <w:sz w:val="20"/>
              </w:rPr>
              <w:t>$801.48</w:t>
            </w:r>
          </w:p>
        </w:tc>
      </w:tr>
      <w:tr w:rsidR="00CB06B8" w14:paraId="2E9A140E" w14:textId="77777777" w:rsidTr="00CB06B8">
        <w:trPr>
          <w:cantSplit/>
        </w:trPr>
        <w:tc>
          <w:tcPr>
            <w:tcW w:w="5102" w:type="dxa"/>
            <w:tcBorders>
              <w:top w:val="nil"/>
              <w:left w:val="single" w:sz="4" w:space="0" w:color="auto"/>
              <w:bottom w:val="nil"/>
              <w:right w:val="single" w:sz="4" w:space="0" w:color="auto"/>
            </w:tcBorders>
          </w:tcPr>
          <w:p w14:paraId="049E954D" w14:textId="77777777" w:rsidR="00CB06B8" w:rsidRDefault="00CB06B8">
            <w:pPr>
              <w:pStyle w:val="TableData"/>
              <w:ind w:left="737"/>
            </w:pPr>
            <w:r>
              <w:t xml:space="preserve">- for second and subsequent services removed at the same time as the first </w:t>
            </w:r>
            <w:r>
              <w:t>(per service)</w:t>
            </w:r>
          </w:p>
        </w:tc>
        <w:tc>
          <w:tcPr>
            <w:tcW w:w="1418" w:type="dxa"/>
            <w:tcBorders>
              <w:top w:val="nil"/>
              <w:left w:val="single" w:sz="4" w:space="0" w:color="auto"/>
              <w:bottom w:val="nil"/>
              <w:right w:val="single" w:sz="4" w:space="0" w:color="auto"/>
            </w:tcBorders>
            <w:vAlign w:val="center"/>
          </w:tcPr>
          <w:p w14:paraId="52D254EF" w14:textId="77777777" w:rsidR="00CB06B8" w:rsidRDefault="00CB06B8">
            <w:pPr>
              <w:pStyle w:val="TableData"/>
              <w:jc w:val="right"/>
              <w:rPr>
                <w:b/>
                <w:bCs/>
              </w:rPr>
            </w:pPr>
            <w:r>
              <w:rPr>
                <w:rFonts w:cs="Arial"/>
                <w:b/>
                <w:bCs/>
                <w:sz w:val="20"/>
              </w:rPr>
              <w:t>$674.28</w:t>
            </w:r>
          </w:p>
        </w:tc>
        <w:tc>
          <w:tcPr>
            <w:tcW w:w="1418" w:type="dxa"/>
            <w:tcBorders>
              <w:top w:val="nil"/>
              <w:left w:val="single" w:sz="4" w:space="0" w:color="auto"/>
              <w:bottom w:val="nil"/>
              <w:right w:val="single" w:sz="4" w:space="0" w:color="auto"/>
            </w:tcBorders>
            <w:vAlign w:val="center"/>
          </w:tcPr>
          <w:p w14:paraId="6A1123DF" w14:textId="77777777" w:rsidR="00CB06B8" w:rsidRDefault="00CB06B8">
            <w:pPr>
              <w:pStyle w:val="TableData"/>
              <w:jc w:val="right"/>
              <w:rPr>
                <w:b/>
                <w:bCs/>
              </w:rPr>
            </w:pPr>
            <w:r>
              <w:rPr>
                <w:rFonts w:cs="Arial"/>
                <w:b/>
                <w:bCs/>
                <w:sz w:val="20"/>
              </w:rPr>
              <w:t>$753.48</w:t>
            </w:r>
          </w:p>
        </w:tc>
      </w:tr>
      <w:tr w:rsidR="00CB06B8" w14:paraId="558F5DDC" w14:textId="77777777" w:rsidTr="00CB06B8">
        <w:trPr>
          <w:cantSplit/>
        </w:trPr>
        <w:tc>
          <w:tcPr>
            <w:tcW w:w="5102" w:type="dxa"/>
            <w:tcBorders>
              <w:top w:val="nil"/>
              <w:left w:val="single" w:sz="4" w:space="0" w:color="auto"/>
              <w:bottom w:val="nil"/>
              <w:right w:val="single" w:sz="4" w:space="0" w:color="auto"/>
            </w:tcBorders>
          </w:tcPr>
          <w:p w14:paraId="68002218" w14:textId="77777777" w:rsidR="00CB06B8" w:rsidRDefault="00CB06B8">
            <w:pPr>
              <w:pStyle w:val="TableData"/>
            </w:pPr>
            <w:r>
              <w:t>- in a different exchange area:</w:t>
            </w:r>
          </w:p>
        </w:tc>
        <w:tc>
          <w:tcPr>
            <w:tcW w:w="1418" w:type="dxa"/>
            <w:tcBorders>
              <w:top w:val="nil"/>
              <w:left w:val="single" w:sz="4" w:space="0" w:color="auto"/>
              <w:bottom w:val="nil"/>
              <w:right w:val="single" w:sz="4" w:space="0" w:color="auto"/>
            </w:tcBorders>
            <w:vAlign w:val="center"/>
          </w:tcPr>
          <w:p w14:paraId="6828D7B8" w14:textId="77777777" w:rsidR="00CB06B8" w:rsidRDefault="00CB06B8">
            <w:pPr>
              <w:pStyle w:val="TableData"/>
              <w:jc w:val="right"/>
              <w:rPr>
                <w:b/>
                <w:bCs/>
              </w:rPr>
            </w:pPr>
          </w:p>
        </w:tc>
        <w:tc>
          <w:tcPr>
            <w:tcW w:w="1418" w:type="dxa"/>
            <w:tcBorders>
              <w:top w:val="nil"/>
              <w:left w:val="single" w:sz="4" w:space="0" w:color="auto"/>
              <w:bottom w:val="nil"/>
              <w:right w:val="single" w:sz="4" w:space="0" w:color="auto"/>
            </w:tcBorders>
            <w:vAlign w:val="center"/>
          </w:tcPr>
          <w:p w14:paraId="01E8A85B" w14:textId="77777777" w:rsidR="00CB06B8" w:rsidRDefault="00CB06B8">
            <w:pPr>
              <w:pStyle w:val="TableData"/>
              <w:jc w:val="right"/>
              <w:rPr>
                <w:b/>
                <w:bCs/>
              </w:rPr>
            </w:pPr>
          </w:p>
        </w:tc>
      </w:tr>
      <w:tr w:rsidR="00CB06B8" w14:paraId="19D5E588" w14:textId="77777777" w:rsidTr="00CB06B8">
        <w:trPr>
          <w:cantSplit/>
        </w:trPr>
        <w:tc>
          <w:tcPr>
            <w:tcW w:w="5102" w:type="dxa"/>
            <w:tcBorders>
              <w:top w:val="nil"/>
              <w:left w:val="single" w:sz="4" w:space="0" w:color="auto"/>
              <w:bottom w:val="nil"/>
              <w:right w:val="single" w:sz="4" w:space="0" w:color="auto"/>
            </w:tcBorders>
          </w:tcPr>
          <w:p w14:paraId="7810A09B" w14:textId="77777777" w:rsidR="00CB06B8" w:rsidRDefault="00CB06B8">
            <w:pPr>
              <w:pStyle w:val="TableData"/>
              <w:ind w:left="737"/>
            </w:pPr>
            <w:r>
              <w:t>- for the first service</w:t>
            </w:r>
          </w:p>
        </w:tc>
        <w:tc>
          <w:tcPr>
            <w:tcW w:w="1418" w:type="dxa"/>
            <w:tcBorders>
              <w:top w:val="nil"/>
              <w:left w:val="single" w:sz="4" w:space="0" w:color="auto"/>
              <w:bottom w:val="nil"/>
              <w:right w:val="single" w:sz="4" w:space="0" w:color="auto"/>
            </w:tcBorders>
            <w:vAlign w:val="center"/>
          </w:tcPr>
          <w:p w14:paraId="30EE496E" w14:textId="77777777" w:rsidR="00CB06B8" w:rsidRDefault="00CB06B8">
            <w:pPr>
              <w:pStyle w:val="TableData"/>
              <w:jc w:val="right"/>
              <w:rPr>
                <w:b/>
                <w:bCs/>
              </w:rPr>
            </w:pPr>
            <w:r>
              <w:rPr>
                <w:rFonts w:cs="Arial"/>
                <w:b/>
                <w:bCs/>
                <w:sz w:val="20"/>
              </w:rPr>
              <w:t>$1,278.00</w:t>
            </w:r>
          </w:p>
        </w:tc>
        <w:tc>
          <w:tcPr>
            <w:tcW w:w="1418" w:type="dxa"/>
            <w:tcBorders>
              <w:top w:val="nil"/>
              <w:left w:val="single" w:sz="4" w:space="0" w:color="auto"/>
              <w:bottom w:val="nil"/>
              <w:right w:val="single" w:sz="4" w:space="0" w:color="auto"/>
            </w:tcBorders>
            <w:vAlign w:val="center"/>
          </w:tcPr>
          <w:p w14:paraId="4083C2D3" w14:textId="77777777" w:rsidR="00CB06B8" w:rsidRDefault="00CB06B8">
            <w:pPr>
              <w:pStyle w:val="TableData"/>
              <w:jc w:val="right"/>
              <w:rPr>
                <w:b/>
                <w:bCs/>
              </w:rPr>
            </w:pPr>
            <w:r>
              <w:rPr>
                <w:rFonts w:cs="Arial"/>
                <w:b/>
                <w:bCs/>
                <w:sz w:val="20"/>
              </w:rPr>
              <w:t>$1,404.72</w:t>
            </w:r>
          </w:p>
        </w:tc>
      </w:tr>
      <w:tr w:rsidR="00CB06B8" w14:paraId="309E6ECE" w14:textId="77777777" w:rsidTr="00CB06B8">
        <w:trPr>
          <w:cantSplit/>
        </w:trPr>
        <w:tc>
          <w:tcPr>
            <w:tcW w:w="5102" w:type="dxa"/>
            <w:tcBorders>
              <w:top w:val="nil"/>
              <w:left w:val="single" w:sz="4" w:space="0" w:color="auto"/>
              <w:bottom w:val="single" w:sz="4" w:space="0" w:color="auto"/>
              <w:right w:val="single" w:sz="4" w:space="0" w:color="auto"/>
            </w:tcBorders>
          </w:tcPr>
          <w:p w14:paraId="3DD353D2" w14:textId="77777777" w:rsidR="00CB06B8" w:rsidRDefault="00CB06B8">
            <w:pPr>
              <w:pStyle w:val="TableData"/>
              <w:ind w:left="737"/>
            </w:pPr>
            <w:r>
              <w:lastRenderedPageBreak/>
              <w:t>- for second and subsequent services removed at the same time as the first (per service)</w:t>
            </w:r>
          </w:p>
        </w:tc>
        <w:tc>
          <w:tcPr>
            <w:tcW w:w="1418" w:type="dxa"/>
            <w:tcBorders>
              <w:top w:val="nil"/>
              <w:left w:val="single" w:sz="4" w:space="0" w:color="auto"/>
              <w:bottom w:val="single" w:sz="4" w:space="0" w:color="auto"/>
              <w:right w:val="single" w:sz="4" w:space="0" w:color="auto"/>
            </w:tcBorders>
            <w:vAlign w:val="center"/>
          </w:tcPr>
          <w:p w14:paraId="6F4368B7" w14:textId="77777777" w:rsidR="00CB06B8" w:rsidRDefault="00CB06B8">
            <w:pPr>
              <w:pStyle w:val="TableData"/>
              <w:jc w:val="right"/>
              <w:rPr>
                <w:b/>
                <w:bCs/>
              </w:rPr>
            </w:pPr>
            <w:r>
              <w:rPr>
                <w:rFonts w:cs="Arial"/>
                <w:b/>
                <w:bCs/>
                <w:sz w:val="20"/>
              </w:rPr>
              <w:t>$1,230.00</w:t>
            </w:r>
          </w:p>
        </w:tc>
        <w:tc>
          <w:tcPr>
            <w:tcW w:w="1418" w:type="dxa"/>
            <w:tcBorders>
              <w:top w:val="nil"/>
              <w:left w:val="single" w:sz="4" w:space="0" w:color="auto"/>
              <w:bottom w:val="single" w:sz="4" w:space="0" w:color="auto"/>
              <w:right w:val="single" w:sz="4" w:space="0" w:color="auto"/>
            </w:tcBorders>
            <w:vAlign w:val="center"/>
          </w:tcPr>
          <w:p w14:paraId="081534FC" w14:textId="77777777" w:rsidR="00CB06B8" w:rsidRDefault="00CB06B8">
            <w:pPr>
              <w:pStyle w:val="TableData"/>
              <w:jc w:val="right"/>
              <w:rPr>
                <w:b/>
                <w:bCs/>
              </w:rPr>
            </w:pPr>
            <w:r>
              <w:rPr>
                <w:rFonts w:cs="Arial"/>
                <w:b/>
                <w:bCs/>
                <w:sz w:val="20"/>
              </w:rPr>
              <w:t>$1,356.72</w:t>
            </w:r>
          </w:p>
        </w:tc>
      </w:tr>
    </w:tbl>
    <w:p w14:paraId="490DA4B6" w14:textId="77777777" w:rsidR="008C7602" w:rsidRDefault="008C7602">
      <w:pPr>
        <w:pStyle w:val="TableData"/>
      </w:pPr>
    </w:p>
    <w:p w14:paraId="2B74A5B9" w14:textId="77777777" w:rsidR="008C7602" w:rsidRDefault="008C7602">
      <w:pPr>
        <w:pStyle w:val="Heading1"/>
      </w:pPr>
      <w:bookmarkStart w:id="26" w:name="_Toc234423266"/>
      <w:r>
        <w:t xml:space="preserve">Performance </w:t>
      </w:r>
      <w:bookmarkStart w:id="27" w:name="Performancespecifications"/>
      <w:bookmarkEnd w:id="27"/>
      <w:r>
        <w:t>specifications – 2-Wire &amp;</w:t>
      </w:r>
      <w:r>
        <w:t xml:space="preserve"> 4-Wire Private Lines</w:t>
      </w:r>
      <w:bookmarkEnd w:id="26"/>
    </w:p>
    <w:p w14:paraId="35066840" w14:textId="77777777" w:rsidR="008C7602" w:rsidRDefault="008C7602">
      <w:pPr>
        <w:pStyle w:val="Heading2"/>
      </w:pPr>
      <w:r>
        <w:t>We aim to maintain performance parameters within the ranges listed below for 2-Wire and 4-Wire Private Lines:</w:t>
      </w:r>
    </w:p>
    <w:tbl>
      <w:tblPr>
        <w:tblW w:w="7940"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418"/>
        <w:gridCol w:w="1418"/>
        <w:gridCol w:w="1418"/>
      </w:tblGrid>
      <w:tr w:rsidR="008C7602" w14:paraId="1D520DD4" w14:textId="77777777">
        <w:trPr>
          <w:cantSplit/>
          <w:tblHeader/>
        </w:trPr>
        <w:tc>
          <w:tcPr>
            <w:tcW w:w="3686" w:type="dxa"/>
            <w:tcBorders>
              <w:top w:val="single" w:sz="4" w:space="0" w:color="auto"/>
              <w:left w:val="single" w:sz="4" w:space="0" w:color="auto"/>
              <w:bottom w:val="single" w:sz="4" w:space="0" w:color="auto"/>
              <w:right w:val="single" w:sz="4" w:space="0" w:color="auto"/>
            </w:tcBorders>
          </w:tcPr>
          <w:p w14:paraId="51DA2203" w14:textId="77777777" w:rsidR="008C7602" w:rsidRDefault="008C7602">
            <w:pPr>
              <w:pStyle w:val="TableHead"/>
              <w:keepNext/>
              <w:spacing w:before="120" w:after="120"/>
            </w:pPr>
            <w:r>
              <w:t>Performance specifications</w:t>
            </w:r>
          </w:p>
        </w:tc>
        <w:tc>
          <w:tcPr>
            <w:tcW w:w="1418" w:type="dxa"/>
            <w:tcBorders>
              <w:top w:val="single" w:sz="4" w:space="0" w:color="auto"/>
              <w:left w:val="single" w:sz="4" w:space="0" w:color="auto"/>
              <w:bottom w:val="single" w:sz="4" w:space="0" w:color="auto"/>
              <w:right w:val="single" w:sz="4" w:space="0" w:color="auto"/>
            </w:tcBorders>
          </w:tcPr>
          <w:p w14:paraId="3857A0DC" w14:textId="77777777" w:rsidR="008C7602" w:rsidRDefault="008C7602">
            <w:pPr>
              <w:pStyle w:val="TableData"/>
              <w:jc w:val="center"/>
            </w:pPr>
            <w:r>
              <w:rPr>
                <w:b/>
                <w:bCs/>
              </w:rPr>
              <w:t>Insertion loss</w:t>
            </w:r>
            <w:r>
              <w:br/>
              <w:t>(at 1 kHz)</w:t>
            </w:r>
          </w:p>
        </w:tc>
        <w:tc>
          <w:tcPr>
            <w:tcW w:w="1418" w:type="dxa"/>
            <w:tcBorders>
              <w:top w:val="single" w:sz="4" w:space="0" w:color="auto"/>
              <w:left w:val="single" w:sz="4" w:space="0" w:color="auto"/>
              <w:bottom w:val="single" w:sz="4" w:space="0" w:color="auto"/>
              <w:right w:val="single" w:sz="4" w:space="0" w:color="auto"/>
            </w:tcBorders>
          </w:tcPr>
          <w:p w14:paraId="14C2F49C" w14:textId="77777777" w:rsidR="008C7602" w:rsidRDefault="008C7602">
            <w:pPr>
              <w:pStyle w:val="TableData"/>
              <w:jc w:val="center"/>
            </w:pPr>
            <w:r>
              <w:rPr>
                <w:b/>
                <w:bCs/>
              </w:rPr>
              <w:t>Attenuation/</w:t>
            </w:r>
            <w:r>
              <w:rPr>
                <w:b/>
                <w:bCs/>
              </w:rPr>
              <w:br/>
              <w:t>Frequency distortion</w:t>
            </w:r>
            <w:r>
              <w:rPr>
                <w:b/>
                <w:bCs/>
              </w:rPr>
              <w:br/>
            </w:r>
            <w:r>
              <w:t>(1 kHz to 3kHz)</w:t>
            </w:r>
          </w:p>
        </w:tc>
        <w:tc>
          <w:tcPr>
            <w:tcW w:w="1418" w:type="dxa"/>
            <w:tcBorders>
              <w:top w:val="single" w:sz="4" w:space="0" w:color="auto"/>
              <w:left w:val="single" w:sz="4" w:space="0" w:color="auto"/>
              <w:bottom w:val="single" w:sz="4" w:space="0" w:color="auto"/>
              <w:right w:val="single" w:sz="4" w:space="0" w:color="auto"/>
            </w:tcBorders>
          </w:tcPr>
          <w:p w14:paraId="162ED29A" w14:textId="77777777" w:rsidR="008C7602" w:rsidRDefault="008C7602">
            <w:pPr>
              <w:pStyle w:val="TableData"/>
              <w:jc w:val="center"/>
            </w:pPr>
            <w:r>
              <w:rPr>
                <w:b/>
                <w:bCs/>
              </w:rPr>
              <w:t>Random circuit noise</w:t>
            </w:r>
          </w:p>
        </w:tc>
      </w:tr>
      <w:tr w:rsidR="008C7602" w14:paraId="65A3445E" w14:textId="77777777">
        <w:trPr>
          <w:cantSplit/>
        </w:trPr>
        <w:tc>
          <w:tcPr>
            <w:tcW w:w="3686" w:type="dxa"/>
            <w:tcBorders>
              <w:top w:val="single" w:sz="4" w:space="0" w:color="auto"/>
              <w:left w:val="single" w:sz="4" w:space="0" w:color="auto"/>
              <w:bottom w:val="nil"/>
              <w:right w:val="single" w:sz="4" w:space="0" w:color="auto"/>
            </w:tcBorders>
          </w:tcPr>
          <w:p w14:paraId="6FE9341C" w14:textId="77777777" w:rsidR="008C7602" w:rsidRDefault="008C7602">
            <w:pPr>
              <w:pStyle w:val="TableData"/>
            </w:pPr>
            <w:r>
              <w:t>2-Wire and 4-Wire Standard Quality Private Lines</w:t>
            </w:r>
          </w:p>
        </w:tc>
        <w:tc>
          <w:tcPr>
            <w:tcW w:w="1418" w:type="dxa"/>
            <w:tcBorders>
              <w:top w:val="single" w:sz="4" w:space="0" w:color="auto"/>
              <w:left w:val="single" w:sz="4" w:space="0" w:color="auto"/>
              <w:bottom w:val="nil"/>
              <w:right w:val="single" w:sz="4" w:space="0" w:color="auto"/>
            </w:tcBorders>
          </w:tcPr>
          <w:p w14:paraId="60811BEB" w14:textId="77777777" w:rsidR="008C7602" w:rsidRDefault="008C7602">
            <w:pPr>
              <w:pStyle w:val="TableData"/>
              <w:keepNext/>
              <w:keepLines/>
              <w:jc w:val="right"/>
            </w:pPr>
            <w:r>
              <w:sym w:font="Symbol" w:char="F0A3"/>
            </w:r>
            <w:r>
              <w:t xml:space="preserve"> 20 dB</w:t>
            </w:r>
          </w:p>
        </w:tc>
        <w:tc>
          <w:tcPr>
            <w:tcW w:w="1418" w:type="dxa"/>
            <w:tcBorders>
              <w:top w:val="single" w:sz="4" w:space="0" w:color="auto"/>
              <w:left w:val="single" w:sz="4" w:space="0" w:color="auto"/>
              <w:bottom w:val="nil"/>
              <w:right w:val="single" w:sz="4" w:space="0" w:color="auto"/>
            </w:tcBorders>
          </w:tcPr>
          <w:p w14:paraId="5418E90D" w14:textId="77777777" w:rsidR="008C7602" w:rsidRDefault="008C7602">
            <w:pPr>
              <w:pStyle w:val="TableData"/>
              <w:keepNext/>
              <w:keepLines/>
              <w:jc w:val="right"/>
            </w:pPr>
            <w:r>
              <w:sym w:font="Symbol" w:char="F0A3"/>
            </w:r>
            <w:r>
              <w:t xml:space="preserve"> 16 dB </w:t>
            </w:r>
          </w:p>
        </w:tc>
        <w:tc>
          <w:tcPr>
            <w:tcW w:w="1418" w:type="dxa"/>
            <w:tcBorders>
              <w:top w:val="single" w:sz="4" w:space="0" w:color="auto"/>
              <w:left w:val="single" w:sz="4" w:space="0" w:color="auto"/>
              <w:bottom w:val="nil"/>
              <w:right w:val="single" w:sz="4" w:space="0" w:color="auto"/>
            </w:tcBorders>
          </w:tcPr>
          <w:p w14:paraId="5AB17A07" w14:textId="77777777" w:rsidR="008C7602" w:rsidRDefault="008C7602">
            <w:pPr>
              <w:pStyle w:val="TableData"/>
              <w:keepNext/>
              <w:keepLines/>
              <w:jc w:val="right"/>
            </w:pPr>
            <w:r>
              <w:sym w:font="Symbol" w:char="F0A3"/>
            </w:r>
            <w:r>
              <w:t xml:space="preserve"> -38 dBm0p</w:t>
            </w:r>
          </w:p>
        </w:tc>
      </w:tr>
      <w:tr w:rsidR="008C7602" w14:paraId="4764F0D6" w14:textId="77777777">
        <w:trPr>
          <w:cantSplit/>
        </w:trPr>
        <w:tc>
          <w:tcPr>
            <w:tcW w:w="3686" w:type="dxa"/>
            <w:tcBorders>
              <w:top w:val="single" w:sz="4" w:space="0" w:color="auto"/>
              <w:left w:val="single" w:sz="4" w:space="0" w:color="auto"/>
              <w:bottom w:val="single" w:sz="4" w:space="0" w:color="auto"/>
              <w:right w:val="single" w:sz="4" w:space="0" w:color="auto"/>
            </w:tcBorders>
          </w:tcPr>
          <w:p w14:paraId="4382C495" w14:textId="77777777" w:rsidR="008C7602" w:rsidRDefault="008C7602">
            <w:pPr>
              <w:pStyle w:val="TableData"/>
            </w:pPr>
            <w:r>
              <w:t>2-Wire and 4-Wire Premium Quality Private Lines</w:t>
            </w:r>
          </w:p>
        </w:tc>
        <w:tc>
          <w:tcPr>
            <w:tcW w:w="1418" w:type="dxa"/>
            <w:tcBorders>
              <w:top w:val="single" w:sz="4" w:space="0" w:color="auto"/>
              <w:left w:val="single" w:sz="4" w:space="0" w:color="auto"/>
              <w:bottom w:val="single" w:sz="4" w:space="0" w:color="auto"/>
              <w:right w:val="single" w:sz="4" w:space="0" w:color="auto"/>
            </w:tcBorders>
          </w:tcPr>
          <w:p w14:paraId="0ABC5A54" w14:textId="77777777" w:rsidR="008C7602" w:rsidRDefault="008C7602">
            <w:pPr>
              <w:pStyle w:val="TableData"/>
              <w:keepNext/>
              <w:keepLines/>
              <w:jc w:val="right"/>
            </w:pPr>
            <w:r>
              <w:sym w:font="Symbol" w:char="F0A3"/>
            </w:r>
            <w:r>
              <w:t xml:space="preserve"> 10 dB</w:t>
            </w:r>
          </w:p>
        </w:tc>
        <w:tc>
          <w:tcPr>
            <w:tcW w:w="1418" w:type="dxa"/>
            <w:tcBorders>
              <w:top w:val="single" w:sz="4" w:space="0" w:color="auto"/>
              <w:left w:val="single" w:sz="4" w:space="0" w:color="auto"/>
              <w:bottom w:val="single" w:sz="4" w:space="0" w:color="auto"/>
              <w:right w:val="single" w:sz="4" w:space="0" w:color="auto"/>
            </w:tcBorders>
          </w:tcPr>
          <w:p w14:paraId="76E205F4" w14:textId="77777777" w:rsidR="008C7602" w:rsidRDefault="008C7602">
            <w:pPr>
              <w:pStyle w:val="TableData"/>
              <w:keepNext/>
              <w:keepLines/>
              <w:jc w:val="right"/>
            </w:pPr>
            <w:r>
              <w:sym w:font="Symbol" w:char="F0A3"/>
            </w:r>
            <w:r>
              <w:t xml:space="preserve"> 6 dB</w:t>
            </w:r>
          </w:p>
        </w:tc>
        <w:tc>
          <w:tcPr>
            <w:tcW w:w="1418" w:type="dxa"/>
            <w:tcBorders>
              <w:top w:val="single" w:sz="4" w:space="0" w:color="auto"/>
              <w:left w:val="single" w:sz="4" w:space="0" w:color="auto"/>
              <w:bottom w:val="single" w:sz="4" w:space="0" w:color="auto"/>
              <w:right w:val="single" w:sz="4" w:space="0" w:color="auto"/>
            </w:tcBorders>
          </w:tcPr>
          <w:p w14:paraId="580B5FBE" w14:textId="77777777" w:rsidR="008C7602" w:rsidRDefault="008C7602">
            <w:pPr>
              <w:pStyle w:val="TableData"/>
              <w:keepNext/>
              <w:keepLines/>
              <w:jc w:val="right"/>
            </w:pPr>
            <w:r>
              <w:sym w:font="Symbol" w:char="F0A3"/>
            </w:r>
            <w:r>
              <w:t xml:space="preserve"> -38 dBm0p</w:t>
            </w:r>
          </w:p>
        </w:tc>
      </w:tr>
      <w:tr w:rsidR="008C7602" w14:paraId="4BC854EC" w14:textId="77777777">
        <w:trPr>
          <w:cantSplit/>
        </w:trPr>
        <w:tc>
          <w:tcPr>
            <w:tcW w:w="3686" w:type="dxa"/>
            <w:tcBorders>
              <w:top w:val="single" w:sz="4" w:space="0" w:color="auto"/>
              <w:left w:val="single" w:sz="4" w:space="0" w:color="auto"/>
              <w:bottom w:val="single" w:sz="4" w:space="0" w:color="auto"/>
              <w:right w:val="single" w:sz="4" w:space="0" w:color="auto"/>
            </w:tcBorders>
          </w:tcPr>
          <w:p w14:paraId="06782267" w14:textId="77777777" w:rsidR="008C7602" w:rsidRDefault="008C7602">
            <w:pPr>
              <w:pStyle w:val="TableData"/>
            </w:pPr>
            <w:r>
              <w:t>Ancillary Service Private Lines</w:t>
            </w:r>
          </w:p>
        </w:tc>
        <w:tc>
          <w:tcPr>
            <w:tcW w:w="1418" w:type="dxa"/>
            <w:tcBorders>
              <w:top w:val="single" w:sz="4" w:space="0" w:color="auto"/>
              <w:left w:val="single" w:sz="4" w:space="0" w:color="auto"/>
              <w:bottom w:val="single" w:sz="4" w:space="0" w:color="auto"/>
              <w:right w:val="single" w:sz="4" w:space="0" w:color="auto"/>
            </w:tcBorders>
          </w:tcPr>
          <w:p w14:paraId="49CC8908" w14:textId="77777777" w:rsidR="008C7602" w:rsidRDefault="008C7602">
            <w:pPr>
              <w:pStyle w:val="TableData"/>
              <w:keepNext/>
              <w:keepLines/>
              <w:jc w:val="right"/>
            </w:pPr>
            <w:r>
              <w:sym w:font="Symbol" w:char="F0A3"/>
            </w:r>
            <w:r>
              <w:t xml:space="preserve"> 6.5 dB</w:t>
            </w:r>
          </w:p>
        </w:tc>
        <w:tc>
          <w:tcPr>
            <w:tcW w:w="1418" w:type="dxa"/>
            <w:tcBorders>
              <w:top w:val="single" w:sz="4" w:space="0" w:color="auto"/>
              <w:left w:val="single" w:sz="4" w:space="0" w:color="auto"/>
              <w:bottom w:val="single" w:sz="4" w:space="0" w:color="auto"/>
              <w:right w:val="single" w:sz="4" w:space="0" w:color="auto"/>
            </w:tcBorders>
          </w:tcPr>
          <w:p w14:paraId="46B1D9EA" w14:textId="77777777" w:rsidR="008C7602" w:rsidRDefault="008C7602">
            <w:pPr>
              <w:pStyle w:val="TableData"/>
              <w:keepNext/>
              <w:keepLines/>
              <w:jc w:val="right"/>
            </w:pPr>
            <w:r>
              <w:sym w:font="Symbol" w:char="F0A3"/>
            </w:r>
            <w:r>
              <w:t xml:space="preserve"> 10 dB </w:t>
            </w:r>
          </w:p>
        </w:tc>
        <w:tc>
          <w:tcPr>
            <w:tcW w:w="1418" w:type="dxa"/>
            <w:tcBorders>
              <w:top w:val="single" w:sz="4" w:space="0" w:color="auto"/>
              <w:left w:val="single" w:sz="4" w:space="0" w:color="auto"/>
              <w:bottom w:val="single" w:sz="4" w:space="0" w:color="auto"/>
              <w:right w:val="single" w:sz="4" w:space="0" w:color="auto"/>
            </w:tcBorders>
          </w:tcPr>
          <w:p w14:paraId="3001AFF7" w14:textId="77777777" w:rsidR="008C7602" w:rsidRDefault="008C7602">
            <w:pPr>
              <w:pStyle w:val="TableData"/>
              <w:keepNext/>
              <w:keepLines/>
              <w:jc w:val="right"/>
            </w:pPr>
            <w:r>
              <w:sym w:font="Symbol" w:char="F0A3"/>
            </w:r>
            <w:r>
              <w:t xml:space="preserve"> -38 dBm0p</w:t>
            </w:r>
          </w:p>
        </w:tc>
      </w:tr>
    </w:tbl>
    <w:p w14:paraId="5F6EB26E" w14:textId="77777777" w:rsidR="008C7602" w:rsidRDefault="008C7602">
      <w:pPr>
        <w:pStyle w:val="TableData"/>
      </w:pPr>
    </w:p>
    <w:p w14:paraId="34C017DA" w14:textId="77777777" w:rsidR="008C7602" w:rsidRDefault="008C7602">
      <w:pPr>
        <w:pStyle w:val="Heading2"/>
      </w:pPr>
      <w:r>
        <w:t xml:space="preserve">We do not support use of Private Lines for data applications that depend on direct current continuity or direct current signalling being available.  We also do not accept requests for the service to be provided over uninterrupted copper.  You should not rely on any incidental direct current characteristics as these may stop without us telling you.  </w:t>
      </w:r>
    </w:p>
    <w:p w14:paraId="485FE3A1" w14:textId="77777777" w:rsidR="008C7602" w:rsidRDefault="008C7602">
      <w:pPr>
        <w:pStyle w:val="Heading1"/>
      </w:pPr>
      <w:bookmarkStart w:id="28" w:name="_Toc234423267"/>
      <w:r>
        <w:t>MDATS</w:t>
      </w:r>
      <w:bookmarkEnd w:id="28"/>
    </w:p>
    <w:p w14:paraId="21AC84BC" w14:textId="77777777" w:rsidR="008C7602" w:rsidRDefault="008C7602">
      <w:pPr>
        <w:pStyle w:val="Indent1"/>
      </w:pPr>
      <w:bookmarkStart w:id="29" w:name="_Toc234423268"/>
      <w:r>
        <w:t>What is MDATS?</w:t>
      </w:r>
      <w:bookmarkEnd w:id="29"/>
    </w:p>
    <w:p w14:paraId="726CF3B0" w14:textId="77777777" w:rsidR="008C7602" w:rsidRDefault="008C7602">
      <w:pPr>
        <w:pStyle w:val="Heading2"/>
      </w:pPr>
      <w:r>
        <w:t xml:space="preserve">Our Multi Point Dedicated Alarm and Telemetry Service (MDATS) provides alarm or telemetry data transmission between different locations within a single exchange </w:t>
      </w:r>
      <w:r>
        <w:lastRenderedPageBreak/>
        <w:t xml:space="preserve">area.  </w:t>
      </w:r>
    </w:p>
    <w:p w14:paraId="58CDAD82" w14:textId="77777777" w:rsidR="008C7602" w:rsidRDefault="008C7602">
      <w:pPr>
        <w:pStyle w:val="Heading2"/>
      </w:pPr>
      <w:r>
        <w:t>A MDATS consists of:</w:t>
      </w:r>
    </w:p>
    <w:p w14:paraId="658636C1" w14:textId="77777777" w:rsidR="008C7602" w:rsidRDefault="008C7602">
      <w:pPr>
        <w:pStyle w:val="Heading3"/>
      </w:pPr>
      <w:r>
        <w:t>a drive line with a MDATS unit – which normally connects to the control office, and</w:t>
      </w:r>
    </w:p>
    <w:p w14:paraId="68EF84D8" w14:textId="77777777" w:rsidR="008C7602" w:rsidRDefault="008C7602">
      <w:pPr>
        <w:pStyle w:val="Heading3"/>
      </w:pPr>
      <w:r>
        <w:t xml:space="preserve">a drop line – which normally connects to the premises being monitored or where telemetry data is collected. </w:t>
      </w:r>
    </w:p>
    <w:p w14:paraId="47C8408A" w14:textId="77777777" w:rsidR="008C7602" w:rsidRDefault="008C7602">
      <w:pPr>
        <w:pStyle w:val="Indent2"/>
      </w:pPr>
      <w:r>
        <w:t>A maximum of eight drop lines can be connected to one drive line.</w:t>
      </w:r>
    </w:p>
    <w:p w14:paraId="6860C173" w14:textId="77777777" w:rsidR="008C7602" w:rsidRDefault="008C7602">
      <w:pPr>
        <w:pStyle w:val="Indent1"/>
      </w:pPr>
      <w:bookmarkStart w:id="30" w:name="_Toc234423269"/>
      <w:r>
        <w:t>Equipment requirements</w:t>
      </w:r>
      <w:bookmarkEnd w:id="30"/>
    </w:p>
    <w:p w14:paraId="62EA5861" w14:textId="77777777" w:rsidR="008C7602" w:rsidRDefault="008C7602">
      <w:pPr>
        <w:pStyle w:val="Heading2"/>
      </w:pPr>
      <w:r>
        <w:t>You must provide insulation displacement connector blocks complete with primary protection modules fitting with 350 V surge arresters and lightning protection where appropriate.</w:t>
      </w:r>
    </w:p>
    <w:p w14:paraId="534D67E4" w14:textId="77777777" w:rsidR="008C7602" w:rsidRDefault="008C7602">
      <w:pPr>
        <w:pStyle w:val="Indent1"/>
      </w:pPr>
      <w:bookmarkStart w:id="31" w:name="_Toc234423270"/>
      <w:r>
        <w:t>Connection charges</w:t>
      </w:r>
      <w:bookmarkEnd w:id="31"/>
    </w:p>
    <w:p w14:paraId="5B9769D2" w14:textId="77777777" w:rsidR="008C7602" w:rsidRDefault="008C7602">
      <w:pPr>
        <w:pStyle w:val="Heading2"/>
      </w:pPr>
      <w:r>
        <w:t>We charge you the following for providing a MDATS unit, providing each new MDATS drive line or drop line and converting a 2-Wire Standard Quality Private Line to a MDATS drive line or drop line:</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8C7602" w14:paraId="7C10921F" w14:textId="77777777">
        <w:trPr>
          <w:cantSplit/>
          <w:tblHeader/>
        </w:trPr>
        <w:tc>
          <w:tcPr>
            <w:tcW w:w="4536" w:type="dxa"/>
            <w:tcBorders>
              <w:top w:val="single" w:sz="4" w:space="0" w:color="auto"/>
              <w:left w:val="single" w:sz="4" w:space="0" w:color="auto"/>
              <w:bottom w:val="single" w:sz="4" w:space="0" w:color="auto"/>
              <w:right w:val="single" w:sz="4" w:space="0" w:color="auto"/>
            </w:tcBorders>
          </w:tcPr>
          <w:p w14:paraId="5AC38EE1" w14:textId="77777777" w:rsidR="008C7602" w:rsidRDefault="008C7602">
            <w:pPr>
              <w:pStyle w:val="TableHead"/>
              <w:keepNext/>
              <w:spacing w:before="120" w:after="120"/>
              <w:rPr>
                <w:b w:val="0"/>
                <w:bCs/>
              </w:rPr>
            </w:pPr>
            <w:r>
              <w:t>Connection charges</w:t>
            </w:r>
          </w:p>
        </w:tc>
        <w:tc>
          <w:tcPr>
            <w:tcW w:w="1418" w:type="dxa"/>
            <w:tcBorders>
              <w:top w:val="single" w:sz="4" w:space="0" w:color="auto"/>
              <w:left w:val="single" w:sz="4" w:space="0" w:color="auto"/>
              <w:bottom w:val="single" w:sz="4" w:space="0" w:color="auto"/>
              <w:right w:val="single" w:sz="4" w:space="0" w:color="auto"/>
            </w:tcBorders>
          </w:tcPr>
          <w:p w14:paraId="1B4D35AB" w14:textId="77777777" w:rsidR="008C7602" w:rsidRDefault="008C7602">
            <w:pPr>
              <w:pStyle w:val="TableData"/>
              <w:rPr>
                <w:b/>
                <w:bCs/>
              </w:rPr>
            </w:pPr>
            <w:r>
              <w:rPr>
                <w:b/>
                <w:bCs/>
              </w:rPr>
              <w:t>GST excl.</w:t>
            </w:r>
          </w:p>
        </w:tc>
      </w:tr>
      <w:tr w:rsidR="00CB06B8" w14:paraId="6FDF33C4" w14:textId="77777777">
        <w:trPr>
          <w:cantSplit/>
        </w:trPr>
        <w:tc>
          <w:tcPr>
            <w:tcW w:w="4536" w:type="dxa"/>
            <w:tcBorders>
              <w:top w:val="single" w:sz="4" w:space="0" w:color="auto"/>
              <w:left w:val="single" w:sz="4" w:space="0" w:color="auto"/>
              <w:bottom w:val="single" w:sz="4" w:space="0" w:color="auto"/>
              <w:right w:val="single" w:sz="4" w:space="0" w:color="auto"/>
            </w:tcBorders>
          </w:tcPr>
          <w:p w14:paraId="22C2A786" w14:textId="77777777" w:rsidR="00CB06B8" w:rsidRDefault="00CB06B8">
            <w:pPr>
              <w:pStyle w:val="TableData"/>
            </w:pPr>
            <w:r>
              <w:t>Providing a MDATS unit</w:t>
            </w:r>
          </w:p>
        </w:tc>
        <w:tc>
          <w:tcPr>
            <w:tcW w:w="1418" w:type="dxa"/>
            <w:tcBorders>
              <w:top w:val="single" w:sz="4" w:space="0" w:color="auto"/>
              <w:left w:val="single" w:sz="4" w:space="0" w:color="auto"/>
              <w:bottom w:val="single" w:sz="4" w:space="0" w:color="auto"/>
              <w:right w:val="single" w:sz="4" w:space="0" w:color="auto"/>
            </w:tcBorders>
          </w:tcPr>
          <w:p w14:paraId="20A187B0" w14:textId="77777777" w:rsidR="00CB06B8" w:rsidRDefault="00CB06B8">
            <w:pPr>
              <w:pStyle w:val="TableData"/>
              <w:jc w:val="right"/>
              <w:rPr>
                <w:b/>
                <w:bCs/>
              </w:rPr>
            </w:pPr>
            <w:r>
              <w:rPr>
                <w:rFonts w:cs="Arial"/>
                <w:b/>
                <w:bCs/>
                <w:sz w:val="20"/>
              </w:rPr>
              <w:t>$822.36</w:t>
            </w:r>
          </w:p>
        </w:tc>
      </w:tr>
      <w:tr w:rsidR="00CB06B8" w14:paraId="0AA1CD55" w14:textId="77777777">
        <w:trPr>
          <w:cantSplit/>
        </w:trPr>
        <w:tc>
          <w:tcPr>
            <w:tcW w:w="4536" w:type="dxa"/>
            <w:tcBorders>
              <w:top w:val="single" w:sz="4" w:space="0" w:color="auto"/>
              <w:left w:val="single" w:sz="4" w:space="0" w:color="auto"/>
              <w:bottom w:val="nil"/>
              <w:right w:val="single" w:sz="4" w:space="0" w:color="auto"/>
            </w:tcBorders>
          </w:tcPr>
          <w:p w14:paraId="60D1D552" w14:textId="77777777" w:rsidR="00CB06B8" w:rsidRDefault="00CB06B8">
            <w:pPr>
              <w:pStyle w:val="TableData"/>
              <w:keepNext/>
            </w:pPr>
            <w:r>
              <w:t>Providing a new MDATS drive line or drop line (same exchange)</w:t>
            </w:r>
          </w:p>
        </w:tc>
        <w:tc>
          <w:tcPr>
            <w:tcW w:w="1418" w:type="dxa"/>
            <w:tcBorders>
              <w:top w:val="single" w:sz="4" w:space="0" w:color="auto"/>
              <w:left w:val="single" w:sz="4" w:space="0" w:color="auto"/>
              <w:bottom w:val="nil"/>
              <w:right w:val="single" w:sz="4" w:space="0" w:color="auto"/>
            </w:tcBorders>
          </w:tcPr>
          <w:p w14:paraId="6CF19303" w14:textId="77777777" w:rsidR="00CB06B8" w:rsidRDefault="00CB06B8">
            <w:pPr>
              <w:pStyle w:val="TableData"/>
              <w:keepNext/>
              <w:jc w:val="right"/>
              <w:rPr>
                <w:b/>
                <w:bCs/>
              </w:rPr>
            </w:pPr>
          </w:p>
        </w:tc>
      </w:tr>
      <w:tr w:rsidR="00CB06B8" w14:paraId="0FACB7EC" w14:textId="77777777" w:rsidTr="00052B58">
        <w:trPr>
          <w:cantSplit/>
        </w:trPr>
        <w:tc>
          <w:tcPr>
            <w:tcW w:w="4536" w:type="dxa"/>
            <w:tcBorders>
              <w:top w:val="nil"/>
              <w:left w:val="single" w:sz="4" w:space="0" w:color="auto"/>
              <w:bottom w:val="nil"/>
              <w:right w:val="single" w:sz="4" w:space="0" w:color="auto"/>
            </w:tcBorders>
          </w:tcPr>
          <w:p w14:paraId="7C4EF770" w14:textId="77777777" w:rsidR="00CB06B8" w:rsidRDefault="00CB06B8">
            <w:pPr>
              <w:pStyle w:val="TableData"/>
              <w:keepNext/>
            </w:pPr>
            <w:r>
              <w:t>- for the first line</w:t>
            </w:r>
          </w:p>
        </w:tc>
        <w:tc>
          <w:tcPr>
            <w:tcW w:w="1418" w:type="dxa"/>
            <w:tcBorders>
              <w:top w:val="nil"/>
              <w:left w:val="single" w:sz="4" w:space="0" w:color="auto"/>
              <w:bottom w:val="nil"/>
              <w:right w:val="single" w:sz="4" w:space="0" w:color="auto"/>
            </w:tcBorders>
            <w:vAlign w:val="center"/>
          </w:tcPr>
          <w:p w14:paraId="7C77816A" w14:textId="77777777" w:rsidR="00CB06B8" w:rsidRDefault="00CB06B8">
            <w:pPr>
              <w:pStyle w:val="TableData"/>
              <w:keepNext/>
              <w:jc w:val="right"/>
              <w:rPr>
                <w:b/>
                <w:bCs/>
              </w:rPr>
            </w:pPr>
            <w:r>
              <w:rPr>
                <w:rFonts w:cs="Arial"/>
                <w:b/>
                <w:bCs/>
                <w:sz w:val="20"/>
              </w:rPr>
              <w:t>$444.84</w:t>
            </w:r>
          </w:p>
        </w:tc>
      </w:tr>
      <w:tr w:rsidR="00CB06B8" w14:paraId="3C9AFF1C" w14:textId="77777777" w:rsidTr="00052B58">
        <w:trPr>
          <w:cantSplit/>
        </w:trPr>
        <w:tc>
          <w:tcPr>
            <w:tcW w:w="4536" w:type="dxa"/>
            <w:tcBorders>
              <w:top w:val="nil"/>
              <w:left w:val="single" w:sz="4" w:space="0" w:color="auto"/>
              <w:bottom w:val="single" w:sz="4" w:space="0" w:color="auto"/>
              <w:right w:val="single" w:sz="4" w:space="0" w:color="auto"/>
            </w:tcBorders>
          </w:tcPr>
          <w:p w14:paraId="70188850" w14:textId="77777777" w:rsidR="00CB06B8" w:rsidRDefault="00CB06B8">
            <w:pPr>
              <w:pStyle w:val="TableData"/>
            </w:pPr>
            <w:r>
              <w:t>- for the second or subsequent line installed at the same time as the first (per line)</w:t>
            </w:r>
          </w:p>
        </w:tc>
        <w:tc>
          <w:tcPr>
            <w:tcW w:w="1418" w:type="dxa"/>
            <w:tcBorders>
              <w:top w:val="nil"/>
              <w:left w:val="single" w:sz="4" w:space="0" w:color="auto"/>
              <w:bottom w:val="single" w:sz="4" w:space="0" w:color="auto"/>
              <w:right w:val="single" w:sz="4" w:space="0" w:color="auto"/>
            </w:tcBorders>
            <w:vAlign w:val="center"/>
          </w:tcPr>
          <w:p w14:paraId="78324C03" w14:textId="77777777" w:rsidR="00CB06B8" w:rsidRDefault="00CB06B8">
            <w:pPr>
              <w:pStyle w:val="TableData"/>
              <w:jc w:val="right"/>
              <w:rPr>
                <w:b/>
                <w:bCs/>
              </w:rPr>
            </w:pPr>
            <w:r>
              <w:rPr>
                <w:rFonts w:cs="Arial"/>
                <w:b/>
                <w:bCs/>
                <w:sz w:val="20"/>
              </w:rPr>
              <w:t>$378.84</w:t>
            </w:r>
          </w:p>
        </w:tc>
      </w:tr>
      <w:tr w:rsidR="00CB06B8" w14:paraId="6DDADE28" w14:textId="77777777" w:rsidTr="00052B58">
        <w:trPr>
          <w:cantSplit/>
        </w:trPr>
        <w:tc>
          <w:tcPr>
            <w:tcW w:w="4536" w:type="dxa"/>
            <w:tcBorders>
              <w:top w:val="single" w:sz="4" w:space="0" w:color="auto"/>
              <w:left w:val="single" w:sz="4" w:space="0" w:color="auto"/>
              <w:bottom w:val="single" w:sz="4" w:space="0" w:color="auto"/>
              <w:right w:val="single" w:sz="4" w:space="0" w:color="auto"/>
            </w:tcBorders>
          </w:tcPr>
          <w:p w14:paraId="21399DEE" w14:textId="77777777" w:rsidR="00CB06B8" w:rsidRDefault="00CB06B8">
            <w:pPr>
              <w:pStyle w:val="TableData"/>
            </w:pPr>
            <w:r>
              <w:t>For each MDATS drive line or drop line converted from a 2-Wire Standard Quality Private Line, where a line has been installed from the exchange to your premises and the conversion can be done without the need for work external to the exchange</w:t>
            </w:r>
          </w:p>
        </w:tc>
        <w:tc>
          <w:tcPr>
            <w:tcW w:w="1418" w:type="dxa"/>
            <w:tcBorders>
              <w:top w:val="single" w:sz="4" w:space="0" w:color="auto"/>
              <w:left w:val="single" w:sz="4" w:space="0" w:color="auto"/>
              <w:bottom w:val="single" w:sz="4" w:space="0" w:color="auto"/>
              <w:right w:val="single" w:sz="4" w:space="0" w:color="auto"/>
            </w:tcBorders>
            <w:vAlign w:val="center"/>
          </w:tcPr>
          <w:p w14:paraId="3A6C7540" w14:textId="77777777" w:rsidR="00CB06B8" w:rsidRDefault="00CB06B8">
            <w:pPr>
              <w:pStyle w:val="TableData"/>
              <w:jc w:val="right"/>
              <w:rPr>
                <w:b/>
                <w:bCs/>
              </w:rPr>
            </w:pPr>
            <w:r>
              <w:rPr>
                <w:rFonts w:cs="Arial"/>
                <w:b/>
                <w:bCs/>
                <w:sz w:val="20"/>
              </w:rPr>
              <w:t>$73.92</w:t>
            </w:r>
          </w:p>
        </w:tc>
      </w:tr>
    </w:tbl>
    <w:p w14:paraId="0089906F" w14:textId="77777777" w:rsidR="008C7602" w:rsidRDefault="008C7602">
      <w:pPr>
        <w:pStyle w:val="TableData"/>
      </w:pPr>
    </w:p>
    <w:p w14:paraId="38769504" w14:textId="77777777" w:rsidR="008C7602" w:rsidRDefault="008C7602">
      <w:pPr>
        <w:pStyle w:val="Indent1"/>
      </w:pPr>
      <w:bookmarkStart w:id="32" w:name="_Toc234423271"/>
      <w:r>
        <w:t>Additional connection charges</w:t>
      </w:r>
      <w:bookmarkEnd w:id="32"/>
    </w:p>
    <w:p w14:paraId="383F981E" w14:textId="77777777" w:rsidR="008C7602" w:rsidRDefault="008C7602">
      <w:pPr>
        <w:pStyle w:val="Heading2"/>
      </w:pPr>
      <w:r>
        <w:t xml:space="preserve">Additional connection charges (such as a network extension charge, property extension charge, service extension charge or fee-for-service charge) may also </w:t>
      </w:r>
      <w:r>
        <w:lastRenderedPageBreak/>
        <w:t xml:space="preserve">apply to certain connections.  For more information, see </w:t>
      </w:r>
      <w:hyperlink r:id="rId22" w:history="1">
        <w:r>
          <w:rPr>
            <w:rStyle w:val="Hyperlink"/>
          </w:rPr>
          <w:t>Part A – General of the Voice Grade Dedicated Lines section of Our Customer Terms</w:t>
        </w:r>
      </w:hyperlink>
      <w:r>
        <w:t>.</w:t>
      </w:r>
    </w:p>
    <w:p w14:paraId="7ABB77C8" w14:textId="77777777" w:rsidR="008C7602" w:rsidRDefault="008C7602">
      <w:pPr>
        <w:pStyle w:val="Indent1"/>
      </w:pPr>
      <w:bookmarkStart w:id="33" w:name="_Toc234423272"/>
      <w:r>
        <w:t>Monthly charges</w:t>
      </w:r>
      <w:bookmarkEnd w:id="33"/>
    </w:p>
    <w:p w14:paraId="04EF3F67" w14:textId="77777777" w:rsidR="008C7602" w:rsidRDefault="008C7602">
      <w:pPr>
        <w:pStyle w:val="Heading2"/>
      </w:pPr>
      <w:r>
        <w:t>We charge you the following monthly charge for your MDATS (payable in arrears):</w:t>
      </w:r>
    </w:p>
    <w:tbl>
      <w:tblPr>
        <w:tblW w:w="538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93"/>
        <w:gridCol w:w="1294"/>
      </w:tblGrid>
      <w:tr w:rsidR="008C7602" w14:paraId="47DFC803" w14:textId="77777777">
        <w:trPr>
          <w:cantSplit/>
          <w:tblHeader/>
        </w:trPr>
        <w:tc>
          <w:tcPr>
            <w:tcW w:w="4093" w:type="dxa"/>
            <w:tcBorders>
              <w:top w:val="single" w:sz="4" w:space="0" w:color="auto"/>
              <w:left w:val="single" w:sz="4" w:space="0" w:color="auto"/>
              <w:bottom w:val="single" w:sz="4" w:space="0" w:color="auto"/>
              <w:right w:val="single" w:sz="4" w:space="0" w:color="auto"/>
            </w:tcBorders>
          </w:tcPr>
          <w:p w14:paraId="695FFCC0" w14:textId="77777777" w:rsidR="008C7602" w:rsidRDefault="008C7602">
            <w:pPr>
              <w:pStyle w:val="TableHead"/>
              <w:keepNext/>
              <w:spacing w:before="120" w:after="120"/>
            </w:pPr>
            <w:r>
              <w:t>Monthly charge</w:t>
            </w:r>
            <w:r w:rsidR="00804704">
              <w:t>*</w:t>
            </w:r>
          </w:p>
        </w:tc>
        <w:tc>
          <w:tcPr>
            <w:tcW w:w="1294" w:type="dxa"/>
            <w:tcBorders>
              <w:top w:val="single" w:sz="4" w:space="0" w:color="auto"/>
              <w:left w:val="single" w:sz="4" w:space="0" w:color="auto"/>
              <w:bottom w:val="single" w:sz="4" w:space="0" w:color="auto"/>
              <w:right w:val="single" w:sz="4" w:space="0" w:color="auto"/>
            </w:tcBorders>
          </w:tcPr>
          <w:p w14:paraId="227043A5" w14:textId="77777777" w:rsidR="008C7602" w:rsidRDefault="008C7602">
            <w:pPr>
              <w:pStyle w:val="TableData"/>
              <w:rPr>
                <w:b/>
                <w:bCs/>
              </w:rPr>
            </w:pPr>
            <w:r>
              <w:rPr>
                <w:b/>
                <w:bCs/>
              </w:rPr>
              <w:t>GST excl.</w:t>
            </w:r>
          </w:p>
        </w:tc>
      </w:tr>
      <w:tr w:rsidR="00CB06B8" w14:paraId="157FB380" w14:textId="77777777" w:rsidTr="00052B58">
        <w:trPr>
          <w:cantSplit/>
        </w:trPr>
        <w:tc>
          <w:tcPr>
            <w:tcW w:w="4093" w:type="dxa"/>
            <w:tcBorders>
              <w:top w:val="single" w:sz="4" w:space="0" w:color="auto"/>
              <w:left w:val="single" w:sz="4" w:space="0" w:color="auto"/>
              <w:bottom w:val="single" w:sz="4" w:space="0" w:color="auto"/>
              <w:right w:val="single" w:sz="4" w:space="0" w:color="auto"/>
            </w:tcBorders>
          </w:tcPr>
          <w:p w14:paraId="6F090855" w14:textId="77777777" w:rsidR="00CB06B8" w:rsidRDefault="00CB06B8">
            <w:pPr>
              <w:pStyle w:val="TableData"/>
            </w:pPr>
            <w:r>
              <w:t>For a MDATS unit</w:t>
            </w:r>
          </w:p>
        </w:tc>
        <w:tc>
          <w:tcPr>
            <w:tcW w:w="1294" w:type="dxa"/>
            <w:tcBorders>
              <w:top w:val="single" w:sz="4" w:space="0" w:color="auto"/>
              <w:left w:val="single" w:sz="4" w:space="0" w:color="auto"/>
              <w:bottom w:val="single" w:sz="4" w:space="0" w:color="auto"/>
              <w:right w:val="single" w:sz="4" w:space="0" w:color="auto"/>
            </w:tcBorders>
            <w:vAlign w:val="center"/>
          </w:tcPr>
          <w:p w14:paraId="48919EA3" w14:textId="77777777" w:rsidR="00CB06B8" w:rsidRDefault="00CB06B8">
            <w:pPr>
              <w:pStyle w:val="TableData"/>
              <w:jc w:val="right"/>
              <w:rPr>
                <w:b/>
                <w:bCs/>
              </w:rPr>
            </w:pPr>
            <w:r>
              <w:rPr>
                <w:rFonts w:cs="Arial"/>
                <w:b/>
                <w:bCs/>
                <w:sz w:val="20"/>
              </w:rPr>
              <w:t>$89.52</w:t>
            </w:r>
          </w:p>
        </w:tc>
      </w:tr>
      <w:tr w:rsidR="00CB06B8" w14:paraId="670B7E4F" w14:textId="77777777" w:rsidTr="00052B58">
        <w:trPr>
          <w:cantSplit/>
        </w:trPr>
        <w:tc>
          <w:tcPr>
            <w:tcW w:w="4093" w:type="dxa"/>
            <w:tcBorders>
              <w:top w:val="single" w:sz="4" w:space="0" w:color="auto"/>
              <w:left w:val="single" w:sz="4" w:space="0" w:color="auto"/>
              <w:bottom w:val="single" w:sz="4" w:space="0" w:color="auto"/>
              <w:right w:val="single" w:sz="4" w:space="0" w:color="auto"/>
            </w:tcBorders>
          </w:tcPr>
          <w:p w14:paraId="5F15F8A2" w14:textId="77777777" w:rsidR="00CB06B8" w:rsidRDefault="00CB06B8">
            <w:pPr>
              <w:pStyle w:val="TableData"/>
            </w:pPr>
            <w:r>
              <w:t>For each MDATS drive line or drop line (same exchange)</w:t>
            </w:r>
          </w:p>
        </w:tc>
        <w:tc>
          <w:tcPr>
            <w:tcW w:w="1294" w:type="dxa"/>
            <w:tcBorders>
              <w:top w:val="single" w:sz="4" w:space="0" w:color="auto"/>
              <w:left w:val="single" w:sz="4" w:space="0" w:color="auto"/>
              <w:bottom w:val="single" w:sz="4" w:space="0" w:color="auto"/>
              <w:right w:val="single" w:sz="4" w:space="0" w:color="auto"/>
            </w:tcBorders>
            <w:vAlign w:val="center"/>
          </w:tcPr>
          <w:p w14:paraId="68F05576" w14:textId="77777777" w:rsidR="00CB06B8" w:rsidRDefault="00CB06B8">
            <w:pPr>
              <w:pStyle w:val="TableData"/>
              <w:jc w:val="right"/>
              <w:rPr>
                <w:b/>
                <w:bCs/>
              </w:rPr>
            </w:pPr>
            <w:r>
              <w:rPr>
                <w:rFonts w:cs="Arial"/>
                <w:b/>
                <w:bCs/>
                <w:sz w:val="20"/>
              </w:rPr>
              <w:t>$43.80</w:t>
            </w:r>
          </w:p>
        </w:tc>
      </w:tr>
    </w:tbl>
    <w:p w14:paraId="3EF992DD" w14:textId="77777777" w:rsidR="00804704" w:rsidRPr="00D300F5" w:rsidRDefault="00804704" w:rsidP="00804704">
      <w:pPr>
        <w:pStyle w:val="TableData"/>
        <w:ind w:left="737"/>
      </w:pPr>
      <w:r w:rsidRPr="00D300F5">
        <w:rPr>
          <w:b/>
        </w:rPr>
        <w:t xml:space="preserve">* For ACT customers: </w:t>
      </w:r>
      <w:r w:rsidRPr="00D300F5">
        <w:t xml:space="preserve">If your service is at an address within the ACT Government area including the Jervis Bay area of NSW, we may charge you an ACT Government Utilities Tax Charge in addition to the amount above.  See the </w:t>
      </w:r>
      <w:hyperlink r:id="rId23" w:history="1">
        <w:r w:rsidRPr="00D300F5">
          <w:rPr>
            <w:rStyle w:val="Hyperlink"/>
          </w:rPr>
          <w:t>General Terms of Our Customer Terms for Small Business or Corporate customers</w:t>
        </w:r>
      </w:hyperlink>
      <w:r w:rsidRPr="00D300F5">
        <w:t xml:space="preserve"> (and any other contractual arrangements you may have with us), whichever is applicable.  </w:t>
      </w:r>
    </w:p>
    <w:p w14:paraId="0783ECEC" w14:textId="77777777" w:rsidR="008C7602" w:rsidRDefault="008C7602">
      <w:pPr>
        <w:pStyle w:val="Indent1"/>
      </w:pPr>
      <w:bookmarkStart w:id="34" w:name="_Toc69891677"/>
      <w:bookmarkStart w:id="35" w:name="_Toc80513042"/>
      <w:bookmarkStart w:id="36" w:name="_Toc80514733"/>
      <w:bookmarkStart w:id="37" w:name="_Toc80515848"/>
      <w:bookmarkStart w:id="38" w:name="_Toc234423273"/>
      <w:r>
        <w:t>Discounts – Netplan 2</w:t>
      </w:r>
      <w:bookmarkEnd w:id="34"/>
      <w:bookmarkEnd w:id="35"/>
      <w:bookmarkEnd w:id="36"/>
      <w:bookmarkEnd w:id="37"/>
      <w:bookmarkEnd w:id="38"/>
    </w:p>
    <w:p w14:paraId="6B24DBE5" w14:textId="77777777" w:rsidR="008C7602" w:rsidRDefault="008C7602">
      <w:pPr>
        <w:pStyle w:val="Heading2"/>
      </w:pPr>
      <w:r>
        <w:t xml:space="preserve">From 1 November 2004, Netplan 2 will no longer be available to new customers.  If you already receive discounts under Netplan 2 you will continue to receive those discounts in accordance with </w:t>
      </w:r>
      <w:hyperlink r:id="rId24" w:history="1">
        <w:r>
          <w:rPr>
            <w:rStyle w:val="Hyperlink"/>
          </w:rPr>
          <w:t>the Netplan Discounts section of Our Customer Terms</w:t>
        </w:r>
      </w:hyperlink>
      <w:r>
        <w:t>.  If you held a MDATS service prior to 1 November 2004 and have yet to apply for a Netplan 2 discount in respect of that service, you may still apply for a discount equivalent to the Netplan 2 discount relevant to that service.</w:t>
      </w:r>
    </w:p>
    <w:p w14:paraId="0014C8F2" w14:textId="77777777" w:rsidR="008C7602" w:rsidRDefault="008C7602">
      <w:pPr>
        <w:pStyle w:val="Indent1"/>
      </w:pPr>
      <w:bookmarkStart w:id="39" w:name="_Toc234423274"/>
      <w:r>
        <w:t>Outdoor removal charges</w:t>
      </w:r>
      <w:bookmarkEnd w:id="39"/>
    </w:p>
    <w:p w14:paraId="386D9CFE" w14:textId="77777777" w:rsidR="008C7602" w:rsidRDefault="008C7602">
      <w:pPr>
        <w:pStyle w:val="Heading2"/>
      </w:pPr>
      <w:r>
        <w:t>We charge you the following outdoor removal charges to one end of your MDATS drive line or drop line to a different address within the same exchange area:</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8C7602" w14:paraId="3CC49A87" w14:textId="77777777">
        <w:trPr>
          <w:cantSplit/>
          <w:tblHeader/>
        </w:trPr>
        <w:tc>
          <w:tcPr>
            <w:tcW w:w="4536" w:type="dxa"/>
            <w:tcBorders>
              <w:top w:val="single" w:sz="4" w:space="0" w:color="auto"/>
              <w:left w:val="single" w:sz="4" w:space="0" w:color="auto"/>
              <w:bottom w:val="single" w:sz="4" w:space="0" w:color="auto"/>
              <w:right w:val="single" w:sz="4" w:space="0" w:color="auto"/>
            </w:tcBorders>
          </w:tcPr>
          <w:p w14:paraId="602C9523" w14:textId="77777777" w:rsidR="008C7602" w:rsidRDefault="008C7602">
            <w:pPr>
              <w:pStyle w:val="TableData"/>
              <w:keepNext/>
              <w:rPr>
                <w:b/>
                <w:bCs/>
              </w:rPr>
            </w:pPr>
            <w:r>
              <w:rPr>
                <w:b/>
                <w:bCs/>
              </w:rPr>
              <w:t>Outdoor removal charges</w:t>
            </w:r>
          </w:p>
        </w:tc>
        <w:tc>
          <w:tcPr>
            <w:tcW w:w="1418" w:type="dxa"/>
            <w:tcBorders>
              <w:top w:val="single" w:sz="4" w:space="0" w:color="auto"/>
              <w:left w:val="single" w:sz="4" w:space="0" w:color="auto"/>
              <w:bottom w:val="single" w:sz="4" w:space="0" w:color="auto"/>
              <w:right w:val="single" w:sz="4" w:space="0" w:color="auto"/>
            </w:tcBorders>
          </w:tcPr>
          <w:p w14:paraId="29625787" w14:textId="77777777" w:rsidR="008C7602" w:rsidRDefault="008C7602">
            <w:pPr>
              <w:pStyle w:val="TableData"/>
              <w:keepNext/>
              <w:rPr>
                <w:b/>
                <w:bCs/>
              </w:rPr>
            </w:pPr>
            <w:r>
              <w:rPr>
                <w:b/>
                <w:bCs/>
              </w:rPr>
              <w:t>GST excl.</w:t>
            </w:r>
          </w:p>
        </w:tc>
      </w:tr>
      <w:tr w:rsidR="008C7602" w14:paraId="12BDF13B" w14:textId="77777777">
        <w:trPr>
          <w:cantSplit/>
        </w:trPr>
        <w:tc>
          <w:tcPr>
            <w:tcW w:w="4536" w:type="dxa"/>
            <w:tcBorders>
              <w:top w:val="single" w:sz="4" w:space="0" w:color="auto"/>
              <w:left w:val="single" w:sz="4" w:space="0" w:color="auto"/>
              <w:bottom w:val="nil"/>
              <w:right w:val="single" w:sz="4" w:space="0" w:color="auto"/>
            </w:tcBorders>
          </w:tcPr>
          <w:p w14:paraId="5D6907A1" w14:textId="77777777" w:rsidR="008C7602" w:rsidRDefault="008C7602">
            <w:pPr>
              <w:pStyle w:val="TableData"/>
            </w:pPr>
            <w:r>
              <w:t>Removing an end of a MDATS drive line or drop line to new premises in the same exchange area</w:t>
            </w:r>
            <w:r>
              <w:t>:</w:t>
            </w:r>
          </w:p>
        </w:tc>
        <w:tc>
          <w:tcPr>
            <w:tcW w:w="1418" w:type="dxa"/>
            <w:tcBorders>
              <w:top w:val="single" w:sz="4" w:space="0" w:color="auto"/>
              <w:left w:val="single" w:sz="4" w:space="0" w:color="auto"/>
              <w:bottom w:val="nil"/>
              <w:right w:val="single" w:sz="4" w:space="0" w:color="auto"/>
            </w:tcBorders>
          </w:tcPr>
          <w:p w14:paraId="21569C7B" w14:textId="77777777" w:rsidR="008C7602" w:rsidRDefault="008C7602">
            <w:pPr>
              <w:pStyle w:val="TableData"/>
              <w:jc w:val="right"/>
              <w:rPr>
                <w:b/>
                <w:bCs/>
              </w:rPr>
            </w:pPr>
          </w:p>
        </w:tc>
      </w:tr>
      <w:tr w:rsidR="00CB06B8" w14:paraId="5C3FE94B" w14:textId="77777777" w:rsidTr="00052B58">
        <w:trPr>
          <w:cantSplit/>
        </w:trPr>
        <w:tc>
          <w:tcPr>
            <w:tcW w:w="4536" w:type="dxa"/>
            <w:tcBorders>
              <w:top w:val="nil"/>
              <w:left w:val="single" w:sz="4" w:space="0" w:color="auto"/>
              <w:bottom w:val="nil"/>
              <w:right w:val="single" w:sz="4" w:space="0" w:color="auto"/>
            </w:tcBorders>
          </w:tcPr>
          <w:p w14:paraId="1BDC100B" w14:textId="77777777" w:rsidR="00CB06B8" w:rsidRDefault="00CB06B8">
            <w:pPr>
              <w:pStyle w:val="TableData"/>
            </w:pPr>
            <w:r>
              <w:t>- for the first line</w:t>
            </w:r>
          </w:p>
        </w:tc>
        <w:tc>
          <w:tcPr>
            <w:tcW w:w="1418" w:type="dxa"/>
            <w:tcBorders>
              <w:top w:val="nil"/>
              <w:left w:val="single" w:sz="4" w:space="0" w:color="auto"/>
              <w:bottom w:val="nil"/>
              <w:right w:val="single" w:sz="4" w:space="0" w:color="auto"/>
            </w:tcBorders>
            <w:vAlign w:val="center"/>
          </w:tcPr>
          <w:p w14:paraId="646044E5" w14:textId="77777777" w:rsidR="00CB06B8" w:rsidRDefault="00CB06B8">
            <w:pPr>
              <w:pStyle w:val="TableData"/>
              <w:jc w:val="right"/>
              <w:rPr>
                <w:b/>
                <w:bCs/>
              </w:rPr>
            </w:pPr>
            <w:r>
              <w:rPr>
                <w:rFonts w:cs="Arial"/>
                <w:b/>
                <w:bCs/>
                <w:sz w:val="20"/>
              </w:rPr>
              <w:t>$444.84</w:t>
            </w:r>
          </w:p>
        </w:tc>
      </w:tr>
      <w:tr w:rsidR="00CB06B8" w14:paraId="0119C28A" w14:textId="77777777" w:rsidTr="00052B58">
        <w:trPr>
          <w:cantSplit/>
        </w:trPr>
        <w:tc>
          <w:tcPr>
            <w:tcW w:w="4536" w:type="dxa"/>
            <w:tcBorders>
              <w:top w:val="nil"/>
              <w:left w:val="single" w:sz="4" w:space="0" w:color="auto"/>
              <w:bottom w:val="single" w:sz="4" w:space="0" w:color="auto"/>
              <w:right w:val="single" w:sz="4" w:space="0" w:color="auto"/>
            </w:tcBorders>
          </w:tcPr>
          <w:p w14:paraId="1AE5D5DD" w14:textId="77777777" w:rsidR="00CB06B8" w:rsidRDefault="00CB06B8">
            <w:pPr>
              <w:pStyle w:val="TableData"/>
            </w:pPr>
            <w:r>
              <w:t>- the second or subsequent line removed at the same time as the first (per line)</w:t>
            </w:r>
          </w:p>
        </w:tc>
        <w:tc>
          <w:tcPr>
            <w:tcW w:w="1418" w:type="dxa"/>
            <w:tcBorders>
              <w:top w:val="nil"/>
              <w:left w:val="single" w:sz="4" w:space="0" w:color="auto"/>
              <w:bottom w:val="single" w:sz="4" w:space="0" w:color="auto"/>
              <w:right w:val="single" w:sz="4" w:space="0" w:color="auto"/>
            </w:tcBorders>
            <w:vAlign w:val="center"/>
          </w:tcPr>
          <w:p w14:paraId="7E4A3D2C" w14:textId="77777777" w:rsidR="00CB06B8" w:rsidRDefault="00CB06B8">
            <w:pPr>
              <w:pStyle w:val="TableData"/>
              <w:jc w:val="right"/>
              <w:rPr>
                <w:b/>
                <w:bCs/>
              </w:rPr>
            </w:pPr>
            <w:r>
              <w:rPr>
                <w:rFonts w:cs="Arial"/>
                <w:b/>
                <w:bCs/>
                <w:sz w:val="20"/>
              </w:rPr>
              <w:t>$378.84</w:t>
            </w:r>
          </w:p>
        </w:tc>
      </w:tr>
    </w:tbl>
    <w:p w14:paraId="5448DDDB" w14:textId="77777777" w:rsidR="008C7602" w:rsidRDefault="008C7602">
      <w:pPr>
        <w:pStyle w:val="TableData"/>
      </w:pPr>
    </w:p>
    <w:sectPr w:rsidR="008C7602">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A101C" w14:textId="77777777" w:rsidR="00556517" w:rsidRDefault="00556517">
      <w:r>
        <w:separator/>
      </w:r>
    </w:p>
  </w:endnote>
  <w:endnote w:type="continuationSeparator" w:id="0">
    <w:p w14:paraId="56142B79" w14:textId="77777777" w:rsidR="00556517" w:rsidRDefault="00556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76E40" w14:textId="77777777" w:rsidR="008C7602" w:rsidRDefault="008C76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6D2D42D2" w14:textId="77777777" w:rsidR="008C7602" w:rsidRDefault="008C76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F4600" w14:textId="77777777" w:rsidR="008C7602" w:rsidRDefault="008C7602">
    <w:pPr>
      <w:pStyle w:val="Footer"/>
      <w:spacing w:line="360" w:lineRule="auto"/>
      <w:ind w:right="360"/>
    </w:pPr>
    <w:r>
      <w:rPr>
        <w:noProof/>
      </w:rPr>
      <w:pict w14:anchorId="5047F2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500.4pt;margin-top:776.6pt;width:66.2pt;height:66.2pt;z-index:3;mso-wrap-distance-top:28.35pt;mso-position-horizontal-relative:page;mso-position-vertical-relative:page">
          <v:imagedata r:id="rId1" o:title="telstra-wordmk"/>
          <w10:wrap type="topAndBottom" side="left" anchorx="page" anchory="page"/>
        </v:shape>
      </w:pict>
    </w:r>
    <w:r>
      <w:rPr>
        <w:sz w:val="20"/>
      </w:rPr>
      <w:t xml:space="preserve">Part C – Private Lines was last updated on </w:t>
    </w:r>
    <w:r w:rsidR="00FC63EA">
      <w:rPr>
        <w:sz w:val="20"/>
      </w:rPr>
      <w:t xml:space="preserve">1 </w:t>
    </w:r>
    <w:r w:rsidR="00804704">
      <w:rPr>
        <w:sz w:val="20"/>
      </w:rPr>
      <w:t>July</w:t>
    </w:r>
    <w:r w:rsidR="00F04D77">
      <w:rPr>
        <w:sz w:val="20"/>
      </w:rPr>
      <w:t xml:space="preserve"> 200</w:t>
    </w:r>
    <w:r w:rsidR="00804704">
      <w:rPr>
        <w:sz w:val="20"/>
      </w:rPr>
      <w:t>9</w:t>
    </w:r>
    <w:r w:rsidR="00B20CBB">
      <w:rPr>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FAF4" w14:textId="77777777" w:rsidR="00A900AA" w:rsidRDefault="00A90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E7E47" w14:textId="77777777" w:rsidR="00556517" w:rsidRDefault="00556517">
      <w:r>
        <w:separator/>
      </w:r>
    </w:p>
  </w:footnote>
  <w:footnote w:type="continuationSeparator" w:id="0">
    <w:p w14:paraId="1E2490CE" w14:textId="77777777" w:rsidR="00556517" w:rsidRDefault="00556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43713" w14:textId="77777777" w:rsidR="008C7602" w:rsidRDefault="008C7602">
    <w:pPr>
      <w:pStyle w:val="Header"/>
      <w:tabs>
        <w:tab w:val="right" w:pos="8505"/>
      </w:tabs>
      <w:rPr>
        <w:rStyle w:val="PageNumber"/>
      </w:rPr>
    </w:pPr>
    <w:r>
      <w:rPr>
        <w:rFonts w:ascii="Times New Roman" w:hAnsi="Times New Roman"/>
        <w:noProof/>
      </w:rPr>
      <w:pict w14:anchorId="4AD108B5">
        <v:rect id="_x0000_s1026" style="position:absolute;margin-left:196.7pt;margin-top:-106.1pt;width:223.25pt;height:43.25pt;z-index:2" o:allowincell="f" filled="f" stroked="f">
          <v:textbox style="mso-next-textbox:#_x0000_s1026" inset="1pt,1pt,1pt,1pt">
            <w:txbxContent>
              <w:p w14:paraId="0CC6819A" w14:textId="77777777" w:rsidR="008C7602" w:rsidRDefault="008C7602">
                <w:pPr>
                  <w:jc w:val="right"/>
                  <w:rPr>
                    <w:rFonts w:ascii="Arial" w:hAnsi="Arial"/>
                    <w:sz w:val="18"/>
                  </w:rPr>
                </w:pPr>
                <w:r>
                  <w:rPr>
                    <w:rFonts w:ascii="Arial" w:hAnsi="Arial"/>
                    <w:sz w:val="18"/>
                  </w:rPr>
                  <w:t>DRAFT [NO.]: [Date]</w:t>
                </w:r>
              </w:p>
              <w:p w14:paraId="36669C8E" w14:textId="77777777" w:rsidR="008C7602" w:rsidRDefault="008C7602">
                <w:pPr>
                  <w:jc w:val="right"/>
                  <w:rPr>
                    <w:rFonts w:ascii="Arial" w:hAnsi="Arial"/>
                    <w:sz w:val="18"/>
                  </w:rPr>
                </w:pPr>
                <w:r>
                  <w:rPr>
                    <w:rFonts w:ascii="Arial" w:hAnsi="Arial"/>
                    <w:sz w:val="18"/>
                  </w:rPr>
                  <w:t>Marked to show changes from draft [No.]: [Date]</w:t>
                </w:r>
              </w:p>
            </w:txbxContent>
          </v:textbox>
        </v:rect>
      </w:pict>
    </w:r>
    <w:r>
      <w:rPr>
        <w:rStyle w:val="PageNumber"/>
      </w:rPr>
      <w:t>Our Customer Terms</w:t>
    </w:r>
    <w:r>
      <w:rPr>
        <w:rStyle w:val="PageNumber"/>
        <w:szCs w:val="36"/>
      </w:rPr>
      <w:tab/>
    </w:r>
    <w:r>
      <w:rPr>
        <w:rStyle w:val="PageNumber"/>
        <w:b w:val="0"/>
        <w:bCs/>
        <w:sz w:val="20"/>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sidR="00605EAB">
      <w:rPr>
        <w:rStyle w:val="PageNumber"/>
        <w:b w:val="0"/>
        <w:bCs/>
        <w:noProof/>
        <w:sz w:val="20"/>
      </w:rPr>
      <w:t>12</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sidR="00605EAB">
      <w:rPr>
        <w:rStyle w:val="PageNumber"/>
        <w:b w:val="0"/>
        <w:bCs/>
        <w:noProof/>
        <w:sz w:val="20"/>
      </w:rPr>
      <w:t>15</w:t>
    </w:r>
    <w:r>
      <w:rPr>
        <w:rStyle w:val="PageNumber"/>
        <w:b w:val="0"/>
        <w:bCs/>
        <w:sz w:val="20"/>
      </w:rPr>
      <w:fldChar w:fldCharType="end"/>
    </w:r>
  </w:p>
  <w:p w14:paraId="3361A128" w14:textId="77777777" w:rsidR="008C7602" w:rsidRDefault="008C7602">
    <w:pPr>
      <w:pStyle w:val="Headersub"/>
      <w:spacing w:after="360"/>
      <w:rPr>
        <w:rStyle w:val="PageNumber"/>
        <w:szCs w:val="36"/>
      </w:rPr>
    </w:pPr>
    <w:r>
      <w:rPr>
        <w:rStyle w:val="PageNumber"/>
        <w:szCs w:val="36"/>
      </w:rPr>
      <w:t>Voice Grade Dedicated Lines Section</w:t>
    </w:r>
  </w:p>
  <w:p w14:paraId="4370396C" w14:textId="77777777" w:rsidR="008C7602" w:rsidRDefault="008C7602">
    <w:pPr>
      <w:pStyle w:val="Headersub"/>
      <w:rPr>
        <w:rStyle w:val="PageNumber"/>
        <w:sz w:val="32"/>
        <w:szCs w:val="36"/>
      </w:rPr>
    </w:pPr>
    <w:r>
      <w:rPr>
        <w:rStyle w:val="PageNumber"/>
        <w:sz w:val="32"/>
        <w:szCs w:val="36"/>
      </w:rPr>
      <w:t>Part C – Private Lines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3E9B" w14:textId="77777777" w:rsidR="008C7602" w:rsidRDefault="008C7602">
    <w:pPr>
      <w:pStyle w:val="Header"/>
      <w:pBdr>
        <w:bottom w:val="single" w:sz="8" w:space="1" w:color="auto"/>
      </w:pBdr>
      <w:tabs>
        <w:tab w:val="right" w:pos="8505"/>
      </w:tabs>
      <w:rPr>
        <w:rStyle w:val="PageNumber"/>
        <w:rFonts w:ascii="Courier New" w:hAnsi="Courier New"/>
        <w:color w:val="FF0000"/>
        <w:sz w:val="4"/>
        <w:szCs w:val="36"/>
      </w:rPr>
    </w:pPr>
    <w:r>
      <w:rPr>
        <w:rStyle w:val="PageNumber"/>
        <w:rFonts w:ascii="Courier New" w:hAnsi="Courier New"/>
        <w:noProof/>
        <w:color w:val="FF0000"/>
        <w:sz w:val="6"/>
        <w:szCs w:val="36"/>
        <w:lang w:val="en-US"/>
      </w:rPr>
      <w:pict w14:anchorId="7332D888">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9" type="#_x0000_t172" style="position:absolute;margin-left:83.65pt;margin-top:374.95pt;width:323.25pt;height:149.05pt;z-index:-1;mso-wrap-edited:f;mso-position-horizontal-relative:page;mso-position-vertical-relative:page" wrapcoords="20798 1737 17541 2279 16588 2605 16338 4993 15887 6513 15887 6947 16288 6947 11677 8575 11376 9118 10975 10094 2456 11288 351 11614 351 12157 -50 12265 -50 12591 401 13893 301 20840 100 20949 -50 21166 -50 21383 10775 21383 1503 20840 2857 19429 3308 19104 7467 17584 7618 17367 7568 16607 7267 15630 10224 15630 13030 14762 13130 13893 16839 12265 17340 12157 17340 11723 16889 10420 19696 10420 21600 9769 21600 8358 21049 6947 21099 5210 21600 3690 21600 3473 21049 1737 20798 1737" o:allowoverlap="f" fillcolor="yellow" stroked="f">
          <v:shadow color="#868686"/>
          <v:textpath style="font-family:&quot;Times New Roman&quot;;v-text-kern:t" trim="t" fitpath="t" string="D  r  a  f  t"/>
          <o:lock v:ext="edit" aspectratio="t"/>
          <w10:wrap anchorx="page" anchory="page"/>
          <w10:anchorlock/>
        </v:shape>
      </w:pict>
    </w:r>
  </w:p>
  <w:p w14:paraId="4446B4BF" w14:textId="77777777" w:rsidR="008C7602" w:rsidRDefault="008C7602">
    <w:pPr>
      <w:pStyle w:val="Header"/>
      <w:pBdr>
        <w:bottom w:val="single" w:sz="8" w:space="1" w:color="auto"/>
      </w:pBdr>
      <w:tabs>
        <w:tab w:val="right" w:pos="8505"/>
      </w:tabs>
      <w:rPr>
        <w:rStyle w:val="PageNumber"/>
        <w:szCs w:val="36"/>
      </w:rPr>
    </w:pPr>
    <w:r>
      <w:rPr>
        <w:rFonts w:ascii="Times New Roman" w:hAnsi="Times New Roman"/>
        <w:noProof/>
        <w:szCs w:val="36"/>
      </w:rPr>
      <w:pict w14:anchorId="00A9CA67">
        <v:rect id="_x0000_s1025" style="position:absolute;margin-left:196.7pt;margin-top:-106.1pt;width:223.25pt;height:43.25pt;z-index:1" o:allowincell="f" filled="f" stroked="f">
          <v:textbox style="mso-next-textbox:#_x0000_s1025" inset="1pt,1pt,1pt,1pt">
            <w:txbxContent>
              <w:p w14:paraId="633B2F56" w14:textId="77777777" w:rsidR="008C7602" w:rsidRDefault="008C7602">
                <w:pPr>
                  <w:jc w:val="right"/>
                  <w:rPr>
                    <w:rFonts w:ascii="Arial" w:hAnsi="Arial"/>
                    <w:sz w:val="18"/>
                  </w:rPr>
                </w:pPr>
                <w:r>
                  <w:rPr>
                    <w:rFonts w:ascii="Arial" w:hAnsi="Arial"/>
                    <w:sz w:val="18"/>
                  </w:rPr>
                  <w:t>DRAFT [NO.]: [Date]</w:t>
                </w:r>
              </w:p>
              <w:p w14:paraId="7093DA92" w14:textId="77777777" w:rsidR="008C7602" w:rsidRDefault="008C7602">
                <w:pPr>
                  <w:jc w:val="right"/>
                  <w:rPr>
                    <w:rFonts w:ascii="Arial" w:hAnsi="Arial"/>
                    <w:sz w:val="18"/>
                  </w:rPr>
                </w:pPr>
                <w:r>
                  <w:rPr>
                    <w:rFonts w:ascii="Arial" w:hAnsi="Arial"/>
                    <w:sz w:val="18"/>
                  </w:rPr>
                  <w:t>Marked to show changes from draft [No.]: [Date]</w:t>
                </w:r>
              </w:p>
            </w:txbxContent>
          </v:textbox>
        </v:rect>
      </w:pict>
    </w:r>
    <w:r>
      <w:rPr>
        <w:rStyle w:val="PageNumber"/>
        <w:szCs w:val="36"/>
      </w:rPr>
      <w:t>Our Customer Terms</w:t>
    </w:r>
  </w:p>
  <w:p w14:paraId="6790E7B7" w14:textId="77777777" w:rsidR="008C7602" w:rsidRDefault="008C7602">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3D1639A3" w14:textId="77777777" w:rsidR="008C7602" w:rsidRDefault="008C7602">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5A14"/>
    <w:multiLevelType w:val="multilevel"/>
    <w:tmpl w:val="70F6ED10"/>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588"/>
        </w:tabs>
        <w:ind w:left="1588" w:hanging="851"/>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1"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2"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1446923884">
    <w:abstractNumId w:val="2"/>
  </w:num>
  <w:num w:numId="2" w16cid:durableId="1007751611">
    <w:abstractNumId w:val="1"/>
  </w:num>
  <w:num w:numId="3" w16cid:durableId="1927225649">
    <w:abstractNumId w:val="0"/>
  </w:num>
  <w:num w:numId="4" w16cid:durableId="101531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printColBlack/>
    <w:suppressSpBfAfterPgBrk/>
    <w:swapBordersFacingPages/>
    <w:convMailMergeEsc/>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_Type" w:val="MSJAGMTN"/>
    <w:docVar w:name="DocID" w:val="7156703"/>
    <w:docVar w:name="FirstTime" w:val="No"/>
    <w:docVar w:name="M_BRAND" w:val="YES"/>
  </w:docVars>
  <w:rsids>
    <w:rsidRoot w:val="00073CD2"/>
    <w:rsid w:val="00052B58"/>
    <w:rsid w:val="00073CD2"/>
    <w:rsid w:val="000A4717"/>
    <w:rsid w:val="00360208"/>
    <w:rsid w:val="004F6D4D"/>
    <w:rsid w:val="00510C97"/>
    <w:rsid w:val="00556517"/>
    <w:rsid w:val="005F4E94"/>
    <w:rsid w:val="00605EAB"/>
    <w:rsid w:val="00804704"/>
    <w:rsid w:val="008754C6"/>
    <w:rsid w:val="008C7602"/>
    <w:rsid w:val="00A900AA"/>
    <w:rsid w:val="00B20CBB"/>
    <w:rsid w:val="00B414C6"/>
    <w:rsid w:val="00B57B4F"/>
    <w:rsid w:val="00BB56BD"/>
    <w:rsid w:val="00BF5BAE"/>
    <w:rsid w:val="00C97950"/>
    <w:rsid w:val="00CB06B8"/>
    <w:rsid w:val="00CD432B"/>
    <w:rsid w:val="00F04D77"/>
    <w:rsid w:val="00FC63E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F1E28"/>
  <w15:chartTrackingRefBased/>
  <w15:docId w15:val="{B1672686-0584-4C0F-A3E3-A18DDC59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
    <w:basedOn w:val="Normal"/>
    <w:next w:val="Heading2"/>
    <w:qFormat/>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qFormat/>
    <w:pPr>
      <w:numPr>
        <w:ilvl w:val="1"/>
        <w:numId w:val="3"/>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pPr>
      <w:numPr>
        <w:ilvl w:val="2"/>
        <w:numId w:val="3"/>
      </w:numPr>
      <w:spacing w:after="240"/>
      <w:outlineLvl w:val="2"/>
    </w:pPr>
  </w:style>
  <w:style w:type="paragraph" w:styleId="Heading4">
    <w:name w:val="heading 4"/>
    <w:aliases w:val="Map Title,h4 sub sub heading,h4,4,H4,Sub3Para,l4,h41,h42,Para4,heading 4,Level 4,(Alt+4),H41,(Alt+4)1,H42,(Alt+4)2,H43,(Alt+4)3,H44,(Alt+4)4,H45,(Alt+4)5,H411,(Alt+4)11,H421,(Alt+4)21,H431,(Alt+4)31,H46,(Alt+4)6,H412,(Alt+4)12,H422,(Alt+4)22"/>
    <w:basedOn w:val="Normal"/>
    <w:qFormat/>
    <w:pPr>
      <w:numPr>
        <w:ilvl w:val="3"/>
        <w:numId w:val="3"/>
      </w:numPr>
      <w:spacing w:after="240"/>
      <w:outlineLvl w:val="3"/>
    </w:pPr>
  </w:style>
  <w:style w:type="paragraph" w:styleId="Heading5">
    <w:name w:val="heading 5"/>
    <w:aliases w:val="Block Label,H5,Sub4Para,l5,Level 5,Para5,h5,5"/>
    <w:basedOn w:val="Normal"/>
    <w:qFormat/>
    <w:pPr>
      <w:numPr>
        <w:ilvl w:val="4"/>
        <w:numId w:val="3"/>
      </w:numPr>
      <w:spacing w:after="240"/>
      <w:outlineLvl w:val="4"/>
    </w:pPr>
  </w:style>
  <w:style w:type="paragraph" w:styleId="Heading6">
    <w:name w:val="heading 6"/>
    <w:aliases w:val="Sub5Para,L1 PIP,a,b,H6"/>
    <w:basedOn w:val="Normal"/>
    <w:qFormat/>
    <w:pPr>
      <w:numPr>
        <w:ilvl w:val="5"/>
        <w:numId w:val="3"/>
      </w:numPr>
      <w:spacing w:after="240"/>
      <w:outlineLvl w:val="5"/>
    </w:pPr>
  </w:style>
  <w:style w:type="paragraph" w:styleId="Heading7">
    <w:name w:val="heading 7"/>
    <w:aliases w:val="L2 PIP,H7"/>
    <w:basedOn w:val="Normal"/>
    <w:qFormat/>
    <w:pPr>
      <w:spacing w:after="240"/>
      <w:ind w:left="737"/>
      <w:outlineLvl w:val="6"/>
    </w:pPr>
    <w:rPr>
      <w:rFonts w:ascii="Arial" w:hAnsi="Arial"/>
      <w:sz w:val="18"/>
    </w:rPr>
  </w:style>
  <w:style w:type="paragraph" w:styleId="Heading8">
    <w:name w:val="heading 8"/>
    <w:aliases w:val="L3 PIP,H8"/>
    <w:basedOn w:val="Normal"/>
    <w:qFormat/>
    <w:pPr>
      <w:numPr>
        <w:ilvl w:val="7"/>
        <w:numId w:val="3"/>
      </w:numPr>
      <w:spacing w:after="240"/>
      <w:outlineLvl w:val="7"/>
    </w:pPr>
  </w:style>
  <w:style w:type="paragraph" w:styleId="Heading9">
    <w:name w:val="heading 9"/>
    <w:aliases w:val="H9"/>
    <w:basedOn w:val="Normal"/>
    <w:qFormat/>
    <w:pPr>
      <w:numPr>
        <w:ilvl w:val="8"/>
        <w:numId w:val="3"/>
      </w:numPr>
      <w:spacing w:after="240"/>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dent2">
    <w:name w:val="Indent 2"/>
    <w:basedOn w:val="Normal"/>
    <w:pPr>
      <w:spacing w:after="240"/>
      <w:ind w:left="737"/>
    </w:pPr>
  </w:style>
  <w:style w:type="paragraph" w:styleId="TOC2">
    <w:name w:val="toc 2"/>
    <w:basedOn w:val="Normal"/>
    <w:next w:val="Normal"/>
    <w:semiHidden/>
    <w:pPr>
      <w:tabs>
        <w:tab w:val="right" w:pos="7768"/>
      </w:tabs>
      <w:ind w:left="1474"/>
    </w:pPr>
    <w:rPr>
      <w:rFonts w:ascii="Arial" w:hAnsi="Arial"/>
      <w:sz w:val="21"/>
    </w:rPr>
  </w:style>
  <w:style w:type="paragraph" w:styleId="TOC1">
    <w:name w:val="toc 1"/>
    <w:basedOn w:val="Normal"/>
    <w:next w:val="Normal"/>
    <w:semiHidden/>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Indent00">
    <w:name w:val="Indent0"/>
    <w:basedOn w:val="Normal"/>
    <w:next w:val="Indent0"/>
    <w:pPr>
      <w:spacing w:before="120" w:after="120"/>
      <w:ind w:left="737" w:hanging="737"/>
    </w:pPr>
    <w:rPr>
      <w:sz w:val="20"/>
      <w:lang w:val="en-US"/>
    </w:rPr>
  </w:style>
  <w:style w:type="paragraph" w:customStyle="1" w:styleId="Indent10">
    <w:name w:val="Indent1"/>
    <w:basedOn w:val="Normal"/>
    <w:next w:val="Normal"/>
    <w:pPr>
      <w:spacing w:before="120" w:after="120"/>
      <w:ind w:left="1474" w:hanging="737"/>
    </w:pPr>
    <w:rPr>
      <w:sz w:val="20"/>
      <w:lang w:val="en-US"/>
    </w:rPr>
  </w:style>
  <w:style w:type="paragraph" w:customStyle="1" w:styleId="Indent20">
    <w:name w:val="Indent2"/>
    <w:basedOn w:val="Normal"/>
    <w:next w:val="Normal"/>
    <w:pPr>
      <w:spacing w:before="120" w:after="120"/>
      <w:ind w:left="2211" w:hanging="737"/>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elstra.com.au/customerterms/bus_government.htm" TargetMode="External"/><Relationship Id="rId18" Type="http://schemas.openxmlformats.org/officeDocument/2006/relationships/hyperlink" Target="http://www.telstra.com.au/customerterms/bus_government.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telstra.com.au/customerterms/bus_government.htm" TargetMode="External"/><Relationship Id="rId7" Type="http://schemas.openxmlformats.org/officeDocument/2006/relationships/header" Target="header1.xml"/><Relationship Id="rId12" Type="http://schemas.openxmlformats.org/officeDocument/2006/relationships/hyperlink" Target="http://www.telstra.com.au/customerterms/bus_government.htm" TargetMode="External"/><Relationship Id="rId17" Type="http://schemas.openxmlformats.org/officeDocument/2006/relationships/hyperlink" Target="http://www.telstra.com.au/customerterms/bus_vgdl.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elstra.com.au/customerterms/bus_vgdl.htm" TargetMode="External"/><Relationship Id="rId20" Type="http://schemas.openxmlformats.org/officeDocument/2006/relationships/hyperlink" Target="http://www.telstra.com.au/customerterms/bus_vgdl.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www.telstra.com.au/customerterms/bus_data.htm" TargetMode="External"/><Relationship Id="rId5" Type="http://schemas.openxmlformats.org/officeDocument/2006/relationships/footnotes" Target="footnotes.xml"/><Relationship Id="rId15" Type="http://schemas.openxmlformats.org/officeDocument/2006/relationships/hyperlink" Target="http://www.telstra.com.au/customerterms/bus_vgdl.htm" TargetMode="External"/><Relationship Id="rId23" Type="http://schemas.openxmlformats.org/officeDocument/2006/relationships/hyperlink" Target="http://www.telstra.com.au/customerterms/bus_government.htm" TargetMode="External"/><Relationship Id="rId10" Type="http://schemas.openxmlformats.org/officeDocument/2006/relationships/header" Target="header2.xml"/><Relationship Id="rId19" Type="http://schemas.openxmlformats.org/officeDocument/2006/relationships/hyperlink" Target="http://www.telstra.com.au/customerterms/bus_vgdl.ht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telstra.com.au/customerterms/bus_vgdl.htm" TargetMode="External"/><Relationship Id="rId22" Type="http://schemas.openxmlformats.org/officeDocument/2006/relationships/hyperlink" Target="http://www.telstra.com.au/customerterms/bus_vgdl.ht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j\word\shared\fdeed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fdeedn</Template>
  <TotalTime>0</TotalTime>
  <Pages>14</Pages>
  <Words>3208</Words>
  <Characters>18290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Telstra - Our Customer Terms - Voice Grade Dedicated Lines Section - Private Lines</vt:lpstr>
    </vt:vector>
  </TitlesOfParts>
  <Manager/>
  <Company/>
  <LinksUpToDate>false</LinksUpToDate>
  <CharactersWithSpaces>21456</CharactersWithSpaces>
  <SharedDoc>false</SharedDoc>
  <HyperlinkBase/>
  <HLinks>
    <vt:vector size="228" baseType="variant">
      <vt:variant>
        <vt:i4>7340058</vt:i4>
      </vt:variant>
      <vt:variant>
        <vt:i4>189</vt:i4>
      </vt:variant>
      <vt:variant>
        <vt:i4>0</vt:i4>
      </vt:variant>
      <vt:variant>
        <vt:i4>5</vt:i4>
      </vt:variant>
      <vt:variant>
        <vt:lpwstr>http://www.telstra.com.au/customerterms/bus_data.htm</vt:lpwstr>
      </vt:variant>
      <vt:variant>
        <vt:lpwstr/>
      </vt:variant>
      <vt:variant>
        <vt:i4>327786</vt:i4>
      </vt:variant>
      <vt:variant>
        <vt:i4>186</vt:i4>
      </vt:variant>
      <vt:variant>
        <vt:i4>0</vt:i4>
      </vt:variant>
      <vt:variant>
        <vt:i4>5</vt:i4>
      </vt:variant>
      <vt:variant>
        <vt:lpwstr>http://www.telstra.com.au/customerterms/bus_government.htm</vt:lpwstr>
      </vt:variant>
      <vt:variant>
        <vt:lpwstr/>
      </vt:variant>
      <vt:variant>
        <vt:i4>8060952</vt:i4>
      </vt:variant>
      <vt:variant>
        <vt:i4>183</vt:i4>
      </vt:variant>
      <vt:variant>
        <vt:i4>0</vt:i4>
      </vt:variant>
      <vt:variant>
        <vt:i4>5</vt:i4>
      </vt:variant>
      <vt:variant>
        <vt:lpwstr>http://www.telstra.com.au/customerterms/bus_vgdl.htm</vt:lpwstr>
      </vt:variant>
      <vt:variant>
        <vt:lpwstr/>
      </vt:variant>
      <vt:variant>
        <vt:i4>327786</vt:i4>
      </vt:variant>
      <vt:variant>
        <vt:i4>180</vt:i4>
      </vt:variant>
      <vt:variant>
        <vt:i4>0</vt:i4>
      </vt:variant>
      <vt:variant>
        <vt:i4>5</vt:i4>
      </vt:variant>
      <vt:variant>
        <vt:lpwstr>http://www.telstra.com.au/customerterms/bus_government.htm</vt:lpwstr>
      </vt:variant>
      <vt:variant>
        <vt:lpwstr/>
      </vt:variant>
      <vt:variant>
        <vt:i4>8060952</vt:i4>
      </vt:variant>
      <vt:variant>
        <vt:i4>177</vt:i4>
      </vt:variant>
      <vt:variant>
        <vt:i4>0</vt:i4>
      </vt:variant>
      <vt:variant>
        <vt:i4>5</vt:i4>
      </vt:variant>
      <vt:variant>
        <vt:lpwstr>http://www.telstra.com.au/customerterms/bus_vgdl.htm</vt:lpwstr>
      </vt:variant>
      <vt:variant>
        <vt:lpwstr/>
      </vt:variant>
      <vt:variant>
        <vt:i4>8060952</vt:i4>
      </vt:variant>
      <vt:variant>
        <vt:i4>174</vt:i4>
      </vt:variant>
      <vt:variant>
        <vt:i4>0</vt:i4>
      </vt:variant>
      <vt:variant>
        <vt:i4>5</vt:i4>
      </vt:variant>
      <vt:variant>
        <vt:lpwstr>http://www.telstra.com.au/customerterms/bus_vgdl.htm</vt:lpwstr>
      </vt:variant>
      <vt:variant>
        <vt:lpwstr/>
      </vt:variant>
      <vt:variant>
        <vt:i4>327786</vt:i4>
      </vt:variant>
      <vt:variant>
        <vt:i4>171</vt:i4>
      </vt:variant>
      <vt:variant>
        <vt:i4>0</vt:i4>
      </vt:variant>
      <vt:variant>
        <vt:i4>5</vt:i4>
      </vt:variant>
      <vt:variant>
        <vt:lpwstr>http://www.telstra.com.au/customerterms/bus_government.htm</vt:lpwstr>
      </vt:variant>
      <vt:variant>
        <vt:lpwstr/>
      </vt:variant>
      <vt:variant>
        <vt:i4>8060952</vt:i4>
      </vt:variant>
      <vt:variant>
        <vt:i4>168</vt:i4>
      </vt:variant>
      <vt:variant>
        <vt:i4>0</vt:i4>
      </vt:variant>
      <vt:variant>
        <vt:i4>5</vt:i4>
      </vt:variant>
      <vt:variant>
        <vt:lpwstr>http://www.telstra.com.au/customerterms/bus_vgdl.htm</vt:lpwstr>
      </vt:variant>
      <vt:variant>
        <vt:lpwstr/>
      </vt:variant>
      <vt:variant>
        <vt:i4>8060952</vt:i4>
      </vt:variant>
      <vt:variant>
        <vt:i4>165</vt:i4>
      </vt:variant>
      <vt:variant>
        <vt:i4>0</vt:i4>
      </vt:variant>
      <vt:variant>
        <vt:i4>5</vt:i4>
      </vt:variant>
      <vt:variant>
        <vt:lpwstr>http://www.telstra.com.au/customerterms/bus_vgdl.htm</vt:lpwstr>
      </vt:variant>
      <vt:variant>
        <vt:lpwstr/>
      </vt:variant>
      <vt:variant>
        <vt:i4>8060952</vt:i4>
      </vt:variant>
      <vt:variant>
        <vt:i4>162</vt:i4>
      </vt:variant>
      <vt:variant>
        <vt:i4>0</vt:i4>
      </vt:variant>
      <vt:variant>
        <vt:i4>5</vt:i4>
      </vt:variant>
      <vt:variant>
        <vt:lpwstr>http://www.telstra.com.au/customerterms/bus_vgdl.htm</vt:lpwstr>
      </vt:variant>
      <vt:variant>
        <vt:lpwstr/>
      </vt:variant>
      <vt:variant>
        <vt:i4>8060952</vt:i4>
      </vt:variant>
      <vt:variant>
        <vt:i4>159</vt:i4>
      </vt:variant>
      <vt:variant>
        <vt:i4>0</vt:i4>
      </vt:variant>
      <vt:variant>
        <vt:i4>5</vt:i4>
      </vt:variant>
      <vt:variant>
        <vt:lpwstr>http://www.telstra.com.au/customerterms/bus_vgdl.htm</vt:lpwstr>
      </vt:variant>
      <vt:variant>
        <vt:lpwstr/>
      </vt:variant>
      <vt:variant>
        <vt:i4>327786</vt:i4>
      </vt:variant>
      <vt:variant>
        <vt:i4>156</vt:i4>
      </vt:variant>
      <vt:variant>
        <vt:i4>0</vt:i4>
      </vt:variant>
      <vt:variant>
        <vt:i4>5</vt:i4>
      </vt:variant>
      <vt:variant>
        <vt:lpwstr>http://www.telstra.com.au/customerterms/bus_government.htm</vt:lpwstr>
      </vt:variant>
      <vt:variant>
        <vt:lpwstr/>
      </vt:variant>
      <vt:variant>
        <vt:i4>327786</vt:i4>
      </vt:variant>
      <vt:variant>
        <vt:i4>153</vt:i4>
      </vt:variant>
      <vt:variant>
        <vt:i4>0</vt:i4>
      </vt:variant>
      <vt:variant>
        <vt:i4>5</vt:i4>
      </vt:variant>
      <vt:variant>
        <vt:lpwstr>http://www.telstra.com.au/customerterms/bus_government.htm</vt:lpwstr>
      </vt:variant>
      <vt:variant>
        <vt:lpwstr/>
      </vt:variant>
      <vt:variant>
        <vt:i4>1310774</vt:i4>
      </vt:variant>
      <vt:variant>
        <vt:i4>146</vt:i4>
      </vt:variant>
      <vt:variant>
        <vt:i4>0</vt:i4>
      </vt:variant>
      <vt:variant>
        <vt:i4>5</vt:i4>
      </vt:variant>
      <vt:variant>
        <vt:lpwstr/>
      </vt:variant>
      <vt:variant>
        <vt:lpwstr>_Toc234423274</vt:lpwstr>
      </vt:variant>
      <vt:variant>
        <vt:i4>1310774</vt:i4>
      </vt:variant>
      <vt:variant>
        <vt:i4>140</vt:i4>
      </vt:variant>
      <vt:variant>
        <vt:i4>0</vt:i4>
      </vt:variant>
      <vt:variant>
        <vt:i4>5</vt:i4>
      </vt:variant>
      <vt:variant>
        <vt:lpwstr/>
      </vt:variant>
      <vt:variant>
        <vt:lpwstr>_Toc234423273</vt:lpwstr>
      </vt:variant>
      <vt:variant>
        <vt:i4>1310774</vt:i4>
      </vt:variant>
      <vt:variant>
        <vt:i4>134</vt:i4>
      </vt:variant>
      <vt:variant>
        <vt:i4>0</vt:i4>
      </vt:variant>
      <vt:variant>
        <vt:i4>5</vt:i4>
      </vt:variant>
      <vt:variant>
        <vt:lpwstr/>
      </vt:variant>
      <vt:variant>
        <vt:lpwstr>_Toc234423272</vt:lpwstr>
      </vt:variant>
      <vt:variant>
        <vt:i4>1310774</vt:i4>
      </vt:variant>
      <vt:variant>
        <vt:i4>128</vt:i4>
      </vt:variant>
      <vt:variant>
        <vt:i4>0</vt:i4>
      </vt:variant>
      <vt:variant>
        <vt:i4>5</vt:i4>
      </vt:variant>
      <vt:variant>
        <vt:lpwstr/>
      </vt:variant>
      <vt:variant>
        <vt:lpwstr>_Toc234423271</vt:lpwstr>
      </vt:variant>
      <vt:variant>
        <vt:i4>1310774</vt:i4>
      </vt:variant>
      <vt:variant>
        <vt:i4>122</vt:i4>
      </vt:variant>
      <vt:variant>
        <vt:i4>0</vt:i4>
      </vt:variant>
      <vt:variant>
        <vt:i4>5</vt:i4>
      </vt:variant>
      <vt:variant>
        <vt:lpwstr/>
      </vt:variant>
      <vt:variant>
        <vt:lpwstr>_Toc234423270</vt:lpwstr>
      </vt:variant>
      <vt:variant>
        <vt:i4>1376310</vt:i4>
      </vt:variant>
      <vt:variant>
        <vt:i4>116</vt:i4>
      </vt:variant>
      <vt:variant>
        <vt:i4>0</vt:i4>
      </vt:variant>
      <vt:variant>
        <vt:i4>5</vt:i4>
      </vt:variant>
      <vt:variant>
        <vt:lpwstr/>
      </vt:variant>
      <vt:variant>
        <vt:lpwstr>_Toc234423269</vt:lpwstr>
      </vt:variant>
      <vt:variant>
        <vt:i4>1376310</vt:i4>
      </vt:variant>
      <vt:variant>
        <vt:i4>110</vt:i4>
      </vt:variant>
      <vt:variant>
        <vt:i4>0</vt:i4>
      </vt:variant>
      <vt:variant>
        <vt:i4>5</vt:i4>
      </vt:variant>
      <vt:variant>
        <vt:lpwstr/>
      </vt:variant>
      <vt:variant>
        <vt:lpwstr>_Toc234423268</vt:lpwstr>
      </vt:variant>
      <vt:variant>
        <vt:i4>1376310</vt:i4>
      </vt:variant>
      <vt:variant>
        <vt:i4>104</vt:i4>
      </vt:variant>
      <vt:variant>
        <vt:i4>0</vt:i4>
      </vt:variant>
      <vt:variant>
        <vt:i4>5</vt:i4>
      </vt:variant>
      <vt:variant>
        <vt:lpwstr/>
      </vt:variant>
      <vt:variant>
        <vt:lpwstr>_Toc234423267</vt:lpwstr>
      </vt:variant>
      <vt:variant>
        <vt:i4>1376310</vt:i4>
      </vt:variant>
      <vt:variant>
        <vt:i4>98</vt:i4>
      </vt:variant>
      <vt:variant>
        <vt:i4>0</vt:i4>
      </vt:variant>
      <vt:variant>
        <vt:i4>5</vt:i4>
      </vt:variant>
      <vt:variant>
        <vt:lpwstr/>
      </vt:variant>
      <vt:variant>
        <vt:lpwstr>_Toc234423266</vt:lpwstr>
      </vt:variant>
      <vt:variant>
        <vt:i4>1376310</vt:i4>
      </vt:variant>
      <vt:variant>
        <vt:i4>92</vt:i4>
      </vt:variant>
      <vt:variant>
        <vt:i4>0</vt:i4>
      </vt:variant>
      <vt:variant>
        <vt:i4>5</vt:i4>
      </vt:variant>
      <vt:variant>
        <vt:lpwstr/>
      </vt:variant>
      <vt:variant>
        <vt:lpwstr>_Toc234423265</vt:lpwstr>
      </vt:variant>
      <vt:variant>
        <vt:i4>1376310</vt:i4>
      </vt:variant>
      <vt:variant>
        <vt:i4>86</vt:i4>
      </vt:variant>
      <vt:variant>
        <vt:i4>0</vt:i4>
      </vt:variant>
      <vt:variant>
        <vt:i4>5</vt:i4>
      </vt:variant>
      <vt:variant>
        <vt:lpwstr/>
      </vt:variant>
      <vt:variant>
        <vt:lpwstr>_Toc234423264</vt:lpwstr>
      </vt:variant>
      <vt:variant>
        <vt:i4>1376310</vt:i4>
      </vt:variant>
      <vt:variant>
        <vt:i4>80</vt:i4>
      </vt:variant>
      <vt:variant>
        <vt:i4>0</vt:i4>
      </vt:variant>
      <vt:variant>
        <vt:i4>5</vt:i4>
      </vt:variant>
      <vt:variant>
        <vt:lpwstr/>
      </vt:variant>
      <vt:variant>
        <vt:lpwstr>_Toc234423263</vt:lpwstr>
      </vt:variant>
      <vt:variant>
        <vt:i4>1376310</vt:i4>
      </vt:variant>
      <vt:variant>
        <vt:i4>74</vt:i4>
      </vt:variant>
      <vt:variant>
        <vt:i4>0</vt:i4>
      </vt:variant>
      <vt:variant>
        <vt:i4>5</vt:i4>
      </vt:variant>
      <vt:variant>
        <vt:lpwstr/>
      </vt:variant>
      <vt:variant>
        <vt:lpwstr>_Toc234423262</vt:lpwstr>
      </vt:variant>
      <vt:variant>
        <vt:i4>1376310</vt:i4>
      </vt:variant>
      <vt:variant>
        <vt:i4>68</vt:i4>
      </vt:variant>
      <vt:variant>
        <vt:i4>0</vt:i4>
      </vt:variant>
      <vt:variant>
        <vt:i4>5</vt:i4>
      </vt:variant>
      <vt:variant>
        <vt:lpwstr/>
      </vt:variant>
      <vt:variant>
        <vt:lpwstr>_Toc234423261</vt:lpwstr>
      </vt:variant>
      <vt:variant>
        <vt:i4>1376310</vt:i4>
      </vt:variant>
      <vt:variant>
        <vt:i4>62</vt:i4>
      </vt:variant>
      <vt:variant>
        <vt:i4>0</vt:i4>
      </vt:variant>
      <vt:variant>
        <vt:i4>5</vt:i4>
      </vt:variant>
      <vt:variant>
        <vt:lpwstr/>
      </vt:variant>
      <vt:variant>
        <vt:lpwstr>_Toc234423260</vt:lpwstr>
      </vt:variant>
      <vt:variant>
        <vt:i4>1441846</vt:i4>
      </vt:variant>
      <vt:variant>
        <vt:i4>56</vt:i4>
      </vt:variant>
      <vt:variant>
        <vt:i4>0</vt:i4>
      </vt:variant>
      <vt:variant>
        <vt:i4>5</vt:i4>
      </vt:variant>
      <vt:variant>
        <vt:lpwstr/>
      </vt:variant>
      <vt:variant>
        <vt:lpwstr>_Toc234423259</vt:lpwstr>
      </vt:variant>
      <vt:variant>
        <vt:i4>1441846</vt:i4>
      </vt:variant>
      <vt:variant>
        <vt:i4>50</vt:i4>
      </vt:variant>
      <vt:variant>
        <vt:i4>0</vt:i4>
      </vt:variant>
      <vt:variant>
        <vt:i4>5</vt:i4>
      </vt:variant>
      <vt:variant>
        <vt:lpwstr/>
      </vt:variant>
      <vt:variant>
        <vt:lpwstr>_Toc234423258</vt:lpwstr>
      </vt:variant>
      <vt:variant>
        <vt:i4>1441846</vt:i4>
      </vt:variant>
      <vt:variant>
        <vt:i4>44</vt:i4>
      </vt:variant>
      <vt:variant>
        <vt:i4>0</vt:i4>
      </vt:variant>
      <vt:variant>
        <vt:i4>5</vt:i4>
      </vt:variant>
      <vt:variant>
        <vt:lpwstr/>
      </vt:variant>
      <vt:variant>
        <vt:lpwstr>_Toc234423257</vt:lpwstr>
      </vt:variant>
      <vt:variant>
        <vt:i4>1441846</vt:i4>
      </vt:variant>
      <vt:variant>
        <vt:i4>38</vt:i4>
      </vt:variant>
      <vt:variant>
        <vt:i4>0</vt:i4>
      </vt:variant>
      <vt:variant>
        <vt:i4>5</vt:i4>
      </vt:variant>
      <vt:variant>
        <vt:lpwstr/>
      </vt:variant>
      <vt:variant>
        <vt:lpwstr>_Toc234423256</vt:lpwstr>
      </vt:variant>
      <vt:variant>
        <vt:i4>1441846</vt:i4>
      </vt:variant>
      <vt:variant>
        <vt:i4>32</vt:i4>
      </vt:variant>
      <vt:variant>
        <vt:i4>0</vt:i4>
      </vt:variant>
      <vt:variant>
        <vt:i4>5</vt:i4>
      </vt:variant>
      <vt:variant>
        <vt:lpwstr/>
      </vt:variant>
      <vt:variant>
        <vt:lpwstr>_Toc234423255</vt:lpwstr>
      </vt:variant>
      <vt:variant>
        <vt:i4>1441846</vt:i4>
      </vt:variant>
      <vt:variant>
        <vt:i4>26</vt:i4>
      </vt:variant>
      <vt:variant>
        <vt:i4>0</vt:i4>
      </vt:variant>
      <vt:variant>
        <vt:i4>5</vt:i4>
      </vt:variant>
      <vt:variant>
        <vt:lpwstr/>
      </vt:variant>
      <vt:variant>
        <vt:lpwstr>_Toc234423254</vt:lpwstr>
      </vt:variant>
      <vt:variant>
        <vt:i4>1441846</vt:i4>
      </vt:variant>
      <vt:variant>
        <vt:i4>20</vt:i4>
      </vt:variant>
      <vt:variant>
        <vt:i4>0</vt:i4>
      </vt:variant>
      <vt:variant>
        <vt:i4>5</vt:i4>
      </vt:variant>
      <vt:variant>
        <vt:lpwstr/>
      </vt:variant>
      <vt:variant>
        <vt:lpwstr>_Toc234423253</vt:lpwstr>
      </vt:variant>
      <vt:variant>
        <vt:i4>1441846</vt:i4>
      </vt:variant>
      <vt:variant>
        <vt:i4>14</vt:i4>
      </vt:variant>
      <vt:variant>
        <vt:i4>0</vt:i4>
      </vt:variant>
      <vt:variant>
        <vt:i4>5</vt:i4>
      </vt:variant>
      <vt:variant>
        <vt:lpwstr/>
      </vt:variant>
      <vt:variant>
        <vt:lpwstr>_Toc234423252</vt:lpwstr>
      </vt:variant>
      <vt:variant>
        <vt:i4>1441846</vt:i4>
      </vt:variant>
      <vt:variant>
        <vt:i4>8</vt:i4>
      </vt:variant>
      <vt:variant>
        <vt:i4>0</vt:i4>
      </vt:variant>
      <vt:variant>
        <vt:i4>5</vt:i4>
      </vt:variant>
      <vt:variant>
        <vt:lpwstr/>
      </vt:variant>
      <vt:variant>
        <vt:lpwstr>_Toc234423251</vt:lpwstr>
      </vt:variant>
      <vt:variant>
        <vt:i4>1441846</vt:i4>
      </vt:variant>
      <vt:variant>
        <vt:i4>2</vt:i4>
      </vt:variant>
      <vt:variant>
        <vt:i4>0</vt:i4>
      </vt:variant>
      <vt:variant>
        <vt:i4>5</vt:i4>
      </vt:variant>
      <vt:variant>
        <vt:lpwstr/>
      </vt:variant>
      <vt:variant>
        <vt:lpwstr>_Toc234423250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Voice Grade Dedicated Lines Section - Private Lines</dc:title>
  <dc:subject>This is Our Customer Terms - Voice Grade Dedicated Lines Section - Private Lines.  It includes information on Private Lines Services, 2-Wire Point-to-Point Private Lines, 4-Wire Point-to-Point Private Lines, Performance specifications and MDATS</dc:subject>
  <dc:creator>Voice Grade Dedicated Lines, Point-to-Point Private Lines, Private Lines Services, 2-Wire Point-to-Point Private Lines, 4-Wire Point-to-Point Private Lines, Performance specifications and MDATS</dc:creator>
  <cp:keywords>Voice Grade Dedicated Lines, Point-to-Point Private Lines, Private Lines Services, 2-Wire Point-to-Point Private Lines, 4-Wire Point-to-Point Private Lines, Performance specifications and MDATS</cp:keywords>
  <dc:description>This is Our Customer Terms - Voice Grade Dedicated Lines Section - Private Lines.  It includes information on Private Lines Services, 2-Wire Point-to-Point Private Lines, 4-Wire Point-to-Point Private Lines, Performance specifications and MDATS</dc:description>
  <cp:lastModifiedBy>Corona, Adrian</cp:lastModifiedBy>
  <cp:revision>2</cp:revision>
  <cp:lastPrinted>2004-04-19T00:53:00Z</cp:lastPrinted>
  <dcterms:created xsi:type="dcterms:W3CDTF">2025-03-18T10:41:00Z</dcterms:created>
  <dcterms:modified xsi:type="dcterms:W3CDTF">2025-03-18T10:41:00Z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-1112740474</vt:i4>
  </property>
  <property fmtid="{D5CDD505-2E9C-101B-9397-08002B2CF9AE}" pid="3" name="_EmailSubject">
    <vt:lpwstr>Jackie, are you able to access these documents and get them printed?</vt:lpwstr>
  </property>
  <property fmtid="{D5CDD505-2E9C-101B-9397-08002B2CF9AE}" pid="4" name="_AuthorEmail">
    <vt:lpwstr>kmsupport@team.telstra.com</vt:lpwstr>
  </property>
  <property fmtid="{D5CDD505-2E9C-101B-9397-08002B2CF9AE}" pid="5" name="_AuthorEmailDisplayName">
    <vt:lpwstr>! L&amp;CS KM Support</vt:lpwstr>
  </property>
  <property fmtid="{D5CDD505-2E9C-101B-9397-08002B2CF9AE}" pid="6" name="_ReviewingToolsShownOnce">
    <vt:lpwstr/>
  </property>
  <property fmtid="{D5CDD505-2E9C-101B-9397-08002B2CF9AE}" pid="7" name="MSIP_Label_f4ab56b7-6ec4-4073-8d92-ac7cc2e7a5df_Enabled">
    <vt:lpwstr>true</vt:lpwstr>
  </property>
  <property fmtid="{D5CDD505-2E9C-101B-9397-08002B2CF9AE}" pid="8" name="MSIP_Label_f4ab56b7-6ec4-4073-8d92-ac7cc2e7a5df_SetDate">
    <vt:lpwstr>2025-03-18T10:41:27Z</vt:lpwstr>
  </property>
  <property fmtid="{D5CDD505-2E9C-101B-9397-08002B2CF9AE}" pid="9" name="MSIP_Label_f4ab56b7-6ec4-4073-8d92-ac7cc2e7a5df_Method">
    <vt:lpwstr>Standard</vt:lpwstr>
  </property>
  <property fmtid="{D5CDD505-2E9C-101B-9397-08002B2CF9AE}" pid="10" name="MSIP_Label_f4ab56b7-6ec4-4073-8d92-ac7cc2e7a5df_Name">
    <vt:lpwstr>mipsl_General</vt:lpwstr>
  </property>
  <property fmtid="{D5CDD505-2E9C-101B-9397-08002B2CF9AE}" pid="11" name="MSIP_Label_f4ab56b7-6ec4-4073-8d92-ac7cc2e7a5df_SiteId">
    <vt:lpwstr>49dfc6a3-5fb7-49f4-adea-c54e725bb854</vt:lpwstr>
  </property>
  <property fmtid="{D5CDD505-2E9C-101B-9397-08002B2CF9AE}" pid="12" name="MSIP_Label_f4ab56b7-6ec4-4073-8d92-ac7cc2e7a5df_ActionId">
    <vt:lpwstr>eb57931d-c1ab-4227-809d-7b311612b825</vt:lpwstr>
  </property>
  <property fmtid="{D5CDD505-2E9C-101B-9397-08002B2CF9AE}" pid="13" name="MSIP_Label_f4ab56b7-6ec4-4073-8d92-ac7cc2e7a5df_ContentBits">
    <vt:lpwstr>0</vt:lpwstr>
  </property>
</Properties>
</file>