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94AC" w14:textId="77777777" w:rsidR="005E406B" w:rsidRDefault="005E406B">
      <w:pPr>
        <w:pStyle w:val="TOCHeading"/>
      </w:pPr>
    </w:p>
    <w:p w14:paraId="738B6F09" w14:textId="77777777" w:rsidR="002B12F3" w:rsidRDefault="002B12F3">
      <w:pPr>
        <w:pStyle w:val="TOCHeading"/>
      </w:pPr>
      <w:r>
        <w:t>Contents</w:t>
      </w:r>
    </w:p>
    <w:p w14:paraId="472FA355" w14:textId="77777777" w:rsidR="002B12F3" w:rsidRDefault="002B12F3">
      <w:pPr>
        <w:pStyle w:val="TOC1"/>
        <w:tabs>
          <w:tab w:val="left" w:pos="1474"/>
        </w:tabs>
        <w:spacing w:before="0" w:after="240"/>
        <w:rPr>
          <w:b w:val="0"/>
          <w:bCs/>
        </w:rPr>
      </w:pPr>
      <w:r>
        <w:rPr>
          <w:b w:val="0"/>
          <w:bCs/>
        </w:rPr>
        <w:t>Click on the section that you are interested in.</w:t>
      </w:r>
    </w:p>
    <w:p w14:paraId="0999BF7C" w14:textId="77777777" w:rsidR="004D356C" w:rsidRDefault="002B12F3">
      <w:pPr>
        <w:pStyle w:val="TOC1"/>
        <w:tabs>
          <w:tab w:val="left" w:pos="1474"/>
        </w:tabs>
        <w:rPr>
          <w:rFonts w:ascii="Calibri" w:hAnsi="Calibri"/>
          <w:b w:val="0"/>
          <w:noProof/>
          <w:sz w:val="22"/>
          <w:szCs w:val="22"/>
          <w:lang w:eastAsia="en-AU"/>
        </w:rPr>
      </w:pPr>
      <w:r>
        <w:rPr>
          <w:b w:val="0"/>
        </w:rPr>
        <w:fldChar w:fldCharType="begin"/>
      </w:r>
      <w:r>
        <w:rPr>
          <w:b w:val="0"/>
        </w:rPr>
        <w:instrText xml:space="preserve"> TOC \h \z \t "Heading 1,1,Indent 1,2" </w:instrText>
      </w:r>
      <w:r>
        <w:rPr>
          <w:b w:val="0"/>
        </w:rPr>
        <w:fldChar w:fldCharType="separate"/>
      </w:r>
      <w:hyperlink w:anchor="_Toc389137454" w:history="1">
        <w:r w:rsidR="004D356C" w:rsidRPr="00045DF8">
          <w:rPr>
            <w:rStyle w:val="Hyperlink"/>
            <w:noProof/>
          </w:rPr>
          <w:t>1</w:t>
        </w:r>
        <w:r w:rsidR="004D356C">
          <w:rPr>
            <w:rFonts w:ascii="Calibri" w:hAnsi="Calibri"/>
            <w:b w:val="0"/>
            <w:noProof/>
            <w:sz w:val="22"/>
            <w:szCs w:val="22"/>
            <w:lang w:eastAsia="en-AU"/>
          </w:rPr>
          <w:tab/>
        </w:r>
        <w:r w:rsidR="004D356C" w:rsidRPr="00045DF8">
          <w:rPr>
            <w:rStyle w:val="Hyperlink"/>
            <w:noProof/>
          </w:rPr>
          <w:t>About this Part</w:t>
        </w:r>
        <w:r w:rsidR="004D356C">
          <w:rPr>
            <w:noProof/>
            <w:webHidden/>
          </w:rPr>
          <w:tab/>
        </w:r>
        <w:r w:rsidR="004D356C">
          <w:rPr>
            <w:noProof/>
            <w:webHidden/>
          </w:rPr>
          <w:fldChar w:fldCharType="begin"/>
        </w:r>
        <w:r w:rsidR="004D356C">
          <w:rPr>
            <w:noProof/>
            <w:webHidden/>
          </w:rPr>
          <w:instrText xml:space="preserve"> PAGEREF _Toc389137454 \h </w:instrText>
        </w:r>
        <w:r w:rsidR="004D356C">
          <w:rPr>
            <w:noProof/>
            <w:webHidden/>
          </w:rPr>
        </w:r>
        <w:r w:rsidR="004D356C">
          <w:rPr>
            <w:noProof/>
            <w:webHidden/>
          </w:rPr>
          <w:fldChar w:fldCharType="separate"/>
        </w:r>
        <w:r w:rsidR="004D356C">
          <w:rPr>
            <w:noProof/>
            <w:webHidden/>
          </w:rPr>
          <w:t>3</w:t>
        </w:r>
        <w:r w:rsidR="004D356C">
          <w:rPr>
            <w:noProof/>
            <w:webHidden/>
          </w:rPr>
          <w:fldChar w:fldCharType="end"/>
        </w:r>
      </w:hyperlink>
    </w:p>
    <w:p w14:paraId="6A53B616" w14:textId="77777777" w:rsidR="004D356C" w:rsidRDefault="004D356C">
      <w:pPr>
        <w:pStyle w:val="TOC2"/>
        <w:rPr>
          <w:rFonts w:ascii="Calibri" w:hAnsi="Calibri"/>
          <w:noProof/>
          <w:sz w:val="22"/>
          <w:szCs w:val="22"/>
          <w:lang w:eastAsia="en-AU"/>
        </w:rPr>
      </w:pPr>
      <w:hyperlink w:anchor="_Toc389137455" w:history="1">
        <w:r w:rsidRPr="00045DF8">
          <w:rPr>
            <w:rStyle w:val="Hyperlink"/>
            <w:noProof/>
          </w:rPr>
          <w:t>Our Customer Terms</w:t>
        </w:r>
        <w:r>
          <w:rPr>
            <w:noProof/>
            <w:webHidden/>
          </w:rPr>
          <w:tab/>
        </w:r>
        <w:r>
          <w:rPr>
            <w:noProof/>
            <w:webHidden/>
          </w:rPr>
          <w:fldChar w:fldCharType="begin"/>
        </w:r>
        <w:r>
          <w:rPr>
            <w:noProof/>
            <w:webHidden/>
          </w:rPr>
          <w:instrText xml:space="preserve"> PAGEREF _Toc389137455 \h </w:instrText>
        </w:r>
        <w:r>
          <w:rPr>
            <w:noProof/>
            <w:webHidden/>
          </w:rPr>
        </w:r>
        <w:r>
          <w:rPr>
            <w:noProof/>
            <w:webHidden/>
          </w:rPr>
          <w:fldChar w:fldCharType="separate"/>
        </w:r>
        <w:r>
          <w:rPr>
            <w:noProof/>
            <w:webHidden/>
          </w:rPr>
          <w:t>3</w:t>
        </w:r>
        <w:r>
          <w:rPr>
            <w:noProof/>
            <w:webHidden/>
          </w:rPr>
          <w:fldChar w:fldCharType="end"/>
        </w:r>
      </w:hyperlink>
    </w:p>
    <w:p w14:paraId="287D531E" w14:textId="77777777" w:rsidR="004D356C" w:rsidRDefault="004D356C">
      <w:pPr>
        <w:pStyle w:val="TOC1"/>
        <w:tabs>
          <w:tab w:val="left" w:pos="1474"/>
        </w:tabs>
        <w:rPr>
          <w:rFonts w:ascii="Calibri" w:hAnsi="Calibri"/>
          <w:b w:val="0"/>
          <w:noProof/>
          <w:sz w:val="22"/>
          <w:szCs w:val="22"/>
          <w:lang w:eastAsia="en-AU"/>
        </w:rPr>
      </w:pPr>
      <w:hyperlink w:anchor="_Toc389137456" w:history="1">
        <w:r w:rsidRPr="00045DF8">
          <w:rPr>
            <w:rStyle w:val="Hyperlink"/>
            <w:noProof/>
          </w:rPr>
          <w:t>2</w:t>
        </w:r>
        <w:r>
          <w:rPr>
            <w:rFonts w:ascii="Calibri" w:hAnsi="Calibri"/>
            <w:b w:val="0"/>
            <w:noProof/>
            <w:sz w:val="22"/>
            <w:szCs w:val="22"/>
            <w:lang w:eastAsia="en-AU"/>
          </w:rPr>
          <w:tab/>
        </w:r>
        <w:r w:rsidRPr="00045DF8">
          <w:rPr>
            <w:rStyle w:val="Hyperlink"/>
            <w:noProof/>
          </w:rPr>
          <w:t>Old Value Added Services (no longer available)</w:t>
        </w:r>
        <w:r>
          <w:rPr>
            <w:noProof/>
            <w:webHidden/>
          </w:rPr>
          <w:tab/>
        </w:r>
        <w:r>
          <w:rPr>
            <w:noProof/>
            <w:webHidden/>
          </w:rPr>
          <w:fldChar w:fldCharType="begin"/>
        </w:r>
        <w:r>
          <w:rPr>
            <w:noProof/>
            <w:webHidden/>
          </w:rPr>
          <w:instrText xml:space="preserve"> PAGEREF _Toc389137456 \h </w:instrText>
        </w:r>
        <w:r>
          <w:rPr>
            <w:noProof/>
            <w:webHidden/>
          </w:rPr>
        </w:r>
        <w:r>
          <w:rPr>
            <w:noProof/>
            <w:webHidden/>
          </w:rPr>
          <w:fldChar w:fldCharType="separate"/>
        </w:r>
        <w:r>
          <w:rPr>
            <w:noProof/>
            <w:webHidden/>
          </w:rPr>
          <w:t>3</w:t>
        </w:r>
        <w:r>
          <w:rPr>
            <w:noProof/>
            <w:webHidden/>
          </w:rPr>
          <w:fldChar w:fldCharType="end"/>
        </w:r>
      </w:hyperlink>
    </w:p>
    <w:p w14:paraId="6AEA79AA" w14:textId="77777777" w:rsidR="004D356C" w:rsidRDefault="004D356C">
      <w:pPr>
        <w:pStyle w:val="TOC2"/>
        <w:rPr>
          <w:rFonts w:ascii="Calibri" w:hAnsi="Calibri"/>
          <w:noProof/>
          <w:sz w:val="22"/>
          <w:szCs w:val="22"/>
          <w:lang w:eastAsia="en-AU"/>
        </w:rPr>
      </w:pPr>
      <w:hyperlink w:anchor="_Toc389137457" w:history="1">
        <w:r w:rsidRPr="00045DF8">
          <w:rPr>
            <w:rStyle w:val="Hyperlink"/>
            <w:noProof/>
          </w:rPr>
          <w:t>IP CONNECTIVITY TO YOUR HOSTING SERVICES</w:t>
        </w:r>
        <w:r>
          <w:rPr>
            <w:noProof/>
            <w:webHidden/>
          </w:rPr>
          <w:tab/>
        </w:r>
        <w:r>
          <w:rPr>
            <w:noProof/>
            <w:webHidden/>
          </w:rPr>
          <w:fldChar w:fldCharType="begin"/>
        </w:r>
        <w:r>
          <w:rPr>
            <w:noProof/>
            <w:webHidden/>
          </w:rPr>
          <w:instrText xml:space="preserve"> PAGEREF _Toc389137457 \h </w:instrText>
        </w:r>
        <w:r>
          <w:rPr>
            <w:noProof/>
            <w:webHidden/>
          </w:rPr>
        </w:r>
        <w:r>
          <w:rPr>
            <w:noProof/>
            <w:webHidden/>
          </w:rPr>
          <w:fldChar w:fldCharType="separate"/>
        </w:r>
        <w:r>
          <w:rPr>
            <w:noProof/>
            <w:webHidden/>
          </w:rPr>
          <w:t>3</w:t>
        </w:r>
        <w:r>
          <w:rPr>
            <w:noProof/>
            <w:webHidden/>
          </w:rPr>
          <w:fldChar w:fldCharType="end"/>
        </w:r>
      </w:hyperlink>
    </w:p>
    <w:p w14:paraId="404A71CF" w14:textId="77777777" w:rsidR="004D356C" w:rsidRDefault="004D356C">
      <w:pPr>
        <w:pStyle w:val="TOC2"/>
        <w:rPr>
          <w:rFonts w:ascii="Calibri" w:hAnsi="Calibri"/>
          <w:noProof/>
          <w:sz w:val="22"/>
          <w:szCs w:val="22"/>
          <w:lang w:eastAsia="en-AU"/>
        </w:rPr>
      </w:pPr>
      <w:hyperlink w:anchor="_Toc389137458" w:history="1">
        <w:r w:rsidRPr="00045DF8">
          <w:rPr>
            <w:rStyle w:val="Hyperlink"/>
            <w:noProof/>
          </w:rPr>
          <w:t>What is IP connectivity to your hosting services?</w:t>
        </w:r>
        <w:r>
          <w:rPr>
            <w:noProof/>
            <w:webHidden/>
          </w:rPr>
          <w:tab/>
        </w:r>
        <w:r>
          <w:rPr>
            <w:noProof/>
            <w:webHidden/>
          </w:rPr>
          <w:fldChar w:fldCharType="begin"/>
        </w:r>
        <w:r>
          <w:rPr>
            <w:noProof/>
            <w:webHidden/>
          </w:rPr>
          <w:instrText xml:space="preserve"> PAGEREF _Toc389137458 \h </w:instrText>
        </w:r>
        <w:r>
          <w:rPr>
            <w:noProof/>
            <w:webHidden/>
          </w:rPr>
        </w:r>
        <w:r>
          <w:rPr>
            <w:noProof/>
            <w:webHidden/>
          </w:rPr>
          <w:fldChar w:fldCharType="separate"/>
        </w:r>
        <w:r>
          <w:rPr>
            <w:noProof/>
            <w:webHidden/>
          </w:rPr>
          <w:t>3</w:t>
        </w:r>
        <w:r>
          <w:rPr>
            <w:noProof/>
            <w:webHidden/>
          </w:rPr>
          <w:fldChar w:fldCharType="end"/>
        </w:r>
      </w:hyperlink>
    </w:p>
    <w:p w14:paraId="02FCE034" w14:textId="77777777" w:rsidR="004D356C" w:rsidRDefault="004D356C">
      <w:pPr>
        <w:pStyle w:val="TOC2"/>
        <w:rPr>
          <w:rFonts w:ascii="Calibri" w:hAnsi="Calibri"/>
          <w:noProof/>
          <w:sz w:val="22"/>
          <w:szCs w:val="22"/>
          <w:lang w:eastAsia="en-AU"/>
        </w:rPr>
      </w:pPr>
      <w:hyperlink w:anchor="_Toc389137459" w:history="1">
        <w:r w:rsidRPr="00045DF8">
          <w:rPr>
            <w:rStyle w:val="Hyperlink"/>
            <w:noProof/>
          </w:rPr>
          <w:t>Speed</w:t>
        </w:r>
        <w:r>
          <w:rPr>
            <w:noProof/>
            <w:webHidden/>
          </w:rPr>
          <w:tab/>
        </w:r>
        <w:r>
          <w:rPr>
            <w:noProof/>
            <w:webHidden/>
          </w:rPr>
          <w:fldChar w:fldCharType="begin"/>
        </w:r>
        <w:r>
          <w:rPr>
            <w:noProof/>
            <w:webHidden/>
          </w:rPr>
          <w:instrText xml:space="preserve"> PAGEREF _Toc389137459 \h </w:instrText>
        </w:r>
        <w:r>
          <w:rPr>
            <w:noProof/>
            <w:webHidden/>
          </w:rPr>
        </w:r>
        <w:r>
          <w:rPr>
            <w:noProof/>
            <w:webHidden/>
          </w:rPr>
          <w:fldChar w:fldCharType="separate"/>
        </w:r>
        <w:r>
          <w:rPr>
            <w:noProof/>
            <w:webHidden/>
          </w:rPr>
          <w:t>4</w:t>
        </w:r>
        <w:r>
          <w:rPr>
            <w:noProof/>
            <w:webHidden/>
          </w:rPr>
          <w:fldChar w:fldCharType="end"/>
        </w:r>
      </w:hyperlink>
    </w:p>
    <w:p w14:paraId="3A31E1BD" w14:textId="77777777" w:rsidR="004D356C" w:rsidRDefault="004D356C">
      <w:pPr>
        <w:pStyle w:val="TOC2"/>
        <w:rPr>
          <w:rFonts w:ascii="Calibri" w:hAnsi="Calibri"/>
          <w:noProof/>
          <w:sz w:val="22"/>
          <w:szCs w:val="22"/>
          <w:lang w:eastAsia="en-AU"/>
        </w:rPr>
      </w:pPr>
      <w:hyperlink w:anchor="_Toc389137460" w:history="1">
        <w:r w:rsidRPr="00045DF8">
          <w:rPr>
            <w:rStyle w:val="Hyperlink"/>
            <w:noProof/>
          </w:rPr>
          <w:t>Availability</w:t>
        </w:r>
        <w:r>
          <w:rPr>
            <w:noProof/>
            <w:webHidden/>
          </w:rPr>
          <w:tab/>
        </w:r>
        <w:r>
          <w:rPr>
            <w:noProof/>
            <w:webHidden/>
          </w:rPr>
          <w:fldChar w:fldCharType="begin"/>
        </w:r>
        <w:r>
          <w:rPr>
            <w:noProof/>
            <w:webHidden/>
          </w:rPr>
          <w:instrText xml:space="preserve"> PAGEREF _Toc389137460 \h </w:instrText>
        </w:r>
        <w:r>
          <w:rPr>
            <w:noProof/>
            <w:webHidden/>
          </w:rPr>
        </w:r>
        <w:r>
          <w:rPr>
            <w:noProof/>
            <w:webHidden/>
          </w:rPr>
          <w:fldChar w:fldCharType="separate"/>
        </w:r>
        <w:r>
          <w:rPr>
            <w:noProof/>
            <w:webHidden/>
          </w:rPr>
          <w:t>4</w:t>
        </w:r>
        <w:r>
          <w:rPr>
            <w:noProof/>
            <w:webHidden/>
          </w:rPr>
          <w:fldChar w:fldCharType="end"/>
        </w:r>
      </w:hyperlink>
    </w:p>
    <w:p w14:paraId="26ADE801" w14:textId="77777777" w:rsidR="004D356C" w:rsidRDefault="004D356C">
      <w:pPr>
        <w:pStyle w:val="TOC2"/>
        <w:rPr>
          <w:rFonts w:ascii="Calibri" w:hAnsi="Calibri"/>
          <w:noProof/>
          <w:sz w:val="22"/>
          <w:szCs w:val="22"/>
          <w:lang w:eastAsia="en-AU"/>
        </w:rPr>
      </w:pPr>
      <w:hyperlink w:anchor="_Toc389137461" w:history="1">
        <w:r w:rsidRPr="00045DF8">
          <w:rPr>
            <w:rStyle w:val="Hyperlink"/>
            <w:noProof/>
          </w:rPr>
          <w:t>Hosting terms</w:t>
        </w:r>
        <w:r>
          <w:rPr>
            <w:noProof/>
            <w:webHidden/>
          </w:rPr>
          <w:tab/>
        </w:r>
        <w:r>
          <w:rPr>
            <w:noProof/>
            <w:webHidden/>
          </w:rPr>
          <w:fldChar w:fldCharType="begin"/>
        </w:r>
        <w:r>
          <w:rPr>
            <w:noProof/>
            <w:webHidden/>
          </w:rPr>
          <w:instrText xml:space="preserve"> PAGEREF _Toc389137461 \h </w:instrText>
        </w:r>
        <w:r>
          <w:rPr>
            <w:noProof/>
            <w:webHidden/>
          </w:rPr>
        </w:r>
        <w:r>
          <w:rPr>
            <w:noProof/>
            <w:webHidden/>
          </w:rPr>
          <w:fldChar w:fldCharType="separate"/>
        </w:r>
        <w:r>
          <w:rPr>
            <w:noProof/>
            <w:webHidden/>
          </w:rPr>
          <w:t>4</w:t>
        </w:r>
        <w:r>
          <w:rPr>
            <w:noProof/>
            <w:webHidden/>
          </w:rPr>
          <w:fldChar w:fldCharType="end"/>
        </w:r>
      </w:hyperlink>
    </w:p>
    <w:p w14:paraId="78AA3EC2" w14:textId="77777777" w:rsidR="004D356C" w:rsidRDefault="004D356C">
      <w:pPr>
        <w:pStyle w:val="TOC2"/>
        <w:rPr>
          <w:rFonts w:ascii="Calibri" w:hAnsi="Calibri"/>
          <w:noProof/>
          <w:sz w:val="22"/>
          <w:szCs w:val="22"/>
          <w:lang w:eastAsia="en-AU"/>
        </w:rPr>
      </w:pPr>
      <w:hyperlink w:anchor="_Toc389137462" w:history="1">
        <w:r w:rsidRPr="00045DF8">
          <w:rPr>
            <w:rStyle w:val="Hyperlink"/>
            <w:noProof/>
          </w:rPr>
          <w:t>Charges</w:t>
        </w:r>
        <w:r>
          <w:rPr>
            <w:noProof/>
            <w:webHidden/>
          </w:rPr>
          <w:tab/>
        </w:r>
        <w:r>
          <w:rPr>
            <w:noProof/>
            <w:webHidden/>
          </w:rPr>
          <w:fldChar w:fldCharType="begin"/>
        </w:r>
        <w:r>
          <w:rPr>
            <w:noProof/>
            <w:webHidden/>
          </w:rPr>
          <w:instrText xml:space="preserve"> PAGEREF _Toc389137462 \h </w:instrText>
        </w:r>
        <w:r>
          <w:rPr>
            <w:noProof/>
            <w:webHidden/>
          </w:rPr>
        </w:r>
        <w:r>
          <w:rPr>
            <w:noProof/>
            <w:webHidden/>
          </w:rPr>
          <w:fldChar w:fldCharType="separate"/>
        </w:r>
        <w:r>
          <w:rPr>
            <w:noProof/>
            <w:webHidden/>
          </w:rPr>
          <w:t>4</w:t>
        </w:r>
        <w:r>
          <w:rPr>
            <w:noProof/>
            <w:webHidden/>
          </w:rPr>
          <w:fldChar w:fldCharType="end"/>
        </w:r>
      </w:hyperlink>
    </w:p>
    <w:p w14:paraId="363694DC" w14:textId="77777777" w:rsidR="004D356C" w:rsidRDefault="004D356C">
      <w:pPr>
        <w:pStyle w:val="TOC2"/>
        <w:rPr>
          <w:rFonts w:ascii="Calibri" w:hAnsi="Calibri"/>
          <w:noProof/>
          <w:sz w:val="22"/>
          <w:szCs w:val="22"/>
          <w:lang w:eastAsia="en-AU"/>
        </w:rPr>
      </w:pPr>
      <w:hyperlink w:anchor="_Toc389137463" w:history="1">
        <w:r w:rsidRPr="00045DF8">
          <w:rPr>
            <w:rStyle w:val="Hyperlink"/>
            <w:noProof/>
          </w:rPr>
          <w:t>MESSENGER</w:t>
        </w:r>
        <w:r>
          <w:rPr>
            <w:noProof/>
            <w:webHidden/>
          </w:rPr>
          <w:tab/>
        </w:r>
        <w:r>
          <w:rPr>
            <w:noProof/>
            <w:webHidden/>
          </w:rPr>
          <w:fldChar w:fldCharType="begin"/>
        </w:r>
        <w:r>
          <w:rPr>
            <w:noProof/>
            <w:webHidden/>
          </w:rPr>
          <w:instrText xml:space="preserve"> PAGEREF _Toc389137463 \h </w:instrText>
        </w:r>
        <w:r>
          <w:rPr>
            <w:noProof/>
            <w:webHidden/>
          </w:rPr>
        </w:r>
        <w:r>
          <w:rPr>
            <w:noProof/>
            <w:webHidden/>
          </w:rPr>
          <w:fldChar w:fldCharType="separate"/>
        </w:r>
        <w:r>
          <w:rPr>
            <w:noProof/>
            <w:webHidden/>
          </w:rPr>
          <w:t>4</w:t>
        </w:r>
        <w:r>
          <w:rPr>
            <w:noProof/>
            <w:webHidden/>
          </w:rPr>
          <w:fldChar w:fldCharType="end"/>
        </w:r>
      </w:hyperlink>
    </w:p>
    <w:p w14:paraId="66F9837A" w14:textId="77777777" w:rsidR="004D356C" w:rsidRDefault="004D356C">
      <w:pPr>
        <w:pStyle w:val="TOC2"/>
        <w:rPr>
          <w:rFonts w:ascii="Calibri" w:hAnsi="Calibri"/>
          <w:noProof/>
          <w:sz w:val="22"/>
          <w:szCs w:val="22"/>
          <w:lang w:eastAsia="en-AU"/>
        </w:rPr>
      </w:pPr>
      <w:hyperlink w:anchor="_Toc389137464" w:history="1">
        <w:r w:rsidRPr="00045DF8">
          <w:rPr>
            <w:rStyle w:val="Hyperlink"/>
            <w:noProof/>
          </w:rPr>
          <w:t>What is Messenger?</w:t>
        </w:r>
        <w:r>
          <w:rPr>
            <w:noProof/>
            <w:webHidden/>
          </w:rPr>
          <w:tab/>
        </w:r>
        <w:r>
          <w:rPr>
            <w:noProof/>
            <w:webHidden/>
          </w:rPr>
          <w:fldChar w:fldCharType="begin"/>
        </w:r>
        <w:r>
          <w:rPr>
            <w:noProof/>
            <w:webHidden/>
          </w:rPr>
          <w:instrText xml:space="preserve"> PAGEREF _Toc389137464 \h </w:instrText>
        </w:r>
        <w:r>
          <w:rPr>
            <w:noProof/>
            <w:webHidden/>
          </w:rPr>
        </w:r>
        <w:r>
          <w:rPr>
            <w:noProof/>
            <w:webHidden/>
          </w:rPr>
          <w:fldChar w:fldCharType="separate"/>
        </w:r>
        <w:r>
          <w:rPr>
            <w:noProof/>
            <w:webHidden/>
          </w:rPr>
          <w:t>4</w:t>
        </w:r>
        <w:r>
          <w:rPr>
            <w:noProof/>
            <w:webHidden/>
          </w:rPr>
          <w:fldChar w:fldCharType="end"/>
        </w:r>
      </w:hyperlink>
    </w:p>
    <w:p w14:paraId="0D35CB12" w14:textId="77777777" w:rsidR="004D356C" w:rsidRDefault="004D356C">
      <w:pPr>
        <w:pStyle w:val="TOC2"/>
        <w:rPr>
          <w:rFonts w:ascii="Calibri" w:hAnsi="Calibri"/>
          <w:noProof/>
          <w:sz w:val="22"/>
          <w:szCs w:val="22"/>
          <w:lang w:eastAsia="en-AU"/>
        </w:rPr>
      </w:pPr>
      <w:hyperlink w:anchor="_Toc389137465" w:history="1">
        <w:r w:rsidRPr="00045DF8">
          <w:rPr>
            <w:rStyle w:val="Hyperlink"/>
            <w:noProof/>
          </w:rPr>
          <w:t>Availability</w:t>
        </w:r>
        <w:r>
          <w:rPr>
            <w:noProof/>
            <w:webHidden/>
          </w:rPr>
          <w:tab/>
        </w:r>
        <w:r>
          <w:rPr>
            <w:noProof/>
            <w:webHidden/>
          </w:rPr>
          <w:fldChar w:fldCharType="begin"/>
        </w:r>
        <w:r>
          <w:rPr>
            <w:noProof/>
            <w:webHidden/>
          </w:rPr>
          <w:instrText xml:space="preserve"> PAGEREF _Toc389137465 \h </w:instrText>
        </w:r>
        <w:r>
          <w:rPr>
            <w:noProof/>
            <w:webHidden/>
          </w:rPr>
        </w:r>
        <w:r>
          <w:rPr>
            <w:noProof/>
            <w:webHidden/>
          </w:rPr>
          <w:fldChar w:fldCharType="separate"/>
        </w:r>
        <w:r>
          <w:rPr>
            <w:noProof/>
            <w:webHidden/>
          </w:rPr>
          <w:t>4</w:t>
        </w:r>
        <w:r>
          <w:rPr>
            <w:noProof/>
            <w:webHidden/>
          </w:rPr>
          <w:fldChar w:fldCharType="end"/>
        </w:r>
      </w:hyperlink>
    </w:p>
    <w:p w14:paraId="63BC2CA8" w14:textId="77777777" w:rsidR="004D356C" w:rsidRDefault="004D356C">
      <w:pPr>
        <w:pStyle w:val="TOC2"/>
        <w:rPr>
          <w:rFonts w:ascii="Calibri" w:hAnsi="Calibri"/>
          <w:noProof/>
          <w:sz w:val="22"/>
          <w:szCs w:val="22"/>
          <w:lang w:eastAsia="en-AU"/>
        </w:rPr>
      </w:pPr>
      <w:hyperlink w:anchor="_Toc389137466" w:history="1">
        <w:r w:rsidRPr="00045DF8">
          <w:rPr>
            <w:rStyle w:val="Hyperlink"/>
            <w:noProof/>
          </w:rPr>
          <w:t>Connection charge</w:t>
        </w:r>
        <w:r>
          <w:rPr>
            <w:noProof/>
            <w:webHidden/>
          </w:rPr>
          <w:tab/>
        </w:r>
        <w:r>
          <w:rPr>
            <w:noProof/>
            <w:webHidden/>
          </w:rPr>
          <w:fldChar w:fldCharType="begin"/>
        </w:r>
        <w:r>
          <w:rPr>
            <w:noProof/>
            <w:webHidden/>
          </w:rPr>
          <w:instrText xml:space="preserve"> PAGEREF _Toc389137466 \h </w:instrText>
        </w:r>
        <w:r>
          <w:rPr>
            <w:noProof/>
            <w:webHidden/>
          </w:rPr>
        </w:r>
        <w:r>
          <w:rPr>
            <w:noProof/>
            <w:webHidden/>
          </w:rPr>
          <w:fldChar w:fldCharType="separate"/>
        </w:r>
        <w:r>
          <w:rPr>
            <w:noProof/>
            <w:webHidden/>
          </w:rPr>
          <w:t>4</w:t>
        </w:r>
        <w:r>
          <w:rPr>
            <w:noProof/>
            <w:webHidden/>
          </w:rPr>
          <w:fldChar w:fldCharType="end"/>
        </w:r>
      </w:hyperlink>
    </w:p>
    <w:p w14:paraId="450A0EEF" w14:textId="77777777" w:rsidR="004D356C" w:rsidRDefault="004D356C">
      <w:pPr>
        <w:pStyle w:val="TOC2"/>
        <w:rPr>
          <w:rFonts w:ascii="Calibri" w:hAnsi="Calibri"/>
          <w:noProof/>
          <w:sz w:val="22"/>
          <w:szCs w:val="22"/>
          <w:lang w:eastAsia="en-AU"/>
        </w:rPr>
      </w:pPr>
      <w:hyperlink w:anchor="_Toc389137467" w:history="1">
        <w:r w:rsidRPr="00045DF8">
          <w:rPr>
            <w:rStyle w:val="Hyperlink"/>
            <w:noProof/>
          </w:rPr>
          <w:t>Monthly charge</w:t>
        </w:r>
        <w:r>
          <w:rPr>
            <w:noProof/>
            <w:webHidden/>
          </w:rPr>
          <w:tab/>
        </w:r>
        <w:r>
          <w:rPr>
            <w:noProof/>
            <w:webHidden/>
          </w:rPr>
          <w:fldChar w:fldCharType="begin"/>
        </w:r>
        <w:r>
          <w:rPr>
            <w:noProof/>
            <w:webHidden/>
          </w:rPr>
          <w:instrText xml:space="preserve"> PAGEREF _Toc389137467 \h </w:instrText>
        </w:r>
        <w:r>
          <w:rPr>
            <w:noProof/>
            <w:webHidden/>
          </w:rPr>
        </w:r>
        <w:r>
          <w:rPr>
            <w:noProof/>
            <w:webHidden/>
          </w:rPr>
          <w:fldChar w:fldCharType="separate"/>
        </w:r>
        <w:r>
          <w:rPr>
            <w:noProof/>
            <w:webHidden/>
          </w:rPr>
          <w:t>5</w:t>
        </w:r>
        <w:r>
          <w:rPr>
            <w:noProof/>
            <w:webHidden/>
          </w:rPr>
          <w:fldChar w:fldCharType="end"/>
        </w:r>
      </w:hyperlink>
    </w:p>
    <w:p w14:paraId="2DEBC1DD" w14:textId="77777777" w:rsidR="004D356C" w:rsidRDefault="004D356C">
      <w:pPr>
        <w:pStyle w:val="TOC2"/>
        <w:rPr>
          <w:rFonts w:ascii="Calibri" w:hAnsi="Calibri"/>
          <w:noProof/>
          <w:sz w:val="22"/>
          <w:szCs w:val="22"/>
          <w:lang w:eastAsia="en-AU"/>
        </w:rPr>
      </w:pPr>
      <w:hyperlink w:anchor="_Toc389137468" w:history="1">
        <w:r w:rsidRPr="00045DF8">
          <w:rPr>
            <w:rStyle w:val="Hyperlink"/>
            <w:noProof/>
          </w:rPr>
          <w:t>Additional mailbox storage</w:t>
        </w:r>
        <w:r>
          <w:rPr>
            <w:noProof/>
            <w:webHidden/>
          </w:rPr>
          <w:tab/>
        </w:r>
        <w:r>
          <w:rPr>
            <w:noProof/>
            <w:webHidden/>
          </w:rPr>
          <w:fldChar w:fldCharType="begin"/>
        </w:r>
        <w:r>
          <w:rPr>
            <w:noProof/>
            <w:webHidden/>
          </w:rPr>
          <w:instrText xml:space="preserve"> PAGEREF _Toc389137468 \h </w:instrText>
        </w:r>
        <w:r>
          <w:rPr>
            <w:noProof/>
            <w:webHidden/>
          </w:rPr>
        </w:r>
        <w:r>
          <w:rPr>
            <w:noProof/>
            <w:webHidden/>
          </w:rPr>
          <w:fldChar w:fldCharType="separate"/>
        </w:r>
        <w:r>
          <w:rPr>
            <w:noProof/>
            <w:webHidden/>
          </w:rPr>
          <w:t>5</w:t>
        </w:r>
        <w:r>
          <w:rPr>
            <w:noProof/>
            <w:webHidden/>
          </w:rPr>
          <w:fldChar w:fldCharType="end"/>
        </w:r>
      </w:hyperlink>
    </w:p>
    <w:p w14:paraId="4879095C" w14:textId="77777777" w:rsidR="004D356C" w:rsidRDefault="004D356C">
      <w:pPr>
        <w:pStyle w:val="TOC2"/>
        <w:rPr>
          <w:rFonts w:ascii="Calibri" w:hAnsi="Calibri"/>
          <w:noProof/>
          <w:sz w:val="22"/>
          <w:szCs w:val="22"/>
          <w:lang w:eastAsia="en-AU"/>
        </w:rPr>
      </w:pPr>
      <w:hyperlink w:anchor="_Toc389137469" w:history="1">
        <w:r w:rsidRPr="00045DF8">
          <w:rPr>
            <w:rStyle w:val="Hyperlink"/>
            <w:noProof/>
          </w:rPr>
          <w:t>Additional traffic from Internet</w:t>
        </w:r>
        <w:r>
          <w:rPr>
            <w:noProof/>
            <w:webHidden/>
          </w:rPr>
          <w:tab/>
        </w:r>
        <w:r>
          <w:rPr>
            <w:noProof/>
            <w:webHidden/>
          </w:rPr>
          <w:fldChar w:fldCharType="begin"/>
        </w:r>
        <w:r>
          <w:rPr>
            <w:noProof/>
            <w:webHidden/>
          </w:rPr>
          <w:instrText xml:space="preserve"> PAGEREF _Toc389137469 \h </w:instrText>
        </w:r>
        <w:r>
          <w:rPr>
            <w:noProof/>
            <w:webHidden/>
          </w:rPr>
        </w:r>
        <w:r>
          <w:rPr>
            <w:noProof/>
            <w:webHidden/>
          </w:rPr>
          <w:fldChar w:fldCharType="separate"/>
        </w:r>
        <w:r>
          <w:rPr>
            <w:noProof/>
            <w:webHidden/>
          </w:rPr>
          <w:t>5</w:t>
        </w:r>
        <w:r>
          <w:rPr>
            <w:noProof/>
            <w:webHidden/>
          </w:rPr>
          <w:fldChar w:fldCharType="end"/>
        </w:r>
      </w:hyperlink>
    </w:p>
    <w:p w14:paraId="6668F299" w14:textId="77777777" w:rsidR="004D356C" w:rsidRDefault="004D356C">
      <w:pPr>
        <w:pStyle w:val="TOC2"/>
        <w:rPr>
          <w:rFonts w:ascii="Calibri" w:hAnsi="Calibri"/>
          <w:noProof/>
          <w:sz w:val="22"/>
          <w:szCs w:val="22"/>
          <w:lang w:eastAsia="en-AU"/>
        </w:rPr>
      </w:pPr>
      <w:hyperlink w:anchor="_Toc389137470" w:history="1">
        <w:r w:rsidRPr="00045DF8">
          <w:rPr>
            <w:rStyle w:val="Hyperlink"/>
            <w:noProof/>
          </w:rPr>
          <w:t>Software</w:t>
        </w:r>
        <w:r>
          <w:rPr>
            <w:noProof/>
            <w:webHidden/>
          </w:rPr>
          <w:tab/>
        </w:r>
        <w:r>
          <w:rPr>
            <w:noProof/>
            <w:webHidden/>
          </w:rPr>
          <w:fldChar w:fldCharType="begin"/>
        </w:r>
        <w:r>
          <w:rPr>
            <w:noProof/>
            <w:webHidden/>
          </w:rPr>
          <w:instrText xml:space="preserve"> PAGEREF _Toc389137470 \h </w:instrText>
        </w:r>
        <w:r>
          <w:rPr>
            <w:noProof/>
            <w:webHidden/>
          </w:rPr>
        </w:r>
        <w:r>
          <w:rPr>
            <w:noProof/>
            <w:webHidden/>
          </w:rPr>
          <w:fldChar w:fldCharType="separate"/>
        </w:r>
        <w:r>
          <w:rPr>
            <w:noProof/>
            <w:webHidden/>
          </w:rPr>
          <w:t>6</w:t>
        </w:r>
        <w:r>
          <w:rPr>
            <w:noProof/>
            <w:webHidden/>
          </w:rPr>
          <w:fldChar w:fldCharType="end"/>
        </w:r>
      </w:hyperlink>
    </w:p>
    <w:p w14:paraId="632FD22A" w14:textId="77777777" w:rsidR="004D356C" w:rsidRDefault="004D356C">
      <w:pPr>
        <w:pStyle w:val="TOC2"/>
        <w:rPr>
          <w:rFonts w:ascii="Calibri" w:hAnsi="Calibri"/>
          <w:noProof/>
          <w:sz w:val="22"/>
          <w:szCs w:val="22"/>
          <w:lang w:eastAsia="en-AU"/>
        </w:rPr>
      </w:pPr>
      <w:hyperlink w:anchor="_Toc389137471" w:history="1">
        <w:r w:rsidRPr="00045DF8">
          <w:rPr>
            <w:rStyle w:val="Hyperlink"/>
            <w:noProof/>
          </w:rPr>
          <w:t>IP CONNECTIVITY TO INTERNET DIRECT</w:t>
        </w:r>
        <w:r>
          <w:rPr>
            <w:noProof/>
            <w:webHidden/>
          </w:rPr>
          <w:tab/>
        </w:r>
        <w:r>
          <w:rPr>
            <w:noProof/>
            <w:webHidden/>
          </w:rPr>
          <w:fldChar w:fldCharType="begin"/>
        </w:r>
        <w:r>
          <w:rPr>
            <w:noProof/>
            <w:webHidden/>
          </w:rPr>
          <w:instrText xml:space="preserve"> PAGEREF _Toc389137471 \h </w:instrText>
        </w:r>
        <w:r>
          <w:rPr>
            <w:noProof/>
            <w:webHidden/>
          </w:rPr>
        </w:r>
        <w:r>
          <w:rPr>
            <w:noProof/>
            <w:webHidden/>
          </w:rPr>
          <w:fldChar w:fldCharType="separate"/>
        </w:r>
        <w:r>
          <w:rPr>
            <w:noProof/>
            <w:webHidden/>
          </w:rPr>
          <w:t>6</w:t>
        </w:r>
        <w:r>
          <w:rPr>
            <w:noProof/>
            <w:webHidden/>
          </w:rPr>
          <w:fldChar w:fldCharType="end"/>
        </w:r>
      </w:hyperlink>
    </w:p>
    <w:p w14:paraId="3C9E7564" w14:textId="77777777" w:rsidR="004D356C" w:rsidRDefault="004D356C">
      <w:pPr>
        <w:pStyle w:val="TOC2"/>
        <w:rPr>
          <w:rFonts w:ascii="Calibri" w:hAnsi="Calibri"/>
          <w:noProof/>
          <w:sz w:val="22"/>
          <w:szCs w:val="22"/>
          <w:lang w:eastAsia="en-AU"/>
        </w:rPr>
      </w:pPr>
      <w:hyperlink w:anchor="_Toc389137472" w:history="1">
        <w:r w:rsidRPr="00045DF8">
          <w:rPr>
            <w:rStyle w:val="Hyperlink"/>
            <w:noProof/>
          </w:rPr>
          <w:t>What is IP connectivity to Internet Direct?</w:t>
        </w:r>
        <w:r>
          <w:rPr>
            <w:noProof/>
            <w:webHidden/>
          </w:rPr>
          <w:tab/>
        </w:r>
        <w:r>
          <w:rPr>
            <w:noProof/>
            <w:webHidden/>
          </w:rPr>
          <w:fldChar w:fldCharType="begin"/>
        </w:r>
        <w:r>
          <w:rPr>
            <w:noProof/>
            <w:webHidden/>
          </w:rPr>
          <w:instrText xml:space="preserve"> PAGEREF _Toc389137472 \h </w:instrText>
        </w:r>
        <w:r>
          <w:rPr>
            <w:noProof/>
            <w:webHidden/>
          </w:rPr>
        </w:r>
        <w:r>
          <w:rPr>
            <w:noProof/>
            <w:webHidden/>
          </w:rPr>
          <w:fldChar w:fldCharType="separate"/>
        </w:r>
        <w:r>
          <w:rPr>
            <w:noProof/>
            <w:webHidden/>
          </w:rPr>
          <w:t>6</w:t>
        </w:r>
        <w:r>
          <w:rPr>
            <w:noProof/>
            <w:webHidden/>
          </w:rPr>
          <w:fldChar w:fldCharType="end"/>
        </w:r>
      </w:hyperlink>
    </w:p>
    <w:p w14:paraId="260A58E4" w14:textId="77777777" w:rsidR="004D356C" w:rsidRDefault="004D356C">
      <w:pPr>
        <w:pStyle w:val="TOC2"/>
        <w:rPr>
          <w:rFonts w:ascii="Calibri" w:hAnsi="Calibri"/>
          <w:noProof/>
          <w:sz w:val="22"/>
          <w:szCs w:val="22"/>
          <w:lang w:eastAsia="en-AU"/>
        </w:rPr>
      </w:pPr>
      <w:hyperlink w:anchor="_Toc389137473" w:history="1">
        <w:r w:rsidRPr="00045DF8">
          <w:rPr>
            <w:rStyle w:val="Hyperlink"/>
            <w:noProof/>
          </w:rPr>
          <w:t>Speed</w:t>
        </w:r>
        <w:r>
          <w:rPr>
            <w:noProof/>
            <w:webHidden/>
          </w:rPr>
          <w:tab/>
        </w:r>
        <w:r>
          <w:rPr>
            <w:noProof/>
            <w:webHidden/>
          </w:rPr>
          <w:fldChar w:fldCharType="begin"/>
        </w:r>
        <w:r>
          <w:rPr>
            <w:noProof/>
            <w:webHidden/>
          </w:rPr>
          <w:instrText xml:space="preserve"> PAGEREF _Toc389137473 \h </w:instrText>
        </w:r>
        <w:r>
          <w:rPr>
            <w:noProof/>
            <w:webHidden/>
          </w:rPr>
        </w:r>
        <w:r>
          <w:rPr>
            <w:noProof/>
            <w:webHidden/>
          </w:rPr>
          <w:fldChar w:fldCharType="separate"/>
        </w:r>
        <w:r>
          <w:rPr>
            <w:noProof/>
            <w:webHidden/>
          </w:rPr>
          <w:t>6</w:t>
        </w:r>
        <w:r>
          <w:rPr>
            <w:noProof/>
            <w:webHidden/>
          </w:rPr>
          <w:fldChar w:fldCharType="end"/>
        </w:r>
      </w:hyperlink>
    </w:p>
    <w:p w14:paraId="7600FB51" w14:textId="77777777" w:rsidR="004D356C" w:rsidRDefault="004D356C">
      <w:pPr>
        <w:pStyle w:val="TOC2"/>
        <w:rPr>
          <w:rFonts w:ascii="Calibri" w:hAnsi="Calibri"/>
          <w:noProof/>
          <w:sz w:val="22"/>
          <w:szCs w:val="22"/>
          <w:lang w:eastAsia="en-AU"/>
        </w:rPr>
      </w:pPr>
      <w:hyperlink w:anchor="_Toc389137474" w:history="1">
        <w:r w:rsidRPr="00045DF8">
          <w:rPr>
            <w:rStyle w:val="Hyperlink"/>
            <w:noProof/>
          </w:rPr>
          <w:t>Availability</w:t>
        </w:r>
        <w:r>
          <w:rPr>
            <w:noProof/>
            <w:webHidden/>
          </w:rPr>
          <w:tab/>
        </w:r>
        <w:r>
          <w:rPr>
            <w:noProof/>
            <w:webHidden/>
          </w:rPr>
          <w:fldChar w:fldCharType="begin"/>
        </w:r>
        <w:r>
          <w:rPr>
            <w:noProof/>
            <w:webHidden/>
          </w:rPr>
          <w:instrText xml:space="preserve"> PAGEREF _Toc389137474 \h </w:instrText>
        </w:r>
        <w:r>
          <w:rPr>
            <w:noProof/>
            <w:webHidden/>
          </w:rPr>
        </w:r>
        <w:r>
          <w:rPr>
            <w:noProof/>
            <w:webHidden/>
          </w:rPr>
          <w:fldChar w:fldCharType="separate"/>
        </w:r>
        <w:r>
          <w:rPr>
            <w:noProof/>
            <w:webHidden/>
          </w:rPr>
          <w:t>6</w:t>
        </w:r>
        <w:r>
          <w:rPr>
            <w:noProof/>
            <w:webHidden/>
          </w:rPr>
          <w:fldChar w:fldCharType="end"/>
        </w:r>
      </w:hyperlink>
    </w:p>
    <w:p w14:paraId="1EB64020" w14:textId="77777777" w:rsidR="004D356C" w:rsidRDefault="004D356C">
      <w:pPr>
        <w:pStyle w:val="TOC2"/>
        <w:rPr>
          <w:rFonts w:ascii="Calibri" w:hAnsi="Calibri"/>
          <w:noProof/>
          <w:sz w:val="22"/>
          <w:szCs w:val="22"/>
          <w:lang w:eastAsia="en-AU"/>
        </w:rPr>
      </w:pPr>
      <w:hyperlink w:anchor="_Toc389137475" w:history="1">
        <w:r w:rsidRPr="00045DF8">
          <w:rPr>
            <w:rStyle w:val="Hyperlink"/>
            <w:noProof/>
          </w:rPr>
          <w:t>Terms</w:t>
        </w:r>
        <w:r>
          <w:rPr>
            <w:noProof/>
            <w:webHidden/>
          </w:rPr>
          <w:tab/>
        </w:r>
        <w:r>
          <w:rPr>
            <w:noProof/>
            <w:webHidden/>
          </w:rPr>
          <w:fldChar w:fldCharType="begin"/>
        </w:r>
        <w:r>
          <w:rPr>
            <w:noProof/>
            <w:webHidden/>
          </w:rPr>
          <w:instrText xml:space="preserve"> PAGEREF _Toc389137475 \h </w:instrText>
        </w:r>
        <w:r>
          <w:rPr>
            <w:noProof/>
            <w:webHidden/>
          </w:rPr>
        </w:r>
        <w:r>
          <w:rPr>
            <w:noProof/>
            <w:webHidden/>
          </w:rPr>
          <w:fldChar w:fldCharType="separate"/>
        </w:r>
        <w:r>
          <w:rPr>
            <w:noProof/>
            <w:webHidden/>
          </w:rPr>
          <w:t>6</w:t>
        </w:r>
        <w:r>
          <w:rPr>
            <w:noProof/>
            <w:webHidden/>
          </w:rPr>
          <w:fldChar w:fldCharType="end"/>
        </w:r>
      </w:hyperlink>
    </w:p>
    <w:p w14:paraId="50C6BC1A" w14:textId="77777777" w:rsidR="004D356C" w:rsidRDefault="004D356C">
      <w:pPr>
        <w:pStyle w:val="TOC2"/>
        <w:rPr>
          <w:rFonts w:ascii="Calibri" w:hAnsi="Calibri"/>
          <w:noProof/>
          <w:sz w:val="22"/>
          <w:szCs w:val="22"/>
          <w:lang w:eastAsia="en-AU"/>
        </w:rPr>
      </w:pPr>
      <w:hyperlink w:anchor="_Toc389137476" w:history="1">
        <w:r w:rsidRPr="00045DF8">
          <w:rPr>
            <w:rStyle w:val="Hyperlink"/>
            <w:noProof/>
          </w:rPr>
          <w:t>Connection charge</w:t>
        </w:r>
        <w:r>
          <w:rPr>
            <w:noProof/>
            <w:webHidden/>
          </w:rPr>
          <w:tab/>
        </w:r>
        <w:r>
          <w:rPr>
            <w:noProof/>
            <w:webHidden/>
          </w:rPr>
          <w:fldChar w:fldCharType="begin"/>
        </w:r>
        <w:r>
          <w:rPr>
            <w:noProof/>
            <w:webHidden/>
          </w:rPr>
          <w:instrText xml:space="preserve"> PAGEREF _Toc389137476 \h </w:instrText>
        </w:r>
        <w:r>
          <w:rPr>
            <w:noProof/>
            <w:webHidden/>
          </w:rPr>
        </w:r>
        <w:r>
          <w:rPr>
            <w:noProof/>
            <w:webHidden/>
          </w:rPr>
          <w:fldChar w:fldCharType="separate"/>
        </w:r>
        <w:r>
          <w:rPr>
            <w:noProof/>
            <w:webHidden/>
          </w:rPr>
          <w:t>6</w:t>
        </w:r>
        <w:r>
          <w:rPr>
            <w:noProof/>
            <w:webHidden/>
          </w:rPr>
          <w:fldChar w:fldCharType="end"/>
        </w:r>
      </w:hyperlink>
    </w:p>
    <w:p w14:paraId="732B1F4A" w14:textId="77777777" w:rsidR="004D356C" w:rsidRDefault="004D356C">
      <w:pPr>
        <w:pStyle w:val="TOC2"/>
        <w:rPr>
          <w:rFonts w:ascii="Calibri" w:hAnsi="Calibri"/>
          <w:noProof/>
          <w:sz w:val="22"/>
          <w:szCs w:val="22"/>
          <w:lang w:eastAsia="en-AU"/>
        </w:rPr>
      </w:pPr>
      <w:hyperlink w:anchor="_Toc389137477" w:history="1">
        <w:r w:rsidRPr="00045DF8">
          <w:rPr>
            <w:rStyle w:val="Hyperlink"/>
            <w:noProof/>
          </w:rPr>
          <w:t>Monthly charge</w:t>
        </w:r>
        <w:r>
          <w:rPr>
            <w:noProof/>
            <w:webHidden/>
          </w:rPr>
          <w:tab/>
        </w:r>
        <w:r>
          <w:rPr>
            <w:noProof/>
            <w:webHidden/>
          </w:rPr>
          <w:fldChar w:fldCharType="begin"/>
        </w:r>
        <w:r>
          <w:rPr>
            <w:noProof/>
            <w:webHidden/>
          </w:rPr>
          <w:instrText xml:space="preserve"> PAGEREF _Toc389137477 \h </w:instrText>
        </w:r>
        <w:r>
          <w:rPr>
            <w:noProof/>
            <w:webHidden/>
          </w:rPr>
        </w:r>
        <w:r>
          <w:rPr>
            <w:noProof/>
            <w:webHidden/>
          </w:rPr>
          <w:fldChar w:fldCharType="separate"/>
        </w:r>
        <w:r>
          <w:rPr>
            <w:noProof/>
            <w:webHidden/>
          </w:rPr>
          <w:t>7</w:t>
        </w:r>
        <w:r>
          <w:rPr>
            <w:noProof/>
            <w:webHidden/>
          </w:rPr>
          <w:fldChar w:fldCharType="end"/>
        </w:r>
      </w:hyperlink>
    </w:p>
    <w:p w14:paraId="585C3EA9" w14:textId="77777777" w:rsidR="004D356C" w:rsidRDefault="004D356C">
      <w:pPr>
        <w:pStyle w:val="TOC2"/>
        <w:rPr>
          <w:rFonts w:ascii="Calibri" w:hAnsi="Calibri"/>
          <w:noProof/>
          <w:sz w:val="22"/>
          <w:szCs w:val="22"/>
          <w:lang w:eastAsia="en-AU"/>
        </w:rPr>
      </w:pPr>
      <w:hyperlink w:anchor="_Toc389137478" w:history="1">
        <w:r w:rsidRPr="00045DF8">
          <w:rPr>
            <w:rStyle w:val="Hyperlink"/>
            <w:noProof/>
          </w:rPr>
          <w:t>SECURE IP ROAMING</w:t>
        </w:r>
        <w:r>
          <w:rPr>
            <w:noProof/>
            <w:webHidden/>
          </w:rPr>
          <w:tab/>
        </w:r>
        <w:r>
          <w:rPr>
            <w:noProof/>
            <w:webHidden/>
          </w:rPr>
          <w:fldChar w:fldCharType="begin"/>
        </w:r>
        <w:r>
          <w:rPr>
            <w:noProof/>
            <w:webHidden/>
          </w:rPr>
          <w:instrText xml:space="preserve"> PAGEREF _Toc389137478 \h </w:instrText>
        </w:r>
        <w:r>
          <w:rPr>
            <w:noProof/>
            <w:webHidden/>
          </w:rPr>
        </w:r>
        <w:r>
          <w:rPr>
            <w:noProof/>
            <w:webHidden/>
          </w:rPr>
          <w:fldChar w:fldCharType="separate"/>
        </w:r>
        <w:r>
          <w:rPr>
            <w:noProof/>
            <w:webHidden/>
          </w:rPr>
          <w:t>8</w:t>
        </w:r>
        <w:r>
          <w:rPr>
            <w:noProof/>
            <w:webHidden/>
          </w:rPr>
          <w:fldChar w:fldCharType="end"/>
        </w:r>
      </w:hyperlink>
    </w:p>
    <w:p w14:paraId="65DCBF12" w14:textId="77777777" w:rsidR="004D356C" w:rsidRDefault="004D356C">
      <w:pPr>
        <w:pStyle w:val="TOC2"/>
        <w:rPr>
          <w:rFonts w:ascii="Calibri" w:hAnsi="Calibri"/>
          <w:noProof/>
          <w:sz w:val="22"/>
          <w:szCs w:val="22"/>
          <w:lang w:eastAsia="en-AU"/>
        </w:rPr>
      </w:pPr>
      <w:hyperlink w:anchor="_Toc389137479" w:history="1">
        <w:r w:rsidRPr="00045DF8">
          <w:rPr>
            <w:rStyle w:val="Hyperlink"/>
            <w:noProof/>
          </w:rPr>
          <w:t>What is Secure IP Roaming?</w:t>
        </w:r>
        <w:r>
          <w:rPr>
            <w:noProof/>
            <w:webHidden/>
          </w:rPr>
          <w:tab/>
        </w:r>
        <w:r>
          <w:rPr>
            <w:noProof/>
            <w:webHidden/>
          </w:rPr>
          <w:fldChar w:fldCharType="begin"/>
        </w:r>
        <w:r>
          <w:rPr>
            <w:noProof/>
            <w:webHidden/>
          </w:rPr>
          <w:instrText xml:space="preserve"> PAGEREF _Toc389137479 \h </w:instrText>
        </w:r>
        <w:r>
          <w:rPr>
            <w:noProof/>
            <w:webHidden/>
          </w:rPr>
        </w:r>
        <w:r>
          <w:rPr>
            <w:noProof/>
            <w:webHidden/>
          </w:rPr>
          <w:fldChar w:fldCharType="separate"/>
        </w:r>
        <w:r>
          <w:rPr>
            <w:noProof/>
            <w:webHidden/>
          </w:rPr>
          <w:t>8</w:t>
        </w:r>
        <w:r>
          <w:rPr>
            <w:noProof/>
            <w:webHidden/>
          </w:rPr>
          <w:fldChar w:fldCharType="end"/>
        </w:r>
      </w:hyperlink>
    </w:p>
    <w:p w14:paraId="609B0209" w14:textId="77777777" w:rsidR="004D356C" w:rsidRDefault="004D356C">
      <w:pPr>
        <w:pStyle w:val="TOC2"/>
        <w:rPr>
          <w:rFonts w:ascii="Calibri" w:hAnsi="Calibri"/>
          <w:noProof/>
          <w:sz w:val="22"/>
          <w:szCs w:val="22"/>
          <w:lang w:eastAsia="en-AU"/>
        </w:rPr>
      </w:pPr>
      <w:hyperlink w:anchor="_Toc389137480" w:history="1">
        <w:r w:rsidRPr="00045DF8">
          <w:rPr>
            <w:rStyle w:val="Hyperlink"/>
            <w:noProof/>
          </w:rPr>
          <w:t>Availability</w:t>
        </w:r>
        <w:r>
          <w:rPr>
            <w:noProof/>
            <w:webHidden/>
          </w:rPr>
          <w:tab/>
        </w:r>
        <w:r>
          <w:rPr>
            <w:noProof/>
            <w:webHidden/>
          </w:rPr>
          <w:fldChar w:fldCharType="begin"/>
        </w:r>
        <w:r>
          <w:rPr>
            <w:noProof/>
            <w:webHidden/>
          </w:rPr>
          <w:instrText xml:space="preserve"> PAGEREF _Toc389137480 \h </w:instrText>
        </w:r>
        <w:r>
          <w:rPr>
            <w:noProof/>
            <w:webHidden/>
          </w:rPr>
        </w:r>
        <w:r>
          <w:rPr>
            <w:noProof/>
            <w:webHidden/>
          </w:rPr>
          <w:fldChar w:fldCharType="separate"/>
        </w:r>
        <w:r>
          <w:rPr>
            <w:noProof/>
            <w:webHidden/>
          </w:rPr>
          <w:t>8</w:t>
        </w:r>
        <w:r>
          <w:rPr>
            <w:noProof/>
            <w:webHidden/>
          </w:rPr>
          <w:fldChar w:fldCharType="end"/>
        </w:r>
      </w:hyperlink>
    </w:p>
    <w:p w14:paraId="35A9EDB5" w14:textId="77777777" w:rsidR="004D356C" w:rsidRDefault="004D356C">
      <w:pPr>
        <w:pStyle w:val="TOC2"/>
        <w:rPr>
          <w:rFonts w:ascii="Calibri" w:hAnsi="Calibri"/>
          <w:noProof/>
          <w:sz w:val="22"/>
          <w:szCs w:val="22"/>
          <w:lang w:eastAsia="en-AU"/>
        </w:rPr>
      </w:pPr>
      <w:hyperlink w:anchor="_Toc389137481" w:history="1">
        <w:r w:rsidRPr="00045DF8">
          <w:rPr>
            <w:rStyle w:val="Hyperlink"/>
            <w:noProof/>
          </w:rPr>
          <w:t>Connection charge</w:t>
        </w:r>
        <w:r>
          <w:rPr>
            <w:noProof/>
            <w:webHidden/>
          </w:rPr>
          <w:tab/>
        </w:r>
        <w:r>
          <w:rPr>
            <w:noProof/>
            <w:webHidden/>
          </w:rPr>
          <w:fldChar w:fldCharType="begin"/>
        </w:r>
        <w:r>
          <w:rPr>
            <w:noProof/>
            <w:webHidden/>
          </w:rPr>
          <w:instrText xml:space="preserve"> PAGEREF _Toc389137481 \h </w:instrText>
        </w:r>
        <w:r>
          <w:rPr>
            <w:noProof/>
            <w:webHidden/>
          </w:rPr>
        </w:r>
        <w:r>
          <w:rPr>
            <w:noProof/>
            <w:webHidden/>
          </w:rPr>
          <w:fldChar w:fldCharType="separate"/>
        </w:r>
        <w:r>
          <w:rPr>
            <w:noProof/>
            <w:webHidden/>
          </w:rPr>
          <w:t>8</w:t>
        </w:r>
        <w:r>
          <w:rPr>
            <w:noProof/>
            <w:webHidden/>
          </w:rPr>
          <w:fldChar w:fldCharType="end"/>
        </w:r>
      </w:hyperlink>
    </w:p>
    <w:p w14:paraId="53111BCF" w14:textId="77777777" w:rsidR="004D356C" w:rsidRDefault="004D356C">
      <w:pPr>
        <w:pStyle w:val="TOC2"/>
        <w:rPr>
          <w:rFonts w:ascii="Calibri" w:hAnsi="Calibri"/>
          <w:noProof/>
          <w:sz w:val="22"/>
          <w:szCs w:val="22"/>
          <w:lang w:eastAsia="en-AU"/>
        </w:rPr>
      </w:pPr>
      <w:hyperlink w:anchor="_Toc389137482" w:history="1">
        <w:r w:rsidRPr="00045DF8">
          <w:rPr>
            <w:rStyle w:val="Hyperlink"/>
            <w:noProof/>
          </w:rPr>
          <w:t>Monthly charge</w:t>
        </w:r>
        <w:r>
          <w:rPr>
            <w:noProof/>
            <w:webHidden/>
          </w:rPr>
          <w:tab/>
        </w:r>
        <w:r>
          <w:rPr>
            <w:noProof/>
            <w:webHidden/>
          </w:rPr>
          <w:fldChar w:fldCharType="begin"/>
        </w:r>
        <w:r>
          <w:rPr>
            <w:noProof/>
            <w:webHidden/>
          </w:rPr>
          <w:instrText xml:space="preserve"> PAGEREF _Toc389137482 \h </w:instrText>
        </w:r>
        <w:r>
          <w:rPr>
            <w:noProof/>
            <w:webHidden/>
          </w:rPr>
        </w:r>
        <w:r>
          <w:rPr>
            <w:noProof/>
            <w:webHidden/>
          </w:rPr>
          <w:fldChar w:fldCharType="separate"/>
        </w:r>
        <w:r>
          <w:rPr>
            <w:noProof/>
            <w:webHidden/>
          </w:rPr>
          <w:t>9</w:t>
        </w:r>
        <w:r>
          <w:rPr>
            <w:noProof/>
            <w:webHidden/>
          </w:rPr>
          <w:fldChar w:fldCharType="end"/>
        </w:r>
      </w:hyperlink>
    </w:p>
    <w:p w14:paraId="5264B2FC" w14:textId="77777777" w:rsidR="004D356C" w:rsidRDefault="004D356C">
      <w:pPr>
        <w:pStyle w:val="TOC2"/>
        <w:rPr>
          <w:rFonts w:ascii="Calibri" w:hAnsi="Calibri"/>
          <w:noProof/>
          <w:sz w:val="22"/>
          <w:szCs w:val="22"/>
          <w:lang w:eastAsia="en-AU"/>
        </w:rPr>
      </w:pPr>
      <w:hyperlink w:anchor="_Toc389137483" w:history="1">
        <w:r w:rsidRPr="00045DF8">
          <w:rPr>
            <w:rStyle w:val="Hyperlink"/>
            <w:noProof/>
          </w:rPr>
          <w:t>VIRUS SCANNING (SMTP)</w:t>
        </w:r>
        <w:r>
          <w:rPr>
            <w:noProof/>
            <w:webHidden/>
          </w:rPr>
          <w:tab/>
        </w:r>
        <w:r>
          <w:rPr>
            <w:noProof/>
            <w:webHidden/>
          </w:rPr>
          <w:fldChar w:fldCharType="begin"/>
        </w:r>
        <w:r>
          <w:rPr>
            <w:noProof/>
            <w:webHidden/>
          </w:rPr>
          <w:instrText xml:space="preserve"> PAGEREF _Toc389137483 \h </w:instrText>
        </w:r>
        <w:r>
          <w:rPr>
            <w:noProof/>
            <w:webHidden/>
          </w:rPr>
        </w:r>
        <w:r>
          <w:rPr>
            <w:noProof/>
            <w:webHidden/>
          </w:rPr>
          <w:fldChar w:fldCharType="separate"/>
        </w:r>
        <w:r>
          <w:rPr>
            <w:noProof/>
            <w:webHidden/>
          </w:rPr>
          <w:t>9</w:t>
        </w:r>
        <w:r>
          <w:rPr>
            <w:noProof/>
            <w:webHidden/>
          </w:rPr>
          <w:fldChar w:fldCharType="end"/>
        </w:r>
      </w:hyperlink>
    </w:p>
    <w:p w14:paraId="7C333EC4" w14:textId="77777777" w:rsidR="004D356C" w:rsidRDefault="004D356C">
      <w:pPr>
        <w:pStyle w:val="TOC2"/>
        <w:rPr>
          <w:rFonts w:ascii="Calibri" w:hAnsi="Calibri"/>
          <w:noProof/>
          <w:sz w:val="22"/>
          <w:szCs w:val="22"/>
          <w:lang w:eastAsia="en-AU"/>
        </w:rPr>
      </w:pPr>
      <w:hyperlink w:anchor="_Toc389137484" w:history="1">
        <w:r w:rsidRPr="00045DF8">
          <w:rPr>
            <w:rStyle w:val="Hyperlink"/>
            <w:noProof/>
          </w:rPr>
          <w:t>What is Virus Scanning (SMTP)?</w:t>
        </w:r>
        <w:r>
          <w:rPr>
            <w:noProof/>
            <w:webHidden/>
          </w:rPr>
          <w:tab/>
        </w:r>
        <w:r>
          <w:rPr>
            <w:noProof/>
            <w:webHidden/>
          </w:rPr>
          <w:fldChar w:fldCharType="begin"/>
        </w:r>
        <w:r>
          <w:rPr>
            <w:noProof/>
            <w:webHidden/>
          </w:rPr>
          <w:instrText xml:space="preserve"> PAGEREF _Toc389137484 \h </w:instrText>
        </w:r>
        <w:r>
          <w:rPr>
            <w:noProof/>
            <w:webHidden/>
          </w:rPr>
        </w:r>
        <w:r>
          <w:rPr>
            <w:noProof/>
            <w:webHidden/>
          </w:rPr>
          <w:fldChar w:fldCharType="separate"/>
        </w:r>
        <w:r>
          <w:rPr>
            <w:noProof/>
            <w:webHidden/>
          </w:rPr>
          <w:t>9</w:t>
        </w:r>
        <w:r>
          <w:rPr>
            <w:noProof/>
            <w:webHidden/>
          </w:rPr>
          <w:fldChar w:fldCharType="end"/>
        </w:r>
      </w:hyperlink>
    </w:p>
    <w:p w14:paraId="54FBE182" w14:textId="77777777" w:rsidR="004D356C" w:rsidRDefault="004D356C">
      <w:pPr>
        <w:pStyle w:val="TOC2"/>
        <w:rPr>
          <w:rFonts w:ascii="Calibri" w:hAnsi="Calibri"/>
          <w:noProof/>
          <w:sz w:val="22"/>
          <w:szCs w:val="22"/>
          <w:lang w:eastAsia="en-AU"/>
        </w:rPr>
      </w:pPr>
      <w:hyperlink w:anchor="_Toc389137485" w:history="1">
        <w:r w:rsidRPr="00045DF8">
          <w:rPr>
            <w:rStyle w:val="Hyperlink"/>
            <w:noProof/>
          </w:rPr>
          <w:t>Connection charge</w:t>
        </w:r>
        <w:r>
          <w:rPr>
            <w:noProof/>
            <w:webHidden/>
          </w:rPr>
          <w:tab/>
        </w:r>
        <w:r>
          <w:rPr>
            <w:noProof/>
            <w:webHidden/>
          </w:rPr>
          <w:fldChar w:fldCharType="begin"/>
        </w:r>
        <w:r>
          <w:rPr>
            <w:noProof/>
            <w:webHidden/>
          </w:rPr>
          <w:instrText xml:space="preserve"> PAGEREF _Toc389137485 \h </w:instrText>
        </w:r>
        <w:r>
          <w:rPr>
            <w:noProof/>
            <w:webHidden/>
          </w:rPr>
        </w:r>
        <w:r>
          <w:rPr>
            <w:noProof/>
            <w:webHidden/>
          </w:rPr>
          <w:fldChar w:fldCharType="separate"/>
        </w:r>
        <w:r>
          <w:rPr>
            <w:noProof/>
            <w:webHidden/>
          </w:rPr>
          <w:t>10</w:t>
        </w:r>
        <w:r>
          <w:rPr>
            <w:noProof/>
            <w:webHidden/>
          </w:rPr>
          <w:fldChar w:fldCharType="end"/>
        </w:r>
      </w:hyperlink>
    </w:p>
    <w:p w14:paraId="5E071F40" w14:textId="77777777" w:rsidR="004D356C" w:rsidRDefault="004D356C">
      <w:pPr>
        <w:pStyle w:val="TOC2"/>
        <w:rPr>
          <w:rFonts w:ascii="Calibri" w:hAnsi="Calibri"/>
          <w:noProof/>
          <w:sz w:val="22"/>
          <w:szCs w:val="22"/>
          <w:lang w:eastAsia="en-AU"/>
        </w:rPr>
      </w:pPr>
      <w:hyperlink w:anchor="_Toc389137486" w:history="1">
        <w:r w:rsidRPr="00045DF8">
          <w:rPr>
            <w:rStyle w:val="Hyperlink"/>
            <w:noProof/>
          </w:rPr>
          <w:t>Monthly charge</w:t>
        </w:r>
        <w:r>
          <w:rPr>
            <w:noProof/>
            <w:webHidden/>
          </w:rPr>
          <w:tab/>
        </w:r>
        <w:r>
          <w:rPr>
            <w:noProof/>
            <w:webHidden/>
          </w:rPr>
          <w:fldChar w:fldCharType="begin"/>
        </w:r>
        <w:r>
          <w:rPr>
            <w:noProof/>
            <w:webHidden/>
          </w:rPr>
          <w:instrText xml:space="preserve"> PAGEREF _Toc389137486 \h </w:instrText>
        </w:r>
        <w:r>
          <w:rPr>
            <w:noProof/>
            <w:webHidden/>
          </w:rPr>
        </w:r>
        <w:r>
          <w:rPr>
            <w:noProof/>
            <w:webHidden/>
          </w:rPr>
          <w:fldChar w:fldCharType="separate"/>
        </w:r>
        <w:r>
          <w:rPr>
            <w:noProof/>
            <w:webHidden/>
          </w:rPr>
          <w:t>10</w:t>
        </w:r>
        <w:r>
          <w:rPr>
            <w:noProof/>
            <w:webHidden/>
          </w:rPr>
          <w:fldChar w:fldCharType="end"/>
        </w:r>
      </w:hyperlink>
    </w:p>
    <w:p w14:paraId="5246D116" w14:textId="77777777" w:rsidR="004D356C" w:rsidRDefault="004D356C">
      <w:pPr>
        <w:pStyle w:val="TOC2"/>
        <w:rPr>
          <w:rFonts w:ascii="Calibri" w:hAnsi="Calibri"/>
          <w:noProof/>
          <w:sz w:val="22"/>
          <w:szCs w:val="22"/>
          <w:lang w:eastAsia="en-AU"/>
        </w:rPr>
      </w:pPr>
      <w:hyperlink w:anchor="_Toc389137487" w:history="1">
        <w:r w:rsidRPr="00045DF8">
          <w:rPr>
            <w:rStyle w:val="Hyperlink"/>
            <w:noProof/>
          </w:rPr>
          <w:t>FIREWALLS</w:t>
        </w:r>
        <w:r>
          <w:rPr>
            <w:noProof/>
            <w:webHidden/>
          </w:rPr>
          <w:tab/>
        </w:r>
        <w:r>
          <w:rPr>
            <w:noProof/>
            <w:webHidden/>
          </w:rPr>
          <w:fldChar w:fldCharType="begin"/>
        </w:r>
        <w:r>
          <w:rPr>
            <w:noProof/>
            <w:webHidden/>
          </w:rPr>
          <w:instrText xml:space="preserve"> PAGEREF _Toc389137487 \h </w:instrText>
        </w:r>
        <w:r>
          <w:rPr>
            <w:noProof/>
            <w:webHidden/>
          </w:rPr>
        </w:r>
        <w:r>
          <w:rPr>
            <w:noProof/>
            <w:webHidden/>
          </w:rPr>
          <w:fldChar w:fldCharType="separate"/>
        </w:r>
        <w:r>
          <w:rPr>
            <w:noProof/>
            <w:webHidden/>
          </w:rPr>
          <w:t>10</w:t>
        </w:r>
        <w:r>
          <w:rPr>
            <w:noProof/>
            <w:webHidden/>
          </w:rPr>
          <w:fldChar w:fldCharType="end"/>
        </w:r>
      </w:hyperlink>
    </w:p>
    <w:p w14:paraId="01D015FB" w14:textId="77777777" w:rsidR="004D356C" w:rsidRDefault="004D356C">
      <w:pPr>
        <w:pStyle w:val="TOC2"/>
        <w:rPr>
          <w:rFonts w:ascii="Calibri" w:hAnsi="Calibri"/>
          <w:noProof/>
          <w:sz w:val="22"/>
          <w:szCs w:val="22"/>
          <w:lang w:eastAsia="en-AU"/>
        </w:rPr>
      </w:pPr>
      <w:hyperlink w:anchor="_Toc389137488" w:history="1">
        <w:r w:rsidRPr="00045DF8">
          <w:rPr>
            <w:rStyle w:val="Hyperlink"/>
            <w:noProof/>
          </w:rPr>
          <w:t>What are Firewalls?</w:t>
        </w:r>
        <w:r>
          <w:rPr>
            <w:noProof/>
            <w:webHidden/>
          </w:rPr>
          <w:tab/>
        </w:r>
        <w:r>
          <w:rPr>
            <w:noProof/>
            <w:webHidden/>
          </w:rPr>
          <w:fldChar w:fldCharType="begin"/>
        </w:r>
        <w:r>
          <w:rPr>
            <w:noProof/>
            <w:webHidden/>
          </w:rPr>
          <w:instrText xml:space="preserve"> PAGEREF _Toc389137488 \h </w:instrText>
        </w:r>
        <w:r>
          <w:rPr>
            <w:noProof/>
            <w:webHidden/>
          </w:rPr>
        </w:r>
        <w:r>
          <w:rPr>
            <w:noProof/>
            <w:webHidden/>
          </w:rPr>
          <w:fldChar w:fldCharType="separate"/>
        </w:r>
        <w:r>
          <w:rPr>
            <w:noProof/>
            <w:webHidden/>
          </w:rPr>
          <w:t>10</w:t>
        </w:r>
        <w:r>
          <w:rPr>
            <w:noProof/>
            <w:webHidden/>
          </w:rPr>
          <w:fldChar w:fldCharType="end"/>
        </w:r>
      </w:hyperlink>
    </w:p>
    <w:p w14:paraId="26E8019F" w14:textId="77777777" w:rsidR="004D356C" w:rsidRDefault="004D356C">
      <w:pPr>
        <w:pStyle w:val="TOC2"/>
        <w:rPr>
          <w:rFonts w:ascii="Calibri" w:hAnsi="Calibri"/>
          <w:noProof/>
          <w:sz w:val="22"/>
          <w:szCs w:val="22"/>
          <w:lang w:eastAsia="en-AU"/>
        </w:rPr>
      </w:pPr>
      <w:hyperlink w:anchor="_Toc389137489" w:history="1">
        <w:r w:rsidRPr="00045DF8">
          <w:rPr>
            <w:rStyle w:val="Hyperlink"/>
            <w:noProof/>
          </w:rPr>
          <w:t>Connection charge</w:t>
        </w:r>
        <w:r>
          <w:rPr>
            <w:noProof/>
            <w:webHidden/>
          </w:rPr>
          <w:tab/>
        </w:r>
        <w:r>
          <w:rPr>
            <w:noProof/>
            <w:webHidden/>
          </w:rPr>
          <w:fldChar w:fldCharType="begin"/>
        </w:r>
        <w:r>
          <w:rPr>
            <w:noProof/>
            <w:webHidden/>
          </w:rPr>
          <w:instrText xml:space="preserve"> PAGEREF _Toc389137489 \h </w:instrText>
        </w:r>
        <w:r>
          <w:rPr>
            <w:noProof/>
            <w:webHidden/>
          </w:rPr>
        </w:r>
        <w:r>
          <w:rPr>
            <w:noProof/>
            <w:webHidden/>
          </w:rPr>
          <w:fldChar w:fldCharType="separate"/>
        </w:r>
        <w:r>
          <w:rPr>
            <w:noProof/>
            <w:webHidden/>
          </w:rPr>
          <w:t>11</w:t>
        </w:r>
        <w:r>
          <w:rPr>
            <w:noProof/>
            <w:webHidden/>
          </w:rPr>
          <w:fldChar w:fldCharType="end"/>
        </w:r>
      </w:hyperlink>
    </w:p>
    <w:p w14:paraId="2D92F686" w14:textId="77777777" w:rsidR="004D356C" w:rsidRDefault="004D356C">
      <w:pPr>
        <w:pStyle w:val="TOC2"/>
        <w:rPr>
          <w:rFonts w:ascii="Calibri" w:hAnsi="Calibri"/>
          <w:noProof/>
          <w:sz w:val="22"/>
          <w:szCs w:val="22"/>
          <w:lang w:eastAsia="en-AU"/>
        </w:rPr>
      </w:pPr>
      <w:hyperlink w:anchor="_Toc389137490" w:history="1">
        <w:r w:rsidRPr="00045DF8">
          <w:rPr>
            <w:rStyle w:val="Hyperlink"/>
            <w:noProof/>
          </w:rPr>
          <w:t>Monthly charge</w:t>
        </w:r>
        <w:r>
          <w:rPr>
            <w:noProof/>
            <w:webHidden/>
          </w:rPr>
          <w:tab/>
        </w:r>
        <w:r>
          <w:rPr>
            <w:noProof/>
            <w:webHidden/>
          </w:rPr>
          <w:fldChar w:fldCharType="begin"/>
        </w:r>
        <w:r>
          <w:rPr>
            <w:noProof/>
            <w:webHidden/>
          </w:rPr>
          <w:instrText xml:space="preserve"> PAGEREF _Toc389137490 \h </w:instrText>
        </w:r>
        <w:r>
          <w:rPr>
            <w:noProof/>
            <w:webHidden/>
          </w:rPr>
        </w:r>
        <w:r>
          <w:rPr>
            <w:noProof/>
            <w:webHidden/>
          </w:rPr>
          <w:fldChar w:fldCharType="separate"/>
        </w:r>
        <w:r>
          <w:rPr>
            <w:noProof/>
            <w:webHidden/>
          </w:rPr>
          <w:t>11</w:t>
        </w:r>
        <w:r>
          <w:rPr>
            <w:noProof/>
            <w:webHidden/>
          </w:rPr>
          <w:fldChar w:fldCharType="end"/>
        </w:r>
      </w:hyperlink>
    </w:p>
    <w:p w14:paraId="7A084147" w14:textId="77777777" w:rsidR="004D356C" w:rsidRDefault="004D356C">
      <w:pPr>
        <w:pStyle w:val="TOC2"/>
        <w:rPr>
          <w:rFonts w:ascii="Calibri" w:hAnsi="Calibri"/>
          <w:noProof/>
          <w:sz w:val="22"/>
          <w:szCs w:val="22"/>
          <w:lang w:eastAsia="en-AU"/>
        </w:rPr>
      </w:pPr>
      <w:hyperlink w:anchor="_Toc389137491" w:history="1">
        <w:r w:rsidRPr="00045DF8">
          <w:rPr>
            <w:rStyle w:val="Hyperlink"/>
            <w:noProof/>
          </w:rPr>
          <w:t>ENHANCED FIREWALL FEATURES</w:t>
        </w:r>
        <w:r>
          <w:rPr>
            <w:noProof/>
            <w:webHidden/>
          </w:rPr>
          <w:tab/>
        </w:r>
        <w:r>
          <w:rPr>
            <w:noProof/>
            <w:webHidden/>
          </w:rPr>
          <w:fldChar w:fldCharType="begin"/>
        </w:r>
        <w:r>
          <w:rPr>
            <w:noProof/>
            <w:webHidden/>
          </w:rPr>
          <w:instrText xml:space="preserve"> PAGEREF _Toc389137491 \h </w:instrText>
        </w:r>
        <w:r>
          <w:rPr>
            <w:noProof/>
            <w:webHidden/>
          </w:rPr>
        </w:r>
        <w:r>
          <w:rPr>
            <w:noProof/>
            <w:webHidden/>
          </w:rPr>
          <w:fldChar w:fldCharType="separate"/>
        </w:r>
        <w:r>
          <w:rPr>
            <w:noProof/>
            <w:webHidden/>
          </w:rPr>
          <w:t>11</w:t>
        </w:r>
        <w:r>
          <w:rPr>
            <w:noProof/>
            <w:webHidden/>
          </w:rPr>
          <w:fldChar w:fldCharType="end"/>
        </w:r>
      </w:hyperlink>
    </w:p>
    <w:p w14:paraId="29BD2F64" w14:textId="77777777" w:rsidR="004D356C" w:rsidRDefault="004D356C">
      <w:pPr>
        <w:pStyle w:val="TOC2"/>
        <w:rPr>
          <w:rFonts w:ascii="Calibri" w:hAnsi="Calibri"/>
          <w:noProof/>
          <w:sz w:val="22"/>
          <w:szCs w:val="22"/>
          <w:lang w:eastAsia="en-AU"/>
        </w:rPr>
      </w:pPr>
      <w:hyperlink w:anchor="_Toc389137492" w:history="1">
        <w:r w:rsidRPr="00045DF8">
          <w:rPr>
            <w:rStyle w:val="Hyperlink"/>
            <w:noProof/>
          </w:rPr>
          <w:t>What is Enhanced Firewall Features?</w:t>
        </w:r>
        <w:r>
          <w:rPr>
            <w:noProof/>
            <w:webHidden/>
          </w:rPr>
          <w:tab/>
        </w:r>
        <w:r>
          <w:rPr>
            <w:noProof/>
            <w:webHidden/>
          </w:rPr>
          <w:fldChar w:fldCharType="begin"/>
        </w:r>
        <w:r>
          <w:rPr>
            <w:noProof/>
            <w:webHidden/>
          </w:rPr>
          <w:instrText xml:space="preserve"> PAGEREF _Toc389137492 \h </w:instrText>
        </w:r>
        <w:r>
          <w:rPr>
            <w:noProof/>
            <w:webHidden/>
          </w:rPr>
        </w:r>
        <w:r>
          <w:rPr>
            <w:noProof/>
            <w:webHidden/>
          </w:rPr>
          <w:fldChar w:fldCharType="separate"/>
        </w:r>
        <w:r>
          <w:rPr>
            <w:noProof/>
            <w:webHidden/>
          </w:rPr>
          <w:t>11</w:t>
        </w:r>
        <w:r>
          <w:rPr>
            <w:noProof/>
            <w:webHidden/>
          </w:rPr>
          <w:fldChar w:fldCharType="end"/>
        </w:r>
      </w:hyperlink>
    </w:p>
    <w:p w14:paraId="59CFC6B3" w14:textId="77777777" w:rsidR="004D356C" w:rsidRDefault="004D356C">
      <w:pPr>
        <w:pStyle w:val="TOC2"/>
        <w:rPr>
          <w:rFonts w:ascii="Calibri" w:hAnsi="Calibri"/>
          <w:noProof/>
          <w:sz w:val="22"/>
          <w:szCs w:val="22"/>
          <w:lang w:eastAsia="en-AU"/>
        </w:rPr>
      </w:pPr>
      <w:hyperlink w:anchor="_Toc389137493" w:history="1">
        <w:r w:rsidRPr="00045DF8">
          <w:rPr>
            <w:rStyle w:val="Hyperlink"/>
            <w:noProof/>
          </w:rPr>
          <w:t>Availability</w:t>
        </w:r>
        <w:r>
          <w:rPr>
            <w:noProof/>
            <w:webHidden/>
          </w:rPr>
          <w:tab/>
        </w:r>
        <w:r>
          <w:rPr>
            <w:noProof/>
            <w:webHidden/>
          </w:rPr>
          <w:fldChar w:fldCharType="begin"/>
        </w:r>
        <w:r>
          <w:rPr>
            <w:noProof/>
            <w:webHidden/>
          </w:rPr>
          <w:instrText xml:space="preserve"> PAGEREF _Toc389137493 \h </w:instrText>
        </w:r>
        <w:r>
          <w:rPr>
            <w:noProof/>
            <w:webHidden/>
          </w:rPr>
        </w:r>
        <w:r>
          <w:rPr>
            <w:noProof/>
            <w:webHidden/>
          </w:rPr>
          <w:fldChar w:fldCharType="separate"/>
        </w:r>
        <w:r>
          <w:rPr>
            <w:noProof/>
            <w:webHidden/>
          </w:rPr>
          <w:t>12</w:t>
        </w:r>
        <w:r>
          <w:rPr>
            <w:noProof/>
            <w:webHidden/>
          </w:rPr>
          <w:fldChar w:fldCharType="end"/>
        </w:r>
      </w:hyperlink>
    </w:p>
    <w:p w14:paraId="1306A3C9" w14:textId="77777777" w:rsidR="004D356C" w:rsidRDefault="004D356C">
      <w:pPr>
        <w:pStyle w:val="TOC2"/>
        <w:rPr>
          <w:rFonts w:ascii="Calibri" w:hAnsi="Calibri"/>
          <w:noProof/>
          <w:sz w:val="22"/>
          <w:szCs w:val="22"/>
          <w:lang w:eastAsia="en-AU"/>
        </w:rPr>
      </w:pPr>
      <w:hyperlink w:anchor="_Toc389137494" w:history="1">
        <w:r w:rsidRPr="00045DF8">
          <w:rPr>
            <w:rStyle w:val="Hyperlink"/>
            <w:noProof/>
          </w:rPr>
          <w:t>Connection charge</w:t>
        </w:r>
        <w:r>
          <w:rPr>
            <w:noProof/>
            <w:webHidden/>
          </w:rPr>
          <w:tab/>
        </w:r>
        <w:r>
          <w:rPr>
            <w:noProof/>
            <w:webHidden/>
          </w:rPr>
          <w:fldChar w:fldCharType="begin"/>
        </w:r>
        <w:r>
          <w:rPr>
            <w:noProof/>
            <w:webHidden/>
          </w:rPr>
          <w:instrText xml:space="preserve"> PAGEREF _Toc389137494 \h </w:instrText>
        </w:r>
        <w:r>
          <w:rPr>
            <w:noProof/>
            <w:webHidden/>
          </w:rPr>
        </w:r>
        <w:r>
          <w:rPr>
            <w:noProof/>
            <w:webHidden/>
          </w:rPr>
          <w:fldChar w:fldCharType="separate"/>
        </w:r>
        <w:r>
          <w:rPr>
            <w:noProof/>
            <w:webHidden/>
          </w:rPr>
          <w:t>12</w:t>
        </w:r>
        <w:r>
          <w:rPr>
            <w:noProof/>
            <w:webHidden/>
          </w:rPr>
          <w:fldChar w:fldCharType="end"/>
        </w:r>
      </w:hyperlink>
    </w:p>
    <w:p w14:paraId="00C618EF" w14:textId="77777777" w:rsidR="004D356C" w:rsidRDefault="004D356C">
      <w:pPr>
        <w:pStyle w:val="TOC2"/>
        <w:rPr>
          <w:rFonts w:ascii="Calibri" w:hAnsi="Calibri"/>
          <w:noProof/>
          <w:sz w:val="22"/>
          <w:szCs w:val="22"/>
          <w:lang w:eastAsia="en-AU"/>
        </w:rPr>
      </w:pPr>
      <w:hyperlink w:anchor="_Toc389137495" w:history="1">
        <w:r w:rsidRPr="00045DF8">
          <w:rPr>
            <w:rStyle w:val="Hyperlink"/>
            <w:noProof/>
          </w:rPr>
          <w:t>Monthly charge</w:t>
        </w:r>
        <w:r>
          <w:rPr>
            <w:noProof/>
            <w:webHidden/>
          </w:rPr>
          <w:tab/>
        </w:r>
        <w:r>
          <w:rPr>
            <w:noProof/>
            <w:webHidden/>
          </w:rPr>
          <w:fldChar w:fldCharType="begin"/>
        </w:r>
        <w:r>
          <w:rPr>
            <w:noProof/>
            <w:webHidden/>
          </w:rPr>
          <w:instrText xml:space="preserve"> PAGEREF _Toc389137495 \h </w:instrText>
        </w:r>
        <w:r>
          <w:rPr>
            <w:noProof/>
            <w:webHidden/>
          </w:rPr>
        </w:r>
        <w:r>
          <w:rPr>
            <w:noProof/>
            <w:webHidden/>
          </w:rPr>
          <w:fldChar w:fldCharType="separate"/>
        </w:r>
        <w:r>
          <w:rPr>
            <w:noProof/>
            <w:webHidden/>
          </w:rPr>
          <w:t>12</w:t>
        </w:r>
        <w:r>
          <w:rPr>
            <w:noProof/>
            <w:webHidden/>
          </w:rPr>
          <w:fldChar w:fldCharType="end"/>
        </w:r>
      </w:hyperlink>
    </w:p>
    <w:p w14:paraId="4AB7442B" w14:textId="77777777" w:rsidR="004D356C" w:rsidRDefault="004D356C">
      <w:pPr>
        <w:pStyle w:val="TOC2"/>
        <w:rPr>
          <w:rFonts w:ascii="Calibri" w:hAnsi="Calibri"/>
          <w:noProof/>
          <w:sz w:val="22"/>
          <w:szCs w:val="22"/>
          <w:lang w:eastAsia="en-AU"/>
        </w:rPr>
      </w:pPr>
      <w:hyperlink w:anchor="_Toc389137496" w:history="1">
        <w:r w:rsidRPr="00045DF8">
          <w:rPr>
            <w:rStyle w:val="Hyperlink"/>
            <w:noProof/>
          </w:rPr>
          <w:t>Virus Scanning (HTTP, FTP, SMTP)</w:t>
        </w:r>
        <w:r>
          <w:rPr>
            <w:noProof/>
            <w:webHidden/>
          </w:rPr>
          <w:tab/>
        </w:r>
        <w:r>
          <w:rPr>
            <w:noProof/>
            <w:webHidden/>
          </w:rPr>
          <w:fldChar w:fldCharType="begin"/>
        </w:r>
        <w:r>
          <w:rPr>
            <w:noProof/>
            <w:webHidden/>
          </w:rPr>
          <w:instrText xml:space="preserve"> PAGEREF _Toc389137496 \h </w:instrText>
        </w:r>
        <w:r>
          <w:rPr>
            <w:noProof/>
            <w:webHidden/>
          </w:rPr>
        </w:r>
        <w:r>
          <w:rPr>
            <w:noProof/>
            <w:webHidden/>
          </w:rPr>
          <w:fldChar w:fldCharType="separate"/>
        </w:r>
        <w:r>
          <w:rPr>
            <w:noProof/>
            <w:webHidden/>
          </w:rPr>
          <w:t>13</w:t>
        </w:r>
        <w:r>
          <w:rPr>
            <w:noProof/>
            <w:webHidden/>
          </w:rPr>
          <w:fldChar w:fldCharType="end"/>
        </w:r>
      </w:hyperlink>
    </w:p>
    <w:p w14:paraId="73BEFA10" w14:textId="77777777" w:rsidR="004D356C" w:rsidRDefault="004D356C">
      <w:pPr>
        <w:pStyle w:val="TOC2"/>
        <w:rPr>
          <w:rFonts w:ascii="Calibri" w:hAnsi="Calibri"/>
          <w:noProof/>
          <w:sz w:val="22"/>
          <w:szCs w:val="22"/>
          <w:lang w:eastAsia="en-AU"/>
        </w:rPr>
      </w:pPr>
      <w:hyperlink w:anchor="_Toc389137497" w:history="1">
        <w:r w:rsidRPr="00045DF8">
          <w:rPr>
            <w:rStyle w:val="Hyperlink"/>
            <w:noProof/>
          </w:rPr>
          <w:t>Content Filtering (HTTP, HTTPS, FTP and SMTP)</w:t>
        </w:r>
        <w:r>
          <w:rPr>
            <w:noProof/>
            <w:webHidden/>
          </w:rPr>
          <w:tab/>
        </w:r>
        <w:r>
          <w:rPr>
            <w:noProof/>
            <w:webHidden/>
          </w:rPr>
          <w:fldChar w:fldCharType="begin"/>
        </w:r>
        <w:r>
          <w:rPr>
            <w:noProof/>
            <w:webHidden/>
          </w:rPr>
          <w:instrText xml:space="preserve"> PAGEREF _Toc389137497 \h </w:instrText>
        </w:r>
        <w:r>
          <w:rPr>
            <w:noProof/>
            <w:webHidden/>
          </w:rPr>
        </w:r>
        <w:r>
          <w:rPr>
            <w:noProof/>
            <w:webHidden/>
          </w:rPr>
          <w:fldChar w:fldCharType="separate"/>
        </w:r>
        <w:r>
          <w:rPr>
            <w:noProof/>
            <w:webHidden/>
          </w:rPr>
          <w:t>13</w:t>
        </w:r>
        <w:r>
          <w:rPr>
            <w:noProof/>
            <w:webHidden/>
          </w:rPr>
          <w:fldChar w:fldCharType="end"/>
        </w:r>
      </w:hyperlink>
    </w:p>
    <w:p w14:paraId="008C3852" w14:textId="77777777" w:rsidR="004D356C" w:rsidRDefault="004D356C">
      <w:pPr>
        <w:pStyle w:val="TOC2"/>
        <w:rPr>
          <w:rFonts w:ascii="Calibri" w:hAnsi="Calibri"/>
          <w:noProof/>
          <w:sz w:val="22"/>
          <w:szCs w:val="22"/>
          <w:lang w:eastAsia="en-AU"/>
        </w:rPr>
      </w:pPr>
      <w:hyperlink w:anchor="_Toc389137498" w:history="1">
        <w:r w:rsidRPr="00045DF8">
          <w:rPr>
            <w:rStyle w:val="Hyperlink"/>
            <w:noProof/>
          </w:rPr>
          <w:t>Individual Authentication to the Internet</w:t>
        </w:r>
        <w:r>
          <w:rPr>
            <w:noProof/>
            <w:webHidden/>
          </w:rPr>
          <w:tab/>
        </w:r>
        <w:r>
          <w:rPr>
            <w:noProof/>
            <w:webHidden/>
          </w:rPr>
          <w:fldChar w:fldCharType="begin"/>
        </w:r>
        <w:r>
          <w:rPr>
            <w:noProof/>
            <w:webHidden/>
          </w:rPr>
          <w:instrText xml:space="preserve"> PAGEREF _Toc389137498 \h </w:instrText>
        </w:r>
        <w:r>
          <w:rPr>
            <w:noProof/>
            <w:webHidden/>
          </w:rPr>
        </w:r>
        <w:r>
          <w:rPr>
            <w:noProof/>
            <w:webHidden/>
          </w:rPr>
          <w:fldChar w:fldCharType="separate"/>
        </w:r>
        <w:r>
          <w:rPr>
            <w:noProof/>
            <w:webHidden/>
          </w:rPr>
          <w:t>14</w:t>
        </w:r>
        <w:r>
          <w:rPr>
            <w:noProof/>
            <w:webHidden/>
          </w:rPr>
          <w:fldChar w:fldCharType="end"/>
        </w:r>
      </w:hyperlink>
    </w:p>
    <w:p w14:paraId="1E5942AF" w14:textId="77777777" w:rsidR="004D356C" w:rsidRDefault="004D356C">
      <w:pPr>
        <w:pStyle w:val="TOC2"/>
        <w:rPr>
          <w:rFonts w:ascii="Calibri" w:hAnsi="Calibri"/>
          <w:noProof/>
          <w:sz w:val="22"/>
          <w:szCs w:val="22"/>
          <w:lang w:eastAsia="en-AU"/>
        </w:rPr>
      </w:pPr>
      <w:hyperlink w:anchor="_Toc389137499" w:history="1">
        <w:r w:rsidRPr="00045DF8">
          <w:rPr>
            <w:rStyle w:val="Hyperlink"/>
            <w:noProof/>
          </w:rPr>
          <w:t>What is Internet Usage Reporting?</w:t>
        </w:r>
        <w:r>
          <w:rPr>
            <w:noProof/>
            <w:webHidden/>
          </w:rPr>
          <w:tab/>
        </w:r>
        <w:r>
          <w:rPr>
            <w:noProof/>
            <w:webHidden/>
          </w:rPr>
          <w:fldChar w:fldCharType="begin"/>
        </w:r>
        <w:r>
          <w:rPr>
            <w:noProof/>
            <w:webHidden/>
          </w:rPr>
          <w:instrText xml:space="preserve"> PAGEREF _Toc389137499 \h </w:instrText>
        </w:r>
        <w:r>
          <w:rPr>
            <w:noProof/>
            <w:webHidden/>
          </w:rPr>
        </w:r>
        <w:r>
          <w:rPr>
            <w:noProof/>
            <w:webHidden/>
          </w:rPr>
          <w:fldChar w:fldCharType="separate"/>
        </w:r>
        <w:r>
          <w:rPr>
            <w:noProof/>
            <w:webHidden/>
          </w:rPr>
          <w:t>14</w:t>
        </w:r>
        <w:r>
          <w:rPr>
            <w:noProof/>
            <w:webHidden/>
          </w:rPr>
          <w:fldChar w:fldCharType="end"/>
        </w:r>
      </w:hyperlink>
    </w:p>
    <w:p w14:paraId="61600372" w14:textId="77777777" w:rsidR="004D356C" w:rsidRDefault="004D356C">
      <w:pPr>
        <w:pStyle w:val="TOC2"/>
        <w:rPr>
          <w:rFonts w:ascii="Calibri" w:hAnsi="Calibri"/>
          <w:noProof/>
          <w:sz w:val="22"/>
          <w:szCs w:val="22"/>
          <w:lang w:eastAsia="en-AU"/>
        </w:rPr>
      </w:pPr>
      <w:hyperlink w:anchor="_Toc389137500" w:history="1">
        <w:r w:rsidRPr="00045DF8">
          <w:rPr>
            <w:rStyle w:val="Hyperlink"/>
            <w:noProof/>
          </w:rPr>
          <w:t>Availability</w:t>
        </w:r>
        <w:r>
          <w:rPr>
            <w:noProof/>
            <w:webHidden/>
          </w:rPr>
          <w:tab/>
        </w:r>
        <w:r>
          <w:rPr>
            <w:noProof/>
            <w:webHidden/>
          </w:rPr>
          <w:fldChar w:fldCharType="begin"/>
        </w:r>
        <w:r>
          <w:rPr>
            <w:noProof/>
            <w:webHidden/>
          </w:rPr>
          <w:instrText xml:space="preserve"> PAGEREF _Toc389137500 \h </w:instrText>
        </w:r>
        <w:r>
          <w:rPr>
            <w:noProof/>
            <w:webHidden/>
          </w:rPr>
        </w:r>
        <w:r>
          <w:rPr>
            <w:noProof/>
            <w:webHidden/>
          </w:rPr>
          <w:fldChar w:fldCharType="separate"/>
        </w:r>
        <w:r>
          <w:rPr>
            <w:noProof/>
            <w:webHidden/>
          </w:rPr>
          <w:t>14</w:t>
        </w:r>
        <w:r>
          <w:rPr>
            <w:noProof/>
            <w:webHidden/>
          </w:rPr>
          <w:fldChar w:fldCharType="end"/>
        </w:r>
      </w:hyperlink>
    </w:p>
    <w:p w14:paraId="3B7129E2" w14:textId="77777777" w:rsidR="004D356C" w:rsidRDefault="004D356C">
      <w:pPr>
        <w:pStyle w:val="TOC2"/>
        <w:rPr>
          <w:rFonts w:ascii="Calibri" w:hAnsi="Calibri"/>
          <w:noProof/>
          <w:sz w:val="22"/>
          <w:szCs w:val="22"/>
          <w:lang w:eastAsia="en-AU"/>
        </w:rPr>
      </w:pPr>
      <w:hyperlink w:anchor="_Toc389137501" w:history="1">
        <w:r w:rsidRPr="00045DF8">
          <w:rPr>
            <w:rStyle w:val="Hyperlink"/>
            <w:noProof/>
          </w:rPr>
          <w:t>Annual Charge</w:t>
        </w:r>
        <w:r>
          <w:rPr>
            <w:noProof/>
            <w:webHidden/>
          </w:rPr>
          <w:tab/>
        </w:r>
        <w:r>
          <w:rPr>
            <w:noProof/>
            <w:webHidden/>
          </w:rPr>
          <w:fldChar w:fldCharType="begin"/>
        </w:r>
        <w:r>
          <w:rPr>
            <w:noProof/>
            <w:webHidden/>
          </w:rPr>
          <w:instrText xml:space="preserve"> PAGEREF _Toc389137501 \h </w:instrText>
        </w:r>
        <w:r>
          <w:rPr>
            <w:noProof/>
            <w:webHidden/>
          </w:rPr>
        </w:r>
        <w:r>
          <w:rPr>
            <w:noProof/>
            <w:webHidden/>
          </w:rPr>
          <w:fldChar w:fldCharType="separate"/>
        </w:r>
        <w:r>
          <w:rPr>
            <w:noProof/>
            <w:webHidden/>
          </w:rPr>
          <w:t>15</w:t>
        </w:r>
        <w:r>
          <w:rPr>
            <w:noProof/>
            <w:webHidden/>
          </w:rPr>
          <w:fldChar w:fldCharType="end"/>
        </w:r>
      </w:hyperlink>
    </w:p>
    <w:p w14:paraId="7F608FD3" w14:textId="77777777" w:rsidR="004D356C" w:rsidRDefault="004D356C">
      <w:pPr>
        <w:pStyle w:val="TOC2"/>
        <w:rPr>
          <w:rFonts w:ascii="Calibri" w:hAnsi="Calibri"/>
          <w:noProof/>
          <w:sz w:val="22"/>
          <w:szCs w:val="22"/>
          <w:lang w:eastAsia="en-AU"/>
        </w:rPr>
      </w:pPr>
      <w:hyperlink w:anchor="_Toc389137502" w:history="1">
        <w:r w:rsidRPr="00045DF8">
          <w:rPr>
            <w:rStyle w:val="Hyperlink"/>
            <w:noProof/>
          </w:rPr>
          <w:t>Existing Virus Scanning and Content Filtering customers</w:t>
        </w:r>
        <w:r>
          <w:rPr>
            <w:noProof/>
            <w:webHidden/>
          </w:rPr>
          <w:tab/>
        </w:r>
        <w:r>
          <w:rPr>
            <w:noProof/>
            <w:webHidden/>
          </w:rPr>
          <w:fldChar w:fldCharType="begin"/>
        </w:r>
        <w:r>
          <w:rPr>
            <w:noProof/>
            <w:webHidden/>
          </w:rPr>
          <w:instrText xml:space="preserve"> PAGEREF _Toc389137502 \h </w:instrText>
        </w:r>
        <w:r>
          <w:rPr>
            <w:noProof/>
            <w:webHidden/>
          </w:rPr>
        </w:r>
        <w:r>
          <w:rPr>
            <w:noProof/>
            <w:webHidden/>
          </w:rPr>
          <w:fldChar w:fldCharType="separate"/>
        </w:r>
        <w:r>
          <w:rPr>
            <w:noProof/>
            <w:webHidden/>
          </w:rPr>
          <w:t>15</w:t>
        </w:r>
        <w:r>
          <w:rPr>
            <w:noProof/>
            <w:webHidden/>
          </w:rPr>
          <w:fldChar w:fldCharType="end"/>
        </w:r>
      </w:hyperlink>
    </w:p>
    <w:p w14:paraId="367A91DB" w14:textId="77777777" w:rsidR="004D356C" w:rsidRDefault="004D356C">
      <w:pPr>
        <w:pStyle w:val="TOC2"/>
        <w:rPr>
          <w:rFonts w:ascii="Calibri" w:hAnsi="Calibri"/>
          <w:noProof/>
          <w:sz w:val="22"/>
          <w:szCs w:val="22"/>
          <w:lang w:eastAsia="en-AU"/>
        </w:rPr>
      </w:pPr>
      <w:hyperlink w:anchor="_Toc389137503" w:history="1">
        <w:r w:rsidRPr="00045DF8">
          <w:rPr>
            <w:rStyle w:val="Hyperlink"/>
            <w:noProof/>
          </w:rPr>
          <w:t>DIGITAL CERTIFICATES</w:t>
        </w:r>
        <w:r>
          <w:rPr>
            <w:noProof/>
            <w:webHidden/>
          </w:rPr>
          <w:tab/>
        </w:r>
        <w:r>
          <w:rPr>
            <w:noProof/>
            <w:webHidden/>
          </w:rPr>
          <w:fldChar w:fldCharType="begin"/>
        </w:r>
        <w:r>
          <w:rPr>
            <w:noProof/>
            <w:webHidden/>
          </w:rPr>
          <w:instrText xml:space="preserve"> PAGEREF _Toc389137503 \h </w:instrText>
        </w:r>
        <w:r>
          <w:rPr>
            <w:noProof/>
            <w:webHidden/>
          </w:rPr>
        </w:r>
        <w:r>
          <w:rPr>
            <w:noProof/>
            <w:webHidden/>
          </w:rPr>
          <w:fldChar w:fldCharType="separate"/>
        </w:r>
        <w:r>
          <w:rPr>
            <w:noProof/>
            <w:webHidden/>
          </w:rPr>
          <w:t>16</w:t>
        </w:r>
        <w:r>
          <w:rPr>
            <w:noProof/>
            <w:webHidden/>
          </w:rPr>
          <w:fldChar w:fldCharType="end"/>
        </w:r>
      </w:hyperlink>
    </w:p>
    <w:p w14:paraId="173A504F" w14:textId="77777777" w:rsidR="004D356C" w:rsidRDefault="004D356C">
      <w:pPr>
        <w:pStyle w:val="TOC2"/>
        <w:rPr>
          <w:rFonts w:ascii="Calibri" w:hAnsi="Calibri"/>
          <w:noProof/>
          <w:sz w:val="22"/>
          <w:szCs w:val="22"/>
          <w:lang w:eastAsia="en-AU"/>
        </w:rPr>
      </w:pPr>
      <w:hyperlink w:anchor="_Toc389137504" w:history="1">
        <w:r w:rsidRPr="00045DF8">
          <w:rPr>
            <w:rStyle w:val="Hyperlink"/>
            <w:noProof/>
          </w:rPr>
          <w:t>What are Digital Certificates?</w:t>
        </w:r>
        <w:r>
          <w:rPr>
            <w:noProof/>
            <w:webHidden/>
          </w:rPr>
          <w:tab/>
        </w:r>
        <w:r>
          <w:rPr>
            <w:noProof/>
            <w:webHidden/>
          </w:rPr>
          <w:fldChar w:fldCharType="begin"/>
        </w:r>
        <w:r>
          <w:rPr>
            <w:noProof/>
            <w:webHidden/>
          </w:rPr>
          <w:instrText xml:space="preserve"> PAGEREF _Toc389137504 \h </w:instrText>
        </w:r>
        <w:r>
          <w:rPr>
            <w:noProof/>
            <w:webHidden/>
          </w:rPr>
        </w:r>
        <w:r>
          <w:rPr>
            <w:noProof/>
            <w:webHidden/>
          </w:rPr>
          <w:fldChar w:fldCharType="separate"/>
        </w:r>
        <w:r>
          <w:rPr>
            <w:noProof/>
            <w:webHidden/>
          </w:rPr>
          <w:t>16</w:t>
        </w:r>
        <w:r>
          <w:rPr>
            <w:noProof/>
            <w:webHidden/>
          </w:rPr>
          <w:fldChar w:fldCharType="end"/>
        </w:r>
      </w:hyperlink>
    </w:p>
    <w:p w14:paraId="3327A0B2" w14:textId="77777777" w:rsidR="004D356C" w:rsidRDefault="004D356C">
      <w:pPr>
        <w:pStyle w:val="TOC2"/>
        <w:rPr>
          <w:rFonts w:ascii="Calibri" w:hAnsi="Calibri"/>
          <w:noProof/>
          <w:sz w:val="22"/>
          <w:szCs w:val="22"/>
          <w:lang w:eastAsia="en-AU"/>
        </w:rPr>
      </w:pPr>
      <w:hyperlink w:anchor="_Toc389137505" w:history="1">
        <w:r w:rsidRPr="00045DF8">
          <w:rPr>
            <w:rStyle w:val="Hyperlink"/>
            <w:noProof/>
          </w:rPr>
          <w:t>Availability</w:t>
        </w:r>
        <w:r>
          <w:rPr>
            <w:noProof/>
            <w:webHidden/>
          </w:rPr>
          <w:tab/>
        </w:r>
        <w:r>
          <w:rPr>
            <w:noProof/>
            <w:webHidden/>
          </w:rPr>
          <w:fldChar w:fldCharType="begin"/>
        </w:r>
        <w:r>
          <w:rPr>
            <w:noProof/>
            <w:webHidden/>
          </w:rPr>
          <w:instrText xml:space="preserve"> PAGEREF _Toc389137505 \h </w:instrText>
        </w:r>
        <w:r>
          <w:rPr>
            <w:noProof/>
            <w:webHidden/>
          </w:rPr>
        </w:r>
        <w:r>
          <w:rPr>
            <w:noProof/>
            <w:webHidden/>
          </w:rPr>
          <w:fldChar w:fldCharType="separate"/>
        </w:r>
        <w:r>
          <w:rPr>
            <w:noProof/>
            <w:webHidden/>
          </w:rPr>
          <w:t>16</w:t>
        </w:r>
        <w:r>
          <w:rPr>
            <w:noProof/>
            <w:webHidden/>
          </w:rPr>
          <w:fldChar w:fldCharType="end"/>
        </w:r>
      </w:hyperlink>
    </w:p>
    <w:p w14:paraId="124C96C5" w14:textId="77777777" w:rsidR="004D356C" w:rsidRDefault="004D356C">
      <w:pPr>
        <w:pStyle w:val="TOC2"/>
        <w:rPr>
          <w:rFonts w:ascii="Calibri" w:hAnsi="Calibri"/>
          <w:noProof/>
          <w:sz w:val="22"/>
          <w:szCs w:val="22"/>
          <w:lang w:eastAsia="en-AU"/>
        </w:rPr>
      </w:pPr>
      <w:hyperlink w:anchor="_Toc389137506" w:history="1">
        <w:r w:rsidRPr="00045DF8">
          <w:rPr>
            <w:rStyle w:val="Hyperlink"/>
            <w:noProof/>
          </w:rPr>
          <w:t>Connection and monthly charges</w:t>
        </w:r>
        <w:r>
          <w:rPr>
            <w:noProof/>
            <w:webHidden/>
          </w:rPr>
          <w:tab/>
        </w:r>
        <w:r>
          <w:rPr>
            <w:noProof/>
            <w:webHidden/>
          </w:rPr>
          <w:fldChar w:fldCharType="begin"/>
        </w:r>
        <w:r>
          <w:rPr>
            <w:noProof/>
            <w:webHidden/>
          </w:rPr>
          <w:instrText xml:space="preserve"> PAGEREF _Toc389137506 \h </w:instrText>
        </w:r>
        <w:r>
          <w:rPr>
            <w:noProof/>
            <w:webHidden/>
          </w:rPr>
        </w:r>
        <w:r>
          <w:rPr>
            <w:noProof/>
            <w:webHidden/>
          </w:rPr>
          <w:fldChar w:fldCharType="separate"/>
        </w:r>
        <w:r>
          <w:rPr>
            <w:noProof/>
            <w:webHidden/>
          </w:rPr>
          <w:t>16</w:t>
        </w:r>
        <w:r>
          <w:rPr>
            <w:noProof/>
            <w:webHidden/>
          </w:rPr>
          <w:fldChar w:fldCharType="end"/>
        </w:r>
      </w:hyperlink>
    </w:p>
    <w:p w14:paraId="1F40CFB2" w14:textId="77777777" w:rsidR="004D356C" w:rsidRDefault="004D356C">
      <w:pPr>
        <w:pStyle w:val="TOC2"/>
        <w:rPr>
          <w:rFonts w:ascii="Calibri" w:hAnsi="Calibri"/>
          <w:noProof/>
          <w:sz w:val="22"/>
          <w:szCs w:val="22"/>
          <w:lang w:eastAsia="en-AU"/>
        </w:rPr>
      </w:pPr>
      <w:hyperlink w:anchor="_Toc389137507" w:history="1">
        <w:r w:rsidRPr="00045DF8">
          <w:rPr>
            <w:rStyle w:val="Hyperlink"/>
            <w:noProof/>
          </w:rPr>
          <w:t>Connection charge – without a smart card</w:t>
        </w:r>
        <w:r>
          <w:rPr>
            <w:noProof/>
            <w:webHidden/>
          </w:rPr>
          <w:tab/>
        </w:r>
        <w:r>
          <w:rPr>
            <w:noProof/>
            <w:webHidden/>
          </w:rPr>
          <w:fldChar w:fldCharType="begin"/>
        </w:r>
        <w:r>
          <w:rPr>
            <w:noProof/>
            <w:webHidden/>
          </w:rPr>
          <w:instrText xml:space="preserve"> PAGEREF _Toc389137507 \h </w:instrText>
        </w:r>
        <w:r>
          <w:rPr>
            <w:noProof/>
            <w:webHidden/>
          </w:rPr>
        </w:r>
        <w:r>
          <w:rPr>
            <w:noProof/>
            <w:webHidden/>
          </w:rPr>
          <w:fldChar w:fldCharType="separate"/>
        </w:r>
        <w:r>
          <w:rPr>
            <w:noProof/>
            <w:webHidden/>
          </w:rPr>
          <w:t>16</w:t>
        </w:r>
        <w:r>
          <w:rPr>
            <w:noProof/>
            <w:webHidden/>
          </w:rPr>
          <w:fldChar w:fldCharType="end"/>
        </w:r>
      </w:hyperlink>
    </w:p>
    <w:p w14:paraId="146CA81F" w14:textId="77777777" w:rsidR="004D356C" w:rsidRDefault="004D356C">
      <w:pPr>
        <w:pStyle w:val="TOC2"/>
        <w:rPr>
          <w:rFonts w:ascii="Calibri" w:hAnsi="Calibri"/>
          <w:noProof/>
          <w:sz w:val="22"/>
          <w:szCs w:val="22"/>
          <w:lang w:eastAsia="en-AU"/>
        </w:rPr>
      </w:pPr>
      <w:hyperlink w:anchor="_Toc389137508" w:history="1">
        <w:r w:rsidRPr="00045DF8">
          <w:rPr>
            <w:rStyle w:val="Hyperlink"/>
            <w:noProof/>
          </w:rPr>
          <w:t>Monthly charge – without a smart card</w:t>
        </w:r>
        <w:r>
          <w:rPr>
            <w:noProof/>
            <w:webHidden/>
          </w:rPr>
          <w:tab/>
        </w:r>
        <w:r>
          <w:rPr>
            <w:noProof/>
            <w:webHidden/>
          </w:rPr>
          <w:fldChar w:fldCharType="begin"/>
        </w:r>
        <w:r>
          <w:rPr>
            <w:noProof/>
            <w:webHidden/>
          </w:rPr>
          <w:instrText xml:space="preserve"> PAGEREF _Toc389137508 \h </w:instrText>
        </w:r>
        <w:r>
          <w:rPr>
            <w:noProof/>
            <w:webHidden/>
          </w:rPr>
        </w:r>
        <w:r>
          <w:rPr>
            <w:noProof/>
            <w:webHidden/>
          </w:rPr>
          <w:fldChar w:fldCharType="separate"/>
        </w:r>
        <w:r>
          <w:rPr>
            <w:noProof/>
            <w:webHidden/>
          </w:rPr>
          <w:t>17</w:t>
        </w:r>
        <w:r>
          <w:rPr>
            <w:noProof/>
            <w:webHidden/>
          </w:rPr>
          <w:fldChar w:fldCharType="end"/>
        </w:r>
      </w:hyperlink>
    </w:p>
    <w:p w14:paraId="277A798A" w14:textId="77777777" w:rsidR="004D356C" w:rsidRDefault="004D356C">
      <w:pPr>
        <w:pStyle w:val="TOC2"/>
        <w:rPr>
          <w:rFonts w:ascii="Calibri" w:hAnsi="Calibri"/>
          <w:noProof/>
          <w:sz w:val="22"/>
          <w:szCs w:val="22"/>
          <w:lang w:eastAsia="en-AU"/>
        </w:rPr>
      </w:pPr>
      <w:hyperlink w:anchor="_Toc389137509" w:history="1">
        <w:r w:rsidRPr="00045DF8">
          <w:rPr>
            <w:rStyle w:val="Hyperlink"/>
            <w:noProof/>
          </w:rPr>
          <w:t>Connection charge – with a smart card</w:t>
        </w:r>
        <w:r>
          <w:rPr>
            <w:noProof/>
            <w:webHidden/>
          </w:rPr>
          <w:tab/>
        </w:r>
        <w:r>
          <w:rPr>
            <w:noProof/>
            <w:webHidden/>
          </w:rPr>
          <w:fldChar w:fldCharType="begin"/>
        </w:r>
        <w:r>
          <w:rPr>
            <w:noProof/>
            <w:webHidden/>
          </w:rPr>
          <w:instrText xml:space="preserve"> PAGEREF _Toc389137509 \h </w:instrText>
        </w:r>
        <w:r>
          <w:rPr>
            <w:noProof/>
            <w:webHidden/>
          </w:rPr>
        </w:r>
        <w:r>
          <w:rPr>
            <w:noProof/>
            <w:webHidden/>
          </w:rPr>
          <w:fldChar w:fldCharType="separate"/>
        </w:r>
        <w:r>
          <w:rPr>
            <w:noProof/>
            <w:webHidden/>
          </w:rPr>
          <w:t>17</w:t>
        </w:r>
        <w:r>
          <w:rPr>
            <w:noProof/>
            <w:webHidden/>
          </w:rPr>
          <w:fldChar w:fldCharType="end"/>
        </w:r>
      </w:hyperlink>
    </w:p>
    <w:p w14:paraId="20957987" w14:textId="77777777" w:rsidR="004D356C" w:rsidRDefault="004D356C">
      <w:pPr>
        <w:pStyle w:val="TOC2"/>
        <w:rPr>
          <w:rFonts w:ascii="Calibri" w:hAnsi="Calibri"/>
          <w:noProof/>
          <w:sz w:val="22"/>
          <w:szCs w:val="22"/>
          <w:lang w:eastAsia="en-AU"/>
        </w:rPr>
      </w:pPr>
      <w:hyperlink w:anchor="_Toc389137510" w:history="1">
        <w:r w:rsidRPr="00045DF8">
          <w:rPr>
            <w:rStyle w:val="Hyperlink"/>
            <w:noProof/>
          </w:rPr>
          <w:t>Monthly charge – with a smart card</w:t>
        </w:r>
        <w:r>
          <w:rPr>
            <w:noProof/>
            <w:webHidden/>
          </w:rPr>
          <w:tab/>
        </w:r>
        <w:r>
          <w:rPr>
            <w:noProof/>
            <w:webHidden/>
          </w:rPr>
          <w:fldChar w:fldCharType="begin"/>
        </w:r>
        <w:r>
          <w:rPr>
            <w:noProof/>
            <w:webHidden/>
          </w:rPr>
          <w:instrText xml:space="preserve"> PAGEREF _Toc389137510 \h </w:instrText>
        </w:r>
        <w:r>
          <w:rPr>
            <w:noProof/>
            <w:webHidden/>
          </w:rPr>
        </w:r>
        <w:r>
          <w:rPr>
            <w:noProof/>
            <w:webHidden/>
          </w:rPr>
          <w:fldChar w:fldCharType="separate"/>
        </w:r>
        <w:r>
          <w:rPr>
            <w:noProof/>
            <w:webHidden/>
          </w:rPr>
          <w:t>18</w:t>
        </w:r>
        <w:r>
          <w:rPr>
            <w:noProof/>
            <w:webHidden/>
          </w:rPr>
          <w:fldChar w:fldCharType="end"/>
        </w:r>
      </w:hyperlink>
    </w:p>
    <w:p w14:paraId="2163F414" w14:textId="77777777" w:rsidR="004D356C" w:rsidRDefault="004D356C">
      <w:pPr>
        <w:pStyle w:val="TOC2"/>
        <w:rPr>
          <w:rFonts w:ascii="Calibri" w:hAnsi="Calibri"/>
          <w:noProof/>
          <w:sz w:val="22"/>
          <w:szCs w:val="22"/>
          <w:lang w:eastAsia="en-AU"/>
        </w:rPr>
      </w:pPr>
      <w:hyperlink w:anchor="_Toc389137511" w:history="1">
        <w:r w:rsidRPr="00045DF8">
          <w:rPr>
            <w:rStyle w:val="Hyperlink"/>
            <w:noProof/>
          </w:rPr>
          <w:t>SMART CARDS</w:t>
        </w:r>
        <w:r>
          <w:rPr>
            <w:noProof/>
            <w:webHidden/>
          </w:rPr>
          <w:tab/>
        </w:r>
        <w:r>
          <w:rPr>
            <w:noProof/>
            <w:webHidden/>
          </w:rPr>
          <w:fldChar w:fldCharType="begin"/>
        </w:r>
        <w:r>
          <w:rPr>
            <w:noProof/>
            <w:webHidden/>
          </w:rPr>
          <w:instrText xml:space="preserve"> PAGEREF _Toc389137511 \h </w:instrText>
        </w:r>
        <w:r>
          <w:rPr>
            <w:noProof/>
            <w:webHidden/>
          </w:rPr>
        </w:r>
        <w:r>
          <w:rPr>
            <w:noProof/>
            <w:webHidden/>
          </w:rPr>
          <w:fldChar w:fldCharType="separate"/>
        </w:r>
        <w:r>
          <w:rPr>
            <w:noProof/>
            <w:webHidden/>
          </w:rPr>
          <w:t>18</w:t>
        </w:r>
        <w:r>
          <w:rPr>
            <w:noProof/>
            <w:webHidden/>
          </w:rPr>
          <w:fldChar w:fldCharType="end"/>
        </w:r>
      </w:hyperlink>
    </w:p>
    <w:p w14:paraId="12977A69" w14:textId="77777777" w:rsidR="004D356C" w:rsidRDefault="004D356C">
      <w:pPr>
        <w:pStyle w:val="TOC2"/>
        <w:rPr>
          <w:rFonts w:ascii="Calibri" w:hAnsi="Calibri"/>
          <w:noProof/>
          <w:sz w:val="22"/>
          <w:szCs w:val="22"/>
          <w:lang w:eastAsia="en-AU"/>
        </w:rPr>
      </w:pPr>
      <w:hyperlink w:anchor="_Toc389137512" w:history="1">
        <w:r w:rsidRPr="00045DF8">
          <w:rPr>
            <w:rStyle w:val="Hyperlink"/>
            <w:noProof/>
          </w:rPr>
          <w:t>What are Smart Cards?</w:t>
        </w:r>
        <w:r>
          <w:rPr>
            <w:noProof/>
            <w:webHidden/>
          </w:rPr>
          <w:tab/>
        </w:r>
        <w:r>
          <w:rPr>
            <w:noProof/>
            <w:webHidden/>
          </w:rPr>
          <w:fldChar w:fldCharType="begin"/>
        </w:r>
        <w:r>
          <w:rPr>
            <w:noProof/>
            <w:webHidden/>
          </w:rPr>
          <w:instrText xml:space="preserve"> PAGEREF _Toc389137512 \h </w:instrText>
        </w:r>
        <w:r>
          <w:rPr>
            <w:noProof/>
            <w:webHidden/>
          </w:rPr>
        </w:r>
        <w:r>
          <w:rPr>
            <w:noProof/>
            <w:webHidden/>
          </w:rPr>
          <w:fldChar w:fldCharType="separate"/>
        </w:r>
        <w:r>
          <w:rPr>
            <w:noProof/>
            <w:webHidden/>
          </w:rPr>
          <w:t>18</w:t>
        </w:r>
        <w:r>
          <w:rPr>
            <w:noProof/>
            <w:webHidden/>
          </w:rPr>
          <w:fldChar w:fldCharType="end"/>
        </w:r>
      </w:hyperlink>
    </w:p>
    <w:p w14:paraId="583FCB23" w14:textId="77777777" w:rsidR="004D356C" w:rsidRDefault="004D356C">
      <w:pPr>
        <w:pStyle w:val="TOC2"/>
        <w:rPr>
          <w:rFonts w:ascii="Calibri" w:hAnsi="Calibri"/>
          <w:noProof/>
          <w:sz w:val="22"/>
          <w:szCs w:val="22"/>
          <w:lang w:eastAsia="en-AU"/>
        </w:rPr>
      </w:pPr>
      <w:hyperlink w:anchor="_Toc389137513" w:history="1">
        <w:r w:rsidRPr="00045DF8">
          <w:rPr>
            <w:rStyle w:val="Hyperlink"/>
            <w:noProof/>
          </w:rPr>
          <w:t>Availability</w:t>
        </w:r>
        <w:r>
          <w:rPr>
            <w:noProof/>
            <w:webHidden/>
          </w:rPr>
          <w:tab/>
        </w:r>
        <w:r>
          <w:rPr>
            <w:noProof/>
            <w:webHidden/>
          </w:rPr>
          <w:fldChar w:fldCharType="begin"/>
        </w:r>
        <w:r>
          <w:rPr>
            <w:noProof/>
            <w:webHidden/>
          </w:rPr>
          <w:instrText xml:space="preserve"> PAGEREF _Toc389137513 \h </w:instrText>
        </w:r>
        <w:r>
          <w:rPr>
            <w:noProof/>
            <w:webHidden/>
          </w:rPr>
        </w:r>
        <w:r>
          <w:rPr>
            <w:noProof/>
            <w:webHidden/>
          </w:rPr>
          <w:fldChar w:fldCharType="separate"/>
        </w:r>
        <w:r>
          <w:rPr>
            <w:noProof/>
            <w:webHidden/>
          </w:rPr>
          <w:t>18</w:t>
        </w:r>
        <w:r>
          <w:rPr>
            <w:noProof/>
            <w:webHidden/>
          </w:rPr>
          <w:fldChar w:fldCharType="end"/>
        </w:r>
      </w:hyperlink>
    </w:p>
    <w:p w14:paraId="2260D203" w14:textId="77777777" w:rsidR="004D356C" w:rsidRDefault="004D356C">
      <w:pPr>
        <w:pStyle w:val="TOC2"/>
        <w:rPr>
          <w:rFonts w:ascii="Calibri" w:hAnsi="Calibri"/>
          <w:noProof/>
          <w:sz w:val="22"/>
          <w:szCs w:val="22"/>
          <w:lang w:eastAsia="en-AU"/>
        </w:rPr>
      </w:pPr>
      <w:hyperlink w:anchor="_Toc389137514" w:history="1">
        <w:r w:rsidRPr="00045DF8">
          <w:rPr>
            <w:rStyle w:val="Hyperlink"/>
            <w:noProof/>
          </w:rPr>
          <w:t>Who owns Smart Cards?</w:t>
        </w:r>
        <w:r>
          <w:rPr>
            <w:noProof/>
            <w:webHidden/>
          </w:rPr>
          <w:tab/>
        </w:r>
        <w:r>
          <w:rPr>
            <w:noProof/>
            <w:webHidden/>
          </w:rPr>
          <w:fldChar w:fldCharType="begin"/>
        </w:r>
        <w:r>
          <w:rPr>
            <w:noProof/>
            <w:webHidden/>
          </w:rPr>
          <w:instrText xml:space="preserve"> PAGEREF _Toc389137514 \h </w:instrText>
        </w:r>
        <w:r>
          <w:rPr>
            <w:noProof/>
            <w:webHidden/>
          </w:rPr>
        </w:r>
        <w:r>
          <w:rPr>
            <w:noProof/>
            <w:webHidden/>
          </w:rPr>
          <w:fldChar w:fldCharType="separate"/>
        </w:r>
        <w:r>
          <w:rPr>
            <w:noProof/>
            <w:webHidden/>
          </w:rPr>
          <w:t>19</w:t>
        </w:r>
        <w:r>
          <w:rPr>
            <w:noProof/>
            <w:webHidden/>
          </w:rPr>
          <w:fldChar w:fldCharType="end"/>
        </w:r>
      </w:hyperlink>
    </w:p>
    <w:p w14:paraId="77657DD3" w14:textId="77777777" w:rsidR="004D356C" w:rsidRDefault="004D356C">
      <w:pPr>
        <w:pStyle w:val="TOC2"/>
        <w:rPr>
          <w:rFonts w:ascii="Calibri" w:hAnsi="Calibri"/>
          <w:noProof/>
          <w:sz w:val="22"/>
          <w:szCs w:val="22"/>
          <w:lang w:eastAsia="en-AU"/>
        </w:rPr>
      </w:pPr>
      <w:hyperlink w:anchor="_Toc389137515" w:history="1">
        <w:r w:rsidRPr="00045DF8">
          <w:rPr>
            <w:rStyle w:val="Hyperlink"/>
            <w:noProof/>
          </w:rPr>
          <w:t>Connection charge</w:t>
        </w:r>
        <w:r>
          <w:rPr>
            <w:noProof/>
            <w:webHidden/>
          </w:rPr>
          <w:tab/>
        </w:r>
        <w:r>
          <w:rPr>
            <w:noProof/>
            <w:webHidden/>
          </w:rPr>
          <w:fldChar w:fldCharType="begin"/>
        </w:r>
        <w:r>
          <w:rPr>
            <w:noProof/>
            <w:webHidden/>
          </w:rPr>
          <w:instrText xml:space="preserve"> PAGEREF _Toc389137515 \h </w:instrText>
        </w:r>
        <w:r>
          <w:rPr>
            <w:noProof/>
            <w:webHidden/>
          </w:rPr>
        </w:r>
        <w:r>
          <w:rPr>
            <w:noProof/>
            <w:webHidden/>
          </w:rPr>
          <w:fldChar w:fldCharType="separate"/>
        </w:r>
        <w:r>
          <w:rPr>
            <w:noProof/>
            <w:webHidden/>
          </w:rPr>
          <w:t>19</w:t>
        </w:r>
        <w:r>
          <w:rPr>
            <w:noProof/>
            <w:webHidden/>
          </w:rPr>
          <w:fldChar w:fldCharType="end"/>
        </w:r>
      </w:hyperlink>
    </w:p>
    <w:p w14:paraId="0B990576" w14:textId="77777777" w:rsidR="004D356C" w:rsidRDefault="004D356C">
      <w:pPr>
        <w:pStyle w:val="TOC2"/>
        <w:rPr>
          <w:rFonts w:ascii="Calibri" w:hAnsi="Calibri"/>
          <w:noProof/>
          <w:sz w:val="22"/>
          <w:szCs w:val="22"/>
          <w:lang w:eastAsia="en-AU"/>
        </w:rPr>
      </w:pPr>
      <w:hyperlink w:anchor="_Toc389137516" w:history="1">
        <w:r w:rsidRPr="00045DF8">
          <w:rPr>
            <w:rStyle w:val="Hyperlink"/>
            <w:noProof/>
          </w:rPr>
          <w:t>Monthly charge</w:t>
        </w:r>
        <w:r>
          <w:rPr>
            <w:noProof/>
            <w:webHidden/>
          </w:rPr>
          <w:tab/>
        </w:r>
        <w:r>
          <w:rPr>
            <w:noProof/>
            <w:webHidden/>
          </w:rPr>
          <w:fldChar w:fldCharType="begin"/>
        </w:r>
        <w:r>
          <w:rPr>
            <w:noProof/>
            <w:webHidden/>
          </w:rPr>
          <w:instrText xml:space="preserve"> PAGEREF _Toc389137516 \h </w:instrText>
        </w:r>
        <w:r>
          <w:rPr>
            <w:noProof/>
            <w:webHidden/>
          </w:rPr>
        </w:r>
        <w:r>
          <w:rPr>
            <w:noProof/>
            <w:webHidden/>
          </w:rPr>
          <w:fldChar w:fldCharType="separate"/>
        </w:r>
        <w:r>
          <w:rPr>
            <w:noProof/>
            <w:webHidden/>
          </w:rPr>
          <w:t>20</w:t>
        </w:r>
        <w:r>
          <w:rPr>
            <w:noProof/>
            <w:webHidden/>
          </w:rPr>
          <w:fldChar w:fldCharType="end"/>
        </w:r>
      </w:hyperlink>
    </w:p>
    <w:p w14:paraId="08733273" w14:textId="77777777" w:rsidR="004D356C" w:rsidRDefault="004D356C">
      <w:pPr>
        <w:pStyle w:val="TOC2"/>
        <w:rPr>
          <w:rFonts w:ascii="Calibri" w:hAnsi="Calibri"/>
          <w:noProof/>
          <w:sz w:val="22"/>
          <w:szCs w:val="22"/>
          <w:lang w:eastAsia="en-AU"/>
        </w:rPr>
      </w:pPr>
      <w:hyperlink w:anchor="_Toc389137517" w:history="1">
        <w:r w:rsidRPr="00045DF8">
          <w:rPr>
            <w:rStyle w:val="Hyperlink"/>
            <w:noProof/>
          </w:rPr>
          <w:t>Replacing smart cards</w:t>
        </w:r>
        <w:r>
          <w:rPr>
            <w:noProof/>
            <w:webHidden/>
          </w:rPr>
          <w:tab/>
        </w:r>
        <w:r>
          <w:rPr>
            <w:noProof/>
            <w:webHidden/>
          </w:rPr>
          <w:fldChar w:fldCharType="begin"/>
        </w:r>
        <w:r>
          <w:rPr>
            <w:noProof/>
            <w:webHidden/>
          </w:rPr>
          <w:instrText xml:space="preserve"> PAGEREF _Toc389137517 \h </w:instrText>
        </w:r>
        <w:r>
          <w:rPr>
            <w:noProof/>
            <w:webHidden/>
          </w:rPr>
        </w:r>
        <w:r>
          <w:rPr>
            <w:noProof/>
            <w:webHidden/>
          </w:rPr>
          <w:fldChar w:fldCharType="separate"/>
        </w:r>
        <w:r>
          <w:rPr>
            <w:noProof/>
            <w:webHidden/>
          </w:rPr>
          <w:t>20</w:t>
        </w:r>
        <w:r>
          <w:rPr>
            <w:noProof/>
            <w:webHidden/>
          </w:rPr>
          <w:fldChar w:fldCharType="end"/>
        </w:r>
      </w:hyperlink>
    </w:p>
    <w:p w14:paraId="46630A31" w14:textId="77777777" w:rsidR="004D356C" w:rsidRDefault="004D356C">
      <w:pPr>
        <w:pStyle w:val="TOC2"/>
        <w:rPr>
          <w:rFonts w:ascii="Calibri" w:hAnsi="Calibri"/>
          <w:noProof/>
          <w:sz w:val="22"/>
          <w:szCs w:val="22"/>
          <w:lang w:eastAsia="en-AU"/>
        </w:rPr>
      </w:pPr>
      <w:hyperlink w:anchor="_Toc389137518" w:history="1">
        <w:r w:rsidRPr="00045DF8">
          <w:rPr>
            <w:rStyle w:val="Hyperlink"/>
            <w:noProof/>
          </w:rPr>
          <w:t>EXTRANET</w:t>
        </w:r>
        <w:r>
          <w:rPr>
            <w:noProof/>
            <w:webHidden/>
          </w:rPr>
          <w:tab/>
        </w:r>
        <w:r>
          <w:rPr>
            <w:noProof/>
            <w:webHidden/>
          </w:rPr>
          <w:fldChar w:fldCharType="begin"/>
        </w:r>
        <w:r>
          <w:rPr>
            <w:noProof/>
            <w:webHidden/>
          </w:rPr>
          <w:instrText xml:space="preserve"> PAGEREF _Toc389137518 \h </w:instrText>
        </w:r>
        <w:r>
          <w:rPr>
            <w:noProof/>
            <w:webHidden/>
          </w:rPr>
        </w:r>
        <w:r>
          <w:rPr>
            <w:noProof/>
            <w:webHidden/>
          </w:rPr>
          <w:fldChar w:fldCharType="separate"/>
        </w:r>
        <w:r>
          <w:rPr>
            <w:noProof/>
            <w:webHidden/>
          </w:rPr>
          <w:t>21</w:t>
        </w:r>
        <w:r>
          <w:rPr>
            <w:noProof/>
            <w:webHidden/>
          </w:rPr>
          <w:fldChar w:fldCharType="end"/>
        </w:r>
      </w:hyperlink>
    </w:p>
    <w:p w14:paraId="608ADE47" w14:textId="77777777" w:rsidR="004D356C" w:rsidRDefault="004D356C">
      <w:pPr>
        <w:pStyle w:val="TOC2"/>
        <w:rPr>
          <w:rFonts w:ascii="Calibri" w:hAnsi="Calibri"/>
          <w:noProof/>
          <w:sz w:val="22"/>
          <w:szCs w:val="22"/>
          <w:lang w:eastAsia="en-AU"/>
        </w:rPr>
      </w:pPr>
      <w:hyperlink w:anchor="_Toc389137519" w:history="1">
        <w:r w:rsidRPr="00045DF8">
          <w:rPr>
            <w:rStyle w:val="Hyperlink"/>
            <w:noProof/>
          </w:rPr>
          <w:t>What is Extranet?</w:t>
        </w:r>
        <w:r>
          <w:rPr>
            <w:noProof/>
            <w:webHidden/>
          </w:rPr>
          <w:tab/>
        </w:r>
        <w:r>
          <w:rPr>
            <w:noProof/>
            <w:webHidden/>
          </w:rPr>
          <w:fldChar w:fldCharType="begin"/>
        </w:r>
        <w:r>
          <w:rPr>
            <w:noProof/>
            <w:webHidden/>
          </w:rPr>
          <w:instrText xml:space="preserve"> PAGEREF _Toc389137519 \h </w:instrText>
        </w:r>
        <w:r>
          <w:rPr>
            <w:noProof/>
            <w:webHidden/>
          </w:rPr>
        </w:r>
        <w:r>
          <w:rPr>
            <w:noProof/>
            <w:webHidden/>
          </w:rPr>
          <w:fldChar w:fldCharType="separate"/>
        </w:r>
        <w:r>
          <w:rPr>
            <w:noProof/>
            <w:webHidden/>
          </w:rPr>
          <w:t>21</w:t>
        </w:r>
        <w:r>
          <w:rPr>
            <w:noProof/>
            <w:webHidden/>
          </w:rPr>
          <w:fldChar w:fldCharType="end"/>
        </w:r>
      </w:hyperlink>
    </w:p>
    <w:p w14:paraId="4A7E39E3" w14:textId="77777777" w:rsidR="004D356C" w:rsidRDefault="004D356C">
      <w:pPr>
        <w:pStyle w:val="TOC2"/>
        <w:rPr>
          <w:rFonts w:ascii="Calibri" w:hAnsi="Calibri"/>
          <w:noProof/>
          <w:sz w:val="22"/>
          <w:szCs w:val="22"/>
          <w:lang w:eastAsia="en-AU"/>
        </w:rPr>
      </w:pPr>
      <w:hyperlink w:anchor="_Toc389137520" w:history="1">
        <w:r w:rsidRPr="00045DF8">
          <w:rPr>
            <w:rStyle w:val="Hyperlink"/>
            <w:noProof/>
          </w:rPr>
          <w:t>Connection charge</w:t>
        </w:r>
        <w:r>
          <w:rPr>
            <w:noProof/>
            <w:webHidden/>
          </w:rPr>
          <w:tab/>
        </w:r>
        <w:r>
          <w:rPr>
            <w:noProof/>
            <w:webHidden/>
          </w:rPr>
          <w:fldChar w:fldCharType="begin"/>
        </w:r>
        <w:r>
          <w:rPr>
            <w:noProof/>
            <w:webHidden/>
          </w:rPr>
          <w:instrText xml:space="preserve"> PAGEREF _Toc389137520 \h </w:instrText>
        </w:r>
        <w:r>
          <w:rPr>
            <w:noProof/>
            <w:webHidden/>
          </w:rPr>
        </w:r>
        <w:r>
          <w:rPr>
            <w:noProof/>
            <w:webHidden/>
          </w:rPr>
          <w:fldChar w:fldCharType="separate"/>
        </w:r>
        <w:r>
          <w:rPr>
            <w:noProof/>
            <w:webHidden/>
          </w:rPr>
          <w:t>21</w:t>
        </w:r>
        <w:r>
          <w:rPr>
            <w:noProof/>
            <w:webHidden/>
          </w:rPr>
          <w:fldChar w:fldCharType="end"/>
        </w:r>
      </w:hyperlink>
    </w:p>
    <w:p w14:paraId="677F891D" w14:textId="77777777" w:rsidR="004D356C" w:rsidRDefault="004D356C">
      <w:pPr>
        <w:pStyle w:val="TOC2"/>
        <w:rPr>
          <w:rFonts w:ascii="Calibri" w:hAnsi="Calibri"/>
          <w:noProof/>
          <w:sz w:val="22"/>
          <w:szCs w:val="22"/>
          <w:lang w:eastAsia="en-AU"/>
        </w:rPr>
      </w:pPr>
      <w:hyperlink w:anchor="_Toc389137521" w:history="1">
        <w:r w:rsidRPr="00045DF8">
          <w:rPr>
            <w:rStyle w:val="Hyperlink"/>
            <w:noProof/>
          </w:rPr>
          <w:t>Monthly charge</w:t>
        </w:r>
        <w:r>
          <w:rPr>
            <w:noProof/>
            <w:webHidden/>
          </w:rPr>
          <w:tab/>
        </w:r>
        <w:r>
          <w:rPr>
            <w:noProof/>
            <w:webHidden/>
          </w:rPr>
          <w:fldChar w:fldCharType="begin"/>
        </w:r>
        <w:r>
          <w:rPr>
            <w:noProof/>
            <w:webHidden/>
          </w:rPr>
          <w:instrText xml:space="preserve"> PAGEREF _Toc389137521 \h </w:instrText>
        </w:r>
        <w:r>
          <w:rPr>
            <w:noProof/>
            <w:webHidden/>
          </w:rPr>
        </w:r>
        <w:r>
          <w:rPr>
            <w:noProof/>
            <w:webHidden/>
          </w:rPr>
          <w:fldChar w:fldCharType="separate"/>
        </w:r>
        <w:r>
          <w:rPr>
            <w:noProof/>
            <w:webHidden/>
          </w:rPr>
          <w:t>21</w:t>
        </w:r>
        <w:r>
          <w:rPr>
            <w:noProof/>
            <w:webHidden/>
          </w:rPr>
          <w:fldChar w:fldCharType="end"/>
        </w:r>
      </w:hyperlink>
    </w:p>
    <w:p w14:paraId="22BBFA99" w14:textId="77777777" w:rsidR="004D356C" w:rsidRDefault="004D356C">
      <w:pPr>
        <w:pStyle w:val="TOC2"/>
        <w:rPr>
          <w:rFonts w:ascii="Calibri" w:hAnsi="Calibri"/>
          <w:noProof/>
          <w:sz w:val="22"/>
          <w:szCs w:val="22"/>
          <w:lang w:eastAsia="en-AU"/>
        </w:rPr>
      </w:pPr>
      <w:hyperlink w:anchor="_Toc389137522" w:history="1">
        <w:r w:rsidRPr="00045DF8">
          <w:rPr>
            <w:rStyle w:val="Hyperlink"/>
            <w:noProof/>
          </w:rPr>
          <w:t>Interconnect charge</w:t>
        </w:r>
        <w:r>
          <w:rPr>
            <w:noProof/>
            <w:webHidden/>
          </w:rPr>
          <w:tab/>
        </w:r>
        <w:r>
          <w:rPr>
            <w:noProof/>
            <w:webHidden/>
          </w:rPr>
          <w:fldChar w:fldCharType="begin"/>
        </w:r>
        <w:r>
          <w:rPr>
            <w:noProof/>
            <w:webHidden/>
          </w:rPr>
          <w:instrText xml:space="preserve"> PAGEREF _Toc389137522 \h </w:instrText>
        </w:r>
        <w:r>
          <w:rPr>
            <w:noProof/>
            <w:webHidden/>
          </w:rPr>
        </w:r>
        <w:r>
          <w:rPr>
            <w:noProof/>
            <w:webHidden/>
          </w:rPr>
          <w:fldChar w:fldCharType="separate"/>
        </w:r>
        <w:r>
          <w:rPr>
            <w:noProof/>
            <w:webHidden/>
          </w:rPr>
          <w:t>22</w:t>
        </w:r>
        <w:r>
          <w:rPr>
            <w:noProof/>
            <w:webHidden/>
          </w:rPr>
          <w:fldChar w:fldCharType="end"/>
        </w:r>
      </w:hyperlink>
    </w:p>
    <w:p w14:paraId="208989FD" w14:textId="77777777" w:rsidR="004D356C" w:rsidRDefault="004D356C">
      <w:pPr>
        <w:pStyle w:val="TOC1"/>
        <w:tabs>
          <w:tab w:val="left" w:pos="1474"/>
        </w:tabs>
        <w:rPr>
          <w:rFonts w:ascii="Calibri" w:hAnsi="Calibri"/>
          <w:b w:val="0"/>
          <w:noProof/>
          <w:sz w:val="22"/>
          <w:szCs w:val="22"/>
          <w:lang w:eastAsia="en-AU"/>
        </w:rPr>
      </w:pPr>
      <w:hyperlink w:anchor="_Toc389137523" w:history="1">
        <w:r w:rsidRPr="00045DF8">
          <w:rPr>
            <w:rStyle w:val="Hyperlink"/>
            <w:noProof/>
          </w:rPr>
          <w:t>3</w:t>
        </w:r>
        <w:r>
          <w:rPr>
            <w:rFonts w:ascii="Calibri" w:hAnsi="Calibri"/>
            <w:b w:val="0"/>
            <w:noProof/>
            <w:sz w:val="22"/>
            <w:szCs w:val="22"/>
            <w:lang w:eastAsia="en-AU"/>
          </w:rPr>
          <w:tab/>
        </w:r>
        <w:r w:rsidRPr="00045DF8">
          <w:rPr>
            <w:rStyle w:val="Hyperlink"/>
            <w:noProof/>
          </w:rPr>
          <w:t>Customer Select Assurance for IP Solutions (no longer available)</w:t>
        </w:r>
        <w:r>
          <w:rPr>
            <w:noProof/>
            <w:webHidden/>
          </w:rPr>
          <w:tab/>
        </w:r>
        <w:r>
          <w:rPr>
            <w:noProof/>
            <w:webHidden/>
          </w:rPr>
          <w:fldChar w:fldCharType="begin"/>
        </w:r>
        <w:r>
          <w:rPr>
            <w:noProof/>
            <w:webHidden/>
          </w:rPr>
          <w:instrText xml:space="preserve"> PAGEREF _Toc389137523 \h </w:instrText>
        </w:r>
        <w:r>
          <w:rPr>
            <w:noProof/>
            <w:webHidden/>
          </w:rPr>
        </w:r>
        <w:r>
          <w:rPr>
            <w:noProof/>
            <w:webHidden/>
          </w:rPr>
          <w:fldChar w:fldCharType="separate"/>
        </w:r>
        <w:r>
          <w:rPr>
            <w:noProof/>
            <w:webHidden/>
          </w:rPr>
          <w:t>22</w:t>
        </w:r>
        <w:r>
          <w:rPr>
            <w:noProof/>
            <w:webHidden/>
          </w:rPr>
          <w:fldChar w:fldCharType="end"/>
        </w:r>
      </w:hyperlink>
    </w:p>
    <w:p w14:paraId="577F708C" w14:textId="77777777" w:rsidR="002B12F3" w:rsidRDefault="002B12F3">
      <w:pPr>
        <w:sectPr w:rsidR="002B12F3">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sectPr>
      </w:pPr>
      <w:r>
        <w:rPr>
          <w:rFonts w:ascii="Arial" w:hAnsi="Arial"/>
          <w:b/>
          <w:sz w:val="21"/>
        </w:rPr>
        <w:fldChar w:fldCharType="end"/>
      </w:r>
    </w:p>
    <w:p w14:paraId="4F0D8932" w14:textId="77777777" w:rsidR="002B12F3" w:rsidRDefault="002B12F3">
      <w:pPr>
        <w:spacing w:after="240"/>
        <w:rPr>
          <w:rFonts w:ascii="Arial" w:hAnsi="Arial"/>
          <w:bCs/>
          <w:sz w:val="21"/>
        </w:rPr>
      </w:pPr>
      <w:r>
        <w:rPr>
          <w:rFonts w:ascii="Arial" w:hAnsi="Arial"/>
          <w:bCs/>
          <w:sz w:val="21"/>
        </w:rPr>
        <w:lastRenderedPageBreak/>
        <w:t xml:space="preserve">Certain words are used with the specific meanings set out in Part A – General or in </w:t>
      </w:r>
      <w:hyperlink r:id="rId12" w:history="1">
        <w:r>
          <w:rPr>
            <w:rStyle w:val="Hyperlink"/>
            <w:rFonts w:ascii="Arial" w:hAnsi="Arial"/>
            <w:bCs/>
            <w:sz w:val="21"/>
          </w:rPr>
          <w:t>the General Terms of our C</w:t>
        </w:r>
        <w:r>
          <w:rPr>
            <w:rStyle w:val="Hyperlink"/>
            <w:rFonts w:ascii="Arial" w:hAnsi="Arial"/>
            <w:bCs/>
            <w:sz w:val="21"/>
          </w:rPr>
          <w:t>u</w:t>
        </w:r>
        <w:r>
          <w:rPr>
            <w:rStyle w:val="Hyperlink"/>
            <w:rFonts w:ascii="Arial" w:hAnsi="Arial"/>
            <w:bCs/>
            <w:sz w:val="21"/>
          </w:rPr>
          <w:t>stomer Terms</w:t>
        </w:r>
      </w:hyperlink>
      <w:r>
        <w:rPr>
          <w:rFonts w:ascii="Arial" w:hAnsi="Arial"/>
          <w:bCs/>
          <w:sz w:val="21"/>
        </w:rPr>
        <w:t>.</w:t>
      </w:r>
    </w:p>
    <w:p w14:paraId="555510F0" w14:textId="77777777" w:rsidR="002B12F3" w:rsidRDefault="002B12F3">
      <w:pPr>
        <w:pStyle w:val="Heading1"/>
      </w:pPr>
      <w:bookmarkStart w:id="0" w:name="_Toc49366233"/>
      <w:bookmarkStart w:id="1" w:name="_Toc52674844"/>
      <w:bookmarkStart w:id="2" w:name="_Toc52674897"/>
      <w:bookmarkStart w:id="3" w:name="_Toc59261139"/>
      <w:bookmarkStart w:id="4" w:name="_Toc389137454"/>
      <w:r>
        <w:t>About this Part</w:t>
      </w:r>
      <w:bookmarkEnd w:id="0"/>
      <w:bookmarkEnd w:id="1"/>
      <w:bookmarkEnd w:id="2"/>
      <w:bookmarkEnd w:id="3"/>
      <w:bookmarkEnd w:id="4"/>
    </w:p>
    <w:p w14:paraId="3B77B5DB" w14:textId="77777777" w:rsidR="00A11BC7" w:rsidRPr="002F1E74" w:rsidRDefault="00A11BC7" w:rsidP="00A11BC7">
      <w:pPr>
        <w:pStyle w:val="Indent1"/>
      </w:pPr>
      <w:bookmarkStart w:id="5" w:name="_Toc52592423"/>
      <w:bookmarkStart w:id="6" w:name="_Toc329785533"/>
      <w:bookmarkStart w:id="7" w:name="_Toc389137455"/>
      <w:r w:rsidRPr="002F1E74">
        <w:t>Our Customer Terms</w:t>
      </w:r>
      <w:bookmarkEnd w:id="5"/>
      <w:bookmarkEnd w:id="6"/>
      <w:bookmarkEnd w:id="7"/>
    </w:p>
    <w:p w14:paraId="7A887742" w14:textId="77777777" w:rsidR="00A11BC7" w:rsidRDefault="00A11BC7" w:rsidP="00A11BC7">
      <w:pPr>
        <w:pStyle w:val="Heading2"/>
      </w:pPr>
      <w:r w:rsidRPr="002F1E74">
        <w:t xml:space="preserve">This is </w:t>
      </w:r>
      <w:r>
        <w:t xml:space="preserve">Part E – IP Solution (non-current plans) of the </w:t>
      </w:r>
      <w:r w:rsidRPr="002F1E74">
        <w:t xml:space="preserve">Internet </w:t>
      </w:r>
      <w:r>
        <w:t>Solutions</w:t>
      </w:r>
      <w:r w:rsidRPr="002F1E74">
        <w:t xml:space="preserve"> section of Our Customer Terms.</w:t>
      </w:r>
      <w:r>
        <w:t xml:space="preserve">  This section sets out plans or pricing which are not applicable to customers who apply for the specified services after the dates set out in this section.  </w:t>
      </w:r>
    </w:p>
    <w:p w14:paraId="605423F9" w14:textId="77777777" w:rsidR="00A11BC7" w:rsidRDefault="00A11BC7" w:rsidP="00A11BC7">
      <w:pPr>
        <w:pStyle w:val="Heading2"/>
      </w:pPr>
      <w:r>
        <w:t xml:space="preserve">The other sections of </w:t>
      </w:r>
      <w:r w:rsidRPr="002F1E74">
        <w:t>Our Customer Terms</w:t>
      </w:r>
      <w:r>
        <w:t xml:space="preserve"> apply to the services set out in this section,</w:t>
      </w:r>
      <w:r w:rsidRPr="002F1E74">
        <w:t xml:space="preserve"> unless you have entered into a separate agreement with us which excludes </w:t>
      </w:r>
      <w:r>
        <w:t>any</w:t>
      </w:r>
      <w:r w:rsidRPr="002F1E74">
        <w:t xml:space="preserve"> of Our Customer Terms.</w:t>
      </w:r>
      <w:r>
        <w:t xml:space="preserve"> </w:t>
      </w:r>
    </w:p>
    <w:p w14:paraId="16F4F12F" w14:textId="77777777" w:rsidR="003D2906" w:rsidRDefault="003D2906" w:rsidP="003D2906">
      <w:pPr>
        <w:pStyle w:val="Heading1"/>
      </w:pPr>
      <w:bookmarkStart w:id="8" w:name="_Ref128815290"/>
      <w:bookmarkStart w:id="9" w:name="_Toc132529018"/>
      <w:bookmarkStart w:id="10" w:name="_Toc389137456"/>
      <w:r>
        <w:t>Old Value Added Services (no longer available)</w:t>
      </w:r>
      <w:bookmarkEnd w:id="10"/>
    </w:p>
    <w:p w14:paraId="4DD556DD" w14:textId="77777777" w:rsidR="003D2906" w:rsidRDefault="003D2906" w:rsidP="003D2906">
      <w:pPr>
        <w:pStyle w:val="Heading2"/>
      </w:pPr>
      <w:r>
        <w:t>The value added services set out this section were withdrawn from sale for new customers on and from 7 June 2007.</w:t>
      </w:r>
    </w:p>
    <w:p w14:paraId="0C723E5F" w14:textId="77777777" w:rsidR="003D2906" w:rsidRDefault="003D2906" w:rsidP="003D2906">
      <w:pPr>
        <w:pStyle w:val="Heading2"/>
      </w:pPr>
      <w:r>
        <w:t>The ability to make adds, moves and changes to a value added service in this section was withdrawn on and from 21 February 2008.</w:t>
      </w:r>
    </w:p>
    <w:p w14:paraId="15CF6D13" w14:textId="77777777" w:rsidR="003D2906" w:rsidRDefault="003D2906" w:rsidP="003D2906">
      <w:pPr>
        <w:pStyle w:val="Heading2"/>
      </w:pPr>
      <w:r>
        <w:t>On and from 30 June 2009, the value added services in this section will only be available to you</w:t>
      </w:r>
      <w:r w:rsidRPr="00023A37">
        <w:t xml:space="preserve"> </w:t>
      </w:r>
      <w:r>
        <w:t>if:</w:t>
      </w:r>
    </w:p>
    <w:p w14:paraId="51982BF9" w14:textId="77777777" w:rsidR="003D2906" w:rsidRDefault="003D2906" w:rsidP="003D2906">
      <w:pPr>
        <w:pStyle w:val="Heading3"/>
      </w:pPr>
      <w:r>
        <w:t>you signed up for the value added services in this section on or after 1 November 2006 and shall remain available until the end of your current agreement with us; and</w:t>
      </w:r>
    </w:p>
    <w:p w14:paraId="55DBC087" w14:textId="77777777" w:rsidR="003D2906" w:rsidRPr="005B578D" w:rsidRDefault="003D2906" w:rsidP="003D2906">
      <w:pPr>
        <w:pStyle w:val="Heading3"/>
      </w:pPr>
      <w:r>
        <w:t xml:space="preserve">we received your application to migrate your current value added services to one or more the value added services set out above prior to 30 June 2009 and we have contacted you to arrange a migration date.  In which case, the value added services below shall remain available to you until the date we migrate your service. </w:t>
      </w:r>
    </w:p>
    <w:p w14:paraId="6A75E969" w14:textId="77777777" w:rsidR="003D2906" w:rsidRDefault="003D2906" w:rsidP="003D2906">
      <w:pPr>
        <w:pStyle w:val="Indent1"/>
      </w:pPr>
      <w:bookmarkStart w:id="11" w:name="_Toc389137457"/>
      <w:r>
        <w:t>IP CONNECTIVITY TO YOUR HOSTING SERVICES</w:t>
      </w:r>
      <w:bookmarkEnd w:id="11"/>
    </w:p>
    <w:p w14:paraId="48885057" w14:textId="77777777" w:rsidR="003D2906" w:rsidRDefault="003D2906" w:rsidP="003D2906">
      <w:pPr>
        <w:pStyle w:val="Indent1"/>
      </w:pPr>
      <w:bookmarkStart w:id="12" w:name="_Toc389137458"/>
      <w:r>
        <w:t>What is IP connectivity to your hosting services?</w:t>
      </w:r>
      <w:bookmarkEnd w:id="12"/>
    </w:p>
    <w:p w14:paraId="307EE25D" w14:textId="77777777" w:rsidR="003D2906" w:rsidRDefault="003D2906" w:rsidP="003D2906">
      <w:pPr>
        <w:pStyle w:val="Heading2"/>
      </w:pPr>
      <w:r>
        <w:t>IP connectivity to your hosting services connects your IP Networking Service to your Dedicated Hosting, Custom Hosting, Colocation or Messenger services with us.</w:t>
      </w:r>
    </w:p>
    <w:p w14:paraId="0EBECB93" w14:textId="77777777" w:rsidR="003D2906" w:rsidRDefault="003D2906" w:rsidP="003D2906">
      <w:pPr>
        <w:pStyle w:val="Indent1"/>
      </w:pPr>
      <w:bookmarkStart w:id="13" w:name="_Toc389137459"/>
      <w:r>
        <w:lastRenderedPageBreak/>
        <w:t>Speed</w:t>
      </w:r>
      <w:bookmarkEnd w:id="13"/>
    </w:p>
    <w:p w14:paraId="48948C4F" w14:textId="77777777" w:rsidR="003D2906" w:rsidRDefault="003D2906" w:rsidP="003D2906">
      <w:pPr>
        <w:pStyle w:val="Heading2"/>
      </w:pPr>
      <w:r>
        <w:t>We choose the speed of the connection between your IP Networking Service and your Dedicated Hosting, Custom Hosting, Colocation or Messenger services.</w:t>
      </w:r>
    </w:p>
    <w:p w14:paraId="05D79E9A" w14:textId="77777777" w:rsidR="003D2906" w:rsidRDefault="003D2906" w:rsidP="003D2906">
      <w:pPr>
        <w:pStyle w:val="Indent1"/>
      </w:pPr>
      <w:bookmarkStart w:id="14" w:name="_Toc389137460"/>
      <w:r>
        <w:t>Availability</w:t>
      </w:r>
      <w:bookmarkEnd w:id="14"/>
    </w:p>
    <w:p w14:paraId="3BEC1CA3" w14:textId="77777777" w:rsidR="003D2906" w:rsidRDefault="003D2906" w:rsidP="003D2906">
      <w:pPr>
        <w:pStyle w:val="Heading2"/>
      </w:pPr>
      <w:r>
        <w:t>To get IP Connectivity to your hosting services, you also have to have a Dedicated Hosting, Custom Hosting, Colocation or Messenger services from us.</w:t>
      </w:r>
    </w:p>
    <w:p w14:paraId="6C1376DF" w14:textId="77777777" w:rsidR="003D2906" w:rsidRDefault="003D2906" w:rsidP="003D2906">
      <w:pPr>
        <w:pStyle w:val="Indent1"/>
      </w:pPr>
      <w:bookmarkStart w:id="15" w:name="_Toc389137461"/>
      <w:r>
        <w:t>Hosting terms</w:t>
      </w:r>
      <w:bookmarkEnd w:id="15"/>
    </w:p>
    <w:p w14:paraId="41C44B2A" w14:textId="77777777" w:rsidR="003D2906" w:rsidRDefault="003D2906" w:rsidP="003D2906">
      <w:pPr>
        <w:pStyle w:val="Heading2"/>
      </w:pPr>
      <w:r>
        <w:t xml:space="preserve">We provide Dedicated Hosting, Custom Hosting and Colocation services on the terms (including pricing) set out </w:t>
      </w:r>
      <w:hyperlink r:id="rId13" w:history="1">
        <w:r>
          <w:rPr>
            <w:rStyle w:val="Hyperlink"/>
          </w:rPr>
          <w:t>in Part A - Hosting Services of the Hosting  section of Our Customer Terms</w:t>
        </w:r>
      </w:hyperlink>
      <w:r>
        <w:rPr>
          <w:rStyle w:val="Hyperlink"/>
        </w:rPr>
        <w:t xml:space="preserve"> </w:t>
      </w:r>
      <w:r w:rsidRPr="002B12F3">
        <w:t>and a Business Services Agreement that includes the relevant Hosting Services Schedules</w:t>
      </w:r>
      <w:r>
        <w:t>.</w:t>
      </w:r>
    </w:p>
    <w:p w14:paraId="2284515E" w14:textId="77777777" w:rsidR="003D2906" w:rsidRDefault="003D2906" w:rsidP="003D2906">
      <w:pPr>
        <w:pStyle w:val="Indent1"/>
      </w:pPr>
      <w:bookmarkStart w:id="16" w:name="_Toc389137462"/>
      <w:r>
        <w:t>Charges</w:t>
      </w:r>
      <w:bookmarkEnd w:id="16"/>
    </w:p>
    <w:p w14:paraId="49324516" w14:textId="77777777" w:rsidR="003D2906" w:rsidRDefault="003D2906" w:rsidP="003D2906">
      <w:pPr>
        <w:pStyle w:val="Heading2"/>
      </w:pPr>
      <w:r>
        <w:t>No additional fees or charges apply to connect your IP Networking Service and your Dedicated Hosting, Custom Hosting, Colocation or Messenger services.</w:t>
      </w:r>
    </w:p>
    <w:p w14:paraId="289130D7" w14:textId="77777777" w:rsidR="003D2906" w:rsidRDefault="003D2906" w:rsidP="003D2906">
      <w:pPr>
        <w:pStyle w:val="Indent1"/>
      </w:pPr>
      <w:bookmarkStart w:id="17" w:name="_Toc389137463"/>
      <w:r>
        <w:t>MESSENGER</w:t>
      </w:r>
      <w:bookmarkEnd w:id="17"/>
    </w:p>
    <w:p w14:paraId="650B6565" w14:textId="77777777" w:rsidR="003D2906" w:rsidRDefault="003D2906" w:rsidP="003D2906">
      <w:pPr>
        <w:pStyle w:val="Indent1"/>
      </w:pPr>
      <w:bookmarkStart w:id="18" w:name="_Toc389137464"/>
      <w:r>
        <w:t>What is Messenger?</w:t>
      </w:r>
      <w:bookmarkEnd w:id="18"/>
    </w:p>
    <w:p w14:paraId="013DC3DD" w14:textId="77777777" w:rsidR="003D2906" w:rsidRDefault="003D2906" w:rsidP="003D2906">
      <w:pPr>
        <w:pStyle w:val="Heading2"/>
      </w:pPr>
      <w:r>
        <w:t>Messenger is an email platform with access to the number of mailboxes you nominate.  We only provide mailboxes in blocks of 25.</w:t>
      </w:r>
    </w:p>
    <w:p w14:paraId="398FA58A" w14:textId="77777777" w:rsidR="003D2906" w:rsidRDefault="003D2906" w:rsidP="003D2906">
      <w:pPr>
        <w:pStyle w:val="Heading2"/>
      </w:pPr>
      <w:r>
        <w:t>Messenger also includes calendar and scheduling functionality and Virus Scanning (SMTP).</w:t>
      </w:r>
    </w:p>
    <w:p w14:paraId="56CE7813" w14:textId="77777777" w:rsidR="003D2906" w:rsidRDefault="003D2906" w:rsidP="003D2906">
      <w:pPr>
        <w:pStyle w:val="Indent1"/>
      </w:pPr>
      <w:bookmarkStart w:id="19" w:name="_Toc389137465"/>
      <w:r>
        <w:t>Availability</w:t>
      </w:r>
      <w:bookmarkEnd w:id="19"/>
    </w:p>
    <w:p w14:paraId="49E14725" w14:textId="77777777" w:rsidR="003D2906" w:rsidRDefault="003D2906" w:rsidP="003D2906">
      <w:pPr>
        <w:pStyle w:val="Heading2"/>
      </w:pPr>
      <w:r>
        <w:t>In order to get Messenger, you also have to have IP connectivity to your hosting services.</w:t>
      </w:r>
    </w:p>
    <w:p w14:paraId="627332E7" w14:textId="77777777" w:rsidR="003D2906" w:rsidRDefault="003D2906" w:rsidP="003D2906">
      <w:pPr>
        <w:pStyle w:val="Indent1"/>
      </w:pPr>
      <w:bookmarkStart w:id="20" w:name="_Toc389137466"/>
      <w:r>
        <w:t>Connection charge</w:t>
      </w:r>
      <w:bookmarkEnd w:id="20"/>
    </w:p>
    <w:p w14:paraId="7874A74C" w14:textId="77777777" w:rsidR="003D2906" w:rsidRDefault="003D2906" w:rsidP="003D2906">
      <w:pPr>
        <w:pStyle w:val="Heading2"/>
      </w:pPr>
      <w:r>
        <w:t>We charge you the following connection charge for each IP Networking Service connected to the Messenger server:</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3D2906" w14:paraId="2DC92365" w14:textId="77777777" w:rsidTr="003D2906">
        <w:tblPrEx>
          <w:tblCellMar>
            <w:top w:w="0" w:type="dxa"/>
            <w:bottom w:w="0" w:type="dxa"/>
          </w:tblCellMar>
        </w:tblPrEx>
        <w:trPr>
          <w:cantSplit/>
          <w:tblHeader/>
        </w:trPr>
        <w:tc>
          <w:tcPr>
            <w:tcW w:w="3402" w:type="dxa"/>
          </w:tcPr>
          <w:p w14:paraId="2E431794" w14:textId="77777777" w:rsidR="003D2906" w:rsidRDefault="003D2906" w:rsidP="003D2906">
            <w:pPr>
              <w:pStyle w:val="TableHead"/>
              <w:keepNext/>
              <w:spacing w:before="120" w:after="120"/>
            </w:pPr>
            <w:r>
              <w:t>Connection charge</w:t>
            </w:r>
          </w:p>
        </w:tc>
        <w:tc>
          <w:tcPr>
            <w:tcW w:w="1418" w:type="dxa"/>
          </w:tcPr>
          <w:p w14:paraId="5EEC641A" w14:textId="77777777" w:rsidR="003D2906" w:rsidRDefault="003D2906" w:rsidP="003D2906">
            <w:pPr>
              <w:pStyle w:val="TableData"/>
              <w:keepNext/>
              <w:rPr>
                <w:b/>
                <w:bCs/>
              </w:rPr>
            </w:pPr>
            <w:r>
              <w:rPr>
                <w:b/>
                <w:bCs/>
              </w:rPr>
              <w:t>GST excl.</w:t>
            </w:r>
          </w:p>
        </w:tc>
      </w:tr>
      <w:tr w:rsidR="003D2906" w14:paraId="686DFF9E" w14:textId="77777777" w:rsidTr="003D2906">
        <w:tblPrEx>
          <w:tblCellMar>
            <w:top w:w="0" w:type="dxa"/>
            <w:bottom w:w="0" w:type="dxa"/>
          </w:tblCellMar>
        </w:tblPrEx>
        <w:trPr>
          <w:cantSplit/>
        </w:trPr>
        <w:tc>
          <w:tcPr>
            <w:tcW w:w="3402" w:type="dxa"/>
          </w:tcPr>
          <w:p w14:paraId="185FAD64" w14:textId="77777777" w:rsidR="003D2906" w:rsidRDefault="003D2906" w:rsidP="003D2906">
            <w:pPr>
              <w:pStyle w:val="TableData"/>
            </w:pPr>
            <w:r>
              <w:t>Each IP Networking Service</w:t>
            </w:r>
          </w:p>
        </w:tc>
        <w:tc>
          <w:tcPr>
            <w:tcW w:w="1418" w:type="dxa"/>
          </w:tcPr>
          <w:p w14:paraId="298B84AF" w14:textId="77777777" w:rsidR="003D2906" w:rsidRDefault="003D2906" w:rsidP="003D2906">
            <w:pPr>
              <w:pStyle w:val="TableData"/>
              <w:jc w:val="right"/>
              <w:rPr>
                <w:b/>
                <w:bCs/>
              </w:rPr>
            </w:pPr>
            <w:r>
              <w:rPr>
                <w:b/>
                <w:bCs/>
              </w:rPr>
              <w:t>$2,000.00</w:t>
            </w:r>
          </w:p>
        </w:tc>
      </w:tr>
    </w:tbl>
    <w:p w14:paraId="5EF44CA1" w14:textId="77777777" w:rsidR="003D2906" w:rsidRDefault="003D2906" w:rsidP="003D2906">
      <w:pPr>
        <w:pStyle w:val="TableData"/>
      </w:pPr>
    </w:p>
    <w:p w14:paraId="5D2C9C78" w14:textId="77777777" w:rsidR="003D2906" w:rsidRDefault="003D2906" w:rsidP="003D2906">
      <w:pPr>
        <w:pStyle w:val="Indent1"/>
      </w:pPr>
      <w:bookmarkStart w:id="21" w:name="_Toc389137467"/>
      <w:r>
        <w:lastRenderedPageBreak/>
        <w:t>Monthly charge</w:t>
      </w:r>
      <w:bookmarkEnd w:id="21"/>
    </w:p>
    <w:p w14:paraId="137B9B96" w14:textId="77777777" w:rsidR="003D2906" w:rsidRDefault="003D2906" w:rsidP="003D2906">
      <w:pPr>
        <w:pStyle w:val="Heading2"/>
      </w:pPr>
      <w:r>
        <w:t>We charge you the following monthly charge for each mailbox:</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163BD189" w14:textId="77777777" w:rsidTr="003D2906">
        <w:tblPrEx>
          <w:tblCellMar>
            <w:top w:w="0" w:type="dxa"/>
            <w:bottom w:w="0" w:type="dxa"/>
          </w:tblCellMar>
        </w:tblPrEx>
        <w:trPr>
          <w:cantSplit/>
          <w:tblHeader/>
        </w:trPr>
        <w:tc>
          <w:tcPr>
            <w:tcW w:w="4536" w:type="dxa"/>
          </w:tcPr>
          <w:p w14:paraId="080C83DD" w14:textId="77777777" w:rsidR="003D2906" w:rsidRDefault="003D2906" w:rsidP="003D2906">
            <w:pPr>
              <w:pStyle w:val="TableHead"/>
              <w:keepNext/>
              <w:spacing w:before="120" w:after="120"/>
            </w:pPr>
            <w:r>
              <w:t>Monthly charge</w:t>
            </w:r>
          </w:p>
        </w:tc>
        <w:tc>
          <w:tcPr>
            <w:tcW w:w="1418" w:type="dxa"/>
          </w:tcPr>
          <w:p w14:paraId="632B7BDE" w14:textId="77777777" w:rsidR="003D2906" w:rsidRDefault="003D2906" w:rsidP="003D2906">
            <w:pPr>
              <w:pStyle w:val="TableData"/>
              <w:keepNext/>
              <w:rPr>
                <w:b/>
                <w:bCs/>
              </w:rPr>
            </w:pPr>
            <w:r>
              <w:rPr>
                <w:b/>
                <w:bCs/>
              </w:rPr>
              <w:t>GST excl.</w:t>
            </w:r>
          </w:p>
        </w:tc>
      </w:tr>
      <w:tr w:rsidR="003D2906" w14:paraId="6A01D1FD" w14:textId="77777777" w:rsidTr="003D2906">
        <w:tblPrEx>
          <w:tblCellMar>
            <w:top w:w="0" w:type="dxa"/>
            <w:bottom w:w="0" w:type="dxa"/>
          </w:tblCellMar>
        </w:tblPrEx>
        <w:trPr>
          <w:cantSplit/>
        </w:trPr>
        <w:tc>
          <w:tcPr>
            <w:tcW w:w="4536" w:type="dxa"/>
          </w:tcPr>
          <w:p w14:paraId="0FE23F1A" w14:textId="77777777" w:rsidR="003D2906" w:rsidRDefault="003D2906" w:rsidP="003D2906">
            <w:pPr>
              <w:pStyle w:val="TableData"/>
            </w:pPr>
            <w:r>
              <w:rPr>
                <w:lang w:val="en-GB"/>
              </w:rPr>
              <w:t>25-49 mailboxes (per 15MB mailbox)</w:t>
            </w:r>
          </w:p>
        </w:tc>
        <w:tc>
          <w:tcPr>
            <w:tcW w:w="1418" w:type="dxa"/>
          </w:tcPr>
          <w:p w14:paraId="759B831C" w14:textId="77777777" w:rsidR="003D2906" w:rsidRDefault="003D2906" w:rsidP="003D2906">
            <w:pPr>
              <w:pStyle w:val="TableData"/>
              <w:jc w:val="right"/>
              <w:rPr>
                <w:b/>
                <w:bCs/>
              </w:rPr>
            </w:pPr>
            <w:r>
              <w:rPr>
                <w:b/>
                <w:bCs/>
                <w:snapToGrid w:val="0"/>
                <w:color w:val="000000"/>
              </w:rPr>
              <w:t>$8.50</w:t>
            </w:r>
          </w:p>
        </w:tc>
      </w:tr>
      <w:tr w:rsidR="003D2906" w14:paraId="1F7E0594" w14:textId="77777777" w:rsidTr="003D2906">
        <w:tblPrEx>
          <w:tblCellMar>
            <w:top w:w="0" w:type="dxa"/>
            <w:bottom w:w="0" w:type="dxa"/>
          </w:tblCellMar>
        </w:tblPrEx>
        <w:trPr>
          <w:cantSplit/>
        </w:trPr>
        <w:tc>
          <w:tcPr>
            <w:tcW w:w="4536" w:type="dxa"/>
          </w:tcPr>
          <w:p w14:paraId="62E1CAD3" w14:textId="77777777" w:rsidR="003D2906" w:rsidRDefault="003D2906" w:rsidP="003D2906">
            <w:pPr>
              <w:spacing w:before="120" w:after="120"/>
              <w:rPr>
                <w:rFonts w:ascii="Arial" w:hAnsi="Arial" w:cs="Arial"/>
                <w:sz w:val="18"/>
                <w:lang w:val="en-GB"/>
              </w:rPr>
            </w:pPr>
            <w:r>
              <w:rPr>
                <w:rFonts w:ascii="Arial" w:hAnsi="Arial" w:cs="Arial"/>
                <w:sz w:val="18"/>
                <w:lang w:val="en-GB"/>
              </w:rPr>
              <w:t>50-74 mailboxes (per 15MB mailbox)</w:t>
            </w:r>
          </w:p>
        </w:tc>
        <w:tc>
          <w:tcPr>
            <w:tcW w:w="1418" w:type="dxa"/>
          </w:tcPr>
          <w:p w14:paraId="0B2EDA6C" w14:textId="77777777" w:rsidR="003D2906" w:rsidRDefault="003D2906" w:rsidP="003D2906">
            <w:pPr>
              <w:pStyle w:val="TableData"/>
              <w:jc w:val="right"/>
              <w:rPr>
                <w:rFonts w:cs="Arial"/>
                <w:b/>
                <w:bCs/>
              </w:rPr>
            </w:pPr>
            <w:r>
              <w:rPr>
                <w:rFonts w:cs="Arial"/>
                <w:b/>
                <w:bCs/>
                <w:snapToGrid w:val="0"/>
                <w:color w:val="000000"/>
              </w:rPr>
              <w:t>$7.50</w:t>
            </w:r>
          </w:p>
        </w:tc>
      </w:tr>
      <w:tr w:rsidR="003D2906" w14:paraId="739C8A31" w14:textId="77777777" w:rsidTr="003D2906">
        <w:tblPrEx>
          <w:tblCellMar>
            <w:top w:w="0" w:type="dxa"/>
            <w:bottom w:w="0" w:type="dxa"/>
          </w:tblCellMar>
        </w:tblPrEx>
        <w:trPr>
          <w:cantSplit/>
        </w:trPr>
        <w:tc>
          <w:tcPr>
            <w:tcW w:w="4536" w:type="dxa"/>
          </w:tcPr>
          <w:p w14:paraId="40A8B5EA" w14:textId="77777777" w:rsidR="003D2906" w:rsidRDefault="003D2906" w:rsidP="003D2906">
            <w:pPr>
              <w:spacing w:before="120" w:after="120"/>
              <w:rPr>
                <w:rFonts w:ascii="Arial" w:hAnsi="Arial" w:cs="Arial"/>
                <w:sz w:val="18"/>
                <w:lang w:val="en-GB"/>
              </w:rPr>
            </w:pPr>
            <w:r>
              <w:rPr>
                <w:rFonts w:ascii="Arial" w:hAnsi="Arial" w:cs="Arial"/>
                <w:sz w:val="18"/>
                <w:lang w:val="en-GB"/>
              </w:rPr>
              <w:t>75-99 mailboxes (per 15MB mailbox)</w:t>
            </w:r>
          </w:p>
        </w:tc>
        <w:tc>
          <w:tcPr>
            <w:tcW w:w="1418" w:type="dxa"/>
          </w:tcPr>
          <w:p w14:paraId="23579FDC" w14:textId="77777777" w:rsidR="003D2906" w:rsidRDefault="003D2906" w:rsidP="003D2906">
            <w:pPr>
              <w:pStyle w:val="TableData"/>
              <w:jc w:val="right"/>
              <w:rPr>
                <w:rFonts w:cs="Arial"/>
                <w:b/>
                <w:bCs/>
              </w:rPr>
            </w:pPr>
            <w:r>
              <w:rPr>
                <w:rFonts w:cs="Arial"/>
                <w:b/>
                <w:bCs/>
                <w:snapToGrid w:val="0"/>
                <w:color w:val="000000"/>
              </w:rPr>
              <w:t>$6.50</w:t>
            </w:r>
          </w:p>
        </w:tc>
      </w:tr>
      <w:tr w:rsidR="003D2906" w14:paraId="5C282EB0" w14:textId="77777777" w:rsidTr="003D2906">
        <w:tblPrEx>
          <w:tblCellMar>
            <w:top w:w="0" w:type="dxa"/>
            <w:bottom w:w="0" w:type="dxa"/>
          </w:tblCellMar>
        </w:tblPrEx>
        <w:trPr>
          <w:cantSplit/>
        </w:trPr>
        <w:tc>
          <w:tcPr>
            <w:tcW w:w="4536" w:type="dxa"/>
          </w:tcPr>
          <w:p w14:paraId="576E80BF" w14:textId="77777777" w:rsidR="003D2906" w:rsidRDefault="003D2906" w:rsidP="003D2906">
            <w:pPr>
              <w:spacing w:before="120" w:after="120"/>
              <w:rPr>
                <w:rFonts w:ascii="Arial" w:hAnsi="Arial" w:cs="Arial"/>
                <w:sz w:val="18"/>
                <w:lang w:val="en-GB"/>
              </w:rPr>
            </w:pPr>
            <w:r>
              <w:rPr>
                <w:rFonts w:ascii="Arial" w:hAnsi="Arial" w:cs="Arial"/>
                <w:sz w:val="18"/>
                <w:lang w:val="en-GB"/>
              </w:rPr>
              <w:t>Greater than or equal to 100 mailboxes (per 15MB mailbox)</w:t>
            </w:r>
          </w:p>
        </w:tc>
        <w:tc>
          <w:tcPr>
            <w:tcW w:w="1418" w:type="dxa"/>
          </w:tcPr>
          <w:p w14:paraId="454DFE79" w14:textId="77777777" w:rsidR="003D2906" w:rsidRDefault="003D2906" w:rsidP="003D2906">
            <w:pPr>
              <w:pStyle w:val="TableData"/>
              <w:jc w:val="right"/>
              <w:rPr>
                <w:rFonts w:cs="Arial"/>
                <w:b/>
                <w:bCs/>
              </w:rPr>
            </w:pPr>
            <w:r>
              <w:rPr>
                <w:rFonts w:cs="Arial"/>
                <w:b/>
                <w:bCs/>
                <w:snapToGrid w:val="0"/>
                <w:color w:val="000000"/>
              </w:rPr>
              <w:t>$5.00</w:t>
            </w:r>
          </w:p>
        </w:tc>
      </w:tr>
    </w:tbl>
    <w:p w14:paraId="0C9401C3" w14:textId="77777777" w:rsidR="003D2906" w:rsidRDefault="003D2906" w:rsidP="003D2906">
      <w:pPr>
        <w:pStyle w:val="TableData"/>
      </w:pPr>
    </w:p>
    <w:p w14:paraId="251457EE" w14:textId="77777777" w:rsidR="003D2906" w:rsidRDefault="003D2906" w:rsidP="003D2906">
      <w:pPr>
        <w:pStyle w:val="Heading2"/>
        <w:spacing w:before="240"/>
      </w:pPr>
      <w:r>
        <w:t>The monthly charges include:</w:t>
      </w:r>
    </w:p>
    <w:p w14:paraId="187E00E2" w14:textId="77777777" w:rsidR="003D2906" w:rsidRDefault="003D2906" w:rsidP="003D2906">
      <w:pPr>
        <w:pStyle w:val="Heading3"/>
      </w:pPr>
      <w:r>
        <w:t>a maximum monthly storage capacity equal to 15MB multiplied by the number of mailboxes; and</w:t>
      </w:r>
    </w:p>
    <w:p w14:paraId="34F49327" w14:textId="77777777" w:rsidR="003D2906" w:rsidRDefault="003D2906" w:rsidP="003D2906">
      <w:pPr>
        <w:pStyle w:val="Heading3"/>
      </w:pPr>
      <w:r>
        <w:t>if the Messenger server is connected to the Internet, a maximum monthly volume of traffic from the Internet equal to 5MB multiplied by the number of mailboxes.</w:t>
      </w:r>
    </w:p>
    <w:p w14:paraId="25BE09B9" w14:textId="77777777" w:rsidR="003D2906" w:rsidRDefault="003D2906" w:rsidP="003D2906">
      <w:pPr>
        <w:pStyle w:val="Indent1"/>
      </w:pPr>
      <w:bookmarkStart w:id="22" w:name="_Toc389137468"/>
      <w:r>
        <w:t>Additional mailbox storage</w:t>
      </w:r>
      <w:bookmarkEnd w:id="22"/>
      <w:r>
        <w:t xml:space="preserve"> </w:t>
      </w:r>
    </w:p>
    <w:p w14:paraId="0687CDC9" w14:textId="77777777" w:rsidR="003D2906" w:rsidRDefault="003D2906" w:rsidP="003D2906">
      <w:pPr>
        <w:pStyle w:val="Heading2"/>
      </w:pPr>
      <w:r>
        <w:t>We charge you the following additional mailbox storage charge if your total server storage exceeds the maximum monthly storage capacity at any time during the month:</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75AAE80D" w14:textId="77777777" w:rsidTr="003D2906">
        <w:tblPrEx>
          <w:tblCellMar>
            <w:top w:w="0" w:type="dxa"/>
            <w:bottom w:w="0" w:type="dxa"/>
          </w:tblCellMar>
        </w:tblPrEx>
        <w:trPr>
          <w:cantSplit/>
          <w:tblHeader/>
        </w:trPr>
        <w:tc>
          <w:tcPr>
            <w:tcW w:w="4536" w:type="dxa"/>
          </w:tcPr>
          <w:p w14:paraId="22EE47C0" w14:textId="77777777" w:rsidR="003D2906" w:rsidRDefault="003D2906" w:rsidP="003D2906">
            <w:pPr>
              <w:pStyle w:val="TableHead"/>
              <w:keepNext/>
              <w:spacing w:before="120" w:after="120"/>
            </w:pPr>
            <w:r>
              <w:t>Additional mailbox storage charge</w:t>
            </w:r>
          </w:p>
        </w:tc>
        <w:tc>
          <w:tcPr>
            <w:tcW w:w="1418" w:type="dxa"/>
          </w:tcPr>
          <w:p w14:paraId="2A435F47" w14:textId="77777777" w:rsidR="003D2906" w:rsidRDefault="003D2906" w:rsidP="003D2906">
            <w:pPr>
              <w:pStyle w:val="TableData"/>
              <w:keepNext/>
              <w:rPr>
                <w:b/>
                <w:bCs/>
              </w:rPr>
            </w:pPr>
            <w:r>
              <w:rPr>
                <w:b/>
                <w:bCs/>
              </w:rPr>
              <w:t>GST excl.</w:t>
            </w:r>
          </w:p>
        </w:tc>
      </w:tr>
      <w:tr w:rsidR="003D2906" w14:paraId="1EC7CC00" w14:textId="77777777" w:rsidTr="003D2906">
        <w:tblPrEx>
          <w:tblCellMar>
            <w:top w:w="0" w:type="dxa"/>
            <w:bottom w:w="0" w:type="dxa"/>
          </w:tblCellMar>
        </w:tblPrEx>
        <w:trPr>
          <w:cantSplit/>
        </w:trPr>
        <w:tc>
          <w:tcPr>
            <w:tcW w:w="4536" w:type="dxa"/>
          </w:tcPr>
          <w:p w14:paraId="389542F1" w14:textId="77777777" w:rsidR="003D2906" w:rsidRDefault="003D2906" w:rsidP="003D2906">
            <w:pPr>
              <w:spacing w:before="120" w:after="120"/>
              <w:rPr>
                <w:rFonts w:ascii="Arial" w:hAnsi="Arial" w:cs="Arial"/>
                <w:sz w:val="18"/>
              </w:rPr>
            </w:pPr>
            <w:r>
              <w:rPr>
                <w:rFonts w:ascii="Arial" w:hAnsi="Arial" w:cs="Arial"/>
                <w:sz w:val="18"/>
              </w:rPr>
              <w:t>Per MB per month</w:t>
            </w:r>
          </w:p>
        </w:tc>
        <w:tc>
          <w:tcPr>
            <w:tcW w:w="1418" w:type="dxa"/>
          </w:tcPr>
          <w:p w14:paraId="5135FA15" w14:textId="77777777" w:rsidR="003D2906" w:rsidRDefault="003D2906" w:rsidP="003D2906">
            <w:pPr>
              <w:spacing w:before="120" w:after="120"/>
              <w:jc w:val="right"/>
              <w:rPr>
                <w:rFonts w:ascii="Arial" w:hAnsi="Arial" w:cs="Arial"/>
                <w:b/>
                <w:bCs/>
                <w:sz w:val="18"/>
              </w:rPr>
            </w:pPr>
            <w:r>
              <w:rPr>
                <w:rFonts w:ascii="Arial" w:hAnsi="Arial" w:cs="Arial"/>
                <w:b/>
                <w:bCs/>
                <w:sz w:val="18"/>
              </w:rPr>
              <w:t>$1.00</w:t>
            </w:r>
          </w:p>
        </w:tc>
      </w:tr>
    </w:tbl>
    <w:p w14:paraId="71E9E3B4" w14:textId="77777777" w:rsidR="003D2906" w:rsidRDefault="003D2906" w:rsidP="003D2906">
      <w:pPr>
        <w:pStyle w:val="TableData"/>
      </w:pPr>
    </w:p>
    <w:p w14:paraId="34D16A13" w14:textId="77777777" w:rsidR="003D2906" w:rsidRDefault="003D2906" w:rsidP="003D2906">
      <w:pPr>
        <w:pStyle w:val="Indent1"/>
      </w:pPr>
      <w:bookmarkStart w:id="23" w:name="_Toc389137469"/>
      <w:r>
        <w:t>Additional traffic from Internet</w:t>
      </w:r>
      <w:bookmarkEnd w:id="23"/>
    </w:p>
    <w:p w14:paraId="60DF3424" w14:textId="77777777" w:rsidR="003D2906" w:rsidRDefault="003D2906" w:rsidP="003D2906">
      <w:pPr>
        <w:pStyle w:val="Heading2"/>
      </w:pPr>
      <w:r>
        <w:t>We charge you the following additional traffic from Internet charge if the total traffic you receive from the Internet during a month exceeds the maximum monthly volume of traffic:</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61F531C3" w14:textId="77777777" w:rsidTr="003D2906">
        <w:tblPrEx>
          <w:tblCellMar>
            <w:top w:w="0" w:type="dxa"/>
            <w:bottom w:w="0" w:type="dxa"/>
          </w:tblCellMar>
        </w:tblPrEx>
        <w:trPr>
          <w:cantSplit/>
          <w:tblHeader/>
        </w:trPr>
        <w:tc>
          <w:tcPr>
            <w:tcW w:w="4536" w:type="dxa"/>
          </w:tcPr>
          <w:p w14:paraId="6DE02FBA" w14:textId="77777777" w:rsidR="003D2906" w:rsidRDefault="003D2906" w:rsidP="003D2906">
            <w:pPr>
              <w:pStyle w:val="TableHead"/>
              <w:keepNext/>
              <w:spacing w:before="120" w:after="120"/>
            </w:pPr>
            <w:r>
              <w:t>Additional traffic from Internet charge</w:t>
            </w:r>
          </w:p>
        </w:tc>
        <w:tc>
          <w:tcPr>
            <w:tcW w:w="1418" w:type="dxa"/>
          </w:tcPr>
          <w:p w14:paraId="4C93ECEE" w14:textId="77777777" w:rsidR="003D2906" w:rsidRDefault="003D2906" w:rsidP="003D2906">
            <w:pPr>
              <w:pStyle w:val="TableData"/>
              <w:keepNext/>
              <w:rPr>
                <w:b/>
                <w:bCs/>
              </w:rPr>
            </w:pPr>
            <w:r>
              <w:rPr>
                <w:b/>
                <w:bCs/>
              </w:rPr>
              <w:t>GST excl.</w:t>
            </w:r>
          </w:p>
        </w:tc>
      </w:tr>
      <w:tr w:rsidR="003D2906" w14:paraId="75D5DDC4" w14:textId="77777777" w:rsidTr="003D2906">
        <w:tblPrEx>
          <w:tblCellMar>
            <w:top w:w="0" w:type="dxa"/>
            <w:bottom w:w="0" w:type="dxa"/>
          </w:tblCellMar>
        </w:tblPrEx>
        <w:trPr>
          <w:cantSplit/>
        </w:trPr>
        <w:tc>
          <w:tcPr>
            <w:tcW w:w="4536" w:type="dxa"/>
          </w:tcPr>
          <w:p w14:paraId="1682F4BD" w14:textId="77777777" w:rsidR="003D2906" w:rsidRDefault="003D2906" w:rsidP="003D2906">
            <w:pPr>
              <w:spacing w:before="120" w:after="120"/>
              <w:rPr>
                <w:rFonts w:ascii="Arial" w:hAnsi="Arial" w:cs="Arial"/>
                <w:sz w:val="18"/>
              </w:rPr>
            </w:pPr>
            <w:r>
              <w:rPr>
                <w:rFonts w:ascii="Arial" w:hAnsi="Arial" w:cs="Arial"/>
                <w:sz w:val="18"/>
              </w:rPr>
              <w:t>Per MB per month</w:t>
            </w:r>
          </w:p>
        </w:tc>
        <w:tc>
          <w:tcPr>
            <w:tcW w:w="1418" w:type="dxa"/>
          </w:tcPr>
          <w:p w14:paraId="38F3A38B" w14:textId="77777777" w:rsidR="003D2906" w:rsidRDefault="003D2906" w:rsidP="003D2906">
            <w:pPr>
              <w:spacing w:before="120" w:after="120"/>
              <w:jc w:val="right"/>
              <w:rPr>
                <w:rFonts w:ascii="Arial" w:hAnsi="Arial" w:cs="Arial"/>
                <w:b/>
                <w:bCs/>
                <w:sz w:val="18"/>
              </w:rPr>
            </w:pPr>
            <w:r>
              <w:rPr>
                <w:rFonts w:ascii="Arial" w:hAnsi="Arial" w:cs="Arial"/>
                <w:b/>
                <w:bCs/>
                <w:sz w:val="18"/>
              </w:rPr>
              <w:t>$0.22</w:t>
            </w:r>
          </w:p>
        </w:tc>
      </w:tr>
    </w:tbl>
    <w:p w14:paraId="28A992FA" w14:textId="77777777" w:rsidR="003D2906" w:rsidRDefault="003D2906" w:rsidP="003D2906">
      <w:pPr>
        <w:pStyle w:val="TableData"/>
      </w:pPr>
    </w:p>
    <w:p w14:paraId="0C785485" w14:textId="77777777" w:rsidR="003D2906" w:rsidRDefault="003D2906" w:rsidP="003D2906">
      <w:pPr>
        <w:pStyle w:val="Indent1"/>
      </w:pPr>
      <w:bookmarkStart w:id="24" w:name="_Toc389137470"/>
      <w:r>
        <w:lastRenderedPageBreak/>
        <w:t>Software</w:t>
      </w:r>
      <w:bookmarkEnd w:id="24"/>
    </w:p>
    <w:p w14:paraId="7F4F21AB" w14:textId="77777777" w:rsidR="003D2906" w:rsidRDefault="003D2906" w:rsidP="003D2906">
      <w:pPr>
        <w:pStyle w:val="Heading2"/>
      </w:pPr>
      <w:r>
        <w:t>If we provide you with (or let you access) any software as part of Messenger, you :</w:t>
      </w:r>
    </w:p>
    <w:p w14:paraId="19CB9589" w14:textId="77777777" w:rsidR="003D2906" w:rsidRDefault="003D2906" w:rsidP="003D2906">
      <w:pPr>
        <w:pStyle w:val="Heading3"/>
      </w:pPr>
      <w:r>
        <w:t>must not remove, modify or obscure any copyright, trademark or other proprietary rights notices that appear on the software or that appear during its use; or</w:t>
      </w:r>
    </w:p>
    <w:p w14:paraId="3234585A" w14:textId="77777777" w:rsidR="003D2906" w:rsidRDefault="003D2906" w:rsidP="003D2906">
      <w:pPr>
        <w:pStyle w:val="Heading3"/>
      </w:pPr>
      <w:r>
        <w:t>can only reverse engineer, decompile, or disassemble the software, to the extent that applicable law expressly permits such activity.</w:t>
      </w:r>
    </w:p>
    <w:p w14:paraId="1D2E3549" w14:textId="77777777" w:rsidR="003D2906" w:rsidRDefault="003D2906" w:rsidP="003D2906">
      <w:pPr>
        <w:pStyle w:val="Indent1"/>
      </w:pPr>
      <w:bookmarkStart w:id="25" w:name="_Toc389137471"/>
      <w:r>
        <w:t>IP CONNECTIVITY TO INTERNET DIRECT</w:t>
      </w:r>
      <w:bookmarkEnd w:id="25"/>
    </w:p>
    <w:p w14:paraId="10BEFB07" w14:textId="77777777" w:rsidR="003D2906" w:rsidRDefault="003D2906" w:rsidP="003D2906">
      <w:pPr>
        <w:pStyle w:val="Indent1"/>
      </w:pPr>
      <w:bookmarkStart w:id="26" w:name="_Toc389137472"/>
      <w:r>
        <w:t>What is IP connectivity to Internet Direct?</w:t>
      </w:r>
      <w:bookmarkEnd w:id="26"/>
    </w:p>
    <w:p w14:paraId="09B0F64A" w14:textId="77777777" w:rsidR="003D2906" w:rsidRDefault="003D2906" w:rsidP="003D2906">
      <w:pPr>
        <w:pStyle w:val="Heading2"/>
      </w:pPr>
      <w:r>
        <w:t>IP connectivity to Internet Direct connects your IP Networking Service to your Internet Direct service via a business firewall.</w:t>
      </w:r>
    </w:p>
    <w:p w14:paraId="64E537F1" w14:textId="77777777" w:rsidR="003D2906" w:rsidRDefault="003D2906" w:rsidP="003D2906">
      <w:pPr>
        <w:pStyle w:val="Heading2"/>
      </w:pPr>
      <w:r>
        <w:t>Each IP connectivity to Internet Direct service is comprised of:</w:t>
      </w:r>
    </w:p>
    <w:p w14:paraId="48A00832" w14:textId="77777777" w:rsidR="003D2906" w:rsidRDefault="003D2906" w:rsidP="003D2906">
      <w:pPr>
        <w:pStyle w:val="Heading3"/>
      </w:pPr>
      <w:r>
        <w:t>a port; and</w:t>
      </w:r>
    </w:p>
    <w:p w14:paraId="3E67325E" w14:textId="77777777" w:rsidR="003D2906" w:rsidRDefault="003D2906" w:rsidP="003D2906">
      <w:pPr>
        <w:pStyle w:val="Heading3"/>
      </w:pPr>
      <w:r>
        <w:t>a business firewall.</w:t>
      </w:r>
    </w:p>
    <w:p w14:paraId="18040F93" w14:textId="77777777" w:rsidR="003D2906" w:rsidRDefault="003D2906" w:rsidP="003D2906">
      <w:pPr>
        <w:pStyle w:val="Indent1"/>
      </w:pPr>
      <w:bookmarkStart w:id="27" w:name="_Toc389137473"/>
      <w:r>
        <w:t>Speed</w:t>
      </w:r>
      <w:bookmarkEnd w:id="27"/>
    </w:p>
    <w:p w14:paraId="6ED6428E" w14:textId="77777777" w:rsidR="003D2906" w:rsidRDefault="003D2906" w:rsidP="003D2906">
      <w:pPr>
        <w:pStyle w:val="Heading2"/>
      </w:pPr>
      <w:r>
        <w:t>You and we agree the speed of the connection between your IP Networking Service and your Internet Direct service.</w:t>
      </w:r>
    </w:p>
    <w:p w14:paraId="2CC43EB8" w14:textId="77777777" w:rsidR="003D2906" w:rsidRDefault="003D2906" w:rsidP="003D2906">
      <w:pPr>
        <w:pStyle w:val="Indent1"/>
      </w:pPr>
      <w:bookmarkStart w:id="28" w:name="_Toc389137474"/>
      <w:r>
        <w:t>Availability</w:t>
      </w:r>
      <w:bookmarkEnd w:id="28"/>
    </w:p>
    <w:p w14:paraId="7FA6D981" w14:textId="77777777" w:rsidR="003D2906" w:rsidRDefault="003D2906" w:rsidP="003D2906">
      <w:pPr>
        <w:pStyle w:val="Heading2"/>
      </w:pPr>
      <w:r>
        <w:t>To get IP connectivity to Internet Direct, you also have to have an Internet Direct service with us.</w:t>
      </w:r>
    </w:p>
    <w:p w14:paraId="3EF320B3" w14:textId="77777777" w:rsidR="003D2906" w:rsidRDefault="003D2906" w:rsidP="003D2906">
      <w:pPr>
        <w:pStyle w:val="Indent1"/>
      </w:pPr>
      <w:bookmarkStart w:id="29" w:name="_Toc389137475"/>
      <w:r>
        <w:t>Terms</w:t>
      </w:r>
      <w:bookmarkEnd w:id="29"/>
    </w:p>
    <w:p w14:paraId="103A502B" w14:textId="77777777" w:rsidR="003D2906" w:rsidRDefault="003D2906" w:rsidP="003D2906">
      <w:pPr>
        <w:pStyle w:val="Heading2"/>
      </w:pPr>
      <w:r>
        <w:t xml:space="preserve">We provide Internet Direct services on the terms (including pricing) set out in </w:t>
      </w:r>
      <w:hyperlink r:id="rId14" w:history="1">
        <w:r>
          <w:rPr>
            <w:rStyle w:val="Hyperlink"/>
          </w:rPr>
          <w:t>the Internet Direct section of Our Customer Terms</w:t>
        </w:r>
      </w:hyperlink>
      <w:r>
        <w:t xml:space="preserve">.  </w:t>
      </w:r>
    </w:p>
    <w:p w14:paraId="28222CA2" w14:textId="77777777" w:rsidR="003D2906" w:rsidRDefault="003D2906" w:rsidP="003D2906">
      <w:pPr>
        <w:pStyle w:val="Indent1"/>
      </w:pPr>
      <w:bookmarkStart w:id="30" w:name="_Toc389137476"/>
      <w:r>
        <w:t>Connection charge</w:t>
      </w:r>
      <w:bookmarkEnd w:id="30"/>
    </w:p>
    <w:p w14:paraId="4217005E" w14:textId="77777777" w:rsidR="003D2906" w:rsidRDefault="003D2906" w:rsidP="003D2906">
      <w:pPr>
        <w:pStyle w:val="Heading2"/>
      </w:pPr>
      <w:r>
        <w:t>We charge you the following connection charge for each connection from an IP Networking Service to Internet Direct:</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3D2906" w14:paraId="423FA669" w14:textId="77777777" w:rsidTr="003D2906">
        <w:tblPrEx>
          <w:tblCellMar>
            <w:top w:w="0" w:type="dxa"/>
            <w:bottom w:w="0" w:type="dxa"/>
          </w:tblCellMar>
        </w:tblPrEx>
        <w:trPr>
          <w:cantSplit/>
          <w:tblHeader/>
        </w:trPr>
        <w:tc>
          <w:tcPr>
            <w:tcW w:w="3402" w:type="dxa"/>
          </w:tcPr>
          <w:p w14:paraId="0775F4DD" w14:textId="77777777" w:rsidR="003D2906" w:rsidRDefault="003D2906" w:rsidP="003D2906">
            <w:pPr>
              <w:pStyle w:val="TableHead"/>
              <w:keepNext/>
              <w:spacing w:before="120" w:after="120"/>
            </w:pPr>
            <w:r>
              <w:t>Connection charge</w:t>
            </w:r>
          </w:p>
        </w:tc>
        <w:tc>
          <w:tcPr>
            <w:tcW w:w="1418" w:type="dxa"/>
          </w:tcPr>
          <w:p w14:paraId="533F662D" w14:textId="77777777" w:rsidR="003D2906" w:rsidRDefault="003D2906" w:rsidP="003D2906">
            <w:pPr>
              <w:pStyle w:val="TableData"/>
              <w:keepNext/>
              <w:rPr>
                <w:b/>
                <w:bCs/>
              </w:rPr>
            </w:pPr>
            <w:r>
              <w:rPr>
                <w:b/>
                <w:bCs/>
              </w:rPr>
              <w:t>GST excl.</w:t>
            </w:r>
          </w:p>
        </w:tc>
      </w:tr>
      <w:tr w:rsidR="003D2906" w14:paraId="1EB5EB26" w14:textId="77777777" w:rsidTr="003D2906">
        <w:tblPrEx>
          <w:tblCellMar>
            <w:top w:w="0" w:type="dxa"/>
            <w:bottom w:w="0" w:type="dxa"/>
          </w:tblCellMar>
        </w:tblPrEx>
        <w:trPr>
          <w:cantSplit/>
        </w:trPr>
        <w:tc>
          <w:tcPr>
            <w:tcW w:w="3402" w:type="dxa"/>
          </w:tcPr>
          <w:p w14:paraId="1EDFF0B9" w14:textId="77777777" w:rsidR="003D2906" w:rsidRDefault="003D2906" w:rsidP="003D2906">
            <w:pPr>
              <w:pStyle w:val="TableData"/>
            </w:pPr>
            <w:r>
              <w:t>Per connection</w:t>
            </w:r>
          </w:p>
        </w:tc>
        <w:tc>
          <w:tcPr>
            <w:tcW w:w="1418" w:type="dxa"/>
          </w:tcPr>
          <w:p w14:paraId="1022B63D" w14:textId="77777777" w:rsidR="003D2906" w:rsidRDefault="003D2906" w:rsidP="003D2906">
            <w:pPr>
              <w:pStyle w:val="TableData"/>
              <w:jc w:val="right"/>
              <w:rPr>
                <w:b/>
                <w:bCs/>
              </w:rPr>
            </w:pPr>
            <w:r>
              <w:rPr>
                <w:b/>
                <w:bCs/>
              </w:rPr>
              <w:t>$100.00</w:t>
            </w:r>
          </w:p>
        </w:tc>
      </w:tr>
    </w:tbl>
    <w:p w14:paraId="440AD1FE" w14:textId="77777777" w:rsidR="003D2906" w:rsidRDefault="003D2906" w:rsidP="003D2906">
      <w:pPr>
        <w:pStyle w:val="TableData"/>
      </w:pPr>
    </w:p>
    <w:p w14:paraId="6E26D829" w14:textId="77777777" w:rsidR="003D2906" w:rsidRDefault="003D2906" w:rsidP="003D2906">
      <w:pPr>
        <w:pStyle w:val="Indent1"/>
      </w:pPr>
      <w:bookmarkStart w:id="31" w:name="_Toc389137477"/>
      <w:r>
        <w:t>Monthly charge</w:t>
      </w:r>
      <w:bookmarkEnd w:id="31"/>
    </w:p>
    <w:p w14:paraId="633F8365" w14:textId="77777777" w:rsidR="003D2906" w:rsidRDefault="003D2906" w:rsidP="003D2906">
      <w:pPr>
        <w:pStyle w:val="Heading2"/>
      </w:pPr>
      <w:r>
        <w:t>We charge you the following monthly charge for each connection from an IP Networking Service to Internet Direct:</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418"/>
        <w:gridCol w:w="1984"/>
        <w:gridCol w:w="1418"/>
      </w:tblGrid>
      <w:tr w:rsidR="003D2906" w14:paraId="2C117A02" w14:textId="77777777" w:rsidTr="003D2906">
        <w:tblPrEx>
          <w:tblCellMar>
            <w:top w:w="0" w:type="dxa"/>
            <w:bottom w:w="0" w:type="dxa"/>
          </w:tblCellMar>
        </w:tblPrEx>
        <w:trPr>
          <w:cantSplit/>
          <w:tblHeader/>
        </w:trPr>
        <w:tc>
          <w:tcPr>
            <w:tcW w:w="1985" w:type="dxa"/>
            <w:gridSpan w:val="4"/>
          </w:tcPr>
          <w:p w14:paraId="16A0A61E" w14:textId="77777777" w:rsidR="003D2906" w:rsidRDefault="003D2906" w:rsidP="003D2906">
            <w:pPr>
              <w:pStyle w:val="TableData"/>
              <w:keepNext/>
              <w:rPr>
                <w:b/>
                <w:bCs/>
              </w:rPr>
            </w:pPr>
            <w:r>
              <w:rPr>
                <w:b/>
                <w:bCs/>
              </w:rPr>
              <w:t>Monthly charge (per connection)</w:t>
            </w:r>
          </w:p>
        </w:tc>
      </w:tr>
      <w:tr w:rsidR="003D2906" w14:paraId="1B2216D6" w14:textId="77777777" w:rsidTr="003D2906">
        <w:tblPrEx>
          <w:tblCellMar>
            <w:top w:w="0" w:type="dxa"/>
            <w:bottom w:w="0" w:type="dxa"/>
          </w:tblCellMar>
        </w:tblPrEx>
        <w:trPr>
          <w:cantSplit/>
          <w:tblHeader/>
        </w:trPr>
        <w:tc>
          <w:tcPr>
            <w:tcW w:w="1985" w:type="dxa"/>
          </w:tcPr>
          <w:p w14:paraId="35825F8A" w14:textId="77777777" w:rsidR="003D2906" w:rsidRDefault="003D2906" w:rsidP="003D2906">
            <w:pPr>
              <w:pStyle w:val="TableData"/>
              <w:keepNext/>
              <w:jc w:val="center"/>
              <w:rPr>
                <w:b/>
                <w:bCs/>
              </w:rPr>
            </w:pPr>
            <w:r>
              <w:rPr>
                <w:b/>
                <w:bCs/>
              </w:rPr>
              <w:t>Speed</w:t>
            </w:r>
          </w:p>
        </w:tc>
        <w:tc>
          <w:tcPr>
            <w:tcW w:w="1418" w:type="dxa"/>
          </w:tcPr>
          <w:p w14:paraId="65980F8A" w14:textId="77777777" w:rsidR="003D2906" w:rsidRDefault="003D2906" w:rsidP="003D2906">
            <w:pPr>
              <w:pStyle w:val="TableData"/>
              <w:keepNext/>
            </w:pPr>
            <w:r>
              <w:rPr>
                <w:b/>
                <w:bCs/>
              </w:rPr>
              <w:t>GST excl.</w:t>
            </w:r>
          </w:p>
        </w:tc>
        <w:tc>
          <w:tcPr>
            <w:tcW w:w="1985" w:type="dxa"/>
          </w:tcPr>
          <w:p w14:paraId="15991C3E" w14:textId="77777777" w:rsidR="003D2906" w:rsidRDefault="003D2906" w:rsidP="003D2906">
            <w:pPr>
              <w:pStyle w:val="TableData"/>
              <w:keepNext/>
              <w:jc w:val="center"/>
              <w:rPr>
                <w:b/>
                <w:bCs/>
              </w:rPr>
            </w:pPr>
            <w:r>
              <w:rPr>
                <w:b/>
                <w:bCs/>
              </w:rPr>
              <w:t>Speed</w:t>
            </w:r>
          </w:p>
        </w:tc>
        <w:tc>
          <w:tcPr>
            <w:tcW w:w="1418" w:type="dxa"/>
          </w:tcPr>
          <w:p w14:paraId="2DDD3AB6" w14:textId="77777777" w:rsidR="003D2906" w:rsidRDefault="003D2906" w:rsidP="003D2906">
            <w:pPr>
              <w:pStyle w:val="TableData"/>
              <w:keepNext/>
            </w:pPr>
            <w:r>
              <w:rPr>
                <w:b/>
                <w:bCs/>
              </w:rPr>
              <w:t>GST excl.</w:t>
            </w:r>
          </w:p>
        </w:tc>
      </w:tr>
      <w:tr w:rsidR="003D2906" w14:paraId="619F9BB1" w14:textId="77777777" w:rsidTr="003D2906">
        <w:tblPrEx>
          <w:tblCellMar>
            <w:top w:w="0" w:type="dxa"/>
            <w:bottom w:w="0" w:type="dxa"/>
          </w:tblCellMar>
        </w:tblPrEx>
        <w:trPr>
          <w:cantSplit/>
        </w:trPr>
        <w:tc>
          <w:tcPr>
            <w:tcW w:w="1985" w:type="dxa"/>
          </w:tcPr>
          <w:p w14:paraId="05D2C47F"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16 kbit/s</w:t>
            </w:r>
          </w:p>
        </w:tc>
        <w:tc>
          <w:tcPr>
            <w:tcW w:w="1418" w:type="dxa"/>
            <w:vAlign w:val="bottom"/>
          </w:tcPr>
          <w:p w14:paraId="01C8EAD2"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$416.00</w:t>
            </w:r>
          </w:p>
        </w:tc>
        <w:tc>
          <w:tcPr>
            <w:tcW w:w="1985" w:type="dxa"/>
          </w:tcPr>
          <w:p w14:paraId="13E533FD" w14:textId="77777777" w:rsidR="003D2906" w:rsidRDefault="003D2906" w:rsidP="003D2906">
            <w:pPr>
              <w:pStyle w:val="TableData"/>
              <w:jc w:val="center"/>
              <w:rPr>
                <w:rFonts w:cs="Arial"/>
              </w:rPr>
            </w:pPr>
            <w:r>
              <w:rPr>
                <w:rFonts w:cs="Arial"/>
                <w:lang w:val="en-GB"/>
              </w:rPr>
              <w:t>12 Mbit/s</w:t>
            </w:r>
          </w:p>
        </w:tc>
        <w:tc>
          <w:tcPr>
            <w:tcW w:w="1418" w:type="dxa"/>
            <w:vAlign w:val="bottom"/>
          </w:tcPr>
          <w:p w14:paraId="5B081F24"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$2,851.00</w:t>
            </w:r>
          </w:p>
        </w:tc>
      </w:tr>
      <w:tr w:rsidR="003D2906" w14:paraId="2393B762" w14:textId="77777777" w:rsidTr="003D2906">
        <w:tblPrEx>
          <w:tblCellMar>
            <w:top w:w="0" w:type="dxa"/>
            <w:bottom w:w="0" w:type="dxa"/>
          </w:tblCellMar>
        </w:tblPrEx>
        <w:trPr>
          <w:cantSplit/>
        </w:trPr>
        <w:tc>
          <w:tcPr>
            <w:tcW w:w="1985" w:type="dxa"/>
          </w:tcPr>
          <w:p w14:paraId="4324B98E"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24 kbit/s</w:t>
            </w:r>
          </w:p>
        </w:tc>
        <w:tc>
          <w:tcPr>
            <w:tcW w:w="1418" w:type="dxa"/>
            <w:vAlign w:val="bottom"/>
          </w:tcPr>
          <w:p w14:paraId="72EF57C5"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$417.00</w:t>
            </w:r>
          </w:p>
        </w:tc>
        <w:tc>
          <w:tcPr>
            <w:tcW w:w="1985" w:type="dxa"/>
          </w:tcPr>
          <w:p w14:paraId="630722F1"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13 Mbit/s</w:t>
            </w:r>
          </w:p>
        </w:tc>
        <w:tc>
          <w:tcPr>
            <w:tcW w:w="1418" w:type="dxa"/>
            <w:vAlign w:val="bottom"/>
          </w:tcPr>
          <w:p w14:paraId="23D4537D"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$3,037.00</w:t>
            </w:r>
          </w:p>
        </w:tc>
      </w:tr>
      <w:tr w:rsidR="003D2906" w14:paraId="1CE93F57" w14:textId="77777777" w:rsidTr="003D2906">
        <w:tblPrEx>
          <w:tblCellMar>
            <w:top w:w="0" w:type="dxa"/>
            <w:bottom w:w="0" w:type="dxa"/>
          </w:tblCellMar>
        </w:tblPrEx>
        <w:trPr>
          <w:cantSplit/>
        </w:trPr>
        <w:tc>
          <w:tcPr>
            <w:tcW w:w="1985" w:type="dxa"/>
          </w:tcPr>
          <w:p w14:paraId="74EEDD53"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32 kbit/s</w:t>
            </w:r>
          </w:p>
        </w:tc>
        <w:tc>
          <w:tcPr>
            <w:tcW w:w="1418" w:type="dxa"/>
            <w:vAlign w:val="bottom"/>
          </w:tcPr>
          <w:p w14:paraId="0AADB83C"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$417.00</w:t>
            </w:r>
          </w:p>
        </w:tc>
        <w:tc>
          <w:tcPr>
            <w:tcW w:w="1985" w:type="dxa"/>
          </w:tcPr>
          <w:p w14:paraId="45818BAC"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14 Mbit/s</w:t>
            </w:r>
          </w:p>
        </w:tc>
        <w:tc>
          <w:tcPr>
            <w:tcW w:w="1418" w:type="dxa"/>
            <w:vAlign w:val="bottom"/>
          </w:tcPr>
          <w:p w14:paraId="15D80FF7"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$3,223.00</w:t>
            </w:r>
          </w:p>
        </w:tc>
      </w:tr>
      <w:tr w:rsidR="003D2906" w14:paraId="41E2A7C3" w14:textId="77777777" w:rsidTr="003D2906">
        <w:tblPrEx>
          <w:tblCellMar>
            <w:top w:w="0" w:type="dxa"/>
            <w:bottom w:w="0" w:type="dxa"/>
          </w:tblCellMar>
        </w:tblPrEx>
        <w:trPr>
          <w:cantSplit/>
        </w:trPr>
        <w:tc>
          <w:tcPr>
            <w:tcW w:w="1985" w:type="dxa"/>
          </w:tcPr>
          <w:p w14:paraId="3B2FA075"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48 kbit/s</w:t>
            </w:r>
          </w:p>
        </w:tc>
        <w:tc>
          <w:tcPr>
            <w:tcW w:w="1418" w:type="dxa"/>
            <w:vAlign w:val="bottom"/>
          </w:tcPr>
          <w:p w14:paraId="2D2B76A8"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$418.00</w:t>
            </w:r>
          </w:p>
        </w:tc>
        <w:tc>
          <w:tcPr>
            <w:tcW w:w="1985" w:type="dxa"/>
          </w:tcPr>
          <w:p w14:paraId="7773CFD0"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15 Mbit/s</w:t>
            </w:r>
          </w:p>
        </w:tc>
        <w:tc>
          <w:tcPr>
            <w:tcW w:w="1418" w:type="dxa"/>
            <w:vAlign w:val="bottom"/>
          </w:tcPr>
          <w:p w14:paraId="30F85506"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$3,400.00</w:t>
            </w:r>
          </w:p>
        </w:tc>
      </w:tr>
      <w:tr w:rsidR="003D2906" w14:paraId="74C43836" w14:textId="77777777" w:rsidTr="003D2906">
        <w:tblPrEx>
          <w:tblCellMar>
            <w:top w:w="0" w:type="dxa"/>
            <w:bottom w:w="0" w:type="dxa"/>
          </w:tblCellMar>
        </w:tblPrEx>
        <w:trPr>
          <w:cantSplit/>
        </w:trPr>
        <w:tc>
          <w:tcPr>
            <w:tcW w:w="1985" w:type="dxa"/>
          </w:tcPr>
          <w:p w14:paraId="2F4AC2DA"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64 kbit/s</w:t>
            </w:r>
          </w:p>
        </w:tc>
        <w:tc>
          <w:tcPr>
            <w:tcW w:w="1418" w:type="dxa"/>
            <w:vAlign w:val="bottom"/>
          </w:tcPr>
          <w:p w14:paraId="6221E4F5"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$418.00</w:t>
            </w:r>
          </w:p>
        </w:tc>
        <w:tc>
          <w:tcPr>
            <w:tcW w:w="1985" w:type="dxa"/>
          </w:tcPr>
          <w:p w14:paraId="49597AF2"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16 Mbit/s</w:t>
            </w:r>
          </w:p>
        </w:tc>
        <w:tc>
          <w:tcPr>
            <w:tcW w:w="1418" w:type="dxa"/>
            <w:vAlign w:val="bottom"/>
          </w:tcPr>
          <w:p w14:paraId="08CE7DFE"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$3,574.00</w:t>
            </w:r>
          </w:p>
        </w:tc>
      </w:tr>
      <w:tr w:rsidR="003D2906" w14:paraId="7AC0AFA4" w14:textId="77777777" w:rsidTr="003D2906">
        <w:tblPrEx>
          <w:tblCellMar>
            <w:top w:w="0" w:type="dxa"/>
            <w:bottom w:w="0" w:type="dxa"/>
          </w:tblCellMar>
        </w:tblPrEx>
        <w:trPr>
          <w:cantSplit/>
        </w:trPr>
        <w:tc>
          <w:tcPr>
            <w:tcW w:w="1985" w:type="dxa"/>
          </w:tcPr>
          <w:p w14:paraId="26AD5FA3"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96 kbit/s</w:t>
            </w:r>
          </w:p>
        </w:tc>
        <w:tc>
          <w:tcPr>
            <w:tcW w:w="1418" w:type="dxa"/>
            <w:vAlign w:val="bottom"/>
          </w:tcPr>
          <w:p w14:paraId="643AB8F8"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$419.00</w:t>
            </w:r>
          </w:p>
        </w:tc>
        <w:tc>
          <w:tcPr>
            <w:tcW w:w="1985" w:type="dxa"/>
          </w:tcPr>
          <w:p w14:paraId="3BD6EA3F"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17 Mbit/s</w:t>
            </w:r>
          </w:p>
        </w:tc>
        <w:tc>
          <w:tcPr>
            <w:tcW w:w="1418" w:type="dxa"/>
            <w:vAlign w:val="bottom"/>
          </w:tcPr>
          <w:p w14:paraId="3EE538CC"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$3,770.00</w:t>
            </w:r>
          </w:p>
        </w:tc>
      </w:tr>
      <w:tr w:rsidR="003D2906" w14:paraId="52ED4D87" w14:textId="77777777" w:rsidTr="003D2906">
        <w:tblPrEx>
          <w:tblCellMar>
            <w:top w:w="0" w:type="dxa"/>
            <w:bottom w:w="0" w:type="dxa"/>
          </w:tblCellMar>
        </w:tblPrEx>
        <w:trPr>
          <w:cantSplit/>
        </w:trPr>
        <w:tc>
          <w:tcPr>
            <w:tcW w:w="1985" w:type="dxa"/>
          </w:tcPr>
          <w:p w14:paraId="4D1F15FF"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128 kbit/s</w:t>
            </w:r>
          </w:p>
        </w:tc>
        <w:tc>
          <w:tcPr>
            <w:tcW w:w="1418" w:type="dxa"/>
            <w:vAlign w:val="bottom"/>
          </w:tcPr>
          <w:p w14:paraId="3C9BB55F"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$445.00</w:t>
            </w:r>
          </w:p>
        </w:tc>
        <w:tc>
          <w:tcPr>
            <w:tcW w:w="1985" w:type="dxa"/>
          </w:tcPr>
          <w:p w14:paraId="3C89E045"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18 Mbit/s</w:t>
            </w:r>
          </w:p>
        </w:tc>
        <w:tc>
          <w:tcPr>
            <w:tcW w:w="1418" w:type="dxa"/>
            <w:vAlign w:val="bottom"/>
          </w:tcPr>
          <w:p w14:paraId="106D79FB"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$3,966.00</w:t>
            </w:r>
          </w:p>
        </w:tc>
      </w:tr>
      <w:tr w:rsidR="003D2906" w14:paraId="3289D36C" w14:textId="77777777" w:rsidTr="003D2906">
        <w:tblPrEx>
          <w:tblCellMar>
            <w:top w:w="0" w:type="dxa"/>
            <w:bottom w:w="0" w:type="dxa"/>
          </w:tblCellMar>
        </w:tblPrEx>
        <w:trPr>
          <w:cantSplit/>
        </w:trPr>
        <w:tc>
          <w:tcPr>
            <w:tcW w:w="1985" w:type="dxa"/>
          </w:tcPr>
          <w:p w14:paraId="74C4087C"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192 kbit/s</w:t>
            </w:r>
          </w:p>
        </w:tc>
        <w:tc>
          <w:tcPr>
            <w:tcW w:w="1418" w:type="dxa"/>
            <w:vAlign w:val="bottom"/>
          </w:tcPr>
          <w:p w14:paraId="1F867216"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$468.00</w:t>
            </w:r>
          </w:p>
        </w:tc>
        <w:tc>
          <w:tcPr>
            <w:tcW w:w="1985" w:type="dxa"/>
          </w:tcPr>
          <w:p w14:paraId="03D38558"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19 Mbit/s</w:t>
            </w:r>
          </w:p>
        </w:tc>
        <w:tc>
          <w:tcPr>
            <w:tcW w:w="1418" w:type="dxa"/>
            <w:vAlign w:val="bottom"/>
          </w:tcPr>
          <w:p w14:paraId="64AF4228"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$4,162.00</w:t>
            </w:r>
          </w:p>
        </w:tc>
      </w:tr>
      <w:tr w:rsidR="003D2906" w14:paraId="5CE18D89" w14:textId="77777777" w:rsidTr="003D2906">
        <w:tblPrEx>
          <w:tblCellMar>
            <w:top w:w="0" w:type="dxa"/>
            <w:bottom w:w="0" w:type="dxa"/>
          </w:tblCellMar>
        </w:tblPrEx>
        <w:trPr>
          <w:cantSplit/>
        </w:trPr>
        <w:tc>
          <w:tcPr>
            <w:tcW w:w="1985" w:type="dxa"/>
          </w:tcPr>
          <w:p w14:paraId="6C80965F"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256 kbit/s</w:t>
            </w:r>
          </w:p>
        </w:tc>
        <w:tc>
          <w:tcPr>
            <w:tcW w:w="1418" w:type="dxa"/>
            <w:vAlign w:val="bottom"/>
          </w:tcPr>
          <w:p w14:paraId="1C15A6EF"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$489.00</w:t>
            </w:r>
          </w:p>
        </w:tc>
        <w:tc>
          <w:tcPr>
            <w:tcW w:w="1985" w:type="dxa"/>
          </w:tcPr>
          <w:p w14:paraId="05B1F260"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20 Mbit/s</w:t>
            </w:r>
          </w:p>
        </w:tc>
        <w:tc>
          <w:tcPr>
            <w:tcW w:w="1418" w:type="dxa"/>
            <w:vAlign w:val="bottom"/>
          </w:tcPr>
          <w:p w14:paraId="16ABEE4C"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$4,357.00</w:t>
            </w:r>
          </w:p>
        </w:tc>
      </w:tr>
      <w:tr w:rsidR="003D2906" w14:paraId="2B214BD0" w14:textId="77777777" w:rsidTr="003D2906">
        <w:tblPrEx>
          <w:tblCellMar>
            <w:top w:w="0" w:type="dxa"/>
            <w:bottom w:w="0" w:type="dxa"/>
          </w:tblCellMar>
        </w:tblPrEx>
        <w:trPr>
          <w:cantSplit/>
        </w:trPr>
        <w:tc>
          <w:tcPr>
            <w:tcW w:w="1985" w:type="dxa"/>
          </w:tcPr>
          <w:p w14:paraId="53FF95E3"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384 kbit/s</w:t>
            </w:r>
          </w:p>
        </w:tc>
        <w:tc>
          <w:tcPr>
            <w:tcW w:w="1418" w:type="dxa"/>
            <w:vAlign w:val="bottom"/>
          </w:tcPr>
          <w:p w14:paraId="0F260C7F"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$531.00</w:t>
            </w:r>
          </w:p>
        </w:tc>
        <w:tc>
          <w:tcPr>
            <w:tcW w:w="1985" w:type="dxa"/>
          </w:tcPr>
          <w:p w14:paraId="41BA0E3F"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21 Mbit/s</w:t>
            </w:r>
          </w:p>
        </w:tc>
        <w:tc>
          <w:tcPr>
            <w:tcW w:w="1418" w:type="dxa"/>
            <w:vAlign w:val="bottom"/>
          </w:tcPr>
          <w:p w14:paraId="19C163E0"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$4,552.00</w:t>
            </w:r>
          </w:p>
        </w:tc>
      </w:tr>
      <w:tr w:rsidR="003D2906" w14:paraId="785620E5" w14:textId="77777777" w:rsidTr="003D2906">
        <w:tblPrEx>
          <w:tblCellMar>
            <w:top w:w="0" w:type="dxa"/>
            <w:bottom w:w="0" w:type="dxa"/>
          </w:tblCellMar>
        </w:tblPrEx>
        <w:trPr>
          <w:cantSplit/>
        </w:trPr>
        <w:tc>
          <w:tcPr>
            <w:tcW w:w="1985" w:type="dxa"/>
          </w:tcPr>
          <w:p w14:paraId="37663052"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512 kbit/s</w:t>
            </w:r>
          </w:p>
        </w:tc>
        <w:tc>
          <w:tcPr>
            <w:tcW w:w="1418" w:type="dxa"/>
            <w:vAlign w:val="bottom"/>
          </w:tcPr>
          <w:p w14:paraId="665897BF"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$567.00</w:t>
            </w:r>
          </w:p>
        </w:tc>
        <w:tc>
          <w:tcPr>
            <w:tcW w:w="1985" w:type="dxa"/>
          </w:tcPr>
          <w:p w14:paraId="6FC2720B"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22 Mbit/s</w:t>
            </w:r>
          </w:p>
        </w:tc>
        <w:tc>
          <w:tcPr>
            <w:tcW w:w="1418" w:type="dxa"/>
            <w:vAlign w:val="bottom"/>
          </w:tcPr>
          <w:p w14:paraId="119E1346"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$4,747.00</w:t>
            </w:r>
          </w:p>
        </w:tc>
      </w:tr>
      <w:tr w:rsidR="003D2906" w14:paraId="1CDC33B5" w14:textId="77777777" w:rsidTr="003D2906">
        <w:tblPrEx>
          <w:tblCellMar>
            <w:top w:w="0" w:type="dxa"/>
            <w:bottom w:w="0" w:type="dxa"/>
          </w:tblCellMar>
        </w:tblPrEx>
        <w:trPr>
          <w:cantSplit/>
        </w:trPr>
        <w:tc>
          <w:tcPr>
            <w:tcW w:w="1985" w:type="dxa"/>
          </w:tcPr>
          <w:p w14:paraId="1B38E170"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768 kbit/s</w:t>
            </w:r>
          </w:p>
        </w:tc>
        <w:tc>
          <w:tcPr>
            <w:tcW w:w="1418" w:type="dxa"/>
            <w:vAlign w:val="bottom"/>
          </w:tcPr>
          <w:p w14:paraId="702D3D0F"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$628.00</w:t>
            </w:r>
          </w:p>
        </w:tc>
        <w:tc>
          <w:tcPr>
            <w:tcW w:w="1985" w:type="dxa"/>
          </w:tcPr>
          <w:p w14:paraId="128C4B35"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23 Mbit/s</w:t>
            </w:r>
          </w:p>
        </w:tc>
        <w:tc>
          <w:tcPr>
            <w:tcW w:w="1418" w:type="dxa"/>
            <w:vAlign w:val="bottom"/>
          </w:tcPr>
          <w:p w14:paraId="2B2DF351"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$4,941.00</w:t>
            </w:r>
          </w:p>
        </w:tc>
      </w:tr>
      <w:tr w:rsidR="003D2906" w14:paraId="015955A3" w14:textId="77777777" w:rsidTr="003D2906">
        <w:tblPrEx>
          <w:tblCellMar>
            <w:top w:w="0" w:type="dxa"/>
            <w:bottom w:w="0" w:type="dxa"/>
          </w:tblCellMar>
        </w:tblPrEx>
        <w:trPr>
          <w:cantSplit/>
        </w:trPr>
        <w:tc>
          <w:tcPr>
            <w:tcW w:w="1985" w:type="dxa"/>
          </w:tcPr>
          <w:p w14:paraId="46B872F5"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 Mbit/s</w:t>
            </w:r>
          </w:p>
        </w:tc>
        <w:tc>
          <w:tcPr>
            <w:tcW w:w="1418" w:type="dxa"/>
            <w:vAlign w:val="bottom"/>
          </w:tcPr>
          <w:p w14:paraId="2D1EF06E"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$669.00</w:t>
            </w:r>
          </w:p>
        </w:tc>
        <w:tc>
          <w:tcPr>
            <w:tcW w:w="1985" w:type="dxa"/>
          </w:tcPr>
          <w:p w14:paraId="16FA741F"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24 Mbit/s</w:t>
            </w:r>
          </w:p>
        </w:tc>
        <w:tc>
          <w:tcPr>
            <w:tcW w:w="1418" w:type="dxa"/>
            <w:vAlign w:val="bottom"/>
          </w:tcPr>
          <w:p w14:paraId="214579AB"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$5,135.00</w:t>
            </w:r>
          </w:p>
        </w:tc>
      </w:tr>
      <w:tr w:rsidR="003D2906" w14:paraId="7CE949A3" w14:textId="77777777" w:rsidTr="003D2906">
        <w:tblPrEx>
          <w:tblCellMar>
            <w:top w:w="0" w:type="dxa"/>
            <w:bottom w:w="0" w:type="dxa"/>
          </w:tblCellMar>
        </w:tblPrEx>
        <w:trPr>
          <w:cantSplit/>
        </w:trPr>
        <w:tc>
          <w:tcPr>
            <w:tcW w:w="1985" w:type="dxa"/>
          </w:tcPr>
          <w:p w14:paraId="5B3710C0"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1.6 Mbit/s</w:t>
            </w:r>
          </w:p>
        </w:tc>
        <w:tc>
          <w:tcPr>
            <w:tcW w:w="1418" w:type="dxa"/>
            <w:vAlign w:val="bottom"/>
          </w:tcPr>
          <w:p w14:paraId="6A8A7AFA"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$857.00</w:t>
            </w:r>
          </w:p>
        </w:tc>
        <w:tc>
          <w:tcPr>
            <w:tcW w:w="1985" w:type="dxa"/>
          </w:tcPr>
          <w:p w14:paraId="5D9CBD55"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25 Mbit/s</w:t>
            </w:r>
          </w:p>
        </w:tc>
        <w:tc>
          <w:tcPr>
            <w:tcW w:w="1418" w:type="dxa"/>
            <w:vAlign w:val="bottom"/>
          </w:tcPr>
          <w:p w14:paraId="61185106"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$5,329.00</w:t>
            </w:r>
          </w:p>
        </w:tc>
      </w:tr>
      <w:tr w:rsidR="003D2906" w14:paraId="254824E5" w14:textId="77777777" w:rsidTr="003D2906">
        <w:tblPrEx>
          <w:tblCellMar>
            <w:top w:w="0" w:type="dxa"/>
            <w:bottom w:w="0" w:type="dxa"/>
          </w:tblCellMar>
        </w:tblPrEx>
        <w:trPr>
          <w:cantSplit/>
        </w:trPr>
        <w:tc>
          <w:tcPr>
            <w:tcW w:w="1985" w:type="dxa"/>
          </w:tcPr>
          <w:p w14:paraId="1CBAF917" w14:textId="77777777" w:rsidR="003D2906" w:rsidRDefault="003D2906" w:rsidP="003D2906">
            <w:pPr>
              <w:pStyle w:val="TableData"/>
              <w:jc w:val="center"/>
              <w:rPr>
                <w:rFonts w:cs="Arial"/>
                <w:lang w:val="en-GB"/>
              </w:rPr>
            </w:pPr>
            <w:r>
              <w:rPr>
                <w:rFonts w:cs="Arial"/>
                <w:lang w:val="en-GB"/>
              </w:rPr>
              <w:t>2 Mbit/s</w:t>
            </w:r>
          </w:p>
        </w:tc>
        <w:tc>
          <w:tcPr>
            <w:tcW w:w="1418" w:type="dxa"/>
            <w:vAlign w:val="bottom"/>
          </w:tcPr>
          <w:p w14:paraId="4BF29908"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$892.00</w:t>
            </w:r>
          </w:p>
        </w:tc>
        <w:tc>
          <w:tcPr>
            <w:tcW w:w="1985" w:type="dxa"/>
          </w:tcPr>
          <w:p w14:paraId="34E5B228"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26 Mbit/s</w:t>
            </w:r>
          </w:p>
        </w:tc>
        <w:tc>
          <w:tcPr>
            <w:tcW w:w="1418" w:type="dxa"/>
            <w:vAlign w:val="bottom"/>
          </w:tcPr>
          <w:p w14:paraId="6AF071BC"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$5,522.00</w:t>
            </w:r>
          </w:p>
        </w:tc>
      </w:tr>
      <w:tr w:rsidR="003D2906" w14:paraId="3A99513C" w14:textId="77777777" w:rsidTr="003D2906">
        <w:tblPrEx>
          <w:tblCellMar>
            <w:top w:w="0" w:type="dxa"/>
            <w:bottom w:w="0" w:type="dxa"/>
          </w:tblCellMar>
        </w:tblPrEx>
        <w:trPr>
          <w:cantSplit/>
        </w:trPr>
        <w:tc>
          <w:tcPr>
            <w:tcW w:w="1985" w:type="dxa"/>
          </w:tcPr>
          <w:p w14:paraId="5BBC38BC"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 Mbit/s</w:t>
            </w:r>
          </w:p>
        </w:tc>
        <w:tc>
          <w:tcPr>
            <w:tcW w:w="1418" w:type="dxa"/>
            <w:vAlign w:val="bottom"/>
          </w:tcPr>
          <w:p w14:paraId="5ED97271"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$1,115.00</w:t>
            </w:r>
          </w:p>
        </w:tc>
        <w:tc>
          <w:tcPr>
            <w:tcW w:w="1985" w:type="dxa"/>
          </w:tcPr>
          <w:p w14:paraId="57083357"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27 Mbit/s</w:t>
            </w:r>
          </w:p>
        </w:tc>
        <w:tc>
          <w:tcPr>
            <w:tcW w:w="1418" w:type="dxa"/>
            <w:vAlign w:val="bottom"/>
          </w:tcPr>
          <w:p w14:paraId="70A665B9"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$5,715.00</w:t>
            </w:r>
          </w:p>
        </w:tc>
      </w:tr>
      <w:tr w:rsidR="003D2906" w14:paraId="444F9B04" w14:textId="77777777" w:rsidTr="003D2906">
        <w:tblPrEx>
          <w:tblCellMar>
            <w:top w:w="0" w:type="dxa"/>
            <w:bottom w:w="0" w:type="dxa"/>
          </w:tblCellMar>
        </w:tblPrEx>
        <w:trPr>
          <w:cantSplit/>
        </w:trPr>
        <w:tc>
          <w:tcPr>
            <w:tcW w:w="1985" w:type="dxa"/>
          </w:tcPr>
          <w:p w14:paraId="26CE3B59"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4 Mbit/s</w:t>
            </w:r>
          </w:p>
        </w:tc>
        <w:tc>
          <w:tcPr>
            <w:tcW w:w="1418" w:type="dxa"/>
            <w:vAlign w:val="bottom"/>
          </w:tcPr>
          <w:p w14:paraId="50C782EC"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$1,343.00</w:t>
            </w:r>
          </w:p>
        </w:tc>
        <w:tc>
          <w:tcPr>
            <w:tcW w:w="1985" w:type="dxa"/>
          </w:tcPr>
          <w:p w14:paraId="10F67D6A"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28 Mbit/s</w:t>
            </w:r>
          </w:p>
        </w:tc>
        <w:tc>
          <w:tcPr>
            <w:tcW w:w="1418" w:type="dxa"/>
            <w:vAlign w:val="bottom"/>
          </w:tcPr>
          <w:p w14:paraId="5B3611A4"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$5,908.00</w:t>
            </w:r>
          </w:p>
        </w:tc>
      </w:tr>
      <w:tr w:rsidR="003D2906" w14:paraId="73609550" w14:textId="77777777" w:rsidTr="003D2906">
        <w:tblPrEx>
          <w:tblCellMar>
            <w:top w:w="0" w:type="dxa"/>
            <w:bottom w:w="0" w:type="dxa"/>
          </w:tblCellMar>
        </w:tblPrEx>
        <w:trPr>
          <w:cantSplit/>
        </w:trPr>
        <w:tc>
          <w:tcPr>
            <w:tcW w:w="1985" w:type="dxa"/>
          </w:tcPr>
          <w:p w14:paraId="3CFACB82"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5 Mbit/s</w:t>
            </w:r>
          </w:p>
        </w:tc>
        <w:tc>
          <w:tcPr>
            <w:tcW w:w="1418" w:type="dxa"/>
            <w:vAlign w:val="bottom"/>
          </w:tcPr>
          <w:p w14:paraId="7C5E1902"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$1,541.00</w:t>
            </w:r>
          </w:p>
        </w:tc>
        <w:tc>
          <w:tcPr>
            <w:tcW w:w="1985" w:type="dxa"/>
          </w:tcPr>
          <w:p w14:paraId="40F25950"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29 Mbit/s</w:t>
            </w:r>
          </w:p>
        </w:tc>
        <w:tc>
          <w:tcPr>
            <w:tcW w:w="1418" w:type="dxa"/>
            <w:vAlign w:val="bottom"/>
          </w:tcPr>
          <w:p w14:paraId="2C592802"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$6,100.00</w:t>
            </w:r>
          </w:p>
        </w:tc>
      </w:tr>
      <w:tr w:rsidR="003D2906" w14:paraId="5A4C4A0C" w14:textId="77777777" w:rsidTr="003D2906">
        <w:tblPrEx>
          <w:tblCellMar>
            <w:top w:w="0" w:type="dxa"/>
            <w:bottom w:w="0" w:type="dxa"/>
          </w:tblCellMar>
        </w:tblPrEx>
        <w:trPr>
          <w:cantSplit/>
        </w:trPr>
        <w:tc>
          <w:tcPr>
            <w:tcW w:w="1985" w:type="dxa"/>
          </w:tcPr>
          <w:p w14:paraId="5B4D0DEE"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6 Mbit/s</w:t>
            </w:r>
          </w:p>
        </w:tc>
        <w:tc>
          <w:tcPr>
            <w:tcW w:w="1418" w:type="dxa"/>
            <w:vAlign w:val="bottom"/>
          </w:tcPr>
          <w:p w14:paraId="361C44A5"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$1,735.00</w:t>
            </w:r>
          </w:p>
        </w:tc>
        <w:tc>
          <w:tcPr>
            <w:tcW w:w="1985" w:type="dxa"/>
          </w:tcPr>
          <w:p w14:paraId="758237F8"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30 Mbit/s</w:t>
            </w:r>
          </w:p>
        </w:tc>
        <w:tc>
          <w:tcPr>
            <w:tcW w:w="1418" w:type="dxa"/>
            <w:vAlign w:val="bottom"/>
          </w:tcPr>
          <w:p w14:paraId="1FAA109E"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$6,292.00</w:t>
            </w:r>
          </w:p>
        </w:tc>
      </w:tr>
      <w:tr w:rsidR="003D2906" w14:paraId="084184F3" w14:textId="77777777" w:rsidTr="003D2906">
        <w:tblPrEx>
          <w:tblCellMar>
            <w:top w:w="0" w:type="dxa"/>
            <w:bottom w:w="0" w:type="dxa"/>
          </w:tblCellMar>
        </w:tblPrEx>
        <w:trPr>
          <w:cantSplit/>
        </w:trPr>
        <w:tc>
          <w:tcPr>
            <w:tcW w:w="1985" w:type="dxa"/>
          </w:tcPr>
          <w:p w14:paraId="3BC1A798"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7 Mbit/s</w:t>
            </w:r>
          </w:p>
        </w:tc>
        <w:tc>
          <w:tcPr>
            <w:tcW w:w="1418" w:type="dxa"/>
            <w:vAlign w:val="bottom"/>
          </w:tcPr>
          <w:p w14:paraId="0F474804"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$1,921.00</w:t>
            </w:r>
          </w:p>
        </w:tc>
        <w:tc>
          <w:tcPr>
            <w:tcW w:w="1985" w:type="dxa"/>
          </w:tcPr>
          <w:p w14:paraId="3CA2741B"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31 Mbit/s</w:t>
            </w:r>
          </w:p>
        </w:tc>
        <w:tc>
          <w:tcPr>
            <w:tcW w:w="1418" w:type="dxa"/>
            <w:vAlign w:val="bottom"/>
          </w:tcPr>
          <w:p w14:paraId="3F4D018E"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$6,484.00</w:t>
            </w:r>
          </w:p>
        </w:tc>
      </w:tr>
      <w:tr w:rsidR="003D2906" w14:paraId="50ACC8C6" w14:textId="77777777" w:rsidTr="003D2906">
        <w:tblPrEx>
          <w:tblCellMar>
            <w:top w:w="0" w:type="dxa"/>
            <w:bottom w:w="0" w:type="dxa"/>
          </w:tblCellMar>
        </w:tblPrEx>
        <w:trPr>
          <w:cantSplit/>
        </w:trPr>
        <w:tc>
          <w:tcPr>
            <w:tcW w:w="1985" w:type="dxa"/>
          </w:tcPr>
          <w:p w14:paraId="54960204"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lastRenderedPageBreak/>
              <w:t>8 Mbit/s</w:t>
            </w:r>
          </w:p>
        </w:tc>
        <w:tc>
          <w:tcPr>
            <w:tcW w:w="1418" w:type="dxa"/>
            <w:vAlign w:val="bottom"/>
          </w:tcPr>
          <w:p w14:paraId="19D845F2"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$2,123.00</w:t>
            </w:r>
          </w:p>
        </w:tc>
        <w:tc>
          <w:tcPr>
            <w:tcW w:w="1985" w:type="dxa"/>
          </w:tcPr>
          <w:p w14:paraId="19001D5F"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32 Mbit/s</w:t>
            </w:r>
          </w:p>
        </w:tc>
        <w:tc>
          <w:tcPr>
            <w:tcW w:w="1418" w:type="dxa"/>
            <w:vAlign w:val="bottom"/>
          </w:tcPr>
          <w:p w14:paraId="347391CA"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$6,675.00</w:t>
            </w:r>
          </w:p>
        </w:tc>
      </w:tr>
      <w:tr w:rsidR="003D2906" w14:paraId="38B29BD2" w14:textId="77777777" w:rsidTr="003D2906">
        <w:tblPrEx>
          <w:tblCellMar>
            <w:top w:w="0" w:type="dxa"/>
            <w:bottom w:w="0" w:type="dxa"/>
          </w:tblCellMar>
        </w:tblPrEx>
        <w:trPr>
          <w:cantSplit/>
        </w:trPr>
        <w:tc>
          <w:tcPr>
            <w:tcW w:w="1985" w:type="dxa"/>
          </w:tcPr>
          <w:p w14:paraId="0F9F3E55"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9 Mbit/s</w:t>
            </w:r>
          </w:p>
        </w:tc>
        <w:tc>
          <w:tcPr>
            <w:tcW w:w="1418" w:type="dxa"/>
            <w:vAlign w:val="bottom"/>
          </w:tcPr>
          <w:p w14:paraId="6B26F3A8"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$2,302.00</w:t>
            </w:r>
          </w:p>
        </w:tc>
        <w:tc>
          <w:tcPr>
            <w:tcW w:w="1985" w:type="dxa"/>
          </w:tcPr>
          <w:p w14:paraId="505E5763"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33 Mbit/s</w:t>
            </w:r>
          </w:p>
        </w:tc>
        <w:tc>
          <w:tcPr>
            <w:tcW w:w="1418" w:type="dxa"/>
            <w:vAlign w:val="bottom"/>
          </w:tcPr>
          <w:p w14:paraId="4E4B4569"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$6,867.00</w:t>
            </w:r>
          </w:p>
        </w:tc>
      </w:tr>
      <w:tr w:rsidR="003D2906" w14:paraId="6524AB3D" w14:textId="77777777" w:rsidTr="003D2906">
        <w:tblPrEx>
          <w:tblCellMar>
            <w:top w:w="0" w:type="dxa"/>
            <w:bottom w:w="0" w:type="dxa"/>
          </w:tblCellMar>
        </w:tblPrEx>
        <w:trPr>
          <w:cantSplit/>
        </w:trPr>
        <w:tc>
          <w:tcPr>
            <w:tcW w:w="1985" w:type="dxa"/>
          </w:tcPr>
          <w:p w14:paraId="3710967D"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10 Mbit/s</w:t>
            </w:r>
          </w:p>
        </w:tc>
        <w:tc>
          <w:tcPr>
            <w:tcW w:w="1418" w:type="dxa"/>
            <w:vAlign w:val="bottom"/>
          </w:tcPr>
          <w:p w14:paraId="126A1307"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$2,466.00</w:t>
            </w:r>
          </w:p>
        </w:tc>
        <w:tc>
          <w:tcPr>
            <w:tcW w:w="1985" w:type="dxa"/>
          </w:tcPr>
          <w:p w14:paraId="0A68B050"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34 Mbit/s</w:t>
            </w:r>
          </w:p>
        </w:tc>
        <w:tc>
          <w:tcPr>
            <w:tcW w:w="1418" w:type="dxa"/>
            <w:vAlign w:val="bottom"/>
          </w:tcPr>
          <w:p w14:paraId="6D40AC73"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$7,057.00</w:t>
            </w:r>
          </w:p>
        </w:tc>
      </w:tr>
      <w:tr w:rsidR="003D2906" w14:paraId="31C905A7" w14:textId="77777777" w:rsidTr="003D2906">
        <w:tblPrEx>
          <w:tblCellMar>
            <w:top w:w="0" w:type="dxa"/>
            <w:bottom w:w="0" w:type="dxa"/>
          </w:tblCellMar>
        </w:tblPrEx>
        <w:trPr>
          <w:cantSplit/>
        </w:trPr>
        <w:tc>
          <w:tcPr>
            <w:tcW w:w="1985" w:type="dxa"/>
          </w:tcPr>
          <w:p w14:paraId="4ACA3FEA"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11 Mbit/s</w:t>
            </w:r>
          </w:p>
        </w:tc>
        <w:tc>
          <w:tcPr>
            <w:tcW w:w="1418" w:type="dxa"/>
            <w:vAlign w:val="bottom"/>
          </w:tcPr>
          <w:p w14:paraId="4C02DE68"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$2,661.00</w:t>
            </w:r>
          </w:p>
        </w:tc>
        <w:tc>
          <w:tcPr>
            <w:tcW w:w="1985" w:type="dxa"/>
          </w:tcPr>
          <w:p w14:paraId="251B12ED" w14:textId="77777777" w:rsidR="003D2906" w:rsidRDefault="003D2906" w:rsidP="003D2906">
            <w:pPr>
              <w:pStyle w:val="TableData"/>
              <w:rPr>
                <w:rFonts w:cs="Arial"/>
              </w:rPr>
            </w:pPr>
          </w:p>
        </w:tc>
        <w:tc>
          <w:tcPr>
            <w:tcW w:w="1418" w:type="dxa"/>
          </w:tcPr>
          <w:p w14:paraId="1AB1CB18" w14:textId="77777777" w:rsidR="003D2906" w:rsidRDefault="003D2906" w:rsidP="003D2906">
            <w:pPr>
              <w:pStyle w:val="TableData"/>
              <w:jc w:val="right"/>
              <w:rPr>
                <w:rFonts w:cs="Arial"/>
              </w:rPr>
            </w:pPr>
          </w:p>
        </w:tc>
      </w:tr>
    </w:tbl>
    <w:p w14:paraId="07EA9869" w14:textId="77777777" w:rsidR="003D2906" w:rsidRDefault="003D2906" w:rsidP="003D2906">
      <w:pPr>
        <w:pStyle w:val="TableData"/>
      </w:pPr>
    </w:p>
    <w:p w14:paraId="4DE5A539" w14:textId="77777777" w:rsidR="003D2906" w:rsidRDefault="003D2906" w:rsidP="003D2906">
      <w:pPr>
        <w:pStyle w:val="Indent1"/>
      </w:pPr>
      <w:bookmarkStart w:id="32" w:name="_Toc389137478"/>
      <w:r>
        <w:t>SECURE IP ROAMING</w:t>
      </w:r>
      <w:bookmarkEnd w:id="32"/>
    </w:p>
    <w:p w14:paraId="7E005492" w14:textId="77777777" w:rsidR="003D2906" w:rsidRDefault="003D2906" w:rsidP="003D2906">
      <w:pPr>
        <w:pStyle w:val="Indent1"/>
      </w:pPr>
      <w:bookmarkStart w:id="33" w:name="_Toc389137479"/>
      <w:r>
        <w:t>What is Secure IP Roaming?</w:t>
      </w:r>
      <w:bookmarkEnd w:id="33"/>
    </w:p>
    <w:p w14:paraId="6DB94F36" w14:textId="77777777" w:rsidR="003D2906" w:rsidRDefault="003D2906" w:rsidP="003D2906">
      <w:pPr>
        <w:pStyle w:val="Heading2"/>
      </w:pPr>
      <w:r>
        <w:t>Secure IP Roaming allows end users to access your IP Networking Services via your Internet Direct service using client software and tunnelling technology.</w:t>
      </w:r>
    </w:p>
    <w:p w14:paraId="7920B34A" w14:textId="77777777" w:rsidR="003D2906" w:rsidRDefault="003D2906" w:rsidP="003D2906">
      <w:pPr>
        <w:pStyle w:val="Heading2"/>
      </w:pPr>
      <w:r>
        <w:t>The maximum number of end users who can concurrently access your IP Networking Services using Secure IP Roaming cannot exceed the number of tunnels you and we agree.  We only provide tunnels in blocks of 25.</w:t>
      </w:r>
    </w:p>
    <w:p w14:paraId="768B14A4" w14:textId="77777777" w:rsidR="003D2906" w:rsidRDefault="003D2906" w:rsidP="003D2906">
      <w:pPr>
        <w:pStyle w:val="Indent1"/>
      </w:pPr>
      <w:bookmarkStart w:id="34" w:name="_Toc389137480"/>
      <w:r>
        <w:t>Availability</w:t>
      </w:r>
      <w:bookmarkEnd w:id="34"/>
    </w:p>
    <w:p w14:paraId="50A3D409" w14:textId="77777777" w:rsidR="003D2906" w:rsidRDefault="003D2906" w:rsidP="003D2906">
      <w:pPr>
        <w:pStyle w:val="Heading2"/>
      </w:pPr>
      <w:r>
        <w:t>To get Secure IP Roaming, you also have to have IP Connectivity to Internet Direct at a minimum speed of 64 kbit/s.</w:t>
      </w:r>
    </w:p>
    <w:p w14:paraId="380A2BDF" w14:textId="77777777" w:rsidR="003D2906" w:rsidRDefault="003D2906" w:rsidP="003D2906">
      <w:pPr>
        <w:pStyle w:val="Indent1"/>
      </w:pPr>
      <w:bookmarkStart w:id="35" w:name="_Toc389137481"/>
      <w:r>
        <w:t>Connection charge</w:t>
      </w:r>
      <w:bookmarkEnd w:id="35"/>
    </w:p>
    <w:p w14:paraId="7941D23D" w14:textId="77777777" w:rsidR="003D2906" w:rsidRDefault="003D2906" w:rsidP="003D2906">
      <w:pPr>
        <w:pStyle w:val="Heading2"/>
      </w:pPr>
      <w:r>
        <w:t>We charge you the following connection charge:</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2C1C3F28" w14:textId="77777777" w:rsidTr="003D2906">
        <w:tblPrEx>
          <w:tblCellMar>
            <w:top w:w="0" w:type="dxa"/>
            <w:bottom w:w="0" w:type="dxa"/>
          </w:tblCellMar>
        </w:tblPrEx>
        <w:trPr>
          <w:cantSplit/>
          <w:tblHeader/>
        </w:trPr>
        <w:tc>
          <w:tcPr>
            <w:tcW w:w="4536" w:type="dxa"/>
          </w:tcPr>
          <w:p w14:paraId="6D2B7242" w14:textId="77777777" w:rsidR="003D2906" w:rsidRDefault="003D2906" w:rsidP="003D2906">
            <w:pPr>
              <w:pStyle w:val="TableHead"/>
              <w:keepNext/>
              <w:spacing w:before="120" w:after="120"/>
            </w:pPr>
            <w:r>
              <w:t>Connection charge</w:t>
            </w:r>
          </w:p>
        </w:tc>
        <w:tc>
          <w:tcPr>
            <w:tcW w:w="1418" w:type="dxa"/>
          </w:tcPr>
          <w:p w14:paraId="36CB30CF" w14:textId="77777777" w:rsidR="003D2906" w:rsidRDefault="003D2906" w:rsidP="003D2906">
            <w:pPr>
              <w:pStyle w:val="TableData"/>
              <w:keepNext/>
              <w:rPr>
                <w:b/>
                <w:bCs/>
              </w:rPr>
            </w:pPr>
            <w:r>
              <w:rPr>
                <w:b/>
                <w:bCs/>
              </w:rPr>
              <w:t>GST excl.</w:t>
            </w:r>
          </w:p>
        </w:tc>
      </w:tr>
      <w:tr w:rsidR="003D2906" w14:paraId="32862BCF" w14:textId="77777777" w:rsidTr="003D2906">
        <w:tblPrEx>
          <w:tblCellMar>
            <w:top w:w="0" w:type="dxa"/>
            <w:bottom w:w="0" w:type="dxa"/>
          </w:tblCellMar>
        </w:tblPrEx>
        <w:trPr>
          <w:cantSplit/>
        </w:trPr>
        <w:tc>
          <w:tcPr>
            <w:tcW w:w="4536" w:type="dxa"/>
          </w:tcPr>
          <w:p w14:paraId="52AF9FB9" w14:textId="77777777" w:rsidR="003D2906" w:rsidRDefault="003D2906" w:rsidP="003D2906">
            <w:pPr>
              <w:pStyle w:val="TableData"/>
            </w:pPr>
            <w:r>
              <w:t>25 tunnels</w:t>
            </w:r>
          </w:p>
        </w:tc>
        <w:tc>
          <w:tcPr>
            <w:tcW w:w="1418" w:type="dxa"/>
          </w:tcPr>
          <w:p w14:paraId="368F4CE8" w14:textId="77777777" w:rsidR="003D2906" w:rsidRDefault="003D2906" w:rsidP="003D2906">
            <w:pPr>
              <w:pStyle w:val="TableData"/>
              <w:jc w:val="right"/>
              <w:rPr>
                <w:b/>
                <w:bCs/>
              </w:rPr>
            </w:pPr>
            <w:r>
              <w:rPr>
                <w:b/>
                <w:bCs/>
              </w:rPr>
              <w:t>$375.00</w:t>
            </w:r>
          </w:p>
        </w:tc>
      </w:tr>
      <w:tr w:rsidR="003D2906" w14:paraId="15D1BF7B" w14:textId="77777777" w:rsidTr="003D2906">
        <w:tblPrEx>
          <w:tblCellMar>
            <w:top w:w="0" w:type="dxa"/>
            <w:bottom w:w="0" w:type="dxa"/>
          </w:tblCellMar>
        </w:tblPrEx>
        <w:trPr>
          <w:cantSplit/>
        </w:trPr>
        <w:tc>
          <w:tcPr>
            <w:tcW w:w="4536" w:type="dxa"/>
          </w:tcPr>
          <w:p w14:paraId="604B81A2" w14:textId="77777777" w:rsidR="003D2906" w:rsidRDefault="003D2906" w:rsidP="003D2906">
            <w:pPr>
              <w:pStyle w:val="TableData"/>
            </w:pPr>
            <w:r>
              <w:t>50 tunnels</w:t>
            </w:r>
          </w:p>
        </w:tc>
        <w:tc>
          <w:tcPr>
            <w:tcW w:w="1418" w:type="dxa"/>
          </w:tcPr>
          <w:p w14:paraId="4BB91119" w14:textId="77777777" w:rsidR="003D2906" w:rsidRDefault="003D2906" w:rsidP="003D2906">
            <w:pPr>
              <w:pStyle w:val="TableData"/>
              <w:jc w:val="right"/>
              <w:rPr>
                <w:b/>
                <w:bCs/>
              </w:rPr>
            </w:pPr>
            <w:r>
              <w:rPr>
                <w:b/>
                <w:bCs/>
              </w:rPr>
              <w:t>$750.00</w:t>
            </w:r>
          </w:p>
        </w:tc>
      </w:tr>
      <w:tr w:rsidR="003D2906" w14:paraId="3BC787C6" w14:textId="77777777" w:rsidTr="003D2906">
        <w:tblPrEx>
          <w:tblCellMar>
            <w:top w:w="0" w:type="dxa"/>
            <w:bottom w:w="0" w:type="dxa"/>
          </w:tblCellMar>
        </w:tblPrEx>
        <w:trPr>
          <w:cantSplit/>
        </w:trPr>
        <w:tc>
          <w:tcPr>
            <w:tcW w:w="4536" w:type="dxa"/>
          </w:tcPr>
          <w:p w14:paraId="2AAB8B88" w14:textId="77777777" w:rsidR="003D2906" w:rsidRDefault="003D2906" w:rsidP="003D2906">
            <w:pPr>
              <w:pStyle w:val="TableData"/>
            </w:pPr>
            <w:r>
              <w:t>75 tunnels</w:t>
            </w:r>
          </w:p>
        </w:tc>
        <w:tc>
          <w:tcPr>
            <w:tcW w:w="1418" w:type="dxa"/>
          </w:tcPr>
          <w:p w14:paraId="12149C94" w14:textId="77777777" w:rsidR="003D2906" w:rsidRDefault="003D2906" w:rsidP="003D2906">
            <w:pPr>
              <w:pStyle w:val="TableData"/>
              <w:jc w:val="right"/>
              <w:rPr>
                <w:b/>
                <w:bCs/>
              </w:rPr>
            </w:pPr>
            <w:r>
              <w:rPr>
                <w:b/>
                <w:bCs/>
              </w:rPr>
              <w:t>$1,125.00</w:t>
            </w:r>
          </w:p>
        </w:tc>
      </w:tr>
      <w:tr w:rsidR="003D2906" w14:paraId="48C28F02" w14:textId="77777777" w:rsidTr="003D2906">
        <w:tblPrEx>
          <w:tblCellMar>
            <w:top w:w="0" w:type="dxa"/>
            <w:bottom w:w="0" w:type="dxa"/>
          </w:tblCellMar>
        </w:tblPrEx>
        <w:trPr>
          <w:cantSplit/>
        </w:trPr>
        <w:tc>
          <w:tcPr>
            <w:tcW w:w="4536" w:type="dxa"/>
          </w:tcPr>
          <w:p w14:paraId="70B07EA2" w14:textId="77777777" w:rsidR="003D2906" w:rsidRDefault="003D2906" w:rsidP="003D2906">
            <w:pPr>
              <w:pStyle w:val="TableData"/>
            </w:pPr>
            <w:r>
              <w:t>100 tunnels</w:t>
            </w:r>
          </w:p>
        </w:tc>
        <w:tc>
          <w:tcPr>
            <w:tcW w:w="1418" w:type="dxa"/>
          </w:tcPr>
          <w:p w14:paraId="3DF70689" w14:textId="77777777" w:rsidR="003D2906" w:rsidRDefault="003D2906" w:rsidP="003D2906">
            <w:pPr>
              <w:pStyle w:val="TableData"/>
              <w:jc w:val="right"/>
              <w:rPr>
                <w:b/>
                <w:bCs/>
              </w:rPr>
            </w:pPr>
            <w:r>
              <w:rPr>
                <w:b/>
                <w:bCs/>
              </w:rPr>
              <w:t>$1,500.00</w:t>
            </w:r>
          </w:p>
        </w:tc>
      </w:tr>
      <w:tr w:rsidR="003D2906" w14:paraId="555D6819" w14:textId="77777777" w:rsidTr="003D2906">
        <w:tblPrEx>
          <w:tblCellMar>
            <w:top w:w="0" w:type="dxa"/>
            <w:bottom w:w="0" w:type="dxa"/>
          </w:tblCellMar>
        </w:tblPrEx>
        <w:trPr>
          <w:cantSplit/>
        </w:trPr>
        <w:tc>
          <w:tcPr>
            <w:tcW w:w="4536" w:type="dxa"/>
          </w:tcPr>
          <w:p w14:paraId="6AF52660" w14:textId="77777777" w:rsidR="003D2906" w:rsidRDefault="003D2906" w:rsidP="003D2906">
            <w:pPr>
              <w:pStyle w:val="TableData"/>
            </w:pPr>
            <w:r>
              <w:t>Greater than 100 tunnels (per block of 25 tunnels)</w:t>
            </w:r>
          </w:p>
        </w:tc>
        <w:tc>
          <w:tcPr>
            <w:tcW w:w="1418" w:type="dxa"/>
          </w:tcPr>
          <w:p w14:paraId="59CE2B3B" w14:textId="77777777" w:rsidR="003D2906" w:rsidRDefault="003D2906" w:rsidP="003D2906">
            <w:pPr>
              <w:pStyle w:val="TableData"/>
              <w:jc w:val="right"/>
              <w:rPr>
                <w:b/>
                <w:bCs/>
              </w:rPr>
            </w:pPr>
            <w:r>
              <w:rPr>
                <w:b/>
                <w:bCs/>
              </w:rPr>
              <w:t>$375.00</w:t>
            </w:r>
          </w:p>
        </w:tc>
      </w:tr>
    </w:tbl>
    <w:p w14:paraId="7B6F75F9" w14:textId="77777777" w:rsidR="003D2906" w:rsidRDefault="003D2906" w:rsidP="003D2906">
      <w:pPr>
        <w:pStyle w:val="TableData"/>
        <w:ind w:firstLine="737"/>
      </w:pPr>
    </w:p>
    <w:p w14:paraId="7E0DCB10" w14:textId="77777777" w:rsidR="003D2906" w:rsidRDefault="003D2906" w:rsidP="003D2906">
      <w:pPr>
        <w:pStyle w:val="Indent1"/>
      </w:pPr>
      <w:bookmarkStart w:id="36" w:name="_Toc389137482"/>
      <w:r>
        <w:lastRenderedPageBreak/>
        <w:t>Monthly charge</w:t>
      </w:r>
      <w:bookmarkEnd w:id="36"/>
    </w:p>
    <w:p w14:paraId="72341D85" w14:textId="77777777" w:rsidR="003D2906" w:rsidRDefault="003D2906" w:rsidP="003D2906">
      <w:pPr>
        <w:pStyle w:val="Heading2"/>
      </w:pPr>
      <w:r>
        <w:t>We charge you the following monthly charge:</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24E30A2A" w14:textId="77777777" w:rsidTr="003D2906">
        <w:tblPrEx>
          <w:tblCellMar>
            <w:top w:w="0" w:type="dxa"/>
            <w:bottom w:w="0" w:type="dxa"/>
          </w:tblCellMar>
        </w:tblPrEx>
        <w:trPr>
          <w:cantSplit/>
          <w:tblHeader/>
        </w:trPr>
        <w:tc>
          <w:tcPr>
            <w:tcW w:w="4536" w:type="dxa"/>
          </w:tcPr>
          <w:p w14:paraId="545D6922" w14:textId="77777777" w:rsidR="003D2906" w:rsidRDefault="003D2906" w:rsidP="003D2906">
            <w:pPr>
              <w:pStyle w:val="TableHead"/>
              <w:keepNext/>
              <w:spacing w:before="120" w:after="120"/>
            </w:pPr>
            <w:r>
              <w:t>Monthly charge</w:t>
            </w:r>
          </w:p>
        </w:tc>
        <w:tc>
          <w:tcPr>
            <w:tcW w:w="1418" w:type="dxa"/>
          </w:tcPr>
          <w:p w14:paraId="1E9713E5" w14:textId="77777777" w:rsidR="003D2906" w:rsidRDefault="003D2906" w:rsidP="003D2906">
            <w:pPr>
              <w:pStyle w:val="TableData"/>
              <w:keepNext/>
              <w:rPr>
                <w:b/>
                <w:bCs/>
              </w:rPr>
            </w:pPr>
            <w:r>
              <w:rPr>
                <w:b/>
                <w:bCs/>
              </w:rPr>
              <w:t>GST excl.</w:t>
            </w:r>
          </w:p>
        </w:tc>
      </w:tr>
      <w:tr w:rsidR="003D2906" w14:paraId="56FDF077" w14:textId="77777777" w:rsidTr="003D2906">
        <w:tblPrEx>
          <w:tblCellMar>
            <w:top w:w="0" w:type="dxa"/>
            <w:bottom w:w="0" w:type="dxa"/>
          </w:tblCellMar>
        </w:tblPrEx>
        <w:trPr>
          <w:cantSplit/>
        </w:trPr>
        <w:tc>
          <w:tcPr>
            <w:tcW w:w="4536" w:type="dxa"/>
          </w:tcPr>
          <w:p w14:paraId="3509BC29" w14:textId="77777777" w:rsidR="003D2906" w:rsidRDefault="003D2906" w:rsidP="003D2906">
            <w:pPr>
              <w:pStyle w:val="TableData"/>
            </w:pPr>
            <w:r>
              <w:t>25 tunnels</w:t>
            </w:r>
          </w:p>
        </w:tc>
        <w:tc>
          <w:tcPr>
            <w:tcW w:w="1418" w:type="dxa"/>
          </w:tcPr>
          <w:p w14:paraId="51842EA2" w14:textId="77777777" w:rsidR="003D2906" w:rsidRDefault="003D2906" w:rsidP="003D2906">
            <w:pPr>
              <w:pStyle w:val="TableData"/>
              <w:jc w:val="right"/>
              <w:rPr>
                <w:b/>
                <w:bCs/>
              </w:rPr>
            </w:pPr>
            <w:r>
              <w:rPr>
                <w:b/>
                <w:bCs/>
              </w:rPr>
              <w:t>$677.08</w:t>
            </w:r>
          </w:p>
        </w:tc>
      </w:tr>
      <w:tr w:rsidR="003D2906" w14:paraId="074B7AD0" w14:textId="77777777" w:rsidTr="003D2906">
        <w:tblPrEx>
          <w:tblCellMar>
            <w:top w:w="0" w:type="dxa"/>
            <w:bottom w:w="0" w:type="dxa"/>
          </w:tblCellMar>
        </w:tblPrEx>
        <w:trPr>
          <w:cantSplit/>
        </w:trPr>
        <w:tc>
          <w:tcPr>
            <w:tcW w:w="4536" w:type="dxa"/>
          </w:tcPr>
          <w:p w14:paraId="66FEE97C" w14:textId="77777777" w:rsidR="003D2906" w:rsidRDefault="003D2906" w:rsidP="003D2906">
            <w:pPr>
              <w:pStyle w:val="TableData"/>
            </w:pPr>
            <w:r>
              <w:t>50 tunnels</w:t>
            </w:r>
          </w:p>
        </w:tc>
        <w:tc>
          <w:tcPr>
            <w:tcW w:w="1418" w:type="dxa"/>
          </w:tcPr>
          <w:p w14:paraId="5C50153C" w14:textId="77777777" w:rsidR="003D2906" w:rsidRDefault="003D2906" w:rsidP="003D2906">
            <w:pPr>
              <w:pStyle w:val="TableData"/>
              <w:jc w:val="right"/>
              <w:rPr>
                <w:b/>
                <w:bCs/>
              </w:rPr>
            </w:pPr>
            <w:r>
              <w:rPr>
                <w:b/>
                <w:bCs/>
              </w:rPr>
              <w:t>$729.17</w:t>
            </w:r>
          </w:p>
        </w:tc>
      </w:tr>
      <w:tr w:rsidR="003D2906" w14:paraId="62E404D0" w14:textId="77777777" w:rsidTr="003D2906">
        <w:tblPrEx>
          <w:tblCellMar>
            <w:top w:w="0" w:type="dxa"/>
            <w:bottom w:w="0" w:type="dxa"/>
          </w:tblCellMar>
        </w:tblPrEx>
        <w:trPr>
          <w:cantSplit/>
        </w:trPr>
        <w:tc>
          <w:tcPr>
            <w:tcW w:w="4536" w:type="dxa"/>
          </w:tcPr>
          <w:p w14:paraId="75B33322" w14:textId="77777777" w:rsidR="003D2906" w:rsidRDefault="003D2906" w:rsidP="003D2906">
            <w:pPr>
              <w:pStyle w:val="TableData"/>
            </w:pPr>
            <w:r>
              <w:t>75 tunnels</w:t>
            </w:r>
          </w:p>
        </w:tc>
        <w:tc>
          <w:tcPr>
            <w:tcW w:w="1418" w:type="dxa"/>
          </w:tcPr>
          <w:p w14:paraId="76BD9AAE" w14:textId="77777777" w:rsidR="003D2906" w:rsidRDefault="003D2906" w:rsidP="003D2906">
            <w:pPr>
              <w:pStyle w:val="TableData"/>
              <w:jc w:val="right"/>
              <w:rPr>
                <w:b/>
                <w:bCs/>
              </w:rPr>
            </w:pPr>
            <w:r>
              <w:rPr>
                <w:b/>
                <w:bCs/>
              </w:rPr>
              <w:t>$781.25</w:t>
            </w:r>
          </w:p>
        </w:tc>
      </w:tr>
      <w:tr w:rsidR="003D2906" w14:paraId="2B1E0EF1" w14:textId="77777777" w:rsidTr="003D2906">
        <w:tblPrEx>
          <w:tblCellMar>
            <w:top w:w="0" w:type="dxa"/>
            <w:bottom w:w="0" w:type="dxa"/>
          </w:tblCellMar>
        </w:tblPrEx>
        <w:trPr>
          <w:cantSplit/>
        </w:trPr>
        <w:tc>
          <w:tcPr>
            <w:tcW w:w="4536" w:type="dxa"/>
          </w:tcPr>
          <w:p w14:paraId="6099864A" w14:textId="77777777" w:rsidR="003D2906" w:rsidRDefault="003D2906" w:rsidP="003D2906">
            <w:pPr>
              <w:pStyle w:val="TableData"/>
            </w:pPr>
            <w:r>
              <w:t>100 tunnels</w:t>
            </w:r>
          </w:p>
        </w:tc>
        <w:tc>
          <w:tcPr>
            <w:tcW w:w="1418" w:type="dxa"/>
          </w:tcPr>
          <w:p w14:paraId="7CC19FD8" w14:textId="77777777" w:rsidR="003D2906" w:rsidRDefault="003D2906" w:rsidP="003D2906">
            <w:pPr>
              <w:pStyle w:val="TableData"/>
              <w:jc w:val="right"/>
              <w:rPr>
                <w:b/>
                <w:bCs/>
              </w:rPr>
            </w:pPr>
            <w:r>
              <w:rPr>
                <w:b/>
                <w:bCs/>
              </w:rPr>
              <w:t>$833.33</w:t>
            </w:r>
          </w:p>
        </w:tc>
      </w:tr>
      <w:tr w:rsidR="003D2906" w14:paraId="3E965B29" w14:textId="77777777" w:rsidTr="003D2906">
        <w:tblPrEx>
          <w:tblCellMar>
            <w:top w:w="0" w:type="dxa"/>
            <w:bottom w:w="0" w:type="dxa"/>
          </w:tblCellMar>
        </w:tblPrEx>
        <w:trPr>
          <w:cantSplit/>
        </w:trPr>
        <w:tc>
          <w:tcPr>
            <w:tcW w:w="4536" w:type="dxa"/>
          </w:tcPr>
          <w:p w14:paraId="3B2FF590" w14:textId="77777777" w:rsidR="003D2906" w:rsidRDefault="003D2906" w:rsidP="003D2906">
            <w:pPr>
              <w:pStyle w:val="TableData"/>
            </w:pPr>
            <w:r>
              <w:t>Greater than 100 tunnels (per block of 25 tunnels)</w:t>
            </w:r>
          </w:p>
        </w:tc>
        <w:tc>
          <w:tcPr>
            <w:tcW w:w="1418" w:type="dxa"/>
          </w:tcPr>
          <w:p w14:paraId="39EC7020" w14:textId="77777777" w:rsidR="003D2906" w:rsidRDefault="003D2906" w:rsidP="003D2906">
            <w:pPr>
              <w:pStyle w:val="TableData"/>
              <w:jc w:val="right"/>
              <w:rPr>
                <w:b/>
                <w:bCs/>
              </w:rPr>
            </w:pPr>
            <w:r>
              <w:rPr>
                <w:b/>
                <w:bCs/>
              </w:rPr>
              <w:t>$208.33</w:t>
            </w:r>
          </w:p>
        </w:tc>
      </w:tr>
    </w:tbl>
    <w:p w14:paraId="2933FE13" w14:textId="77777777" w:rsidR="003D2906" w:rsidRDefault="003D2906" w:rsidP="003D2906">
      <w:pPr>
        <w:pStyle w:val="TableData"/>
      </w:pPr>
    </w:p>
    <w:p w14:paraId="4AA6F1FF" w14:textId="77777777" w:rsidR="003D2906" w:rsidRDefault="003D2906" w:rsidP="003D2906">
      <w:pPr>
        <w:pStyle w:val="Indent1"/>
      </w:pPr>
      <w:bookmarkStart w:id="37" w:name="_Toc389137483"/>
      <w:r>
        <w:t>VIRUS SCANNING (SMTP)</w:t>
      </w:r>
      <w:bookmarkEnd w:id="37"/>
    </w:p>
    <w:p w14:paraId="019EAE57" w14:textId="77777777" w:rsidR="003D2906" w:rsidRDefault="003D2906" w:rsidP="003D2906">
      <w:pPr>
        <w:pStyle w:val="Indent1"/>
      </w:pPr>
      <w:bookmarkStart w:id="38" w:name="_Toc389137484"/>
      <w:r>
        <w:t>What is Virus Scanning (SMTP)?</w:t>
      </w:r>
      <w:bookmarkEnd w:id="38"/>
    </w:p>
    <w:p w14:paraId="3F92E5E5" w14:textId="77777777" w:rsidR="003D2906" w:rsidRDefault="003D2906" w:rsidP="003D2906">
      <w:pPr>
        <w:pStyle w:val="Heading2"/>
      </w:pPr>
      <w:r>
        <w:t>Virus Scanning (SMTP) involves the use of commercially available virus scanning software to scan certain Simple Mail Transfer Protocol (SMTP) traffic for viruses the software recognises.</w:t>
      </w:r>
    </w:p>
    <w:p w14:paraId="018A5511" w14:textId="77777777" w:rsidR="003D2906" w:rsidRDefault="003D2906" w:rsidP="003D2906">
      <w:pPr>
        <w:pStyle w:val="Heading2"/>
      </w:pPr>
      <w:r>
        <w:t>The virus scanning software is configured to:</w:t>
      </w:r>
    </w:p>
    <w:p w14:paraId="32EE2812" w14:textId="77777777" w:rsidR="003D2906" w:rsidRDefault="003D2906" w:rsidP="003D2906">
      <w:pPr>
        <w:pStyle w:val="Heading3"/>
      </w:pPr>
      <w:r>
        <w:t>repair infected attachments (if the virus scanning software can detect the virus and repair the infected attachment) and email the sender telling them that the attachment has been repaired and that the email and repaired attachment have been sent to the recipient;</w:t>
      </w:r>
    </w:p>
    <w:p w14:paraId="75840B89" w14:textId="77777777" w:rsidR="003D2906" w:rsidRDefault="003D2906" w:rsidP="003D2906">
      <w:pPr>
        <w:pStyle w:val="Heading3"/>
      </w:pPr>
      <w:r>
        <w:t>quarantine infected attachments (if the virus scanning software can detect the virus and remove the infected attachment but cannot repair it) and email the sender telling them that the attachment has been quarantined and that the email has been sent to the recipient without the attachment; and</w:t>
      </w:r>
    </w:p>
    <w:p w14:paraId="65BB79AC" w14:textId="77777777" w:rsidR="003D2906" w:rsidRDefault="003D2906" w:rsidP="003D2906">
      <w:pPr>
        <w:pStyle w:val="Heading3"/>
      </w:pPr>
      <w:r>
        <w:t>delete quarantined attachments 14 days after they are placed into quarantine (we do nothing with quarantined attachments except delete them).</w:t>
      </w:r>
    </w:p>
    <w:p w14:paraId="6437971F" w14:textId="77777777" w:rsidR="003D2906" w:rsidRDefault="003D2906" w:rsidP="003D2906">
      <w:pPr>
        <w:pStyle w:val="Heading2"/>
      </w:pPr>
      <w:r>
        <w:t>The virus scanning software does not scan attachments that it cannot read or open (for example, zip files or encrypted files in which the content cannot be read without the appropriate decryption device).</w:t>
      </w:r>
    </w:p>
    <w:p w14:paraId="43AD5FB8" w14:textId="77777777" w:rsidR="003D2906" w:rsidRDefault="003D2906" w:rsidP="003D2906">
      <w:pPr>
        <w:pStyle w:val="Heading2"/>
      </w:pPr>
      <w:r>
        <w:t xml:space="preserve">Our charges are based on the number of users that send or receive traffic that passes through the Virus Scanning (STMP) service.  You have to tell us the initial number of </w:t>
      </w:r>
      <w:r>
        <w:lastRenderedPageBreak/>
        <w:t>users and any change to the number of users.  We only provide Virus Scanning (STMP) in blocks of 25 users.</w:t>
      </w:r>
    </w:p>
    <w:p w14:paraId="6D3DFF6A" w14:textId="77777777" w:rsidR="003D2906" w:rsidRDefault="003D2906" w:rsidP="003D2906">
      <w:pPr>
        <w:pStyle w:val="Indent1"/>
      </w:pPr>
      <w:bookmarkStart w:id="39" w:name="_Toc389137485"/>
      <w:r>
        <w:t>Connection charge</w:t>
      </w:r>
      <w:bookmarkEnd w:id="39"/>
    </w:p>
    <w:p w14:paraId="7E7C8316" w14:textId="77777777" w:rsidR="003D2906" w:rsidRDefault="003D2906" w:rsidP="003D2906">
      <w:pPr>
        <w:pStyle w:val="Heading2"/>
      </w:pPr>
      <w:r>
        <w:t>We charge you the following connection charge:</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60A7F0ED" w14:textId="77777777" w:rsidTr="003D2906">
        <w:tblPrEx>
          <w:tblCellMar>
            <w:top w:w="0" w:type="dxa"/>
            <w:bottom w:w="0" w:type="dxa"/>
          </w:tblCellMar>
        </w:tblPrEx>
        <w:trPr>
          <w:cantSplit/>
          <w:tblHeader/>
        </w:trPr>
        <w:tc>
          <w:tcPr>
            <w:tcW w:w="4536" w:type="dxa"/>
          </w:tcPr>
          <w:p w14:paraId="09BDCD52" w14:textId="77777777" w:rsidR="003D2906" w:rsidRDefault="003D2906" w:rsidP="003D2906">
            <w:pPr>
              <w:pStyle w:val="TableHead"/>
              <w:keepNext/>
              <w:spacing w:before="120" w:after="120"/>
            </w:pPr>
            <w:r>
              <w:t>Connection charge</w:t>
            </w:r>
          </w:p>
        </w:tc>
        <w:tc>
          <w:tcPr>
            <w:tcW w:w="1418" w:type="dxa"/>
          </w:tcPr>
          <w:p w14:paraId="517A6CAC" w14:textId="77777777" w:rsidR="003D2906" w:rsidRDefault="003D2906" w:rsidP="003D2906">
            <w:pPr>
              <w:pStyle w:val="TableData"/>
              <w:keepNext/>
              <w:rPr>
                <w:b/>
                <w:bCs/>
              </w:rPr>
            </w:pPr>
            <w:r>
              <w:rPr>
                <w:b/>
                <w:bCs/>
              </w:rPr>
              <w:t>GST excl.</w:t>
            </w:r>
          </w:p>
        </w:tc>
      </w:tr>
      <w:tr w:rsidR="003D2906" w14:paraId="64F888FB" w14:textId="77777777" w:rsidTr="003D2906">
        <w:tblPrEx>
          <w:tblCellMar>
            <w:top w:w="0" w:type="dxa"/>
            <w:bottom w:w="0" w:type="dxa"/>
          </w:tblCellMar>
        </w:tblPrEx>
        <w:trPr>
          <w:cantSplit/>
        </w:trPr>
        <w:tc>
          <w:tcPr>
            <w:tcW w:w="4536" w:type="dxa"/>
          </w:tcPr>
          <w:p w14:paraId="25D2AA43" w14:textId="77777777" w:rsidR="003D2906" w:rsidRDefault="003D2906" w:rsidP="003D2906">
            <w:pPr>
              <w:pStyle w:val="TableData"/>
            </w:pPr>
            <w:r>
              <w:t>25 users</w:t>
            </w:r>
          </w:p>
        </w:tc>
        <w:tc>
          <w:tcPr>
            <w:tcW w:w="1418" w:type="dxa"/>
          </w:tcPr>
          <w:p w14:paraId="1DDA90FA" w14:textId="77777777" w:rsidR="003D2906" w:rsidRDefault="003D2906" w:rsidP="003D2906">
            <w:pPr>
              <w:pStyle w:val="TableData"/>
              <w:jc w:val="right"/>
              <w:rPr>
                <w:b/>
                <w:bCs/>
              </w:rPr>
            </w:pPr>
            <w:r>
              <w:rPr>
                <w:b/>
                <w:bCs/>
              </w:rPr>
              <w:t>$375.00</w:t>
            </w:r>
          </w:p>
        </w:tc>
      </w:tr>
      <w:tr w:rsidR="003D2906" w14:paraId="51A466D3" w14:textId="77777777" w:rsidTr="003D2906">
        <w:tblPrEx>
          <w:tblCellMar>
            <w:top w:w="0" w:type="dxa"/>
            <w:bottom w:w="0" w:type="dxa"/>
          </w:tblCellMar>
        </w:tblPrEx>
        <w:trPr>
          <w:cantSplit/>
        </w:trPr>
        <w:tc>
          <w:tcPr>
            <w:tcW w:w="4536" w:type="dxa"/>
          </w:tcPr>
          <w:p w14:paraId="2DABEDEF" w14:textId="77777777" w:rsidR="003D2906" w:rsidRDefault="003D2906" w:rsidP="003D2906">
            <w:pPr>
              <w:pStyle w:val="TableData"/>
            </w:pPr>
            <w:r>
              <w:t>50 users</w:t>
            </w:r>
          </w:p>
        </w:tc>
        <w:tc>
          <w:tcPr>
            <w:tcW w:w="1418" w:type="dxa"/>
          </w:tcPr>
          <w:p w14:paraId="37D3C11E" w14:textId="77777777" w:rsidR="003D2906" w:rsidRDefault="003D2906" w:rsidP="003D2906">
            <w:pPr>
              <w:pStyle w:val="TableData"/>
              <w:jc w:val="right"/>
              <w:rPr>
                <w:b/>
                <w:bCs/>
              </w:rPr>
            </w:pPr>
            <w:r>
              <w:rPr>
                <w:b/>
                <w:bCs/>
              </w:rPr>
              <w:t>$750.00</w:t>
            </w:r>
          </w:p>
        </w:tc>
      </w:tr>
      <w:tr w:rsidR="003D2906" w14:paraId="40D3D7F1" w14:textId="77777777" w:rsidTr="003D2906">
        <w:tblPrEx>
          <w:tblCellMar>
            <w:top w:w="0" w:type="dxa"/>
            <w:bottom w:w="0" w:type="dxa"/>
          </w:tblCellMar>
        </w:tblPrEx>
        <w:trPr>
          <w:cantSplit/>
        </w:trPr>
        <w:tc>
          <w:tcPr>
            <w:tcW w:w="4536" w:type="dxa"/>
          </w:tcPr>
          <w:p w14:paraId="2B099F12" w14:textId="77777777" w:rsidR="003D2906" w:rsidRDefault="003D2906" w:rsidP="003D2906">
            <w:pPr>
              <w:pStyle w:val="TableData"/>
            </w:pPr>
            <w:r>
              <w:t>75 users</w:t>
            </w:r>
          </w:p>
        </w:tc>
        <w:tc>
          <w:tcPr>
            <w:tcW w:w="1418" w:type="dxa"/>
          </w:tcPr>
          <w:p w14:paraId="2B283707" w14:textId="77777777" w:rsidR="003D2906" w:rsidRDefault="003D2906" w:rsidP="003D2906">
            <w:pPr>
              <w:pStyle w:val="TableData"/>
              <w:jc w:val="right"/>
              <w:rPr>
                <w:b/>
                <w:bCs/>
              </w:rPr>
            </w:pPr>
            <w:r>
              <w:rPr>
                <w:b/>
                <w:bCs/>
              </w:rPr>
              <w:t>$1,125.00</w:t>
            </w:r>
          </w:p>
        </w:tc>
      </w:tr>
      <w:tr w:rsidR="003D2906" w14:paraId="5E9BB8F7" w14:textId="77777777" w:rsidTr="003D2906">
        <w:tblPrEx>
          <w:tblCellMar>
            <w:top w:w="0" w:type="dxa"/>
            <w:bottom w:w="0" w:type="dxa"/>
          </w:tblCellMar>
        </w:tblPrEx>
        <w:trPr>
          <w:cantSplit/>
        </w:trPr>
        <w:tc>
          <w:tcPr>
            <w:tcW w:w="4536" w:type="dxa"/>
          </w:tcPr>
          <w:p w14:paraId="1A100E92" w14:textId="77777777" w:rsidR="003D2906" w:rsidRDefault="003D2906" w:rsidP="003D2906">
            <w:pPr>
              <w:pStyle w:val="TableData"/>
            </w:pPr>
            <w:r>
              <w:t>100 users</w:t>
            </w:r>
          </w:p>
        </w:tc>
        <w:tc>
          <w:tcPr>
            <w:tcW w:w="1418" w:type="dxa"/>
          </w:tcPr>
          <w:p w14:paraId="750BBE98" w14:textId="77777777" w:rsidR="003D2906" w:rsidRDefault="003D2906" w:rsidP="003D2906">
            <w:pPr>
              <w:pStyle w:val="TableData"/>
              <w:jc w:val="right"/>
              <w:rPr>
                <w:b/>
                <w:bCs/>
              </w:rPr>
            </w:pPr>
            <w:r>
              <w:rPr>
                <w:b/>
                <w:bCs/>
              </w:rPr>
              <w:t>$1,500.00</w:t>
            </w:r>
          </w:p>
        </w:tc>
      </w:tr>
      <w:tr w:rsidR="003D2906" w14:paraId="1FE3EB23" w14:textId="77777777" w:rsidTr="003D2906">
        <w:tblPrEx>
          <w:tblCellMar>
            <w:top w:w="0" w:type="dxa"/>
            <w:bottom w:w="0" w:type="dxa"/>
          </w:tblCellMar>
        </w:tblPrEx>
        <w:trPr>
          <w:cantSplit/>
        </w:trPr>
        <w:tc>
          <w:tcPr>
            <w:tcW w:w="4536" w:type="dxa"/>
          </w:tcPr>
          <w:p w14:paraId="1713BD5D" w14:textId="77777777" w:rsidR="003D2906" w:rsidRDefault="003D2906" w:rsidP="003D2906">
            <w:pPr>
              <w:pStyle w:val="TableData"/>
            </w:pPr>
            <w:r>
              <w:t>Greater than 100 users (per block of 25 tunnels)</w:t>
            </w:r>
          </w:p>
        </w:tc>
        <w:tc>
          <w:tcPr>
            <w:tcW w:w="1418" w:type="dxa"/>
          </w:tcPr>
          <w:p w14:paraId="6B546642" w14:textId="77777777" w:rsidR="003D2906" w:rsidRDefault="003D2906" w:rsidP="003D2906">
            <w:pPr>
              <w:pStyle w:val="TableData"/>
              <w:jc w:val="right"/>
              <w:rPr>
                <w:b/>
                <w:bCs/>
              </w:rPr>
            </w:pPr>
            <w:r>
              <w:rPr>
                <w:b/>
                <w:bCs/>
              </w:rPr>
              <w:t>$375.00</w:t>
            </w:r>
          </w:p>
        </w:tc>
      </w:tr>
    </w:tbl>
    <w:p w14:paraId="05C06C9E" w14:textId="77777777" w:rsidR="003D2906" w:rsidRDefault="003D2906" w:rsidP="003D2906">
      <w:pPr>
        <w:pStyle w:val="TableData"/>
      </w:pPr>
    </w:p>
    <w:p w14:paraId="4213A724" w14:textId="77777777" w:rsidR="003D2906" w:rsidRDefault="003D2906" w:rsidP="003D2906">
      <w:pPr>
        <w:pStyle w:val="Indent1"/>
      </w:pPr>
      <w:bookmarkStart w:id="40" w:name="_Toc389137486"/>
      <w:r>
        <w:t>Monthly charge</w:t>
      </w:r>
      <w:bookmarkEnd w:id="40"/>
    </w:p>
    <w:p w14:paraId="06FFDD55" w14:textId="77777777" w:rsidR="003D2906" w:rsidRDefault="003D2906" w:rsidP="003D2906">
      <w:pPr>
        <w:pStyle w:val="Heading2"/>
      </w:pPr>
      <w:r>
        <w:t>We charge you the following monthly charge:</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0E88C321" w14:textId="77777777" w:rsidTr="003D2906">
        <w:tblPrEx>
          <w:tblCellMar>
            <w:top w:w="0" w:type="dxa"/>
            <w:bottom w:w="0" w:type="dxa"/>
          </w:tblCellMar>
        </w:tblPrEx>
        <w:trPr>
          <w:cantSplit/>
          <w:tblHeader/>
        </w:trPr>
        <w:tc>
          <w:tcPr>
            <w:tcW w:w="4536" w:type="dxa"/>
          </w:tcPr>
          <w:p w14:paraId="20DAC3C6" w14:textId="77777777" w:rsidR="003D2906" w:rsidRDefault="003D2906" w:rsidP="003D2906">
            <w:pPr>
              <w:pStyle w:val="TableHead"/>
              <w:keepNext/>
              <w:spacing w:before="120" w:after="120"/>
            </w:pPr>
            <w:r>
              <w:t>Monthly charge</w:t>
            </w:r>
          </w:p>
        </w:tc>
        <w:tc>
          <w:tcPr>
            <w:tcW w:w="1418" w:type="dxa"/>
          </w:tcPr>
          <w:p w14:paraId="039537C2" w14:textId="77777777" w:rsidR="003D2906" w:rsidRDefault="003D2906" w:rsidP="003D2906">
            <w:pPr>
              <w:pStyle w:val="TableData"/>
              <w:keepNext/>
              <w:rPr>
                <w:b/>
                <w:bCs/>
              </w:rPr>
            </w:pPr>
            <w:r>
              <w:rPr>
                <w:b/>
                <w:bCs/>
              </w:rPr>
              <w:t>GST excl.</w:t>
            </w:r>
          </w:p>
        </w:tc>
      </w:tr>
      <w:tr w:rsidR="003D2906" w14:paraId="4E58B63F" w14:textId="77777777" w:rsidTr="003D2906">
        <w:tblPrEx>
          <w:tblCellMar>
            <w:top w:w="0" w:type="dxa"/>
            <w:bottom w:w="0" w:type="dxa"/>
          </w:tblCellMar>
        </w:tblPrEx>
        <w:trPr>
          <w:cantSplit/>
        </w:trPr>
        <w:tc>
          <w:tcPr>
            <w:tcW w:w="4536" w:type="dxa"/>
          </w:tcPr>
          <w:p w14:paraId="2FB27E90" w14:textId="77777777" w:rsidR="003D2906" w:rsidRDefault="003D2906" w:rsidP="003D2906">
            <w:pPr>
              <w:pStyle w:val="TableData"/>
            </w:pPr>
            <w:r>
              <w:t>25 users</w:t>
            </w:r>
          </w:p>
        </w:tc>
        <w:tc>
          <w:tcPr>
            <w:tcW w:w="1418" w:type="dxa"/>
          </w:tcPr>
          <w:p w14:paraId="6DAE2F47" w14:textId="77777777" w:rsidR="003D2906" w:rsidRDefault="003D2906" w:rsidP="003D2906">
            <w:pPr>
              <w:pStyle w:val="TableData"/>
              <w:jc w:val="right"/>
              <w:rPr>
                <w:b/>
                <w:bCs/>
              </w:rPr>
            </w:pPr>
            <w:r>
              <w:rPr>
                <w:b/>
                <w:bCs/>
              </w:rPr>
              <w:t>$37.50</w:t>
            </w:r>
          </w:p>
        </w:tc>
      </w:tr>
      <w:tr w:rsidR="003D2906" w14:paraId="42584E72" w14:textId="77777777" w:rsidTr="003D2906">
        <w:tblPrEx>
          <w:tblCellMar>
            <w:top w:w="0" w:type="dxa"/>
            <w:bottom w:w="0" w:type="dxa"/>
          </w:tblCellMar>
        </w:tblPrEx>
        <w:trPr>
          <w:cantSplit/>
        </w:trPr>
        <w:tc>
          <w:tcPr>
            <w:tcW w:w="4536" w:type="dxa"/>
          </w:tcPr>
          <w:p w14:paraId="3C5467AD" w14:textId="77777777" w:rsidR="003D2906" w:rsidRDefault="003D2906" w:rsidP="003D2906">
            <w:pPr>
              <w:pStyle w:val="TableData"/>
            </w:pPr>
            <w:r>
              <w:t>50 users</w:t>
            </w:r>
          </w:p>
        </w:tc>
        <w:tc>
          <w:tcPr>
            <w:tcW w:w="1418" w:type="dxa"/>
          </w:tcPr>
          <w:p w14:paraId="0D1A3B0E" w14:textId="77777777" w:rsidR="003D2906" w:rsidRDefault="003D2906" w:rsidP="003D2906">
            <w:pPr>
              <w:pStyle w:val="TableData"/>
              <w:jc w:val="right"/>
              <w:rPr>
                <w:b/>
                <w:bCs/>
              </w:rPr>
            </w:pPr>
            <w:r>
              <w:rPr>
                <w:b/>
                <w:bCs/>
              </w:rPr>
              <w:t>$70.83</w:t>
            </w:r>
          </w:p>
        </w:tc>
      </w:tr>
      <w:tr w:rsidR="003D2906" w14:paraId="273DD883" w14:textId="77777777" w:rsidTr="003D2906">
        <w:tblPrEx>
          <w:tblCellMar>
            <w:top w:w="0" w:type="dxa"/>
            <w:bottom w:w="0" w:type="dxa"/>
          </w:tblCellMar>
        </w:tblPrEx>
        <w:trPr>
          <w:cantSplit/>
        </w:trPr>
        <w:tc>
          <w:tcPr>
            <w:tcW w:w="4536" w:type="dxa"/>
          </w:tcPr>
          <w:p w14:paraId="50C63465" w14:textId="77777777" w:rsidR="003D2906" w:rsidRDefault="003D2906" w:rsidP="003D2906">
            <w:pPr>
              <w:pStyle w:val="TableData"/>
            </w:pPr>
            <w:r>
              <w:t>75 users</w:t>
            </w:r>
          </w:p>
        </w:tc>
        <w:tc>
          <w:tcPr>
            <w:tcW w:w="1418" w:type="dxa"/>
          </w:tcPr>
          <w:p w14:paraId="5ED4DD62" w14:textId="77777777" w:rsidR="003D2906" w:rsidRDefault="003D2906" w:rsidP="003D2906">
            <w:pPr>
              <w:pStyle w:val="TableData"/>
              <w:jc w:val="right"/>
              <w:rPr>
                <w:b/>
                <w:bCs/>
              </w:rPr>
            </w:pPr>
            <w:r>
              <w:rPr>
                <w:b/>
                <w:bCs/>
              </w:rPr>
              <w:t>$100.00</w:t>
            </w:r>
          </w:p>
        </w:tc>
      </w:tr>
      <w:tr w:rsidR="003D2906" w14:paraId="3113003C" w14:textId="77777777" w:rsidTr="003D2906">
        <w:tblPrEx>
          <w:tblCellMar>
            <w:top w:w="0" w:type="dxa"/>
            <w:bottom w:w="0" w:type="dxa"/>
          </w:tblCellMar>
        </w:tblPrEx>
        <w:trPr>
          <w:cantSplit/>
        </w:trPr>
        <w:tc>
          <w:tcPr>
            <w:tcW w:w="4536" w:type="dxa"/>
          </w:tcPr>
          <w:p w14:paraId="0AA7E040" w14:textId="77777777" w:rsidR="003D2906" w:rsidRDefault="003D2906" w:rsidP="003D2906">
            <w:pPr>
              <w:pStyle w:val="TableData"/>
            </w:pPr>
            <w:r>
              <w:t>100 users</w:t>
            </w:r>
          </w:p>
        </w:tc>
        <w:tc>
          <w:tcPr>
            <w:tcW w:w="1418" w:type="dxa"/>
          </w:tcPr>
          <w:p w14:paraId="6552B5BD" w14:textId="77777777" w:rsidR="003D2906" w:rsidRDefault="003D2906" w:rsidP="003D2906">
            <w:pPr>
              <w:pStyle w:val="TableData"/>
              <w:jc w:val="right"/>
              <w:rPr>
                <w:b/>
                <w:bCs/>
              </w:rPr>
            </w:pPr>
            <w:r>
              <w:rPr>
                <w:b/>
                <w:bCs/>
              </w:rPr>
              <w:t>$125.00</w:t>
            </w:r>
          </w:p>
        </w:tc>
      </w:tr>
      <w:tr w:rsidR="003D2906" w14:paraId="0E1E31CC" w14:textId="77777777" w:rsidTr="003D2906">
        <w:tblPrEx>
          <w:tblCellMar>
            <w:top w:w="0" w:type="dxa"/>
            <w:bottom w:w="0" w:type="dxa"/>
          </w:tblCellMar>
        </w:tblPrEx>
        <w:trPr>
          <w:cantSplit/>
        </w:trPr>
        <w:tc>
          <w:tcPr>
            <w:tcW w:w="4536" w:type="dxa"/>
          </w:tcPr>
          <w:p w14:paraId="40FCB8D7" w14:textId="77777777" w:rsidR="003D2906" w:rsidRDefault="003D2906" w:rsidP="003D2906">
            <w:pPr>
              <w:pStyle w:val="TableData"/>
            </w:pPr>
            <w:r>
              <w:t>Greater than 100 users (per block of 25 tunnels)</w:t>
            </w:r>
          </w:p>
        </w:tc>
        <w:tc>
          <w:tcPr>
            <w:tcW w:w="1418" w:type="dxa"/>
          </w:tcPr>
          <w:p w14:paraId="3A4BEF0A" w14:textId="77777777" w:rsidR="003D2906" w:rsidRDefault="003D2906" w:rsidP="003D2906">
            <w:pPr>
              <w:pStyle w:val="TableData"/>
              <w:jc w:val="right"/>
              <w:rPr>
                <w:b/>
                <w:bCs/>
              </w:rPr>
            </w:pPr>
            <w:r>
              <w:rPr>
                <w:b/>
                <w:bCs/>
              </w:rPr>
              <w:t>$31.25</w:t>
            </w:r>
          </w:p>
        </w:tc>
      </w:tr>
    </w:tbl>
    <w:p w14:paraId="37690673" w14:textId="77777777" w:rsidR="003D2906" w:rsidRDefault="003D2906" w:rsidP="003D2906">
      <w:pPr>
        <w:pStyle w:val="TableData"/>
      </w:pPr>
    </w:p>
    <w:p w14:paraId="53292B1D" w14:textId="77777777" w:rsidR="003D2906" w:rsidRDefault="003D2906" w:rsidP="003D2906">
      <w:pPr>
        <w:pStyle w:val="Indent1"/>
      </w:pPr>
      <w:bookmarkStart w:id="41" w:name="_Toc389137487"/>
      <w:r>
        <w:t>FIREWALLS</w:t>
      </w:r>
      <w:bookmarkEnd w:id="41"/>
    </w:p>
    <w:p w14:paraId="6D67E05B" w14:textId="77777777" w:rsidR="003D2906" w:rsidRDefault="003D2906" w:rsidP="003D2906">
      <w:pPr>
        <w:pStyle w:val="Indent1"/>
      </w:pPr>
      <w:bookmarkStart w:id="42" w:name="_Toc389137488"/>
      <w:r>
        <w:t>What are Firewalls?</w:t>
      </w:r>
      <w:bookmarkEnd w:id="42"/>
    </w:p>
    <w:p w14:paraId="451707AF" w14:textId="77777777" w:rsidR="003D2906" w:rsidRDefault="003D2906" w:rsidP="003D2906">
      <w:pPr>
        <w:pStyle w:val="Heading2"/>
      </w:pPr>
      <w:r>
        <w:t>Firewalls provide an IP Networking Service with firewall functionality.</w:t>
      </w:r>
    </w:p>
    <w:p w14:paraId="1F8E8B89" w14:textId="77777777" w:rsidR="003D2906" w:rsidRDefault="003D2906" w:rsidP="003D2906">
      <w:pPr>
        <w:pStyle w:val="Heading2"/>
      </w:pPr>
      <w:r>
        <w:t>There are two types of firewall:</w:t>
      </w:r>
    </w:p>
    <w:p w14:paraId="3A8BBAC5" w14:textId="77777777" w:rsidR="003D2906" w:rsidRDefault="003D2906" w:rsidP="003D2906">
      <w:pPr>
        <w:pStyle w:val="Heading3"/>
      </w:pPr>
      <w:r>
        <w:t xml:space="preserve">residential firewalls – we use firewall systems to apply a firewall policy to your IP Networking Service data (residential firewalls do not support the </w:t>
      </w:r>
      <w:r>
        <w:rPr>
          <w:lang w:val="en-US"/>
        </w:rPr>
        <w:t xml:space="preserve">hosting of </w:t>
      </w:r>
      <w:r>
        <w:rPr>
          <w:lang w:val="en-US"/>
        </w:rPr>
        <w:lastRenderedPageBreak/>
        <w:t>content servers)</w:t>
      </w:r>
      <w:r>
        <w:t>; and</w:t>
      </w:r>
    </w:p>
    <w:p w14:paraId="1D88F3A8" w14:textId="77777777" w:rsidR="003D2906" w:rsidRDefault="003D2906" w:rsidP="003D2906">
      <w:pPr>
        <w:pStyle w:val="Heading3"/>
      </w:pPr>
      <w:r>
        <w:t xml:space="preserve">business firewalls – we use firewall systems to apply a firewall policy to your IP Networking Service data (business firewalls support the </w:t>
      </w:r>
      <w:r>
        <w:rPr>
          <w:lang w:val="en-US"/>
        </w:rPr>
        <w:t>hosting of content servers).</w:t>
      </w:r>
    </w:p>
    <w:p w14:paraId="29F83093" w14:textId="77777777" w:rsidR="003D2906" w:rsidRDefault="003D2906" w:rsidP="003D2906">
      <w:pPr>
        <w:pStyle w:val="Heading2"/>
      </w:pPr>
      <w:r>
        <w:t>The types of firewall policies that you can apply are based on the functionality the firewall systems provide.</w:t>
      </w:r>
    </w:p>
    <w:p w14:paraId="316C4840" w14:textId="77777777" w:rsidR="003D2906" w:rsidRDefault="003D2906" w:rsidP="003D2906">
      <w:pPr>
        <w:pStyle w:val="Heading2"/>
      </w:pPr>
      <w:r>
        <w:t>We do not manage or monitor the firewalls.</w:t>
      </w:r>
    </w:p>
    <w:p w14:paraId="221C98B7" w14:textId="77777777" w:rsidR="003D2906" w:rsidRDefault="003D2906" w:rsidP="003D2906">
      <w:pPr>
        <w:pStyle w:val="Indent1"/>
      </w:pPr>
      <w:bookmarkStart w:id="43" w:name="_Toc389137489"/>
      <w:r>
        <w:t>Connection charge</w:t>
      </w:r>
      <w:bookmarkEnd w:id="43"/>
    </w:p>
    <w:p w14:paraId="3E1B79AD" w14:textId="77777777" w:rsidR="003D2906" w:rsidRDefault="003D2906" w:rsidP="003D2906">
      <w:pPr>
        <w:pStyle w:val="Heading2"/>
      </w:pPr>
      <w:r>
        <w:t>We charge you the following connection charge:</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3D2906" w14:paraId="308156A2" w14:textId="77777777" w:rsidTr="003D2906">
        <w:tblPrEx>
          <w:tblCellMar>
            <w:top w:w="0" w:type="dxa"/>
            <w:bottom w:w="0" w:type="dxa"/>
          </w:tblCellMar>
        </w:tblPrEx>
        <w:trPr>
          <w:cantSplit/>
          <w:tblHeader/>
        </w:trPr>
        <w:tc>
          <w:tcPr>
            <w:tcW w:w="3402" w:type="dxa"/>
          </w:tcPr>
          <w:p w14:paraId="3F17A97B" w14:textId="77777777" w:rsidR="003D2906" w:rsidRDefault="003D2906" w:rsidP="003D2906">
            <w:pPr>
              <w:pStyle w:val="TableHead"/>
              <w:keepNext/>
              <w:spacing w:before="120" w:after="120"/>
            </w:pPr>
            <w:r>
              <w:t>Connection charge</w:t>
            </w:r>
          </w:p>
        </w:tc>
        <w:tc>
          <w:tcPr>
            <w:tcW w:w="1418" w:type="dxa"/>
          </w:tcPr>
          <w:p w14:paraId="09CDA00A" w14:textId="77777777" w:rsidR="003D2906" w:rsidRDefault="003D2906" w:rsidP="003D2906">
            <w:pPr>
              <w:pStyle w:val="TableData"/>
              <w:keepNext/>
              <w:rPr>
                <w:b/>
                <w:bCs/>
              </w:rPr>
            </w:pPr>
            <w:r>
              <w:rPr>
                <w:b/>
                <w:bCs/>
              </w:rPr>
              <w:t>GST excl.</w:t>
            </w:r>
          </w:p>
        </w:tc>
      </w:tr>
      <w:tr w:rsidR="003D2906" w14:paraId="3CB874AD" w14:textId="77777777" w:rsidTr="003D2906">
        <w:tblPrEx>
          <w:tblCellMar>
            <w:top w:w="0" w:type="dxa"/>
            <w:bottom w:w="0" w:type="dxa"/>
          </w:tblCellMar>
        </w:tblPrEx>
        <w:trPr>
          <w:cantSplit/>
        </w:trPr>
        <w:tc>
          <w:tcPr>
            <w:tcW w:w="3402" w:type="dxa"/>
          </w:tcPr>
          <w:p w14:paraId="6CE544C3" w14:textId="77777777" w:rsidR="003D2906" w:rsidRDefault="003D2906" w:rsidP="003D2906">
            <w:pPr>
              <w:pStyle w:val="TableData"/>
            </w:pPr>
            <w:r>
              <w:t>Per residential firewall</w:t>
            </w:r>
          </w:p>
        </w:tc>
        <w:tc>
          <w:tcPr>
            <w:tcW w:w="1418" w:type="dxa"/>
          </w:tcPr>
          <w:p w14:paraId="328BEAB8" w14:textId="77777777" w:rsidR="003D2906" w:rsidRDefault="003D2906" w:rsidP="003D2906">
            <w:pPr>
              <w:pStyle w:val="TableData"/>
              <w:jc w:val="right"/>
              <w:rPr>
                <w:b/>
                <w:bCs/>
              </w:rPr>
            </w:pPr>
            <w:r>
              <w:rPr>
                <w:b/>
                <w:bCs/>
              </w:rPr>
              <w:t>$100.00</w:t>
            </w:r>
          </w:p>
        </w:tc>
      </w:tr>
      <w:tr w:rsidR="003D2906" w14:paraId="12562D3E" w14:textId="77777777" w:rsidTr="003D2906">
        <w:tblPrEx>
          <w:tblCellMar>
            <w:top w:w="0" w:type="dxa"/>
            <w:bottom w:w="0" w:type="dxa"/>
          </w:tblCellMar>
        </w:tblPrEx>
        <w:trPr>
          <w:cantSplit/>
        </w:trPr>
        <w:tc>
          <w:tcPr>
            <w:tcW w:w="3402" w:type="dxa"/>
          </w:tcPr>
          <w:p w14:paraId="0B60F6E7" w14:textId="77777777" w:rsidR="003D2906" w:rsidRDefault="003D2906" w:rsidP="003D2906">
            <w:pPr>
              <w:pStyle w:val="TableData"/>
            </w:pPr>
            <w:r>
              <w:t>Per business firewall</w:t>
            </w:r>
          </w:p>
        </w:tc>
        <w:tc>
          <w:tcPr>
            <w:tcW w:w="1418" w:type="dxa"/>
          </w:tcPr>
          <w:p w14:paraId="21ECBE88" w14:textId="77777777" w:rsidR="003D2906" w:rsidRDefault="003D2906" w:rsidP="003D2906">
            <w:pPr>
              <w:pStyle w:val="TableData"/>
              <w:jc w:val="right"/>
              <w:rPr>
                <w:b/>
                <w:bCs/>
              </w:rPr>
            </w:pPr>
            <w:r>
              <w:rPr>
                <w:b/>
                <w:bCs/>
              </w:rPr>
              <w:t>$210.00</w:t>
            </w:r>
          </w:p>
        </w:tc>
      </w:tr>
    </w:tbl>
    <w:p w14:paraId="0F126218" w14:textId="77777777" w:rsidR="003D2906" w:rsidRDefault="003D2906" w:rsidP="003D2906">
      <w:pPr>
        <w:pStyle w:val="TableData"/>
      </w:pPr>
    </w:p>
    <w:p w14:paraId="4F49D988" w14:textId="77777777" w:rsidR="003D2906" w:rsidRDefault="003D2906" w:rsidP="003D2906">
      <w:pPr>
        <w:pStyle w:val="Indent1"/>
      </w:pPr>
      <w:bookmarkStart w:id="44" w:name="_Toc389137490"/>
      <w:r>
        <w:t>Monthly charge</w:t>
      </w:r>
      <w:bookmarkEnd w:id="44"/>
    </w:p>
    <w:p w14:paraId="5F2B13B1" w14:textId="77777777" w:rsidR="003D2906" w:rsidRDefault="003D2906" w:rsidP="003D2906">
      <w:pPr>
        <w:pStyle w:val="Heading2"/>
      </w:pPr>
      <w:r>
        <w:t>We charge you the following monthly charge:</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3D2906" w14:paraId="46592E28" w14:textId="77777777" w:rsidTr="003D2906">
        <w:tblPrEx>
          <w:tblCellMar>
            <w:top w:w="0" w:type="dxa"/>
            <w:bottom w:w="0" w:type="dxa"/>
          </w:tblCellMar>
        </w:tblPrEx>
        <w:trPr>
          <w:cantSplit/>
          <w:tblHeader/>
        </w:trPr>
        <w:tc>
          <w:tcPr>
            <w:tcW w:w="3402" w:type="dxa"/>
          </w:tcPr>
          <w:p w14:paraId="129F4C9D" w14:textId="77777777" w:rsidR="003D2906" w:rsidRDefault="003D2906" w:rsidP="003D2906">
            <w:pPr>
              <w:pStyle w:val="TableHead"/>
              <w:keepNext/>
              <w:spacing w:before="120" w:after="120"/>
            </w:pPr>
            <w:r>
              <w:t>Monthly charge</w:t>
            </w:r>
          </w:p>
        </w:tc>
        <w:tc>
          <w:tcPr>
            <w:tcW w:w="1418" w:type="dxa"/>
          </w:tcPr>
          <w:p w14:paraId="044AD850" w14:textId="77777777" w:rsidR="003D2906" w:rsidRDefault="003D2906" w:rsidP="003D2906">
            <w:pPr>
              <w:pStyle w:val="TableData"/>
              <w:keepNext/>
              <w:rPr>
                <w:b/>
                <w:bCs/>
              </w:rPr>
            </w:pPr>
            <w:r>
              <w:rPr>
                <w:b/>
                <w:bCs/>
              </w:rPr>
              <w:t>GST excl.</w:t>
            </w:r>
          </w:p>
        </w:tc>
      </w:tr>
      <w:tr w:rsidR="003D2906" w14:paraId="36B05581" w14:textId="77777777" w:rsidTr="003D2906">
        <w:tblPrEx>
          <w:tblCellMar>
            <w:top w:w="0" w:type="dxa"/>
            <w:bottom w:w="0" w:type="dxa"/>
          </w:tblCellMar>
        </w:tblPrEx>
        <w:trPr>
          <w:cantSplit/>
        </w:trPr>
        <w:tc>
          <w:tcPr>
            <w:tcW w:w="3402" w:type="dxa"/>
          </w:tcPr>
          <w:p w14:paraId="664C9E1A" w14:textId="77777777" w:rsidR="003D2906" w:rsidRDefault="003D2906" w:rsidP="003D2906">
            <w:pPr>
              <w:pStyle w:val="TableData"/>
            </w:pPr>
            <w:r>
              <w:t>Per residential firewall</w:t>
            </w:r>
          </w:p>
        </w:tc>
        <w:tc>
          <w:tcPr>
            <w:tcW w:w="1418" w:type="dxa"/>
          </w:tcPr>
          <w:p w14:paraId="245A4907" w14:textId="77777777" w:rsidR="003D2906" w:rsidRDefault="003D2906" w:rsidP="003D2906">
            <w:pPr>
              <w:pStyle w:val="TableData"/>
              <w:jc w:val="right"/>
              <w:rPr>
                <w:b/>
                <w:bCs/>
              </w:rPr>
            </w:pPr>
            <w:r>
              <w:rPr>
                <w:b/>
                <w:bCs/>
              </w:rPr>
              <w:t>$50.00</w:t>
            </w:r>
          </w:p>
        </w:tc>
      </w:tr>
      <w:tr w:rsidR="003D2906" w14:paraId="123E694F" w14:textId="77777777" w:rsidTr="003D2906">
        <w:tblPrEx>
          <w:tblCellMar>
            <w:top w:w="0" w:type="dxa"/>
            <w:bottom w:w="0" w:type="dxa"/>
          </w:tblCellMar>
        </w:tblPrEx>
        <w:trPr>
          <w:cantSplit/>
        </w:trPr>
        <w:tc>
          <w:tcPr>
            <w:tcW w:w="3402" w:type="dxa"/>
          </w:tcPr>
          <w:p w14:paraId="25CD060A" w14:textId="77777777" w:rsidR="003D2906" w:rsidRDefault="003D2906" w:rsidP="003D2906">
            <w:pPr>
              <w:pStyle w:val="TableData"/>
            </w:pPr>
            <w:r>
              <w:t>Per business firewall</w:t>
            </w:r>
          </w:p>
        </w:tc>
        <w:tc>
          <w:tcPr>
            <w:tcW w:w="1418" w:type="dxa"/>
          </w:tcPr>
          <w:p w14:paraId="456D6EBF" w14:textId="77777777" w:rsidR="003D2906" w:rsidRDefault="003D2906" w:rsidP="003D2906">
            <w:pPr>
              <w:pStyle w:val="TableData"/>
              <w:jc w:val="right"/>
              <w:rPr>
                <w:b/>
                <w:bCs/>
              </w:rPr>
            </w:pPr>
            <w:r>
              <w:rPr>
                <w:b/>
                <w:bCs/>
              </w:rPr>
              <w:t>$388.33</w:t>
            </w:r>
          </w:p>
        </w:tc>
      </w:tr>
    </w:tbl>
    <w:p w14:paraId="7F5ABFF5" w14:textId="77777777" w:rsidR="003D2906" w:rsidRDefault="003D2906" w:rsidP="003D2906">
      <w:pPr>
        <w:pStyle w:val="TableData"/>
      </w:pPr>
    </w:p>
    <w:p w14:paraId="5783060D" w14:textId="77777777" w:rsidR="003D2906" w:rsidRDefault="003D2906" w:rsidP="003D2906">
      <w:pPr>
        <w:pStyle w:val="Indent1"/>
      </w:pPr>
      <w:bookmarkStart w:id="45" w:name="_Toc389137491"/>
      <w:r>
        <w:t>ENHANCED FIREWALL FEATURES</w:t>
      </w:r>
      <w:bookmarkEnd w:id="45"/>
    </w:p>
    <w:p w14:paraId="588BF7DD" w14:textId="77777777" w:rsidR="003D2906" w:rsidRDefault="003D2906" w:rsidP="003D2906">
      <w:pPr>
        <w:pStyle w:val="Indent1"/>
      </w:pPr>
      <w:bookmarkStart w:id="46" w:name="_Toc389137492"/>
      <w:r>
        <w:t>What is Enhanced Firewall Features?</w:t>
      </w:r>
      <w:bookmarkEnd w:id="46"/>
    </w:p>
    <w:p w14:paraId="0CB0BCA5" w14:textId="77777777" w:rsidR="003D2906" w:rsidRDefault="003D2906" w:rsidP="003D2906">
      <w:pPr>
        <w:pStyle w:val="Heading2"/>
      </w:pPr>
      <w:r>
        <w:t>Enhanced Firewall Features is comprised of:</w:t>
      </w:r>
    </w:p>
    <w:p w14:paraId="7341B3DF" w14:textId="77777777" w:rsidR="003D2906" w:rsidRDefault="003D2906" w:rsidP="003D2906">
      <w:pPr>
        <w:pStyle w:val="Heading3"/>
      </w:pPr>
      <w:r>
        <w:t>Virus Scanning (HTTP, FTP, SMTP);</w:t>
      </w:r>
    </w:p>
    <w:p w14:paraId="3A9E591D" w14:textId="77777777" w:rsidR="003D2906" w:rsidRDefault="003D2906" w:rsidP="003D2906">
      <w:pPr>
        <w:pStyle w:val="Heading3"/>
      </w:pPr>
      <w:r>
        <w:t xml:space="preserve">Content Filtering; </w:t>
      </w:r>
    </w:p>
    <w:p w14:paraId="67CD84F9" w14:textId="77777777" w:rsidR="003D2906" w:rsidRDefault="003D2906" w:rsidP="003D2906">
      <w:pPr>
        <w:pStyle w:val="Heading3"/>
      </w:pPr>
      <w:r>
        <w:t>Individual Authentication to the Internet; and</w:t>
      </w:r>
    </w:p>
    <w:p w14:paraId="527343AF" w14:textId="77777777" w:rsidR="003D2906" w:rsidRDefault="003D2906" w:rsidP="003D2906">
      <w:pPr>
        <w:pStyle w:val="Heading3"/>
      </w:pPr>
      <w:r>
        <w:lastRenderedPageBreak/>
        <w:t>Internet Usage Reporting (additional charges apply for this feature).</w:t>
      </w:r>
    </w:p>
    <w:p w14:paraId="2AF87AC0" w14:textId="77777777" w:rsidR="003D2906" w:rsidRDefault="003D2906" w:rsidP="003D2906">
      <w:pPr>
        <w:pStyle w:val="Indent1"/>
      </w:pPr>
      <w:bookmarkStart w:id="47" w:name="_Toc389137493"/>
      <w:r>
        <w:t>Availability</w:t>
      </w:r>
      <w:bookmarkEnd w:id="47"/>
    </w:p>
    <w:p w14:paraId="1989D9FD" w14:textId="77777777" w:rsidR="003D2906" w:rsidRDefault="003D2906" w:rsidP="003D2906">
      <w:pPr>
        <w:pStyle w:val="Heading2"/>
      </w:pPr>
      <w:r>
        <w:t>To get Enhanced Firewall Features, you also have to have IP connectivity to Internet Direct.</w:t>
      </w:r>
    </w:p>
    <w:p w14:paraId="587C8844" w14:textId="77777777" w:rsidR="003D2906" w:rsidRDefault="003D2906" w:rsidP="003D2906">
      <w:pPr>
        <w:pStyle w:val="Heading2"/>
      </w:pPr>
      <w:r>
        <w:t>Our charges are based on the number of users that have access to the Internet via IP connectivity to Internet Direct.  You have to tell us the initial number of users and any change to the number of users.</w:t>
      </w:r>
    </w:p>
    <w:p w14:paraId="3C846BE0" w14:textId="77777777" w:rsidR="003D2906" w:rsidRDefault="003D2906" w:rsidP="003D2906">
      <w:pPr>
        <w:pStyle w:val="Indent1"/>
      </w:pPr>
      <w:bookmarkStart w:id="48" w:name="_Toc389137494"/>
      <w:r>
        <w:t>Connection charge</w:t>
      </w:r>
      <w:bookmarkEnd w:id="48"/>
    </w:p>
    <w:p w14:paraId="3F2B3BAE" w14:textId="77777777" w:rsidR="003D2906" w:rsidRDefault="003D2906" w:rsidP="003D2906">
      <w:pPr>
        <w:pStyle w:val="Heading2"/>
      </w:pPr>
      <w:r>
        <w:t>We charge you the following connection charge for Enhanced Firewall Features:</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2380DF6A" w14:textId="77777777" w:rsidTr="003D2906">
        <w:tblPrEx>
          <w:tblCellMar>
            <w:top w:w="0" w:type="dxa"/>
            <w:bottom w:w="0" w:type="dxa"/>
          </w:tblCellMar>
        </w:tblPrEx>
        <w:trPr>
          <w:cantSplit/>
          <w:tblHeader/>
        </w:trPr>
        <w:tc>
          <w:tcPr>
            <w:tcW w:w="4536" w:type="dxa"/>
          </w:tcPr>
          <w:p w14:paraId="789D4ABD" w14:textId="77777777" w:rsidR="003D2906" w:rsidRDefault="003D2906" w:rsidP="003D2906">
            <w:pPr>
              <w:pStyle w:val="TableHead"/>
              <w:keepNext/>
              <w:spacing w:before="120" w:after="120"/>
            </w:pPr>
            <w:r>
              <w:t>Connection charge</w:t>
            </w:r>
          </w:p>
        </w:tc>
        <w:tc>
          <w:tcPr>
            <w:tcW w:w="1418" w:type="dxa"/>
          </w:tcPr>
          <w:p w14:paraId="45492E45" w14:textId="77777777" w:rsidR="003D2906" w:rsidRDefault="003D2906" w:rsidP="003D2906">
            <w:pPr>
              <w:pStyle w:val="TableData"/>
              <w:keepNext/>
              <w:rPr>
                <w:b/>
                <w:bCs/>
              </w:rPr>
            </w:pPr>
            <w:r>
              <w:rPr>
                <w:b/>
                <w:bCs/>
              </w:rPr>
              <w:t>GST excl.</w:t>
            </w:r>
          </w:p>
        </w:tc>
      </w:tr>
      <w:tr w:rsidR="003D2906" w14:paraId="237FA9DB" w14:textId="77777777" w:rsidTr="003D2906">
        <w:tblPrEx>
          <w:tblCellMar>
            <w:top w:w="0" w:type="dxa"/>
            <w:bottom w:w="0" w:type="dxa"/>
          </w:tblCellMar>
        </w:tblPrEx>
        <w:trPr>
          <w:cantSplit/>
        </w:trPr>
        <w:tc>
          <w:tcPr>
            <w:tcW w:w="4536" w:type="dxa"/>
          </w:tcPr>
          <w:p w14:paraId="2207B0E3" w14:textId="77777777" w:rsidR="003D2906" w:rsidRDefault="003D2906" w:rsidP="003D2906">
            <w:pPr>
              <w:pStyle w:val="TableData"/>
            </w:pPr>
            <w:r>
              <w:t>100 users</w:t>
            </w:r>
          </w:p>
        </w:tc>
        <w:tc>
          <w:tcPr>
            <w:tcW w:w="1418" w:type="dxa"/>
          </w:tcPr>
          <w:p w14:paraId="1C19C3F7" w14:textId="77777777" w:rsidR="003D2906" w:rsidRDefault="003D2906" w:rsidP="003D2906">
            <w:pPr>
              <w:pStyle w:val="TableData"/>
              <w:jc w:val="right"/>
              <w:rPr>
                <w:b/>
                <w:bCs/>
              </w:rPr>
            </w:pPr>
            <w:r>
              <w:rPr>
                <w:b/>
                <w:bCs/>
              </w:rPr>
              <w:t>$5,000.00</w:t>
            </w:r>
          </w:p>
        </w:tc>
      </w:tr>
      <w:tr w:rsidR="003D2906" w14:paraId="2173059C" w14:textId="77777777" w:rsidTr="003D2906">
        <w:tblPrEx>
          <w:tblCellMar>
            <w:top w:w="0" w:type="dxa"/>
            <w:bottom w:w="0" w:type="dxa"/>
          </w:tblCellMar>
        </w:tblPrEx>
        <w:trPr>
          <w:cantSplit/>
        </w:trPr>
        <w:tc>
          <w:tcPr>
            <w:tcW w:w="4536" w:type="dxa"/>
          </w:tcPr>
          <w:p w14:paraId="73A40934" w14:textId="77777777" w:rsidR="003D2906" w:rsidRDefault="003D2906" w:rsidP="003D2906">
            <w:pPr>
              <w:pStyle w:val="TableData"/>
            </w:pPr>
            <w:r>
              <w:t>500 users</w:t>
            </w:r>
          </w:p>
        </w:tc>
        <w:tc>
          <w:tcPr>
            <w:tcW w:w="1418" w:type="dxa"/>
          </w:tcPr>
          <w:p w14:paraId="7701F724" w14:textId="77777777" w:rsidR="003D2906" w:rsidRDefault="003D2906" w:rsidP="003D2906">
            <w:pPr>
              <w:pStyle w:val="TableData"/>
              <w:jc w:val="right"/>
              <w:rPr>
                <w:b/>
                <w:bCs/>
              </w:rPr>
            </w:pPr>
            <w:r>
              <w:rPr>
                <w:b/>
                <w:bCs/>
              </w:rPr>
              <w:t>$25,000.00</w:t>
            </w:r>
          </w:p>
        </w:tc>
      </w:tr>
      <w:tr w:rsidR="003D2906" w14:paraId="4223FEB6" w14:textId="77777777" w:rsidTr="003D2906">
        <w:tblPrEx>
          <w:tblCellMar>
            <w:top w:w="0" w:type="dxa"/>
            <w:bottom w:w="0" w:type="dxa"/>
          </w:tblCellMar>
        </w:tblPrEx>
        <w:trPr>
          <w:cantSplit/>
        </w:trPr>
        <w:tc>
          <w:tcPr>
            <w:tcW w:w="4536" w:type="dxa"/>
          </w:tcPr>
          <w:p w14:paraId="54AAE9F1" w14:textId="77777777" w:rsidR="003D2906" w:rsidRDefault="003D2906" w:rsidP="003D2906">
            <w:pPr>
              <w:pStyle w:val="TableData"/>
            </w:pPr>
            <w:r>
              <w:t>1000 users</w:t>
            </w:r>
          </w:p>
        </w:tc>
        <w:tc>
          <w:tcPr>
            <w:tcW w:w="1418" w:type="dxa"/>
          </w:tcPr>
          <w:p w14:paraId="3BDDAC33" w14:textId="77777777" w:rsidR="003D2906" w:rsidRDefault="003D2906" w:rsidP="003D2906">
            <w:pPr>
              <w:pStyle w:val="TableData"/>
              <w:jc w:val="right"/>
              <w:rPr>
                <w:b/>
                <w:bCs/>
              </w:rPr>
            </w:pPr>
            <w:r>
              <w:rPr>
                <w:b/>
                <w:bCs/>
              </w:rPr>
              <w:t>$50,000.00</w:t>
            </w:r>
          </w:p>
        </w:tc>
      </w:tr>
      <w:tr w:rsidR="003D2906" w14:paraId="3F3EBB46" w14:textId="77777777" w:rsidTr="003D2906">
        <w:tblPrEx>
          <w:tblCellMar>
            <w:top w:w="0" w:type="dxa"/>
            <w:bottom w:w="0" w:type="dxa"/>
          </w:tblCellMar>
        </w:tblPrEx>
        <w:trPr>
          <w:cantSplit/>
        </w:trPr>
        <w:tc>
          <w:tcPr>
            <w:tcW w:w="4536" w:type="dxa"/>
          </w:tcPr>
          <w:p w14:paraId="79EF7251" w14:textId="77777777" w:rsidR="003D2906" w:rsidRDefault="003D2906" w:rsidP="003D2906">
            <w:pPr>
              <w:pStyle w:val="TableData"/>
            </w:pPr>
            <w:r>
              <w:t>Greater than 100 users but less than 500 users (per block of 50 users)</w:t>
            </w:r>
          </w:p>
        </w:tc>
        <w:tc>
          <w:tcPr>
            <w:tcW w:w="1418" w:type="dxa"/>
          </w:tcPr>
          <w:p w14:paraId="72018456" w14:textId="77777777" w:rsidR="003D2906" w:rsidRDefault="003D2906" w:rsidP="003D2906">
            <w:pPr>
              <w:pStyle w:val="TableData"/>
              <w:jc w:val="right"/>
              <w:rPr>
                <w:b/>
                <w:bCs/>
              </w:rPr>
            </w:pPr>
            <w:r>
              <w:rPr>
                <w:b/>
                <w:bCs/>
              </w:rPr>
              <w:t>$2,500.00</w:t>
            </w:r>
          </w:p>
        </w:tc>
      </w:tr>
      <w:tr w:rsidR="003D2906" w14:paraId="2BDF1E7B" w14:textId="77777777" w:rsidTr="003D2906">
        <w:tblPrEx>
          <w:tblCellMar>
            <w:top w:w="0" w:type="dxa"/>
            <w:bottom w:w="0" w:type="dxa"/>
          </w:tblCellMar>
        </w:tblPrEx>
        <w:trPr>
          <w:cantSplit/>
        </w:trPr>
        <w:tc>
          <w:tcPr>
            <w:tcW w:w="4536" w:type="dxa"/>
          </w:tcPr>
          <w:p w14:paraId="64A332C9" w14:textId="77777777" w:rsidR="003D2906" w:rsidRDefault="003D2906" w:rsidP="003D2906">
            <w:pPr>
              <w:pStyle w:val="TableData"/>
            </w:pPr>
            <w:r>
              <w:t>Greater than 500 users but less than 1000 users (per block of 100 users)</w:t>
            </w:r>
          </w:p>
        </w:tc>
        <w:tc>
          <w:tcPr>
            <w:tcW w:w="1418" w:type="dxa"/>
          </w:tcPr>
          <w:p w14:paraId="63E0385C" w14:textId="77777777" w:rsidR="003D2906" w:rsidRDefault="003D2906" w:rsidP="003D2906">
            <w:pPr>
              <w:pStyle w:val="TableData"/>
              <w:jc w:val="right"/>
              <w:rPr>
                <w:b/>
                <w:bCs/>
              </w:rPr>
            </w:pPr>
            <w:r>
              <w:rPr>
                <w:b/>
                <w:bCs/>
              </w:rPr>
              <w:t>$5,000.00</w:t>
            </w:r>
          </w:p>
        </w:tc>
      </w:tr>
      <w:tr w:rsidR="003D2906" w14:paraId="3028BB36" w14:textId="77777777" w:rsidTr="003D2906">
        <w:tblPrEx>
          <w:tblCellMar>
            <w:top w:w="0" w:type="dxa"/>
            <w:bottom w:w="0" w:type="dxa"/>
          </w:tblCellMar>
        </w:tblPrEx>
        <w:trPr>
          <w:cantSplit/>
        </w:trPr>
        <w:tc>
          <w:tcPr>
            <w:tcW w:w="4536" w:type="dxa"/>
          </w:tcPr>
          <w:p w14:paraId="29A10E3B" w14:textId="77777777" w:rsidR="003D2906" w:rsidRDefault="003D2906" w:rsidP="003D2906">
            <w:pPr>
              <w:pStyle w:val="TableData"/>
            </w:pPr>
            <w:r>
              <w:t>Greater than 1000 users (per block of 250 users)</w:t>
            </w:r>
          </w:p>
        </w:tc>
        <w:tc>
          <w:tcPr>
            <w:tcW w:w="1418" w:type="dxa"/>
          </w:tcPr>
          <w:p w14:paraId="22ABB418" w14:textId="77777777" w:rsidR="003D2906" w:rsidRDefault="003D2906" w:rsidP="003D2906">
            <w:pPr>
              <w:pStyle w:val="TableData"/>
              <w:jc w:val="right"/>
              <w:rPr>
                <w:b/>
                <w:bCs/>
              </w:rPr>
            </w:pPr>
            <w:r>
              <w:rPr>
                <w:b/>
                <w:bCs/>
              </w:rPr>
              <w:t>$12,500.00</w:t>
            </w:r>
          </w:p>
        </w:tc>
      </w:tr>
    </w:tbl>
    <w:p w14:paraId="25A2CCD4" w14:textId="77777777" w:rsidR="003D2906" w:rsidRDefault="003D2906" w:rsidP="003D2906">
      <w:pPr>
        <w:pStyle w:val="TableData"/>
      </w:pPr>
    </w:p>
    <w:p w14:paraId="71989C0E" w14:textId="77777777" w:rsidR="003D2906" w:rsidRDefault="003D2906" w:rsidP="003D2906">
      <w:pPr>
        <w:pStyle w:val="Indent1"/>
      </w:pPr>
      <w:bookmarkStart w:id="49" w:name="_Toc389137495"/>
      <w:r>
        <w:t>Monthly charge</w:t>
      </w:r>
      <w:bookmarkEnd w:id="49"/>
    </w:p>
    <w:p w14:paraId="06A7CA63" w14:textId="77777777" w:rsidR="003D2906" w:rsidRDefault="003D2906" w:rsidP="003D2906">
      <w:pPr>
        <w:pStyle w:val="Heading2"/>
      </w:pPr>
      <w:r>
        <w:t>We charge you the following monthly charge for Enhanced Firewall Features:</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6C1F9DDF" w14:textId="77777777" w:rsidTr="003D2906">
        <w:tblPrEx>
          <w:tblCellMar>
            <w:top w:w="0" w:type="dxa"/>
            <w:bottom w:w="0" w:type="dxa"/>
          </w:tblCellMar>
        </w:tblPrEx>
        <w:trPr>
          <w:cantSplit/>
          <w:tblHeader/>
        </w:trPr>
        <w:tc>
          <w:tcPr>
            <w:tcW w:w="4536" w:type="dxa"/>
          </w:tcPr>
          <w:p w14:paraId="6E0BF0D5" w14:textId="77777777" w:rsidR="003D2906" w:rsidRDefault="003D2906" w:rsidP="003D2906">
            <w:pPr>
              <w:pStyle w:val="TableHead"/>
              <w:keepNext/>
              <w:spacing w:before="120" w:after="120"/>
            </w:pPr>
            <w:r>
              <w:t>Monthly charge</w:t>
            </w:r>
          </w:p>
        </w:tc>
        <w:tc>
          <w:tcPr>
            <w:tcW w:w="1418" w:type="dxa"/>
          </w:tcPr>
          <w:p w14:paraId="5B231669" w14:textId="77777777" w:rsidR="003D2906" w:rsidRDefault="003D2906" w:rsidP="003D2906">
            <w:pPr>
              <w:pStyle w:val="TableData"/>
              <w:keepNext/>
              <w:rPr>
                <w:b/>
                <w:bCs/>
              </w:rPr>
            </w:pPr>
            <w:r>
              <w:rPr>
                <w:b/>
                <w:bCs/>
              </w:rPr>
              <w:t>GST excl.</w:t>
            </w:r>
          </w:p>
        </w:tc>
      </w:tr>
      <w:tr w:rsidR="003D2906" w14:paraId="1A7B1A08" w14:textId="77777777" w:rsidTr="003D2906">
        <w:tblPrEx>
          <w:tblCellMar>
            <w:top w:w="0" w:type="dxa"/>
            <w:bottom w:w="0" w:type="dxa"/>
          </w:tblCellMar>
        </w:tblPrEx>
        <w:trPr>
          <w:cantSplit/>
        </w:trPr>
        <w:tc>
          <w:tcPr>
            <w:tcW w:w="4536" w:type="dxa"/>
          </w:tcPr>
          <w:p w14:paraId="13F86B27" w14:textId="77777777" w:rsidR="003D2906" w:rsidRDefault="003D2906" w:rsidP="003D2906">
            <w:pPr>
              <w:pStyle w:val="TableData"/>
            </w:pPr>
            <w:r>
              <w:t>100 users</w:t>
            </w:r>
          </w:p>
        </w:tc>
        <w:tc>
          <w:tcPr>
            <w:tcW w:w="1418" w:type="dxa"/>
          </w:tcPr>
          <w:p w14:paraId="3C336373" w14:textId="77777777" w:rsidR="003D2906" w:rsidRDefault="003D2906" w:rsidP="003D2906">
            <w:pPr>
              <w:pStyle w:val="TableData"/>
              <w:jc w:val="right"/>
              <w:rPr>
                <w:b/>
                <w:bCs/>
              </w:rPr>
            </w:pPr>
            <w:r>
              <w:rPr>
                <w:b/>
                <w:bCs/>
              </w:rPr>
              <w:t>$791.67</w:t>
            </w:r>
          </w:p>
        </w:tc>
      </w:tr>
      <w:tr w:rsidR="003D2906" w14:paraId="1905FEFC" w14:textId="77777777" w:rsidTr="003D2906">
        <w:tblPrEx>
          <w:tblCellMar>
            <w:top w:w="0" w:type="dxa"/>
            <w:bottom w:w="0" w:type="dxa"/>
          </w:tblCellMar>
        </w:tblPrEx>
        <w:trPr>
          <w:cantSplit/>
        </w:trPr>
        <w:tc>
          <w:tcPr>
            <w:tcW w:w="4536" w:type="dxa"/>
          </w:tcPr>
          <w:p w14:paraId="7FA263EB" w14:textId="77777777" w:rsidR="003D2906" w:rsidRDefault="003D2906" w:rsidP="003D2906">
            <w:pPr>
              <w:pStyle w:val="TableData"/>
            </w:pPr>
            <w:r>
              <w:t>500 users</w:t>
            </w:r>
          </w:p>
        </w:tc>
        <w:tc>
          <w:tcPr>
            <w:tcW w:w="1418" w:type="dxa"/>
          </w:tcPr>
          <w:p w14:paraId="13E0255C" w14:textId="77777777" w:rsidR="003D2906" w:rsidRDefault="003D2906" w:rsidP="003D2906">
            <w:pPr>
              <w:pStyle w:val="TableData"/>
              <w:jc w:val="right"/>
              <w:rPr>
                <w:b/>
                <w:bCs/>
              </w:rPr>
            </w:pPr>
            <w:r>
              <w:rPr>
                <w:b/>
                <w:bCs/>
              </w:rPr>
              <w:t>$2,916.67</w:t>
            </w:r>
          </w:p>
        </w:tc>
      </w:tr>
      <w:tr w:rsidR="003D2906" w14:paraId="41AFFF53" w14:textId="77777777" w:rsidTr="003D2906">
        <w:tblPrEx>
          <w:tblCellMar>
            <w:top w:w="0" w:type="dxa"/>
            <w:bottom w:w="0" w:type="dxa"/>
          </w:tblCellMar>
        </w:tblPrEx>
        <w:trPr>
          <w:cantSplit/>
        </w:trPr>
        <w:tc>
          <w:tcPr>
            <w:tcW w:w="4536" w:type="dxa"/>
          </w:tcPr>
          <w:p w14:paraId="1613C4BE" w14:textId="77777777" w:rsidR="003D2906" w:rsidRDefault="003D2906" w:rsidP="003D2906">
            <w:pPr>
              <w:pStyle w:val="TableData"/>
            </w:pPr>
            <w:r>
              <w:t>1000 users</w:t>
            </w:r>
          </w:p>
        </w:tc>
        <w:tc>
          <w:tcPr>
            <w:tcW w:w="1418" w:type="dxa"/>
          </w:tcPr>
          <w:p w14:paraId="0F6F7389" w14:textId="77777777" w:rsidR="003D2906" w:rsidRDefault="003D2906" w:rsidP="003D2906">
            <w:pPr>
              <w:pStyle w:val="TableData"/>
              <w:jc w:val="right"/>
              <w:rPr>
                <w:b/>
                <w:bCs/>
              </w:rPr>
            </w:pPr>
            <w:r>
              <w:rPr>
                <w:b/>
                <w:bCs/>
              </w:rPr>
              <w:t>$3,333.33</w:t>
            </w:r>
          </w:p>
        </w:tc>
      </w:tr>
      <w:tr w:rsidR="003D2906" w14:paraId="6DAB46EC" w14:textId="77777777" w:rsidTr="003D2906">
        <w:tblPrEx>
          <w:tblCellMar>
            <w:top w:w="0" w:type="dxa"/>
            <w:bottom w:w="0" w:type="dxa"/>
          </w:tblCellMar>
        </w:tblPrEx>
        <w:trPr>
          <w:cantSplit/>
        </w:trPr>
        <w:tc>
          <w:tcPr>
            <w:tcW w:w="4536" w:type="dxa"/>
          </w:tcPr>
          <w:p w14:paraId="17E2E19B" w14:textId="77777777" w:rsidR="003D2906" w:rsidRDefault="003D2906" w:rsidP="003D2906">
            <w:pPr>
              <w:pStyle w:val="TableData"/>
            </w:pPr>
            <w:r>
              <w:t>Greater than 100 users but less than 500 users (per block of 50 users)</w:t>
            </w:r>
          </w:p>
        </w:tc>
        <w:tc>
          <w:tcPr>
            <w:tcW w:w="1418" w:type="dxa"/>
          </w:tcPr>
          <w:p w14:paraId="75F5B19A" w14:textId="77777777" w:rsidR="003D2906" w:rsidRDefault="003D2906" w:rsidP="003D2906">
            <w:pPr>
              <w:pStyle w:val="TableData"/>
              <w:jc w:val="right"/>
              <w:rPr>
                <w:b/>
                <w:bCs/>
              </w:rPr>
            </w:pPr>
            <w:r>
              <w:rPr>
                <w:b/>
                <w:bCs/>
              </w:rPr>
              <w:t>$395.83</w:t>
            </w:r>
          </w:p>
        </w:tc>
      </w:tr>
      <w:tr w:rsidR="003D2906" w14:paraId="24B17423" w14:textId="77777777" w:rsidTr="003D2906">
        <w:tblPrEx>
          <w:tblCellMar>
            <w:top w:w="0" w:type="dxa"/>
            <w:bottom w:w="0" w:type="dxa"/>
          </w:tblCellMar>
        </w:tblPrEx>
        <w:trPr>
          <w:cantSplit/>
        </w:trPr>
        <w:tc>
          <w:tcPr>
            <w:tcW w:w="4536" w:type="dxa"/>
          </w:tcPr>
          <w:p w14:paraId="5ECCADD0" w14:textId="77777777" w:rsidR="003D2906" w:rsidRDefault="003D2906" w:rsidP="003D2906">
            <w:pPr>
              <w:pStyle w:val="TableData"/>
            </w:pPr>
            <w:r>
              <w:lastRenderedPageBreak/>
              <w:t>Greater than 500 users but less than 1000 users (per block of 100 users)</w:t>
            </w:r>
          </w:p>
        </w:tc>
        <w:tc>
          <w:tcPr>
            <w:tcW w:w="1418" w:type="dxa"/>
          </w:tcPr>
          <w:p w14:paraId="6D34FBEC" w14:textId="77777777" w:rsidR="003D2906" w:rsidRDefault="003D2906" w:rsidP="003D2906">
            <w:pPr>
              <w:pStyle w:val="TableData"/>
              <w:jc w:val="right"/>
              <w:rPr>
                <w:b/>
                <w:bCs/>
              </w:rPr>
            </w:pPr>
            <w:r>
              <w:rPr>
                <w:b/>
                <w:bCs/>
              </w:rPr>
              <w:t>$583.33</w:t>
            </w:r>
          </w:p>
        </w:tc>
      </w:tr>
      <w:tr w:rsidR="003D2906" w14:paraId="69E4C92B" w14:textId="77777777" w:rsidTr="003D2906">
        <w:tblPrEx>
          <w:tblCellMar>
            <w:top w:w="0" w:type="dxa"/>
            <w:bottom w:w="0" w:type="dxa"/>
          </w:tblCellMar>
        </w:tblPrEx>
        <w:trPr>
          <w:cantSplit/>
        </w:trPr>
        <w:tc>
          <w:tcPr>
            <w:tcW w:w="4536" w:type="dxa"/>
          </w:tcPr>
          <w:p w14:paraId="46C12FAB" w14:textId="77777777" w:rsidR="003D2906" w:rsidRDefault="003D2906" w:rsidP="003D2906">
            <w:pPr>
              <w:pStyle w:val="TableData"/>
            </w:pPr>
            <w:r>
              <w:t>Greater than 1000 users (per block of 250 users)</w:t>
            </w:r>
          </w:p>
        </w:tc>
        <w:tc>
          <w:tcPr>
            <w:tcW w:w="1418" w:type="dxa"/>
          </w:tcPr>
          <w:p w14:paraId="7C4E7B80" w14:textId="77777777" w:rsidR="003D2906" w:rsidRDefault="003D2906" w:rsidP="003D2906">
            <w:pPr>
              <w:pStyle w:val="TableData"/>
              <w:jc w:val="right"/>
              <w:rPr>
                <w:b/>
                <w:bCs/>
              </w:rPr>
            </w:pPr>
            <w:r>
              <w:rPr>
                <w:b/>
                <w:bCs/>
              </w:rPr>
              <w:t>$833.33</w:t>
            </w:r>
          </w:p>
        </w:tc>
      </w:tr>
    </w:tbl>
    <w:p w14:paraId="09067794" w14:textId="77777777" w:rsidR="003D2906" w:rsidRDefault="003D2906" w:rsidP="003D2906">
      <w:pPr>
        <w:pStyle w:val="TableData"/>
      </w:pPr>
    </w:p>
    <w:p w14:paraId="58260D08" w14:textId="77777777" w:rsidR="003D2906" w:rsidRDefault="003D2906" w:rsidP="003D2906">
      <w:pPr>
        <w:pStyle w:val="Indent1"/>
      </w:pPr>
      <w:bookmarkStart w:id="50" w:name="_Toc389137496"/>
      <w:r>
        <w:t>Virus Scanning (HTTP, FTP, SMTP)</w:t>
      </w:r>
      <w:bookmarkEnd w:id="50"/>
    </w:p>
    <w:p w14:paraId="46CEC273" w14:textId="77777777" w:rsidR="003D2906" w:rsidRDefault="003D2906" w:rsidP="003D2906">
      <w:pPr>
        <w:pStyle w:val="Heading2"/>
      </w:pPr>
      <w:r>
        <w:t>Virus Scanning (HTTP, FTP, SMTP) involves the use of commercially available virus scanning software to scan certain Internet (HTTP), File Transfer Protocol (FTP) or Simple Mail Transfer Protocol (SMTP) traffic for viruses the software recognises.</w:t>
      </w:r>
    </w:p>
    <w:p w14:paraId="050687C1" w14:textId="77777777" w:rsidR="003D2906" w:rsidRDefault="003D2906" w:rsidP="003D2906">
      <w:pPr>
        <w:pStyle w:val="Heading2"/>
      </w:pPr>
      <w:r>
        <w:t>The virus scanning software is configured to:</w:t>
      </w:r>
    </w:p>
    <w:p w14:paraId="66929FA6" w14:textId="77777777" w:rsidR="003D2906" w:rsidRDefault="003D2906" w:rsidP="003D2906">
      <w:pPr>
        <w:pStyle w:val="Heading3"/>
      </w:pPr>
      <w:r>
        <w:t>repair infected attachments (if the virus scanning software can detect the virus and repair the infected attachment) and email the sender telling them that the attachment has been repaired and that the email and repaired attachment have been sent to the recipient;</w:t>
      </w:r>
    </w:p>
    <w:p w14:paraId="22038769" w14:textId="77777777" w:rsidR="003D2906" w:rsidRDefault="003D2906" w:rsidP="003D2906">
      <w:pPr>
        <w:pStyle w:val="Heading3"/>
      </w:pPr>
      <w:r>
        <w:t>quarantine infected attachments (if the virus scanning software can detect the virus and remove the infected attachment but cannot repair it) and email the sender telling them that the attachment has been quarantined and that the email has been sent to the recipient without the attachment; and</w:t>
      </w:r>
    </w:p>
    <w:p w14:paraId="7C6E9464" w14:textId="77777777" w:rsidR="003D2906" w:rsidRDefault="003D2906" w:rsidP="003D2906">
      <w:pPr>
        <w:pStyle w:val="Heading3"/>
      </w:pPr>
      <w:r>
        <w:t>delete quarantined attachments 14 days after they are placed into quarantine (we do nothing with quarantined attachments except delete them).</w:t>
      </w:r>
    </w:p>
    <w:p w14:paraId="393FCAF2" w14:textId="77777777" w:rsidR="003D2906" w:rsidRDefault="003D2906" w:rsidP="003D2906">
      <w:pPr>
        <w:pStyle w:val="Heading2"/>
      </w:pPr>
      <w:r>
        <w:t>The virus scanning software does not scan attachments that it cannot read or open (for example, zip files or encrypted files in which the content cannot be read without the appropriate decryption device).</w:t>
      </w:r>
    </w:p>
    <w:p w14:paraId="5F598140" w14:textId="77777777" w:rsidR="003D2906" w:rsidRDefault="003D2906" w:rsidP="003D2906">
      <w:pPr>
        <w:pStyle w:val="Indent1"/>
      </w:pPr>
      <w:bookmarkStart w:id="51" w:name="_Toc389137497"/>
      <w:r>
        <w:t>Content Filtering (HTTP, HTTPS, FTP and SMTP)</w:t>
      </w:r>
      <w:bookmarkEnd w:id="51"/>
    </w:p>
    <w:p w14:paraId="07C05E34" w14:textId="77777777" w:rsidR="003D2906" w:rsidRDefault="003D2906" w:rsidP="003D2906">
      <w:pPr>
        <w:pStyle w:val="Heading2"/>
      </w:pPr>
      <w:r>
        <w:t>Content Filtering provides an IP Networking Service with filtering functionality for Internet (HTTP and HTTPS), File Transfer Protocol (FTP) and Simple Mail Transfer Protocol (SMTP) traffic.</w:t>
      </w:r>
    </w:p>
    <w:p w14:paraId="79EA9E38" w14:textId="77777777" w:rsidR="003D2906" w:rsidRDefault="003D2906" w:rsidP="003D2906">
      <w:pPr>
        <w:pStyle w:val="Heading2"/>
      </w:pPr>
      <w:r>
        <w:t>We use commercially available content filtering software to restrict users from accessing certain Internet addresses and from receiving certain email traffic.</w:t>
      </w:r>
    </w:p>
    <w:p w14:paraId="38C4C66D" w14:textId="77777777" w:rsidR="003D2906" w:rsidRDefault="003D2906" w:rsidP="003D2906">
      <w:pPr>
        <w:pStyle w:val="Heading2"/>
      </w:pPr>
      <w:r>
        <w:t>The types of filtering that can be performed are based on the functionality the content filtering software provides.</w:t>
      </w:r>
    </w:p>
    <w:p w14:paraId="6FFD15A4" w14:textId="77777777" w:rsidR="003D2906" w:rsidRDefault="003D2906" w:rsidP="003D2906">
      <w:pPr>
        <w:pStyle w:val="Heading2"/>
      </w:pPr>
      <w:r>
        <w:lastRenderedPageBreak/>
        <w:t>You and we agree a configuration for the content filtering software.</w:t>
      </w:r>
    </w:p>
    <w:p w14:paraId="5B3430CF" w14:textId="77777777" w:rsidR="003D2906" w:rsidRDefault="003D2906" w:rsidP="003D2906">
      <w:pPr>
        <w:pStyle w:val="Heading2"/>
      </w:pPr>
      <w:r>
        <w:t xml:space="preserve">We charge you the following charge if you request us to change the configuration. </w:t>
      </w:r>
    </w:p>
    <w:p w14:paraId="7C415554" w14:textId="77777777" w:rsidR="003D2906" w:rsidRDefault="003D2906" w:rsidP="003D2906">
      <w:pPr>
        <w:pStyle w:val="Heading7"/>
        <w:ind w:left="737"/>
        <w:rPr>
          <w:sz w:val="18"/>
        </w:rPr>
      </w:pPr>
      <w:r>
        <w:rPr>
          <w:sz w:val="18"/>
        </w:rPr>
        <w:t>For example, if you request us to include an additional Internet address to the list of restricted Internet addresses, or if you request us to delete an address from the list of addresses.</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3D2906" w14:paraId="7B81A7A4" w14:textId="77777777" w:rsidTr="003D2906">
        <w:tblPrEx>
          <w:tblCellMar>
            <w:top w:w="0" w:type="dxa"/>
            <w:bottom w:w="0" w:type="dxa"/>
          </w:tblCellMar>
        </w:tblPrEx>
        <w:trPr>
          <w:tblHeader/>
        </w:trPr>
        <w:tc>
          <w:tcPr>
            <w:tcW w:w="3402" w:type="dxa"/>
          </w:tcPr>
          <w:p w14:paraId="71737970" w14:textId="77777777" w:rsidR="003D2906" w:rsidRDefault="003D2906" w:rsidP="003D2906">
            <w:pPr>
              <w:pStyle w:val="TableHead"/>
              <w:keepNext/>
              <w:spacing w:before="120" w:after="120"/>
            </w:pPr>
            <w:r>
              <w:t>Adds/moves/changes charge</w:t>
            </w:r>
          </w:p>
        </w:tc>
        <w:tc>
          <w:tcPr>
            <w:tcW w:w="1418" w:type="dxa"/>
          </w:tcPr>
          <w:p w14:paraId="7606BCB0" w14:textId="77777777" w:rsidR="003D2906" w:rsidRDefault="003D2906" w:rsidP="003D2906">
            <w:pPr>
              <w:pStyle w:val="TableData"/>
              <w:keepNext/>
              <w:rPr>
                <w:b/>
                <w:bCs/>
              </w:rPr>
            </w:pPr>
            <w:r>
              <w:rPr>
                <w:b/>
                <w:bCs/>
              </w:rPr>
              <w:t>GST excl.</w:t>
            </w:r>
          </w:p>
        </w:tc>
      </w:tr>
      <w:tr w:rsidR="003D2906" w14:paraId="484435E6" w14:textId="77777777" w:rsidTr="003D2906">
        <w:tblPrEx>
          <w:tblCellMar>
            <w:top w:w="0" w:type="dxa"/>
            <w:bottom w:w="0" w:type="dxa"/>
          </w:tblCellMar>
        </w:tblPrEx>
        <w:tc>
          <w:tcPr>
            <w:tcW w:w="3402" w:type="dxa"/>
          </w:tcPr>
          <w:p w14:paraId="38093A96" w14:textId="77777777" w:rsidR="003D2906" w:rsidRDefault="003D2906" w:rsidP="003D2906">
            <w:pPr>
              <w:pStyle w:val="TableData"/>
            </w:pPr>
            <w:r>
              <w:t>Per change request</w:t>
            </w:r>
          </w:p>
        </w:tc>
        <w:tc>
          <w:tcPr>
            <w:tcW w:w="1418" w:type="dxa"/>
          </w:tcPr>
          <w:p w14:paraId="551957A5" w14:textId="77777777" w:rsidR="003D2906" w:rsidRDefault="003D2906" w:rsidP="003D2906">
            <w:pPr>
              <w:pStyle w:val="TableData"/>
              <w:jc w:val="right"/>
              <w:rPr>
                <w:b/>
                <w:bCs/>
              </w:rPr>
            </w:pPr>
            <w:r>
              <w:rPr>
                <w:b/>
                <w:bCs/>
              </w:rPr>
              <w:t>$100.00</w:t>
            </w:r>
          </w:p>
        </w:tc>
      </w:tr>
    </w:tbl>
    <w:p w14:paraId="7BD4940A" w14:textId="77777777" w:rsidR="003D2906" w:rsidRDefault="003D2906" w:rsidP="003D2906">
      <w:pPr>
        <w:pStyle w:val="TableData"/>
      </w:pPr>
    </w:p>
    <w:p w14:paraId="25403B85" w14:textId="77777777" w:rsidR="003D2906" w:rsidRDefault="003D2906" w:rsidP="003D2906">
      <w:pPr>
        <w:pStyle w:val="Indent1"/>
      </w:pPr>
      <w:bookmarkStart w:id="52" w:name="_Toc389137498"/>
      <w:r>
        <w:t>Individual Authentication to the Internet</w:t>
      </w:r>
      <w:bookmarkEnd w:id="52"/>
    </w:p>
    <w:p w14:paraId="2C3828C5" w14:textId="77777777" w:rsidR="003D2906" w:rsidRDefault="003D2906" w:rsidP="003D2906">
      <w:pPr>
        <w:pStyle w:val="Heading2"/>
      </w:pPr>
      <w:r>
        <w:t>Individual Authentication to the Internet provides an IP Networking Service with access to an authentication server that can be used to authenticate a user’s access to the Internet when the user tries to access the Internet via that IP Networking Service.</w:t>
      </w:r>
    </w:p>
    <w:p w14:paraId="0180E40A" w14:textId="77777777" w:rsidR="003D2906" w:rsidRDefault="003D2906" w:rsidP="003D2906">
      <w:pPr>
        <w:pStyle w:val="Heading2"/>
      </w:pPr>
      <w:r>
        <w:t>You must provide us with initial authentication information (including user names and passwords) for each user who is authorised to access the Internet via the IP Networking Service.  You can ask us to change the authentication information from time to time.</w:t>
      </w:r>
    </w:p>
    <w:p w14:paraId="48B8F846" w14:textId="77777777" w:rsidR="003D2906" w:rsidRDefault="003D2906" w:rsidP="003D2906">
      <w:pPr>
        <w:pStyle w:val="Heading2"/>
      </w:pPr>
      <w:r>
        <w:t>You must verify that your authentication change requests have been performed.</w:t>
      </w:r>
    </w:p>
    <w:p w14:paraId="7B196873" w14:textId="77777777" w:rsidR="003D2906" w:rsidRDefault="003D2906" w:rsidP="003D2906">
      <w:pPr>
        <w:pStyle w:val="Heading2"/>
      </w:pPr>
      <w:r>
        <w:t>We charge you the following charge if you ask us to change any authentication information.</w:t>
      </w:r>
    </w:p>
    <w:p w14:paraId="18C8F2F9" w14:textId="77777777" w:rsidR="003D2906" w:rsidRDefault="003D2906" w:rsidP="003D2906">
      <w:pPr>
        <w:pStyle w:val="Heading7"/>
        <w:ind w:left="737"/>
        <w:rPr>
          <w:sz w:val="18"/>
        </w:rPr>
      </w:pPr>
      <w:r>
        <w:rPr>
          <w:sz w:val="18"/>
        </w:rPr>
        <w:t>For example, if you ask us to include an additional user name, or if you ask us to change a password for an existing user name.</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3D2906" w14:paraId="7C6C499F" w14:textId="77777777" w:rsidTr="003D2906">
        <w:tblPrEx>
          <w:tblCellMar>
            <w:top w:w="0" w:type="dxa"/>
            <w:bottom w:w="0" w:type="dxa"/>
          </w:tblCellMar>
        </w:tblPrEx>
        <w:trPr>
          <w:tblHeader/>
        </w:trPr>
        <w:tc>
          <w:tcPr>
            <w:tcW w:w="3402" w:type="dxa"/>
          </w:tcPr>
          <w:p w14:paraId="701E0336" w14:textId="77777777" w:rsidR="003D2906" w:rsidRDefault="003D2906" w:rsidP="003D2906">
            <w:pPr>
              <w:pStyle w:val="TableHead"/>
              <w:keepNext/>
              <w:spacing w:before="120" w:after="120"/>
            </w:pPr>
            <w:r>
              <w:t>Adds/moves/changes charge</w:t>
            </w:r>
          </w:p>
        </w:tc>
        <w:tc>
          <w:tcPr>
            <w:tcW w:w="1418" w:type="dxa"/>
          </w:tcPr>
          <w:p w14:paraId="4A6E16C4" w14:textId="77777777" w:rsidR="003D2906" w:rsidRDefault="003D2906" w:rsidP="003D2906">
            <w:pPr>
              <w:pStyle w:val="TableData"/>
              <w:keepNext/>
              <w:rPr>
                <w:b/>
                <w:bCs/>
              </w:rPr>
            </w:pPr>
            <w:r>
              <w:rPr>
                <w:b/>
                <w:bCs/>
              </w:rPr>
              <w:t>GST excl.</w:t>
            </w:r>
          </w:p>
        </w:tc>
      </w:tr>
      <w:tr w:rsidR="003D2906" w14:paraId="634F58D7" w14:textId="77777777" w:rsidTr="003D2906">
        <w:tblPrEx>
          <w:tblCellMar>
            <w:top w:w="0" w:type="dxa"/>
            <w:bottom w:w="0" w:type="dxa"/>
          </w:tblCellMar>
        </w:tblPrEx>
        <w:tc>
          <w:tcPr>
            <w:tcW w:w="3402" w:type="dxa"/>
          </w:tcPr>
          <w:p w14:paraId="61515298" w14:textId="77777777" w:rsidR="003D2906" w:rsidRDefault="003D2906" w:rsidP="003D2906">
            <w:pPr>
              <w:pStyle w:val="TableData"/>
            </w:pPr>
            <w:r>
              <w:t>Per change request</w:t>
            </w:r>
          </w:p>
        </w:tc>
        <w:tc>
          <w:tcPr>
            <w:tcW w:w="1418" w:type="dxa"/>
          </w:tcPr>
          <w:p w14:paraId="07DA788C" w14:textId="77777777" w:rsidR="003D2906" w:rsidRDefault="003D2906" w:rsidP="003D2906">
            <w:pPr>
              <w:pStyle w:val="TableData"/>
              <w:jc w:val="right"/>
              <w:rPr>
                <w:b/>
                <w:bCs/>
              </w:rPr>
            </w:pPr>
            <w:r>
              <w:rPr>
                <w:b/>
                <w:bCs/>
              </w:rPr>
              <w:t>$100.00</w:t>
            </w:r>
          </w:p>
        </w:tc>
      </w:tr>
    </w:tbl>
    <w:p w14:paraId="761022F8" w14:textId="77777777" w:rsidR="003D2906" w:rsidRDefault="003D2906" w:rsidP="003D2906">
      <w:pPr>
        <w:pStyle w:val="Indent1"/>
        <w:spacing w:before="360"/>
      </w:pPr>
      <w:bookmarkStart w:id="53" w:name="_Toc389137499"/>
      <w:r>
        <w:t>What is Internet Usage Reporting?</w:t>
      </w:r>
      <w:bookmarkEnd w:id="53"/>
    </w:p>
    <w:p w14:paraId="641A6F64" w14:textId="77777777" w:rsidR="003D2906" w:rsidRDefault="003D2906" w:rsidP="003D2906">
      <w:pPr>
        <w:pStyle w:val="Heading2"/>
      </w:pPr>
      <w:r>
        <w:t>If you request for Internet Usage Reporting, then we will provide to you a report detailing Internet usage for each of your identified users.  We will identify a user through the Individual Authentication to the Internet feature described above.  Reported Internet usage reflects Internet usage via IP Connectivity to Internet Direct.</w:t>
      </w:r>
    </w:p>
    <w:p w14:paraId="65302D5C" w14:textId="77777777" w:rsidR="003D2906" w:rsidRDefault="003D2906" w:rsidP="003D2906">
      <w:pPr>
        <w:pStyle w:val="Indent1"/>
        <w:spacing w:before="240"/>
      </w:pPr>
      <w:bookmarkStart w:id="54" w:name="_Toc389137500"/>
      <w:r>
        <w:t>Availability</w:t>
      </w:r>
      <w:bookmarkEnd w:id="54"/>
    </w:p>
    <w:p w14:paraId="0449210E" w14:textId="77777777" w:rsidR="003D2906" w:rsidRDefault="003D2906" w:rsidP="003D2906">
      <w:pPr>
        <w:pStyle w:val="Heading2"/>
      </w:pPr>
      <w:r>
        <w:t xml:space="preserve">In order to obtain Internet Usage Reporting, you must obtain the Enhanced Firewall </w:t>
      </w:r>
      <w:r>
        <w:lastRenderedPageBreak/>
        <w:t>Features.  You must obtain Internet Usage Reporting for all users that have access to the Internet via IP Connectivity to Internet Direct.</w:t>
      </w:r>
    </w:p>
    <w:p w14:paraId="0485C884" w14:textId="77777777" w:rsidR="003D2906" w:rsidRDefault="003D2906" w:rsidP="003D2906">
      <w:pPr>
        <w:pStyle w:val="Heading2"/>
      </w:pPr>
      <w:r>
        <w:t>The usage set out in an Internet Usage Reporting report may not necessarily be the same as the total reported Internet usage through IP Connectivity to Internet Direct.</w:t>
      </w:r>
    </w:p>
    <w:p w14:paraId="1B6A2CCC" w14:textId="77777777" w:rsidR="003D2906" w:rsidRDefault="003D2906" w:rsidP="003D2906">
      <w:pPr>
        <w:pStyle w:val="Indent1"/>
        <w:spacing w:before="240"/>
      </w:pPr>
      <w:bookmarkStart w:id="55" w:name="_Toc389137501"/>
      <w:r>
        <w:t>Annual Charge</w:t>
      </w:r>
      <w:bookmarkEnd w:id="55"/>
    </w:p>
    <w:p w14:paraId="53455477" w14:textId="77777777" w:rsidR="003D2906" w:rsidRDefault="003D2906" w:rsidP="003D2906">
      <w:pPr>
        <w:pStyle w:val="Heading2"/>
      </w:pPr>
      <w:r>
        <w:t>We will charge you the following annual charge for Internet Usage Reporting.</w:t>
      </w:r>
    </w:p>
    <w:tbl>
      <w:tblPr>
        <w:tblW w:w="4820"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3D2906" w14:paraId="6785A6A0" w14:textId="77777777" w:rsidTr="003D2906">
        <w:tblPrEx>
          <w:tblCellMar>
            <w:top w:w="0" w:type="dxa"/>
            <w:bottom w:w="0" w:type="dxa"/>
          </w:tblCellMar>
        </w:tblPrEx>
        <w:trPr>
          <w:cantSplit/>
          <w:tblHeader/>
        </w:trPr>
        <w:tc>
          <w:tcPr>
            <w:tcW w:w="3402" w:type="dxa"/>
          </w:tcPr>
          <w:p w14:paraId="25C64893" w14:textId="77777777" w:rsidR="003D2906" w:rsidRDefault="003D2906" w:rsidP="003D2906">
            <w:pPr>
              <w:pStyle w:val="TableHead"/>
              <w:keepNext/>
              <w:spacing w:before="120" w:after="120"/>
            </w:pPr>
            <w:r>
              <w:t>Annual charge</w:t>
            </w:r>
          </w:p>
        </w:tc>
        <w:tc>
          <w:tcPr>
            <w:tcW w:w="1418" w:type="dxa"/>
          </w:tcPr>
          <w:p w14:paraId="42DB0618" w14:textId="77777777" w:rsidR="003D2906" w:rsidRDefault="003D2906" w:rsidP="003D2906">
            <w:pPr>
              <w:pStyle w:val="TableData"/>
              <w:keepNext/>
              <w:rPr>
                <w:b/>
                <w:bCs/>
              </w:rPr>
            </w:pPr>
            <w:r>
              <w:rPr>
                <w:b/>
                <w:bCs/>
              </w:rPr>
              <w:t>GST excl.</w:t>
            </w:r>
          </w:p>
        </w:tc>
      </w:tr>
      <w:tr w:rsidR="003D2906" w14:paraId="563B76D1" w14:textId="77777777" w:rsidTr="003D2906">
        <w:tblPrEx>
          <w:tblCellMar>
            <w:top w:w="0" w:type="dxa"/>
            <w:bottom w:w="0" w:type="dxa"/>
          </w:tblCellMar>
        </w:tblPrEx>
        <w:trPr>
          <w:cantSplit/>
        </w:trPr>
        <w:tc>
          <w:tcPr>
            <w:tcW w:w="3402" w:type="dxa"/>
          </w:tcPr>
          <w:p w14:paraId="0D563526" w14:textId="77777777" w:rsidR="003D2906" w:rsidRDefault="003D2906" w:rsidP="003D2906">
            <w:pPr>
              <w:pStyle w:val="TableData"/>
            </w:pPr>
            <w:r>
              <w:t>per user</w:t>
            </w:r>
          </w:p>
        </w:tc>
        <w:tc>
          <w:tcPr>
            <w:tcW w:w="1418" w:type="dxa"/>
            <w:vAlign w:val="bottom"/>
          </w:tcPr>
          <w:p w14:paraId="3F41B14C" w14:textId="77777777" w:rsidR="003D2906" w:rsidRDefault="003D2906" w:rsidP="003D2906">
            <w:pPr>
              <w:pStyle w:val="TableData"/>
              <w:jc w:val="right"/>
              <w:rPr>
                <w:b/>
                <w:bCs/>
              </w:rPr>
            </w:pPr>
            <w:r>
              <w:rPr>
                <w:b/>
                <w:bCs/>
              </w:rPr>
              <w:t>$10.00</w:t>
            </w:r>
          </w:p>
        </w:tc>
      </w:tr>
    </w:tbl>
    <w:p w14:paraId="424A1155" w14:textId="77777777" w:rsidR="003D2906" w:rsidRDefault="003D2906" w:rsidP="003D2906"/>
    <w:p w14:paraId="2E87C8D0" w14:textId="77777777" w:rsidR="003D2906" w:rsidRPr="00142DC9" w:rsidRDefault="003D2906" w:rsidP="003D2906">
      <w:pPr>
        <w:pStyle w:val="Indent1"/>
        <w:spacing w:before="240"/>
      </w:pPr>
      <w:bookmarkStart w:id="56" w:name="_Toc389137502"/>
      <w:r w:rsidRPr="00142DC9">
        <w:t>Existing Virus Scanning and Content Filtering customers</w:t>
      </w:r>
      <w:bookmarkEnd w:id="56"/>
    </w:p>
    <w:p w14:paraId="2A2FB2B9" w14:textId="77777777" w:rsidR="003D2906" w:rsidRPr="00142DC9" w:rsidRDefault="003D2906" w:rsidP="003D2906">
      <w:pPr>
        <w:pStyle w:val="Heading2"/>
      </w:pPr>
      <w:r w:rsidRPr="00142DC9">
        <w:t>If you were a Virus Scanning (HTTP, FTP, SMTP) and Content Filtering customer as at 12 December 2003, we continue to charge you the following charges for Virus Scanning (HTTP, FTP, SMTP) and Content Filtering:</w:t>
      </w:r>
    </w:p>
    <w:tbl>
      <w:tblPr>
        <w:tblW w:w="73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gridCol w:w="1418"/>
      </w:tblGrid>
      <w:tr w:rsidR="003D2906" w:rsidRPr="00142DC9" w14:paraId="1F0122FE" w14:textId="77777777" w:rsidTr="003D2906">
        <w:tblPrEx>
          <w:tblCellMar>
            <w:top w:w="0" w:type="dxa"/>
            <w:bottom w:w="0" w:type="dxa"/>
          </w:tblCellMar>
        </w:tblPrEx>
        <w:trPr>
          <w:cantSplit/>
          <w:tblHeader/>
        </w:trPr>
        <w:tc>
          <w:tcPr>
            <w:tcW w:w="4536" w:type="dxa"/>
            <w:tcBorders>
              <w:bottom w:val="nil"/>
            </w:tcBorders>
          </w:tcPr>
          <w:p w14:paraId="02E830E9" w14:textId="77777777" w:rsidR="003D2906" w:rsidRPr="00142DC9" w:rsidRDefault="003D2906" w:rsidP="003D2906">
            <w:pPr>
              <w:pStyle w:val="TableHead"/>
              <w:keepNext/>
              <w:spacing w:before="120" w:after="120"/>
            </w:pPr>
            <w:r w:rsidRPr="00142DC9">
              <w:t>Existing Virus Scanning</w:t>
            </w:r>
          </w:p>
        </w:tc>
        <w:tc>
          <w:tcPr>
            <w:tcW w:w="1418" w:type="dxa"/>
          </w:tcPr>
          <w:p w14:paraId="20A91BFC" w14:textId="77777777" w:rsidR="003D2906" w:rsidRPr="00142DC9" w:rsidRDefault="003D2906" w:rsidP="003D2906">
            <w:pPr>
              <w:pStyle w:val="TableData"/>
              <w:keepNext/>
              <w:jc w:val="center"/>
              <w:rPr>
                <w:b/>
                <w:bCs/>
              </w:rPr>
            </w:pPr>
            <w:r w:rsidRPr="00142DC9">
              <w:rPr>
                <w:b/>
                <w:bCs/>
              </w:rPr>
              <w:t>Connection change</w:t>
            </w:r>
          </w:p>
        </w:tc>
        <w:tc>
          <w:tcPr>
            <w:tcW w:w="1418" w:type="dxa"/>
          </w:tcPr>
          <w:p w14:paraId="12A35504" w14:textId="77777777" w:rsidR="003D2906" w:rsidRPr="00142DC9" w:rsidRDefault="003D2906" w:rsidP="003D2906">
            <w:pPr>
              <w:pStyle w:val="TableData"/>
              <w:keepNext/>
              <w:jc w:val="center"/>
              <w:rPr>
                <w:b/>
                <w:bCs/>
              </w:rPr>
            </w:pPr>
            <w:r w:rsidRPr="00142DC9">
              <w:rPr>
                <w:b/>
                <w:bCs/>
              </w:rPr>
              <w:t>Monthly charge</w:t>
            </w:r>
          </w:p>
        </w:tc>
      </w:tr>
      <w:tr w:rsidR="003D2906" w:rsidRPr="00142DC9" w14:paraId="26CABC22" w14:textId="77777777" w:rsidTr="003D2906">
        <w:tblPrEx>
          <w:tblCellMar>
            <w:top w:w="0" w:type="dxa"/>
            <w:bottom w:w="0" w:type="dxa"/>
          </w:tblCellMar>
        </w:tblPrEx>
        <w:trPr>
          <w:cantSplit/>
          <w:tblHeader/>
        </w:trPr>
        <w:tc>
          <w:tcPr>
            <w:tcW w:w="4536" w:type="dxa"/>
            <w:tcBorders>
              <w:top w:val="nil"/>
            </w:tcBorders>
          </w:tcPr>
          <w:p w14:paraId="09A82805" w14:textId="77777777" w:rsidR="003D2906" w:rsidRPr="00142DC9" w:rsidRDefault="003D2906" w:rsidP="003D2906">
            <w:pPr>
              <w:pStyle w:val="TableHead"/>
              <w:keepNext/>
              <w:spacing w:before="120" w:after="120"/>
            </w:pPr>
          </w:p>
        </w:tc>
        <w:tc>
          <w:tcPr>
            <w:tcW w:w="1418" w:type="dxa"/>
          </w:tcPr>
          <w:p w14:paraId="1313EEB5" w14:textId="77777777" w:rsidR="003D2906" w:rsidRPr="00142DC9" w:rsidRDefault="003D2906" w:rsidP="003D2906">
            <w:pPr>
              <w:pStyle w:val="TableData"/>
              <w:keepNext/>
              <w:rPr>
                <w:b/>
              </w:rPr>
            </w:pPr>
            <w:r w:rsidRPr="00142DC9">
              <w:rPr>
                <w:b/>
              </w:rPr>
              <w:t>(GST excl.)</w:t>
            </w:r>
          </w:p>
        </w:tc>
        <w:tc>
          <w:tcPr>
            <w:tcW w:w="1418" w:type="dxa"/>
          </w:tcPr>
          <w:p w14:paraId="7EB953A4" w14:textId="77777777" w:rsidR="003D2906" w:rsidRPr="00142DC9" w:rsidRDefault="003D2906" w:rsidP="003D2906">
            <w:pPr>
              <w:pStyle w:val="TableData"/>
              <w:keepNext/>
              <w:rPr>
                <w:b/>
              </w:rPr>
            </w:pPr>
            <w:r w:rsidRPr="00142DC9">
              <w:rPr>
                <w:b/>
              </w:rPr>
              <w:t>(GST excl.)</w:t>
            </w:r>
          </w:p>
        </w:tc>
      </w:tr>
      <w:tr w:rsidR="003D2906" w:rsidRPr="00142DC9" w14:paraId="5498B8E6" w14:textId="77777777" w:rsidTr="003D2906">
        <w:tblPrEx>
          <w:tblCellMar>
            <w:top w:w="0" w:type="dxa"/>
            <w:bottom w:w="0" w:type="dxa"/>
          </w:tblCellMar>
        </w:tblPrEx>
        <w:trPr>
          <w:cantSplit/>
        </w:trPr>
        <w:tc>
          <w:tcPr>
            <w:tcW w:w="4536" w:type="dxa"/>
          </w:tcPr>
          <w:p w14:paraId="4AA01A13" w14:textId="77777777" w:rsidR="003D2906" w:rsidRPr="00142DC9" w:rsidRDefault="003D2906" w:rsidP="003D2906">
            <w:pPr>
              <w:pStyle w:val="TableData"/>
            </w:pPr>
            <w:r w:rsidRPr="00142DC9">
              <w:t>25 users</w:t>
            </w:r>
          </w:p>
        </w:tc>
        <w:tc>
          <w:tcPr>
            <w:tcW w:w="1418" w:type="dxa"/>
          </w:tcPr>
          <w:p w14:paraId="7B152DCE" w14:textId="77777777" w:rsidR="003D2906" w:rsidRPr="00142DC9" w:rsidRDefault="003D2906" w:rsidP="003D2906">
            <w:pPr>
              <w:pStyle w:val="TableData"/>
              <w:jc w:val="right"/>
              <w:rPr>
                <w:b/>
                <w:bCs/>
              </w:rPr>
            </w:pPr>
            <w:r w:rsidRPr="00142DC9">
              <w:rPr>
                <w:b/>
                <w:bCs/>
              </w:rPr>
              <w:t>$375.00</w:t>
            </w:r>
          </w:p>
        </w:tc>
        <w:tc>
          <w:tcPr>
            <w:tcW w:w="1418" w:type="dxa"/>
          </w:tcPr>
          <w:p w14:paraId="768B2F0B" w14:textId="77777777" w:rsidR="003D2906" w:rsidRPr="00142DC9" w:rsidRDefault="003D2906" w:rsidP="003D2906">
            <w:pPr>
              <w:pStyle w:val="TableData"/>
              <w:jc w:val="right"/>
              <w:rPr>
                <w:b/>
                <w:bCs/>
              </w:rPr>
            </w:pPr>
            <w:r w:rsidRPr="00142DC9">
              <w:rPr>
                <w:b/>
                <w:bCs/>
              </w:rPr>
              <w:t>$43.75</w:t>
            </w:r>
          </w:p>
        </w:tc>
      </w:tr>
      <w:tr w:rsidR="003D2906" w:rsidRPr="00142DC9" w14:paraId="14301011" w14:textId="77777777" w:rsidTr="003D2906">
        <w:tblPrEx>
          <w:tblCellMar>
            <w:top w:w="0" w:type="dxa"/>
            <w:bottom w:w="0" w:type="dxa"/>
          </w:tblCellMar>
        </w:tblPrEx>
        <w:trPr>
          <w:cantSplit/>
        </w:trPr>
        <w:tc>
          <w:tcPr>
            <w:tcW w:w="4536" w:type="dxa"/>
          </w:tcPr>
          <w:p w14:paraId="01FA2BCC" w14:textId="77777777" w:rsidR="003D2906" w:rsidRPr="00142DC9" w:rsidRDefault="003D2906" w:rsidP="003D2906">
            <w:pPr>
              <w:pStyle w:val="TableData"/>
            </w:pPr>
            <w:r w:rsidRPr="00142DC9">
              <w:t>50 users</w:t>
            </w:r>
          </w:p>
        </w:tc>
        <w:tc>
          <w:tcPr>
            <w:tcW w:w="1418" w:type="dxa"/>
          </w:tcPr>
          <w:p w14:paraId="756ED539" w14:textId="77777777" w:rsidR="003D2906" w:rsidRPr="00142DC9" w:rsidRDefault="003D2906" w:rsidP="003D2906">
            <w:pPr>
              <w:pStyle w:val="TableData"/>
              <w:jc w:val="right"/>
              <w:rPr>
                <w:b/>
                <w:bCs/>
              </w:rPr>
            </w:pPr>
            <w:r w:rsidRPr="00142DC9">
              <w:rPr>
                <w:b/>
                <w:bCs/>
              </w:rPr>
              <w:t>$750.00</w:t>
            </w:r>
          </w:p>
        </w:tc>
        <w:tc>
          <w:tcPr>
            <w:tcW w:w="1418" w:type="dxa"/>
          </w:tcPr>
          <w:p w14:paraId="37F6DAAE" w14:textId="77777777" w:rsidR="003D2906" w:rsidRPr="00142DC9" w:rsidRDefault="003D2906" w:rsidP="003D2906">
            <w:pPr>
              <w:pStyle w:val="TableData"/>
              <w:jc w:val="right"/>
              <w:rPr>
                <w:b/>
                <w:bCs/>
              </w:rPr>
            </w:pPr>
            <w:r w:rsidRPr="00142DC9">
              <w:rPr>
                <w:b/>
                <w:bCs/>
              </w:rPr>
              <w:t>$83.33</w:t>
            </w:r>
          </w:p>
        </w:tc>
      </w:tr>
      <w:tr w:rsidR="003D2906" w:rsidRPr="00142DC9" w14:paraId="6A93A182" w14:textId="77777777" w:rsidTr="003D2906">
        <w:tblPrEx>
          <w:tblCellMar>
            <w:top w:w="0" w:type="dxa"/>
            <w:bottom w:w="0" w:type="dxa"/>
          </w:tblCellMar>
        </w:tblPrEx>
        <w:trPr>
          <w:cantSplit/>
        </w:trPr>
        <w:tc>
          <w:tcPr>
            <w:tcW w:w="4536" w:type="dxa"/>
          </w:tcPr>
          <w:p w14:paraId="12E52143" w14:textId="77777777" w:rsidR="003D2906" w:rsidRPr="00142DC9" w:rsidRDefault="003D2906" w:rsidP="003D2906">
            <w:pPr>
              <w:pStyle w:val="TableData"/>
            </w:pPr>
            <w:r w:rsidRPr="00142DC9">
              <w:t>75 users</w:t>
            </w:r>
          </w:p>
        </w:tc>
        <w:tc>
          <w:tcPr>
            <w:tcW w:w="1418" w:type="dxa"/>
          </w:tcPr>
          <w:p w14:paraId="7B39CCF2" w14:textId="77777777" w:rsidR="003D2906" w:rsidRPr="00142DC9" w:rsidRDefault="003D2906" w:rsidP="003D2906">
            <w:pPr>
              <w:pStyle w:val="TableData"/>
              <w:jc w:val="right"/>
              <w:rPr>
                <w:b/>
                <w:bCs/>
              </w:rPr>
            </w:pPr>
            <w:r w:rsidRPr="00142DC9">
              <w:rPr>
                <w:b/>
                <w:bCs/>
              </w:rPr>
              <w:t>$1,125.00</w:t>
            </w:r>
          </w:p>
        </w:tc>
        <w:tc>
          <w:tcPr>
            <w:tcW w:w="1418" w:type="dxa"/>
          </w:tcPr>
          <w:p w14:paraId="7378564C" w14:textId="77777777" w:rsidR="003D2906" w:rsidRPr="00142DC9" w:rsidRDefault="003D2906" w:rsidP="003D2906">
            <w:pPr>
              <w:pStyle w:val="TableData"/>
              <w:jc w:val="right"/>
              <w:rPr>
                <w:b/>
                <w:bCs/>
              </w:rPr>
            </w:pPr>
            <w:r w:rsidRPr="00142DC9">
              <w:rPr>
                <w:b/>
                <w:bCs/>
              </w:rPr>
              <w:t>$118.75</w:t>
            </w:r>
          </w:p>
        </w:tc>
      </w:tr>
      <w:tr w:rsidR="003D2906" w:rsidRPr="00142DC9" w14:paraId="13BF0C3D" w14:textId="77777777" w:rsidTr="003D2906">
        <w:tblPrEx>
          <w:tblCellMar>
            <w:top w:w="0" w:type="dxa"/>
            <w:bottom w:w="0" w:type="dxa"/>
          </w:tblCellMar>
        </w:tblPrEx>
        <w:trPr>
          <w:cantSplit/>
        </w:trPr>
        <w:tc>
          <w:tcPr>
            <w:tcW w:w="4536" w:type="dxa"/>
          </w:tcPr>
          <w:p w14:paraId="3CA7FAD4" w14:textId="77777777" w:rsidR="003D2906" w:rsidRPr="00142DC9" w:rsidRDefault="003D2906" w:rsidP="003D2906">
            <w:pPr>
              <w:pStyle w:val="TableData"/>
            </w:pPr>
            <w:r w:rsidRPr="00142DC9">
              <w:t>100 users</w:t>
            </w:r>
          </w:p>
        </w:tc>
        <w:tc>
          <w:tcPr>
            <w:tcW w:w="1418" w:type="dxa"/>
          </w:tcPr>
          <w:p w14:paraId="134E617F" w14:textId="77777777" w:rsidR="003D2906" w:rsidRPr="00142DC9" w:rsidRDefault="003D2906" w:rsidP="003D2906">
            <w:pPr>
              <w:pStyle w:val="TableData"/>
              <w:jc w:val="right"/>
              <w:rPr>
                <w:b/>
                <w:bCs/>
              </w:rPr>
            </w:pPr>
            <w:r w:rsidRPr="00142DC9">
              <w:rPr>
                <w:b/>
                <w:bCs/>
              </w:rPr>
              <w:t>$1,500.00</w:t>
            </w:r>
          </w:p>
        </w:tc>
        <w:tc>
          <w:tcPr>
            <w:tcW w:w="1418" w:type="dxa"/>
          </w:tcPr>
          <w:p w14:paraId="40FF0DBE" w14:textId="77777777" w:rsidR="003D2906" w:rsidRPr="00142DC9" w:rsidRDefault="003D2906" w:rsidP="003D2906">
            <w:pPr>
              <w:pStyle w:val="TableData"/>
              <w:jc w:val="right"/>
              <w:rPr>
                <w:b/>
                <w:bCs/>
              </w:rPr>
            </w:pPr>
            <w:r w:rsidRPr="00142DC9">
              <w:rPr>
                <w:b/>
                <w:bCs/>
              </w:rPr>
              <w:t>$150.00</w:t>
            </w:r>
          </w:p>
        </w:tc>
      </w:tr>
      <w:tr w:rsidR="003D2906" w:rsidRPr="00142DC9" w14:paraId="60571DF8" w14:textId="77777777" w:rsidTr="003D2906">
        <w:tblPrEx>
          <w:tblCellMar>
            <w:top w:w="0" w:type="dxa"/>
            <w:bottom w:w="0" w:type="dxa"/>
          </w:tblCellMar>
        </w:tblPrEx>
        <w:trPr>
          <w:cantSplit/>
        </w:trPr>
        <w:tc>
          <w:tcPr>
            <w:tcW w:w="4536" w:type="dxa"/>
          </w:tcPr>
          <w:p w14:paraId="23454E50" w14:textId="77777777" w:rsidR="003D2906" w:rsidRPr="00142DC9" w:rsidRDefault="003D2906" w:rsidP="003D2906">
            <w:pPr>
              <w:pStyle w:val="TableData"/>
            </w:pPr>
            <w:r w:rsidRPr="00142DC9">
              <w:t>Greater than 100 users (per block of 25 users)</w:t>
            </w:r>
          </w:p>
        </w:tc>
        <w:tc>
          <w:tcPr>
            <w:tcW w:w="1418" w:type="dxa"/>
          </w:tcPr>
          <w:p w14:paraId="34DA17D9" w14:textId="77777777" w:rsidR="003D2906" w:rsidRPr="00142DC9" w:rsidRDefault="003D2906" w:rsidP="003D2906">
            <w:pPr>
              <w:pStyle w:val="TableData"/>
              <w:jc w:val="right"/>
              <w:rPr>
                <w:b/>
                <w:bCs/>
              </w:rPr>
            </w:pPr>
            <w:r w:rsidRPr="00142DC9">
              <w:rPr>
                <w:b/>
                <w:bCs/>
              </w:rPr>
              <w:t>$375.00</w:t>
            </w:r>
          </w:p>
        </w:tc>
        <w:tc>
          <w:tcPr>
            <w:tcW w:w="1418" w:type="dxa"/>
          </w:tcPr>
          <w:p w14:paraId="2DD1AFEF" w14:textId="77777777" w:rsidR="003D2906" w:rsidRPr="00142DC9" w:rsidRDefault="003D2906" w:rsidP="003D2906">
            <w:pPr>
              <w:pStyle w:val="TableData"/>
              <w:jc w:val="right"/>
              <w:rPr>
                <w:b/>
                <w:bCs/>
              </w:rPr>
            </w:pPr>
            <w:r w:rsidRPr="00142DC9">
              <w:rPr>
                <w:b/>
                <w:bCs/>
              </w:rPr>
              <w:t>$31.25</w:t>
            </w:r>
          </w:p>
        </w:tc>
      </w:tr>
    </w:tbl>
    <w:p w14:paraId="09258B23" w14:textId="77777777" w:rsidR="003D2906" w:rsidRPr="00142DC9" w:rsidRDefault="003D2906" w:rsidP="003D2906">
      <w:pPr>
        <w:pStyle w:val="TableData"/>
      </w:pPr>
    </w:p>
    <w:tbl>
      <w:tblPr>
        <w:tblW w:w="73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gridCol w:w="1418"/>
      </w:tblGrid>
      <w:tr w:rsidR="003D2906" w:rsidRPr="00142DC9" w14:paraId="11FC645A" w14:textId="77777777" w:rsidTr="003D2906">
        <w:tblPrEx>
          <w:tblCellMar>
            <w:top w:w="0" w:type="dxa"/>
            <w:bottom w:w="0" w:type="dxa"/>
          </w:tblCellMar>
        </w:tblPrEx>
        <w:trPr>
          <w:cantSplit/>
          <w:tblHeader/>
        </w:trPr>
        <w:tc>
          <w:tcPr>
            <w:tcW w:w="4535" w:type="dxa"/>
            <w:tcBorders>
              <w:bottom w:val="nil"/>
            </w:tcBorders>
          </w:tcPr>
          <w:p w14:paraId="0057819B" w14:textId="77777777" w:rsidR="003D2906" w:rsidRPr="00142DC9" w:rsidRDefault="003D2906" w:rsidP="003D2906">
            <w:pPr>
              <w:pStyle w:val="TableHead"/>
              <w:keepNext/>
              <w:spacing w:before="120" w:after="120"/>
            </w:pPr>
            <w:r w:rsidRPr="00142DC9">
              <w:t>Content Filtering charges</w:t>
            </w:r>
          </w:p>
        </w:tc>
        <w:tc>
          <w:tcPr>
            <w:tcW w:w="1418" w:type="dxa"/>
          </w:tcPr>
          <w:p w14:paraId="3813BA27" w14:textId="77777777" w:rsidR="003D2906" w:rsidRPr="00142DC9" w:rsidRDefault="003D2906" w:rsidP="003D2906">
            <w:pPr>
              <w:pStyle w:val="TableData"/>
              <w:keepNext/>
              <w:jc w:val="center"/>
              <w:rPr>
                <w:b/>
                <w:bCs/>
              </w:rPr>
            </w:pPr>
            <w:r w:rsidRPr="00142DC9">
              <w:rPr>
                <w:b/>
                <w:bCs/>
              </w:rPr>
              <w:t>Connection change</w:t>
            </w:r>
          </w:p>
        </w:tc>
        <w:tc>
          <w:tcPr>
            <w:tcW w:w="1418" w:type="dxa"/>
          </w:tcPr>
          <w:p w14:paraId="67D92F67" w14:textId="77777777" w:rsidR="003D2906" w:rsidRPr="00142DC9" w:rsidRDefault="003D2906" w:rsidP="003D2906">
            <w:pPr>
              <w:pStyle w:val="TableData"/>
              <w:keepNext/>
              <w:jc w:val="center"/>
              <w:rPr>
                <w:b/>
                <w:bCs/>
              </w:rPr>
            </w:pPr>
            <w:r w:rsidRPr="00142DC9">
              <w:rPr>
                <w:b/>
                <w:bCs/>
              </w:rPr>
              <w:t>Monthly charge</w:t>
            </w:r>
          </w:p>
        </w:tc>
      </w:tr>
      <w:tr w:rsidR="003D2906" w:rsidRPr="00142DC9" w14:paraId="7D950A6E" w14:textId="77777777" w:rsidTr="003D2906">
        <w:tblPrEx>
          <w:tblCellMar>
            <w:top w:w="0" w:type="dxa"/>
            <w:bottom w:w="0" w:type="dxa"/>
          </w:tblCellMar>
        </w:tblPrEx>
        <w:trPr>
          <w:cantSplit/>
          <w:tblHeader/>
        </w:trPr>
        <w:tc>
          <w:tcPr>
            <w:tcW w:w="4535" w:type="dxa"/>
            <w:tcBorders>
              <w:top w:val="nil"/>
            </w:tcBorders>
          </w:tcPr>
          <w:p w14:paraId="1AA293AF" w14:textId="77777777" w:rsidR="003D2906" w:rsidRPr="00142DC9" w:rsidRDefault="003D2906" w:rsidP="003D2906">
            <w:pPr>
              <w:pStyle w:val="TableHead"/>
              <w:keepNext/>
              <w:spacing w:before="120" w:after="120"/>
            </w:pPr>
          </w:p>
        </w:tc>
        <w:tc>
          <w:tcPr>
            <w:tcW w:w="1418" w:type="dxa"/>
          </w:tcPr>
          <w:p w14:paraId="6A0862E2" w14:textId="77777777" w:rsidR="003D2906" w:rsidRPr="00142DC9" w:rsidRDefault="003D2906" w:rsidP="003D2906">
            <w:pPr>
              <w:pStyle w:val="TableData"/>
              <w:keepNext/>
              <w:jc w:val="center"/>
            </w:pPr>
            <w:r w:rsidRPr="00142DC9">
              <w:t>(GST excl.)</w:t>
            </w:r>
          </w:p>
        </w:tc>
        <w:tc>
          <w:tcPr>
            <w:tcW w:w="1418" w:type="dxa"/>
          </w:tcPr>
          <w:p w14:paraId="5EC66EC9" w14:textId="77777777" w:rsidR="003D2906" w:rsidRPr="00142DC9" w:rsidRDefault="003D2906" w:rsidP="003D2906">
            <w:pPr>
              <w:pStyle w:val="TableData"/>
              <w:keepNext/>
              <w:jc w:val="center"/>
            </w:pPr>
            <w:r w:rsidRPr="00142DC9">
              <w:t>(GST excl.)</w:t>
            </w:r>
          </w:p>
        </w:tc>
      </w:tr>
      <w:tr w:rsidR="003D2906" w:rsidRPr="00142DC9" w14:paraId="60484007" w14:textId="77777777" w:rsidTr="003D2906">
        <w:tblPrEx>
          <w:tblCellMar>
            <w:top w:w="0" w:type="dxa"/>
            <w:bottom w:w="0" w:type="dxa"/>
          </w:tblCellMar>
        </w:tblPrEx>
        <w:trPr>
          <w:cantSplit/>
        </w:trPr>
        <w:tc>
          <w:tcPr>
            <w:tcW w:w="4535" w:type="dxa"/>
          </w:tcPr>
          <w:p w14:paraId="59BE1000" w14:textId="77777777" w:rsidR="003D2906" w:rsidRPr="00142DC9" w:rsidRDefault="003D2906" w:rsidP="003D2906">
            <w:pPr>
              <w:pStyle w:val="TableData"/>
            </w:pPr>
            <w:r w:rsidRPr="00142DC9">
              <w:t>25 users</w:t>
            </w:r>
          </w:p>
        </w:tc>
        <w:tc>
          <w:tcPr>
            <w:tcW w:w="1418" w:type="dxa"/>
          </w:tcPr>
          <w:p w14:paraId="6B78BB85" w14:textId="77777777" w:rsidR="003D2906" w:rsidRPr="00142DC9" w:rsidRDefault="003D2906" w:rsidP="003D2906">
            <w:pPr>
              <w:pStyle w:val="TableData"/>
              <w:jc w:val="right"/>
              <w:rPr>
                <w:b/>
                <w:bCs/>
              </w:rPr>
            </w:pPr>
            <w:r w:rsidRPr="00142DC9">
              <w:rPr>
                <w:b/>
                <w:bCs/>
              </w:rPr>
              <w:t>$375.00</w:t>
            </w:r>
          </w:p>
        </w:tc>
        <w:tc>
          <w:tcPr>
            <w:tcW w:w="1418" w:type="dxa"/>
          </w:tcPr>
          <w:p w14:paraId="11BED042" w14:textId="77777777" w:rsidR="003D2906" w:rsidRPr="00142DC9" w:rsidRDefault="003D2906" w:rsidP="003D2906">
            <w:pPr>
              <w:pStyle w:val="TableData"/>
              <w:jc w:val="right"/>
              <w:rPr>
                <w:b/>
                <w:bCs/>
              </w:rPr>
            </w:pPr>
            <w:r w:rsidRPr="00142DC9">
              <w:rPr>
                <w:b/>
                <w:bCs/>
              </w:rPr>
              <w:t>$43.75</w:t>
            </w:r>
          </w:p>
        </w:tc>
      </w:tr>
      <w:tr w:rsidR="003D2906" w:rsidRPr="00142DC9" w14:paraId="49B0216E" w14:textId="77777777" w:rsidTr="003D2906">
        <w:tblPrEx>
          <w:tblCellMar>
            <w:top w:w="0" w:type="dxa"/>
            <w:bottom w:w="0" w:type="dxa"/>
          </w:tblCellMar>
        </w:tblPrEx>
        <w:trPr>
          <w:cantSplit/>
        </w:trPr>
        <w:tc>
          <w:tcPr>
            <w:tcW w:w="4535" w:type="dxa"/>
          </w:tcPr>
          <w:p w14:paraId="4ECD3465" w14:textId="77777777" w:rsidR="003D2906" w:rsidRPr="00142DC9" w:rsidRDefault="003D2906" w:rsidP="003D2906">
            <w:pPr>
              <w:pStyle w:val="TableData"/>
            </w:pPr>
            <w:r w:rsidRPr="00142DC9">
              <w:t>50 users</w:t>
            </w:r>
          </w:p>
        </w:tc>
        <w:tc>
          <w:tcPr>
            <w:tcW w:w="1418" w:type="dxa"/>
          </w:tcPr>
          <w:p w14:paraId="315FD717" w14:textId="77777777" w:rsidR="003D2906" w:rsidRPr="00142DC9" w:rsidRDefault="003D2906" w:rsidP="003D2906">
            <w:pPr>
              <w:pStyle w:val="TableData"/>
              <w:jc w:val="right"/>
              <w:rPr>
                <w:b/>
                <w:bCs/>
              </w:rPr>
            </w:pPr>
            <w:r w:rsidRPr="00142DC9">
              <w:rPr>
                <w:b/>
                <w:bCs/>
              </w:rPr>
              <w:t>$750.00</w:t>
            </w:r>
          </w:p>
        </w:tc>
        <w:tc>
          <w:tcPr>
            <w:tcW w:w="1418" w:type="dxa"/>
          </w:tcPr>
          <w:p w14:paraId="44CB6360" w14:textId="77777777" w:rsidR="003D2906" w:rsidRPr="00142DC9" w:rsidRDefault="003D2906" w:rsidP="003D2906">
            <w:pPr>
              <w:pStyle w:val="TableData"/>
              <w:jc w:val="right"/>
              <w:rPr>
                <w:b/>
                <w:bCs/>
              </w:rPr>
            </w:pPr>
            <w:r w:rsidRPr="00142DC9">
              <w:rPr>
                <w:b/>
                <w:bCs/>
              </w:rPr>
              <w:t>$83.33</w:t>
            </w:r>
          </w:p>
        </w:tc>
      </w:tr>
      <w:tr w:rsidR="003D2906" w:rsidRPr="00142DC9" w14:paraId="570FE210" w14:textId="77777777" w:rsidTr="003D2906">
        <w:tblPrEx>
          <w:tblCellMar>
            <w:top w:w="0" w:type="dxa"/>
            <w:bottom w:w="0" w:type="dxa"/>
          </w:tblCellMar>
        </w:tblPrEx>
        <w:trPr>
          <w:cantSplit/>
        </w:trPr>
        <w:tc>
          <w:tcPr>
            <w:tcW w:w="4535" w:type="dxa"/>
          </w:tcPr>
          <w:p w14:paraId="04FF64B6" w14:textId="77777777" w:rsidR="003D2906" w:rsidRPr="00142DC9" w:rsidRDefault="003D2906" w:rsidP="003D2906">
            <w:pPr>
              <w:pStyle w:val="TableData"/>
            </w:pPr>
            <w:r w:rsidRPr="00142DC9">
              <w:lastRenderedPageBreak/>
              <w:t>75 users</w:t>
            </w:r>
          </w:p>
        </w:tc>
        <w:tc>
          <w:tcPr>
            <w:tcW w:w="1418" w:type="dxa"/>
          </w:tcPr>
          <w:p w14:paraId="54C7553C" w14:textId="77777777" w:rsidR="003D2906" w:rsidRPr="00142DC9" w:rsidRDefault="003D2906" w:rsidP="003D2906">
            <w:pPr>
              <w:pStyle w:val="TableData"/>
              <w:jc w:val="right"/>
              <w:rPr>
                <w:b/>
                <w:bCs/>
              </w:rPr>
            </w:pPr>
            <w:r w:rsidRPr="00142DC9">
              <w:rPr>
                <w:b/>
                <w:bCs/>
              </w:rPr>
              <w:t>$1,125.00</w:t>
            </w:r>
          </w:p>
        </w:tc>
        <w:tc>
          <w:tcPr>
            <w:tcW w:w="1418" w:type="dxa"/>
          </w:tcPr>
          <w:p w14:paraId="7E1DC4B2" w14:textId="77777777" w:rsidR="003D2906" w:rsidRPr="00142DC9" w:rsidRDefault="003D2906" w:rsidP="003D2906">
            <w:pPr>
              <w:pStyle w:val="TableData"/>
              <w:jc w:val="right"/>
              <w:rPr>
                <w:b/>
                <w:bCs/>
              </w:rPr>
            </w:pPr>
            <w:r w:rsidRPr="00142DC9">
              <w:rPr>
                <w:b/>
                <w:bCs/>
              </w:rPr>
              <w:t>$118.75</w:t>
            </w:r>
          </w:p>
        </w:tc>
      </w:tr>
      <w:tr w:rsidR="003D2906" w:rsidRPr="00142DC9" w14:paraId="5FDDFC0C" w14:textId="77777777" w:rsidTr="003D2906">
        <w:tblPrEx>
          <w:tblCellMar>
            <w:top w:w="0" w:type="dxa"/>
            <w:bottom w:w="0" w:type="dxa"/>
          </w:tblCellMar>
        </w:tblPrEx>
        <w:trPr>
          <w:cantSplit/>
        </w:trPr>
        <w:tc>
          <w:tcPr>
            <w:tcW w:w="4535" w:type="dxa"/>
          </w:tcPr>
          <w:p w14:paraId="17607454" w14:textId="77777777" w:rsidR="003D2906" w:rsidRPr="00142DC9" w:rsidRDefault="003D2906" w:rsidP="003D2906">
            <w:pPr>
              <w:pStyle w:val="TableData"/>
            </w:pPr>
            <w:r w:rsidRPr="00142DC9">
              <w:t>100 users</w:t>
            </w:r>
          </w:p>
        </w:tc>
        <w:tc>
          <w:tcPr>
            <w:tcW w:w="1418" w:type="dxa"/>
          </w:tcPr>
          <w:p w14:paraId="6A5B7F4C" w14:textId="77777777" w:rsidR="003D2906" w:rsidRPr="00142DC9" w:rsidRDefault="003D2906" w:rsidP="003D2906">
            <w:pPr>
              <w:pStyle w:val="TableData"/>
              <w:jc w:val="right"/>
              <w:rPr>
                <w:b/>
                <w:bCs/>
              </w:rPr>
            </w:pPr>
            <w:r w:rsidRPr="00142DC9">
              <w:rPr>
                <w:b/>
                <w:bCs/>
              </w:rPr>
              <w:t>$1,500.00</w:t>
            </w:r>
          </w:p>
        </w:tc>
        <w:tc>
          <w:tcPr>
            <w:tcW w:w="1418" w:type="dxa"/>
          </w:tcPr>
          <w:p w14:paraId="532F7D12" w14:textId="77777777" w:rsidR="003D2906" w:rsidRPr="00142DC9" w:rsidRDefault="003D2906" w:rsidP="003D2906">
            <w:pPr>
              <w:pStyle w:val="TableData"/>
              <w:jc w:val="right"/>
              <w:rPr>
                <w:b/>
                <w:bCs/>
              </w:rPr>
            </w:pPr>
            <w:r w:rsidRPr="00142DC9">
              <w:rPr>
                <w:b/>
                <w:bCs/>
              </w:rPr>
              <w:t>$150.00</w:t>
            </w:r>
          </w:p>
        </w:tc>
      </w:tr>
      <w:tr w:rsidR="003D2906" w:rsidRPr="00142DC9" w14:paraId="74CE89BA" w14:textId="77777777" w:rsidTr="003D2906">
        <w:tblPrEx>
          <w:tblCellMar>
            <w:top w:w="0" w:type="dxa"/>
            <w:bottom w:w="0" w:type="dxa"/>
          </w:tblCellMar>
        </w:tblPrEx>
        <w:trPr>
          <w:cantSplit/>
        </w:trPr>
        <w:tc>
          <w:tcPr>
            <w:tcW w:w="4535" w:type="dxa"/>
          </w:tcPr>
          <w:p w14:paraId="621B3066" w14:textId="77777777" w:rsidR="003D2906" w:rsidRPr="00142DC9" w:rsidRDefault="003D2906" w:rsidP="003D2906">
            <w:pPr>
              <w:pStyle w:val="TableData"/>
            </w:pPr>
            <w:r w:rsidRPr="00142DC9">
              <w:t>Greater than 100 users (per block of 25 users)</w:t>
            </w:r>
          </w:p>
        </w:tc>
        <w:tc>
          <w:tcPr>
            <w:tcW w:w="1418" w:type="dxa"/>
          </w:tcPr>
          <w:p w14:paraId="481CA34E" w14:textId="77777777" w:rsidR="003D2906" w:rsidRPr="00142DC9" w:rsidRDefault="003D2906" w:rsidP="003D2906">
            <w:pPr>
              <w:pStyle w:val="TableData"/>
              <w:jc w:val="right"/>
              <w:rPr>
                <w:b/>
                <w:bCs/>
              </w:rPr>
            </w:pPr>
            <w:r w:rsidRPr="00142DC9">
              <w:rPr>
                <w:b/>
                <w:bCs/>
              </w:rPr>
              <w:t>$450.00</w:t>
            </w:r>
          </w:p>
        </w:tc>
        <w:tc>
          <w:tcPr>
            <w:tcW w:w="1418" w:type="dxa"/>
          </w:tcPr>
          <w:p w14:paraId="0DB1B08B" w14:textId="77777777" w:rsidR="003D2906" w:rsidRPr="00142DC9" w:rsidRDefault="003D2906" w:rsidP="003D2906">
            <w:pPr>
              <w:pStyle w:val="TableData"/>
              <w:jc w:val="right"/>
              <w:rPr>
                <w:b/>
                <w:bCs/>
              </w:rPr>
            </w:pPr>
            <w:r w:rsidRPr="00142DC9">
              <w:rPr>
                <w:b/>
                <w:bCs/>
              </w:rPr>
              <w:t>$37.50</w:t>
            </w:r>
          </w:p>
        </w:tc>
      </w:tr>
    </w:tbl>
    <w:p w14:paraId="32869E7B" w14:textId="77777777" w:rsidR="003D2906" w:rsidRDefault="003D2906" w:rsidP="003D2906">
      <w:pPr>
        <w:pStyle w:val="Indent1"/>
        <w:ind w:left="0" w:firstLine="737"/>
      </w:pPr>
    </w:p>
    <w:p w14:paraId="717A9C8A" w14:textId="77777777" w:rsidR="003D2906" w:rsidRDefault="003D2906" w:rsidP="003D2906">
      <w:pPr>
        <w:pStyle w:val="Indent1"/>
        <w:ind w:left="0" w:firstLine="737"/>
      </w:pPr>
      <w:bookmarkStart w:id="57" w:name="_Toc389137503"/>
      <w:r>
        <w:t>DIGITAL CERTIFICATES</w:t>
      </w:r>
      <w:bookmarkEnd w:id="57"/>
    </w:p>
    <w:p w14:paraId="07D43B65" w14:textId="77777777" w:rsidR="003D2906" w:rsidRDefault="003D2906" w:rsidP="003D2906">
      <w:pPr>
        <w:pStyle w:val="Indent1"/>
      </w:pPr>
      <w:bookmarkStart w:id="58" w:name="_Toc389137504"/>
      <w:r>
        <w:t>What are Digital Certificates?</w:t>
      </w:r>
      <w:bookmarkEnd w:id="58"/>
    </w:p>
    <w:p w14:paraId="73F73C79" w14:textId="77777777" w:rsidR="003D2906" w:rsidRDefault="003D2906" w:rsidP="003D2906">
      <w:pPr>
        <w:pStyle w:val="Heading2"/>
      </w:pPr>
      <w:r>
        <w:t>For Digital Certificates we provide you with:</w:t>
      </w:r>
    </w:p>
    <w:p w14:paraId="6ED7E34B" w14:textId="77777777" w:rsidR="003D2906" w:rsidRDefault="003D2906" w:rsidP="003D2906">
      <w:pPr>
        <w:pStyle w:val="Heading3"/>
      </w:pPr>
      <w:r>
        <w:t>digital certificates; and</w:t>
      </w:r>
    </w:p>
    <w:p w14:paraId="6B379F77" w14:textId="77777777" w:rsidR="003D2906" w:rsidRDefault="003D2906" w:rsidP="003D2906">
      <w:pPr>
        <w:pStyle w:val="Heading3"/>
      </w:pPr>
      <w:r>
        <w:t>a method of authenticating an end user’s access to your sites via your Internet Direct service using the digital certificates.</w:t>
      </w:r>
    </w:p>
    <w:p w14:paraId="4FED95BC" w14:textId="77777777" w:rsidR="003D2906" w:rsidRDefault="003D2906" w:rsidP="003D2906">
      <w:pPr>
        <w:pStyle w:val="Heading2"/>
      </w:pPr>
      <w:r>
        <w:t>You must not make any of your digital certificates available to anyone other than us.  You must only use your digital certificate for authenticating users of Secure IP Roaming.</w:t>
      </w:r>
    </w:p>
    <w:p w14:paraId="689630B9" w14:textId="77777777" w:rsidR="003D2906" w:rsidRDefault="003D2906" w:rsidP="003D2906">
      <w:pPr>
        <w:pStyle w:val="Indent1"/>
      </w:pPr>
      <w:bookmarkStart w:id="59" w:name="_Toc389137505"/>
      <w:r>
        <w:t>Availability</w:t>
      </w:r>
      <w:bookmarkEnd w:id="59"/>
    </w:p>
    <w:p w14:paraId="64D82AD5" w14:textId="77777777" w:rsidR="003D2906" w:rsidRDefault="003D2906" w:rsidP="003D2906">
      <w:pPr>
        <w:pStyle w:val="Heading2"/>
      </w:pPr>
      <w:r>
        <w:t>To get Digital Certificates, you also have to have Secure IP Roaming.</w:t>
      </w:r>
    </w:p>
    <w:p w14:paraId="53F0105C" w14:textId="77777777" w:rsidR="003D2906" w:rsidRDefault="003D2906" w:rsidP="003D2906">
      <w:pPr>
        <w:pStyle w:val="Heading2"/>
      </w:pPr>
      <w:r>
        <w:t>We only provide Digital Certificates in blocks of 25.</w:t>
      </w:r>
    </w:p>
    <w:p w14:paraId="3BB0713D" w14:textId="77777777" w:rsidR="003D2906" w:rsidRDefault="003D2906" w:rsidP="003D2906">
      <w:pPr>
        <w:pStyle w:val="Indent1"/>
      </w:pPr>
      <w:bookmarkStart w:id="60" w:name="_Toc389137506"/>
      <w:r>
        <w:t>Connection and monthly charges</w:t>
      </w:r>
      <w:bookmarkEnd w:id="60"/>
    </w:p>
    <w:p w14:paraId="7AF50680" w14:textId="77777777" w:rsidR="003D2906" w:rsidRDefault="003D2906" w:rsidP="003D2906">
      <w:pPr>
        <w:pStyle w:val="Heading2"/>
      </w:pPr>
      <w:r>
        <w:t>What we charge for a digital certificate depends on whether you use that digital certificate with a smart card that you have obtained from us.</w:t>
      </w:r>
    </w:p>
    <w:p w14:paraId="2507586F" w14:textId="77777777" w:rsidR="003D2906" w:rsidRDefault="003D2906" w:rsidP="003D2906">
      <w:pPr>
        <w:pStyle w:val="Indent1"/>
      </w:pPr>
      <w:bookmarkStart w:id="61" w:name="_Toc389137507"/>
      <w:r>
        <w:t>Connection charge – without a smart card</w:t>
      </w:r>
      <w:bookmarkEnd w:id="61"/>
    </w:p>
    <w:p w14:paraId="25D85E96" w14:textId="77777777" w:rsidR="003D2906" w:rsidRDefault="003D2906" w:rsidP="003D2906">
      <w:pPr>
        <w:pStyle w:val="Heading2"/>
      </w:pPr>
      <w:r>
        <w:t>We charge you the following connection charge while you are using a digital certificate without a smart card that we provided:</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2EEC161A" w14:textId="77777777" w:rsidTr="003D2906">
        <w:tblPrEx>
          <w:tblCellMar>
            <w:top w:w="0" w:type="dxa"/>
            <w:bottom w:w="0" w:type="dxa"/>
          </w:tblCellMar>
        </w:tblPrEx>
        <w:trPr>
          <w:cantSplit/>
          <w:tblHeader/>
        </w:trPr>
        <w:tc>
          <w:tcPr>
            <w:tcW w:w="4536" w:type="dxa"/>
          </w:tcPr>
          <w:p w14:paraId="78B1662C" w14:textId="77777777" w:rsidR="003D2906" w:rsidRDefault="003D2906" w:rsidP="003D2906">
            <w:pPr>
              <w:pStyle w:val="TableHead"/>
              <w:keepNext/>
              <w:spacing w:before="120" w:after="120"/>
            </w:pPr>
            <w:r>
              <w:t>Connection charge</w:t>
            </w:r>
          </w:p>
        </w:tc>
        <w:tc>
          <w:tcPr>
            <w:tcW w:w="1418" w:type="dxa"/>
          </w:tcPr>
          <w:p w14:paraId="48A9A357" w14:textId="77777777" w:rsidR="003D2906" w:rsidRDefault="003D2906" w:rsidP="003D2906">
            <w:pPr>
              <w:pStyle w:val="TableData"/>
              <w:keepNext/>
              <w:rPr>
                <w:b/>
                <w:bCs/>
              </w:rPr>
            </w:pPr>
            <w:r>
              <w:rPr>
                <w:b/>
                <w:bCs/>
              </w:rPr>
              <w:t>GST excl.</w:t>
            </w:r>
          </w:p>
        </w:tc>
      </w:tr>
      <w:tr w:rsidR="003D2906" w14:paraId="1A1EA412" w14:textId="77777777" w:rsidTr="003D2906">
        <w:tblPrEx>
          <w:tblCellMar>
            <w:top w:w="0" w:type="dxa"/>
            <w:bottom w:w="0" w:type="dxa"/>
          </w:tblCellMar>
        </w:tblPrEx>
        <w:trPr>
          <w:cantSplit/>
        </w:trPr>
        <w:tc>
          <w:tcPr>
            <w:tcW w:w="4536" w:type="dxa"/>
          </w:tcPr>
          <w:p w14:paraId="3218A097" w14:textId="77777777" w:rsidR="003D2906" w:rsidRDefault="003D2906" w:rsidP="003D2906">
            <w:pPr>
              <w:pStyle w:val="TableData"/>
            </w:pPr>
            <w:r>
              <w:t>25 digital certificates</w:t>
            </w:r>
          </w:p>
        </w:tc>
        <w:tc>
          <w:tcPr>
            <w:tcW w:w="1418" w:type="dxa"/>
          </w:tcPr>
          <w:p w14:paraId="75D57CB8" w14:textId="77777777" w:rsidR="003D2906" w:rsidRDefault="003D2906" w:rsidP="003D2906">
            <w:pPr>
              <w:pStyle w:val="TableData"/>
              <w:jc w:val="right"/>
              <w:rPr>
                <w:b/>
                <w:bCs/>
              </w:rPr>
            </w:pPr>
            <w:r>
              <w:rPr>
                <w:b/>
                <w:bCs/>
              </w:rPr>
              <w:t>$5,500.00</w:t>
            </w:r>
          </w:p>
        </w:tc>
      </w:tr>
      <w:tr w:rsidR="003D2906" w14:paraId="25718834" w14:textId="77777777" w:rsidTr="003D2906">
        <w:tblPrEx>
          <w:tblCellMar>
            <w:top w:w="0" w:type="dxa"/>
            <w:bottom w:w="0" w:type="dxa"/>
          </w:tblCellMar>
        </w:tblPrEx>
        <w:trPr>
          <w:cantSplit/>
        </w:trPr>
        <w:tc>
          <w:tcPr>
            <w:tcW w:w="4536" w:type="dxa"/>
          </w:tcPr>
          <w:p w14:paraId="2488F885" w14:textId="77777777" w:rsidR="003D2906" w:rsidRDefault="003D2906" w:rsidP="003D2906">
            <w:pPr>
              <w:pStyle w:val="TableData"/>
            </w:pPr>
            <w:r>
              <w:lastRenderedPageBreak/>
              <w:t>50 digital certificates</w:t>
            </w:r>
          </w:p>
        </w:tc>
        <w:tc>
          <w:tcPr>
            <w:tcW w:w="1418" w:type="dxa"/>
          </w:tcPr>
          <w:p w14:paraId="35B2BFB6" w14:textId="77777777" w:rsidR="003D2906" w:rsidRDefault="003D2906" w:rsidP="003D2906">
            <w:pPr>
              <w:pStyle w:val="TableData"/>
              <w:jc w:val="right"/>
              <w:rPr>
                <w:b/>
                <w:bCs/>
              </w:rPr>
            </w:pPr>
            <w:r>
              <w:rPr>
                <w:b/>
                <w:bCs/>
              </w:rPr>
              <w:t>$7,000.00</w:t>
            </w:r>
          </w:p>
        </w:tc>
      </w:tr>
      <w:tr w:rsidR="003D2906" w14:paraId="12812095" w14:textId="77777777" w:rsidTr="003D2906">
        <w:tblPrEx>
          <w:tblCellMar>
            <w:top w:w="0" w:type="dxa"/>
            <w:bottom w:w="0" w:type="dxa"/>
          </w:tblCellMar>
        </w:tblPrEx>
        <w:trPr>
          <w:cantSplit/>
        </w:trPr>
        <w:tc>
          <w:tcPr>
            <w:tcW w:w="4536" w:type="dxa"/>
          </w:tcPr>
          <w:p w14:paraId="0F82F9A0" w14:textId="77777777" w:rsidR="003D2906" w:rsidRDefault="003D2906" w:rsidP="003D2906">
            <w:pPr>
              <w:pStyle w:val="TableData"/>
            </w:pPr>
            <w:r>
              <w:t>75 digital certificates</w:t>
            </w:r>
          </w:p>
        </w:tc>
        <w:tc>
          <w:tcPr>
            <w:tcW w:w="1418" w:type="dxa"/>
          </w:tcPr>
          <w:p w14:paraId="2EAF3496" w14:textId="77777777" w:rsidR="003D2906" w:rsidRDefault="003D2906" w:rsidP="003D2906">
            <w:pPr>
              <w:pStyle w:val="TableData"/>
              <w:jc w:val="right"/>
              <w:rPr>
                <w:b/>
                <w:bCs/>
              </w:rPr>
            </w:pPr>
            <w:r>
              <w:rPr>
                <w:b/>
                <w:bCs/>
              </w:rPr>
              <w:t>$8,500.00</w:t>
            </w:r>
          </w:p>
        </w:tc>
      </w:tr>
      <w:tr w:rsidR="003D2906" w14:paraId="7B456CFB" w14:textId="77777777" w:rsidTr="003D2906">
        <w:tblPrEx>
          <w:tblCellMar>
            <w:top w:w="0" w:type="dxa"/>
            <w:bottom w:w="0" w:type="dxa"/>
          </w:tblCellMar>
        </w:tblPrEx>
        <w:trPr>
          <w:cantSplit/>
        </w:trPr>
        <w:tc>
          <w:tcPr>
            <w:tcW w:w="4536" w:type="dxa"/>
          </w:tcPr>
          <w:p w14:paraId="7ECBAF8B" w14:textId="77777777" w:rsidR="003D2906" w:rsidRDefault="003D2906" w:rsidP="003D2906">
            <w:pPr>
              <w:pStyle w:val="TableData"/>
            </w:pPr>
            <w:r>
              <w:t>100 digital certificates</w:t>
            </w:r>
          </w:p>
        </w:tc>
        <w:tc>
          <w:tcPr>
            <w:tcW w:w="1418" w:type="dxa"/>
          </w:tcPr>
          <w:p w14:paraId="671A6945" w14:textId="77777777" w:rsidR="003D2906" w:rsidRDefault="003D2906" w:rsidP="003D2906">
            <w:pPr>
              <w:pStyle w:val="TableData"/>
              <w:jc w:val="right"/>
              <w:rPr>
                <w:b/>
                <w:bCs/>
              </w:rPr>
            </w:pPr>
            <w:r>
              <w:rPr>
                <w:b/>
                <w:bCs/>
              </w:rPr>
              <w:t>$10,000.00</w:t>
            </w:r>
          </w:p>
        </w:tc>
      </w:tr>
      <w:tr w:rsidR="003D2906" w14:paraId="0FB36754" w14:textId="77777777" w:rsidTr="003D2906">
        <w:tblPrEx>
          <w:tblCellMar>
            <w:top w:w="0" w:type="dxa"/>
            <w:bottom w:w="0" w:type="dxa"/>
          </w:tblCellMar>
        </w:tblPrEx>
        <w:trPr>
          <w:cantSplit/>
        </w:trPr>
        <w:tc>
          <w:tcPr>
            <w:tcW w:w="4536" w:type="dxa"/>
          </w:tcPr>
          <w:p w14:paraId="3172CF1F" w14:textId="77777777" w:rsidR="003D2906" w:rsidRDefault="003D2906" w:rsidP="003D2906">
            <w:pPr>
              <w:pStyle w:val="TableData"/>
            </w:pPr>
            <w:r>
              <w:t>Greater than 100 digital certificates (per block of 25 digital certificates)</w:t>
            </w:r>
          </w:p>
        </w:tc>
        <w:tc>
          <w:tcPr>
            <w:tcW w:w="1418" w:type="dxa"/>
          </w:tcPr>
          <w:p w14:paraId="1C80AE82" w14:textId="77777777" w:rsidR="003D2906" w:rsidRDefault="003D2906" w:rsidP="003D2906">
            <w:pPr>
              <w:pStyle w:val="TableData"/>
              <w:jc w:val="right"/>
              <w:rPr>
                <w:b/>
                <w:bCs/>
              </w:rPr>
            </w:pPr>
            <w:r>
              <w:rPr>
                <w:b/>
                <w:bCs/>
              </w:rPr>
              <w:t>$1,500.00</w:t>
            </w:r>
          </w:p>
        </w:tc>
      </w:tr>
    </w:tbl>
    <w:p w14:paraId="708FBA89" w14:textId="77777777" w:rsidR="003D2906" w:rsidRDefault="003D2906" w:rsidP="003D2906">
      <w:pPr>
        <w:pStyle w:val="TableData"/>
      </w:pPr>
    </w:p>
    <w:p w14:paraId="54F3FC60" w14:textId="77777777" w:rsidR="003D2906" w:rsidRDefault="003D2906" w:rsidP="003D2906">
      <w:pPr>
        <w:pStyle w:val="Indent1"/>
      </w:pPr>
      <w:bookmarkStart w:id="62" w:name="_Toc389137508"/>
      <w:r>
        <w:t>Monthly charge – without a smart card</w:t>
      </w:r>
      <w:bookmarkEnd w:id="62"/>
    </w:p>
    <w:p w14:paraId="2F25CA37" w14:textId="77777777" w:rsidR="003D2906" w:rsidRDefault="003D2906" w:rsidP="003D2906">
      <w:pPr>
        <w:pStyle w:val="Heading2"/>
      </w:pPr>
      <w:r>
        <w:t>We charge you the following monthly charge while you are using a digital certificate without a smart card that we provided:</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0B84633C" w14:textId="77777777" w:rsidTr="003D2906">
        <w:tblPrEx>
          <w:tblCellMar>
            <w:top w:w="0" w:type="dxa"/>
            <w:bottom w:w="0" w:type="dxa"/>
          </w:tblCellMar>
        </w:tblPrEx>
        <w:trPr>
          <w:cantSplit/>
          <w:tblHeader/>
        </w:trPr>
        <w:tc>
          <w:tcPr>
            <w:tcW w:w="4536" w:type="dxa"/>
          </w:tcPr>
          <w:p w14:paraId="57CB6391" w14:textId="77777777" w:rsidR="003D2906" w:rsidRDefault="003D2906" w:rsidP="003D2906">
            <w:pPr>
              <w:pStyle w:val="TableHead"/>
              <w:keepNext/>
              <w:spacing w:before="120" w:after="120"/>
            </w:pPr>
            <w:r>
              <w:t>Monthly charge</w:t>
            </w:r>
          </w:p>
        </w:tc>
        <w:tc>
          <w:tcPr>
            <w:tcW w:w="1418" w:type="dxa"/>
          </w:tcPr>
          <w:p w14:paraId="30B7855F" w14:textId="77777777" w:rsidR="003D2906" w:rsidRDefault="003D2906" w:rsidP="003D2906">
            <w:pPr>
              <w:pStyle w:val="TableData"/>
              <w:keepNext/>
              <w:rPr>
                <w:b/>
                <w:bCs/>
              </w:rPr>
            </w:pPr>
            <w:r>
              <w:rPr>
                <w:b/>
                <w:bCs/>
              </w:rPr>
              <w:t>GST excl.</w:t>
            </w:r>
          </w:p>
        </w:tc>
      </w:tr>
      <w:tr w:rsidR="003D2906" w14:paraId="324A555B" w14:textId="77777777" w:rsidTr="003D2906">
        <w:tblPrEx>
          <w:tblCellMar>
            <w:top w:w="0" w:type="dxa"/>
            <w:bottom w:w="0" w:type="dxa"/>
          </w:tblCellMar>
        </w:tblPrEx>
        <w:trPr>
          <w:cantSplit/>
        </w:trPr>
        <w:tc>
          <w:tcPr>
            <w:tcW w:w="4536" w:type="dxa"/>
          </w:tcPr>
          <w:p w14:paraId="70DFA07A" w14:textId="77777777" w:rsidR="003D2906" w:rsidRDefault="003D2906" w:rsidP="003D2906">
            <w:pPr>
              <w:pStyle w:val="TableData"/>
            </w:pPr>
            <w:r>
              <w:t>25 digital certificates</w:t>
            </w:r>
          </w:p>
        </w:tc>
        <w:tc>
          <w:tcPr>
            <w:tcW w:w="1418" w:type="dxa"/>
          </w:tcPr>
          <w:p w14:paraId="4E1C648D" w14:textId="77777777" w:rsidR="003D2906" w:rsidRDefault="003D2906" w:rsidP="003D2906">
            <w:pPr>
              <w:pStyle w:val="TableData"/>
              <w:jc w:val="right"/>
              <w:rPr>
                <w:b/>
                <w:bCs/>
              </w:rPr>
            </w:pPr>
            <w:r>
              <w:rPr>
                <w:b/>
                <w:bCs/>
              </w:rPr>
              <w:t>$208.33</w:t>
            </w:r>
          </w:p>
        </w:tc>
      </w:tr>
      <w:tr w:rsidR="003D2906" w14:paraId="5E9F97F2" w14:textId="77777777" w:rsidTr="003D2906">
        <w:tblPrEx>
          <w:tblCellMar>
            <w:top w:w="0" w:type="dxa"/>
            <w:bottom w:w="0" w:type="dxa"/>
          </w:tblCellMar>
        </w:tblPrEx>
        <w:trPr>
          <w:cantSplit/>
        </w:trPr>
        <w:tc>
          <w:tcPr>
            <w:tcW w:w="4536" w:type="dxa"/>
          </w:tcPr>
          <w:p w14:paraId="68B95F9E" w14:textId="77777777" w:rsidR="003D2906" w:rsidRDefault="003D2906" w:rsidP="003D2906">
            <w:pPr>
              <w:pStyle w:val="TableData"/>
            </w:pPr>
            <w:r>
              <w:t>50 digital certificates</w:t>
            </w:r>
          </w:p>
        </w:tc>
        <w:tc>
          <w:tcPr>
            <w:tcW w:w="1418" w:type="dxa"/>
          </w:tcPr>
          <w:p w14:paraId="2A962F41" w14:textId="77777777" w:rsidR="003D2906" w:rsidRDefault="003D2906" w:rsidP="003D2906">
            <w:pPr>
              <w:pStyle w:val="TableData"/>
              <w:jc w:val="right"/>
              <w:rPr>
                <w:b/>
                <w:bCs/>
              </w:rPr>
            </w:pPr>
            <w:r>
              <w:rPr>
                <w:b/>
                <w:bCs/>
              </w:rPr>
              <w:t>$375.00</w:t>
            </w:r>
          </w:p>
        </w:tc>
      </w:tr>
      <w:tr w:rsidR="003D2906" w14:paraId="2B70CDC9" w14:textId="77777777" w:rsidTr="003D2906">
        <w:tblPrEx>
          <w:tblCellMar>
            <w:top w:w="0" w:type="dxa"/>
            <w:bottom w:w="0" w:type="dxa"/>
          </w:tblCellMar>
        </w:tblPrEx>
        <w:trPr>
          <w:cantSplit/>
        </w:trPr>
        <w:tc>
          <w:tcPr>
            <w:tcW w:w="4536" w:type="dxa"/>
          </w:tcPr>
          <w:p w14:paraId="2B94F5C2" w14:textId="77777777" w:rsidR="003D2906" w:rsidRDefault="003D2906" w:rsidP="003D2906">
            <w:pPr>
              <w:pStyle w:val="TableData"/>
            </w:pPr>
            <w:r>
              <w:t>75 digital certificates</w:t>
            </w:r>
          </w:p>
        </w:tc>
        <w:tc>
          <w:tcPr>
            <w:tcW w:w="1418" w:type="dxa"/>
          </w:tcPr>
          <w:p w14:paraId="0CA4DAF6" w14:textId="77777777" w:rsidR="003D2906" w:rsidRDefault="003D2906" w:rsidP="003D2906">
            <w:pPr>
              <w:pStyle w:val="TableData"/>
              <w:jc w:val="right"/>
              <w:rPr>
                <w:b/>
                <w:bCs/>
              </w:rPr>
            </w:pPr>
            <w:r>
              <w:rPr>
                <w:b/>
                <w:bCs/>
              </w:rPr>
              <w:t>$500.00</w:t>
            </w:r>
          </w:p>
        </w:tc>
      </w:tr>
      <w:tr w:rsidR="003D2906" w14:paraId="6127876C" w14:textId="77777777" w:rsidTr="003D2906">
        <w:tblPrEx>
          <w:tblCellMar>
            <w:top w:w="0" w:type="dxa"/>
            <w:bottom w:w="0" w:type="dxa"/>
          </w:tblCellMar>
        </w:tblPrEx>
        <w:trPr>
          <w:cantSplit/>
        </w:trPr>
        <w:tc>
          <w:tcPr>
            <w:tcW w:w="4536" w:type="dxa"/>
          </w:tcPr>
          <w:p w14:paraId="21935743" w14:textId="77777777" w:rsidR="003D2906" w:rsidRDefault="003D2906" w:rsidP="003D2906">
            <w:pPr>
              <w:pStyle w:val="TableData"/>
            </w:pPr>
            <w:r>
              <w:t>100 digital certificates</w:t>
            </w:r>
          </w:p>
        </w:tc>
        <w:tc>
          <w:tcPr>
            <w:tcW w:w="1418" w:type="dxa"/>
          </w:tcPr>
          <w:p w14:paraId="2C876482" w14:textId="77777777" w:rsidR="003D2906" w:rsidRDefault="003D2906" w:rsidP="003D2906">
            <w:pPr>
              <w:pStyle w:val="TableData"/>
              <w:jc w:val="right"/>
              <w:rPr>
                <w:b/>
                <w:bCs/>
              </w:rPr>
            </w:pPr>
            <w:r>
              <w:rPr>
                <w:b/>
                <w:bCs/>
              </w:rPr>
              <w:t>$583.33</w:t>
            </w:r>
          </w:p>
        </w:tc>
      </w:tr>
      <w:tr w:rsidR="003D2906" w14:paraId="143325E5" w14:textId="77777777" w:rsidTr="003D2906">
        <w:tblPrEx>
          <w:tblCellMar>
            <w:top w:w="0" w:type="dxa"/>
            <w:bottom w:w="0" w:type="dxa"/>
          </w:tblCellMar>
        </w:tblPrEx>
        <w:trPr>
          <w:cantSplit/>
        </w:trPr>
        <w:tc>
          <w:tcPr>
            <w:tcW w:w="4536" w:type="dxa"/>
          </w:tcPr>
          <w:p w14:paraId="44831CEA" w14:textId="77777777" w:rsidR="003D2906" w:rsidRDefault="003D2906" w:rsidP="003D2906">
            <w:pPr>
              <w:pStyle w:val="TableData"/>
            </w:pPr>
            <w:r>
              <w:t>Greater than 100 digital certificates (per block of 25 digital certificates)</w:t>
            </w:r>
          </w:p>
        </w:tc>
        <w:tc>
          <w:tcPr>
            <w:tcW w:w="1418" w:type="dxa"/>
          </w:tcPr>
          <w:p w14:paraId="74F91F50" w14:textId="77777777" w:rsidR="003D2906" w:rsidRDefault="003D2906" w:rsidP="003D2906">
            <w:pPr>
              <w:pStyle w:val="TableData"/>
              <w:jc w:val="right"/>
              <w:rPr>
                <w:b/>
                <w:bCs/>
              </w:rPr>
            </w:pPr>
            <w:r>
              <w:rPr>
                <w:b/>
                <w:bCs/>
              </w:rPr>
              <w:t>$83.33</w:t>
            </w:r>
          </w:p>
        </w:tc>
      </w:tr>
    </w:tbl>
    <w:p w14:paraId="09416FFA" w14:textId="77777777" w:rsidR="003D2906" w:rsidRDefault="003D2906" w:rsidP="003D2906">
      <w:pPr>
        <w:pStyle w:val="TableData"/>
      </w:pPr>
    </w:p>
    <w:p w14:paraId="2E717CA0" w14:textId="77777777" w:rsidR="003D2906" w:rsidRDefault="003D2906" w:rsidP="003D2906">
      <w:pPr>
        <w:pStyle w:val="Indent1"/>
      </w:pPr>
      <w:bookmarkStart w:id="63" w:name="_Toc389137509"/>
      <w:r>
        <w:t>Connection charge – with a smart card</w:t>
      </w:r>
      <w:bookmarkEnd w:id="63"/>
    </w:p>
    <w:p w14:paraId="52C6BF72" w14:textId="77777777" w:rsidR="003D2906" w:rsidRDefault="003D2906" w:rsidP="003D2906">
      <w:pPr>
        <w:pStyle w:val="Heading2"/>
      </w:pPr>
      <w:r>
        <w:t>We charge you the following connection charge while you are using a digital certificate with a smart card that we provided:</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683D9B6C" w14:textId="77777777" w:rsidTr="003D2906">
        <w:tblPrEx>
          <w:tblCellMar>
            <w:top w:w="0" w:type="dxa"/>
            <w:bottom w:w="0" w:type="dxa"/>
          </w:tblCellMar>
        </w:tblPrEx>
        <w:trPr>
          <w:cantSplit/>
          <w:tblHeader/>
        </w:trPr>
        <w:tc>
          <w:tcPr>
            <w:tcW w:w="4536" w:type="dxa"/>
          </w:tcPr>
          <w:p w14:paraId="2DAB5088" w14:textId="77777777" w:rsidR="003D2906" w:rsidRDefault="003D2906" w:rsidP="003D2906">
            <w:pPr>
              <w:pStyle w:val="TableHead"/>
              <w:keepNext/>
              <w:spacing w:before="120" w:after="120"/>
            </w:pPr>
            <w:r>
              <w:t>Connection charge</w:t>
            </w:r>
          </w:p>
        </w:tc>
        <w:tc>
          <w:tcPr>
            <w:tcW w:w="1418" w:type="dxa"/>
          </w:tcPr>
          <w:p w14:paraId="203D3C43" w14:textId="77777777" w:rsidR="003D2906" w:rsidRDefault="003D2906" w:rsidP="003D2906">
            <w:pPr>
              <w:pStyle w:val="TableData"/>
              <w:keepNext/>
              <w:rPr>
                <w:b/>
                <w:bCs/>
              </w:rPr>
            </w:pPr>
            <w:r>
              <w:rPr>
                <w:b/>
                <w:bCs/>
              </w:rPr>
              <w:t>GST excl.</w:t>
            </w:r>
          </w:p>
        </w:tc>
      </w:tr>
      <w:tr w:rsidR="003D2906" w14:paraId="5D5CD455" w14:textId="77777777" w:rsidTr="003D2906">
        <w:tblPrEx>
          <w:tblCellMar>
            <w:top w:w="0" w:type="dxa"/>
            <w:bottom w:w="0" w:type="dxa"/>
          </w:tblCellMar>
        </w:tblPrEx>
        <w:trPr>
          <w:cantSplit/>
        </w:trPr>
        <w:tc>
          <w:tcPr>
            <w:tcW w:w="4536" w:type="dxa"/>
          </w:tcPr>
          <w:p w14:paraId="1E806A35" w14:textId="77777777" w:rsidR="003D2906" w:rsidRDefault="003D2906" w:rsidP="003D2906">
            <w:pPr>
              <w:pStyle w:val="TableData"/>
            </w:pPr>
            <w:r>
              <w:t>25 digital certificates and 25 smart cards</w:t>
            </w:r>
          </w:p>
        </w:tc>
        <w:tc>
          <w:tcPr>
            <w:tcW w:w="1418" w:type="dxa"/>
          </w:tcPr>
          <w:p w14:paraId="3F774347" w14:textId="77777777" w:rsidR="003D2906" w:rsidRDefault="003D2906" w:rsidP="003D2906">
            <w:pPr>
              <w:pStyle w:val="TableData"/>
              <w:jc w:val="right"/>
              <w:rPr>
                <w:b/>
                <w:bCs/>
              </w:rPr>
            </w:pPr>
            <w:r>
              <w:rPr>
                <w:b/>
                <w:bCs/>
              </w:rPr>
              <w:t>$9,000.00</w:t>
            </w:r>
          </w:p>
        </w:tc>
      </w:tr>
      <w:tr w:rsidR="003D2906" w14:paraId="7B70B1F3" w14:textId="77777777" w:rsidTr="003D2906">
        <w:tblPrEx>
          <w:tblCellMar>
            <w:top w:w="0" w:type="dxa"/>
            <w:bottom w:w="0" w:type="dxa"/>
          </w:tblCellMar>
        </w:tblPrEx>
        <w:trPr>
          <w:cantSplit/>
        </w:trPr>
        <w:tc>
          <w:tcPr>
            <w:tcW w:w="4536" w:type="dxa"/>
          </w:tcPr>
          <w:p w14:paraId="4D4A9D0A" w14:textId="77777777" w:rsidR="003D2906" w:rsidRDefault="003D2906" w:rsidP="003D2906">
            <w:pPr>
              <w:pStyle w:val="TableData"/>
            </w:pPr>
            <w:r>
              <w:t>50 digital certificates and 50 smart cards</w:t>
            </w:r>
          </w:p>
        </w:tc>
        <w:tc>
          <w:tcPr>
            <w:tcW w:w="1418" w:type="dxa"/>
          </w:tcPr>
          <w:p w14:paraId="42777282" w14:textId="77777777" w:rsidR="003D2906" w:rsidRDefault="003D2906" w:rsidP="003D2906">
            <w:pPr>
              <w:pStyle w:val="TableData"/>
              <w:jc w:val="right"/>
              <w:rPr>
                <w:b/>
                <w:bCs/>
              </w:rPr>
            </w:pPr>
            <w:r>
              <w:rPr>
                <w:b/>
                <w:bCs/>
              </w:rPr>
              <w:t>$11,500.00</w:t>
            </w:r>
          </w:p>
        </w:tc>
      </w:tr>
      <w:tr w:rsidR="003D2906" w14:paraId="5A814B51" w14:textId="77777777" w:rsidTr="003D2906">
        <w:tblPrEx>
          <w:tblCellMar>
            <w:top w:w="0" w:type="dxa"/>
            <w:bottom w:w="0" w:type="dxa"/>
          </w:tblCellMar>
        </w:tblPrEx>
        <w:trPr>
          <w:cantSplit/>
        </w:trPr>
        <w:tc>
          <w:tcPr>
            <w:tcW w:w="4536" w:type="dxa"/>
          </w:tcPr>
          <w:p w14:paraId="2D67B77B" w14:textId="77777777" w:rsidR="003D2906" w:rsidRDefault="003D2906" w:rsidP="003D2906">
            <w:pPr>
              <w:pStyle w:val="TableData"/>
            </w:pPr>
            <w:r>
              <w:t>75 digital certificates and 75 smart cards</w:t>
            </w:r>
          </w:p>
        </w:tc>
        <w:tc>
          <w:tcPr>
            <w:tcW w:w="1418" w:type="dxa"/>
          </w:tcPr>
          <w:p w14:paraId="7EF6BB6D" w14:textId="77777777" w:rsidR="003D2906" w:rsidRDefault="003D2906" w:rsidP="003D2906">
            <w:pPr>
              <w:pStyle w:val="TableData"/>
              <w:jc w:val="right"/>
              <w:rPr>
                <w:b/>
                <w:bCs/>
              </w:rPr>
            </w:pPr>
            <w:r>
              <w:rPr>
                <w:b/>
                <w:bCs/>
              </w:rPr>
              <w:t>$14,000.00</w:t>
            </w:r>
          </w:p>
        </w:tc>
      </w:tr>
      <w:tr w:rsidR="003D2906" w14:paraId="64E6D106" w14:textId="77777777" w:rsidTr="003D2906">
        <w:tblPrEx>
          <w:tblCellMar>
            <w:top w:w="0" w:type="dxa"/>
            <w:bottom w:w="0" w:type="dxa"/>
          </w:tblCellMar>
        </w:tblPrEx>
        <w:trPr>
          <w:cantSplit/>
        </w:trPr>
        <w:tc>
          <w:tcPr>
            <w:tcW w:w="4536" w:type="dxa"/>
          </w:tcPr>
          <w:p w14:paraId="2D33530B" w14:textId="77777777" w:rsidR="003D2906" w:rsidRDefault="003D2906" w:rsidP="003D2906">
            <w:pPr>
              <w:pStyle w:val="TableData"/>
            </w:pPr>
            <w:r>
              <w:t>100 digital certificates and 100 smart cards</w:t>
            </w:r>
          </w:p>
        </w:tc>
        <w:tc>
          <w:tcPr>
            <w:tcW w:w="1418" w:type="dxa"/>
          </w:tcPr>
          <w:p w14:paraId="2505A710" w14:textId="77777777" w:rsidR="003D2906" w:rsidRDefault="003D2906" w:rsidP="003D2906">
            <w:pPr>
              <w:pStyle w:val="TableData"/>
              <w:jc w:val="right"/>
              <w:rPr>
                <w:b/>
                <w:bCs/>
              </w:rPr>
            </w:pPr>
            <w:r>
              <w:rPr>
                <w:b/>
                <w:bCs/>
              </w:rPr>
              <w:t>$16,500.00</w:t>
            </w:r>
          </w:p>
        </w:tc>
      </w:tr>
      <w:tr w:rsidR="003D2906" w14:paraId="09B42385" w14:textId="77777777" w:rsidTr="003D2906">
        <w:tblPrEx>
          <w:tblCellMar>
            <w:top w:w="0" w:type="dxa"/>
            <w:bottom w:w="0" w:type="dxa"/>
          </w:tblCellMar>
        </w:tblPrEx>
        <w:trPr>
          <w:cantSplit/>
        </w:trPr>
        <w:tc>
          <w:tcPr>
            <w:tcW w:w="4536" w:type="dxa"/>
          </w:tcPr>
          <w:p w14:paraId="05EDC693" w14:textId="77777777" w:rsidR="003D2906" w:rsidRDefault="003D2906" w:rsidP="003D2906">
            <w:pPr>
              <w:pStyle w:val="TableData"/>
            </w:pPr>
            <w:r>
              <w:lastRenderedPageBreak/>
              <w:t>Greater than 100 digital certificates and 100 smart cards (per block of 25 digital certificates and 25 smart cards)</w:t>
            </w:r>
          </w:p>
        </w:tc>
        <w:tc>
          <w:tcPr>
            <w:tcW w:w="1418" w:type="dxa"/>
          </w:tcPr>
          <w:p w14:paraId="0DE79E64" w14:textId="77777777" w:rsidR="003D2906" w:rsidRDefault="003D2906" w:rsidP="003D2906">
            <w:pPr>
              <w:pStyle w:val="TableData"/>
              <w:jc w:val="right"/>
              <w:rPr>
                <w:b/>
                <w:bCs/>
              </w:rPr>
            </w:pPr>
            <w:r>
              <w:rPr>
                <w:b/>
                <w:bCs/>
              </w:rPr>
              <w:t>$2,500.00</w:t>
            </w:r>
          </w:p>
        </w:tc>
      </w:tr>
    </w:tbl>
    <w:p w14:paraId="5EC359D7" w14:textId="77777777" w:rsidR="003D2906" w:rsidRDefault="003D2906" w:rsidP="003D2906">
      <w:pPr>
        <w:pStyle w:val="TableData"/>
      </w:pPr>
    </w:p>
    <w:p w14:paraId="075A739C" w14:textId="77777777" w:rsidR="003D2906" w:rsidRDefault="003D2906" w:rsidP="003D2906">
      <w:pPr>
        <w:pStyle w:val="Indent1"/>
      </w:pPr>
      <w:bookmarkStart w:id="64" w:name="_Toc389137510"/>
      <w:r>
        <w:t>Monthly charge – with a smart card</w:t>
      </w:r>
      <w:bookmarkEnd w:id="64"/>
    </w:p>
    <w:p w14:paraId="3411EDBB" w14:textId="77777777" w:rsidR="003D2906" w:rsidRDefault="003D2906" w:rsidP="003D2906">
      <w:pPr>
        <w:pStyle w:val="Heading2"/>
      </w:pPr>
      <w:r>
        <w:t>We charge you the following monthly charge while you are using a digital certificate with a smart card that we provided:</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67FBE5A0" w14:textId="77777777" w:rsidTr="003D2906">
        <w:tblPrEx>
          <w:tblCellMar>
            <w:top w:w="0" w:type="dxa"/>
            <w:bottom w:w="0" w:type="dxa"/>
          </w:tblCellMar>
        </w:tblPrEx>
        <w:trPr>
          <w:cantSplit/>
          <w:tblHeader/>
        </w:trPr>
        <w:tc>
          <w:tcPr>
            <w:tcW w:w="4536" w:type="dxa"/>
          </w:tcPr>
          <w:p w14:paraId="2ED9F268" w14:textId="77777777" w:rsidR="003D2906" w:rsidRDefault="003D2906" w:rsidP="003D2906">
            <w:pPr>
              <w:pStyle w:val="TableHead"/>
              <w:keepNext/>
              <w:spacing w:before="120" w:after="120"/>
            </w:pPr>
            <w:r>
              <w:t>Monthly charge</w:t>
            </w:r>
          </w:p>
        </w:tc>
        <w:tc>
          <w:tcPr>
            <w:tcW w:w="1418" w:type="dxa"/>
          </w:tcPr>
          <w:p w14:paraId="7A354097" w14:textId="77777777" w:rsidR="003D2906" w:rsidRDefault="003D2906" w:rsidP="003D2906">
            <w:pPr>
              <w:pStyle w:val="TableData"/>
              <w:keepNext/>
              <w:rPr>
                <w:b/>
                <w:bCs/>
              </w:rPr>
            </w:pPr>
            <w:r>
              <w:rPr>
                <w:b/>
                <w:bCs/>
              </w:rPr>
              <w:t>GST excl.</w:t>
            </w:r>
          </w:p>
        </w:tc>
      </w:tr>
      <w:tr w:rsidR="003D2906" w14:paraId="22787544" w14:textId="77777777" w:rsidTr="003D2906">
        <w:tblPrEx>
          <w:tblCellMar>
            <w:top w:w="0" w:type="dxa"/>
            <w:bottom w:w="0" w:type="dxa"/>
          </w:tblCellMar>
        </w:tblPrEx>
        <w:trPr>
          <w:cantSplit/>
        </w:trPr>
        <w:tc>
          <w:tcPr>
            <w:tcW w:w="4536" w:type="dxa"/>
          </w:tcPr>
          <w:p w14:paraId="45A5263B" w14:textId="77777777" w:rsidR="003D2906" w:rsidRDefault="003D2906" w:rsidP="003D2906">
            <w:pPr>
              <w:pStyle w:val="TableData"/>
            </w:pPr>
            <w:r>
              <w:t>25 digital certificates and 25 smart cards</w:t>
            </w:r>
          </w:p>
        </w:tc>
        <w:tc>
          <w:tcPr>
            <w:tcW w:w="1418" w:type="dxa"/>
          </w:tcPr>
          <w:p w14:paraId="6BB88FFB" w14:textId="77777777" w:rsidR="003D2906" w:rsidRDefault="003D2906" w:rsidP="003D2906">
            <w:pPr>
              <w:pStyle w:val="TableData"/>
              <w:jc w:val="right"/>
              <w:rPr>
                <w:b/>
                <w:bCs/>
              </w:rPr>
            </w:pPr>
            <w:r>
              <w:rPr>
                <w:b/>
                <w:bCs/>
              </w:rPr>
              <w:t>$250.00</w:t>
            </w:r>
          </w:p>
        </w:tc>
      </w:tr>
      <w:tr w:rsidR="003D2906" w14:paraId="1D4B6607" w14:textId="77777777" w:rsidTr="003D2906">
        <w:tblPrEx>
          <w:tblCellMar>
            <w:top w:w="0" w:type="dxa"/>
            <w:bottom w:w="0" w:type="dxa"/>
          </w:tblCellMar>
        </w:tblPrEx>
        <w:trPr>
          <w:cantSplit/>
        </w:trPr>
        <w:tc>
          <w:tcPr>
            <w:tcW w:w="4536" w:type="dxa"/>
          </w:tcPr>
          <w:p w14:paraId="02376688" w14:textId="77777777" w:rsidR="003D2906" w:rsidRDefault="003D2906" w:rsidP="003D2906">
            <w:pPr>
              <w:pStyle w:val="TableData"/>
            </w:pPr>
            <w:r>
              <w:t>50 digital certificates and 50 smart cards</w:t>
            </w:r>
          </w:p>
        </w:tc>
        <w:tc>
          <w:tcPr>
            <w:tcW w:w="1418" w:type="dxa"/>
          </w:tcPr>
          <w:p w14:paraId="2265250F" w14:textId="77777777" w:rsidR="003D2906" w:rsidRDefault="003D2906" w:rsidP="003D2906">
            <w:pPr>
              <w:pStyle w:val="TableData"/>
              <w:jc w:val="right"/>
              <w:rPr>
                <w:b/>
                <w:bCs/>
              </w:rPr>
            </w:pPr>
            <w:r>
              <w:rPr>
                <w:b/>
                <w:bCs/>
              </w:rPr>
              <w:t>$416.67</w:t>
            </w:r>
          </w:p>
        </w:tc>
      </w:tr>
      <w:tr w:rsidR="003D2906" w14:paraId="61D81957" w14:textId="77777777" w:rsidTr="003D2906">
        <w:tblPrEx>
          <w:tblCellMar>
            <w:top w:w="0" w:type="dxa"/>
            <w:bottom w:w="0" w:type="dxa"/>
          </w:tblCellMar>
        </w:tblPrEx>
        <w:trPr>
          <w:cantSplit/>
        </w:trPr>
        <w:tc>
          <w:tcPr>
            <w:tcW w:w="4536" w:type="dxa"/>
          </w:tcPr>
          <w:p w14:paraId="7095E026" w14:textId="77777777" w:rsidR="003D2906" w:rsidRDefault="003D2906" w:rsidP="003D2906">
            <w:pPr>
              <w:pStyle w:val="TableData"/>
            </w:pPr>
            <w:r>
              <w:t>75 digital certificates and 75 smart cards</w:t>
            </w:r>
          </w:p>
        </w:tc>
        <w:tc>
          <w:tcPr>
            <w:tcW w:w="1418" w:type="dxa"/>
          </w:tcPr>
          <w:p w14:paraId="40C50831" w14:textId="77777777" w:rsidR="003D2906" w:rsidRDefault="003D2906" w:rsidP="003D2906">
            <w:pPr>
              <w:pStyle w:val="TableData"/>
              <w:jc w:val="right"/>
              <w:rPr>
                <w:b/>
                <w:bCs/>
              </w:rPr>
            </w:pPr>
            <w:r>
              <w:rPr>
                <w:b/>
                <w:bCs/>
              </w:rPr>
              <w:t>$541.67</w:t>
            </w:r>
          </w:p>
        </w:tc>
      </w:tr>
      <w:tr w:rsidR="003D2906" w14:paraId="58689AFE" w14:textId="77777777" w:rsidTr="003D2906">
        <w:tblPrEx>
          <w:tblCellMar>
            <w:top w:w="0" w:type="dxa"/>
            <w:bottom w:w="0" w:type="dxa"/>
          </w:tblCellMar>
        </w:tblPrEx>
        <w:trPr>
          <w:cantSplit/>
        </w:trPr>
        <w:tc>
          <w:tcPr>
            <w:tcW w:w="4536" w:type="dxa"/>
          </w:tcPr>
          <w:p w14:paraId="3A50FAC5" w14:textId="77777777" w:rsidR="003D2906" w:rsidRDefault="003D2906" w:rsidP="003D2906">
            <w:pPr>
              <w:pStyle w:val="TableData"/>
            </w:pPr>
            <w:r>
              <w:t>100 digital certificates and 100 smart cards</w:t>
            </w:r>
          </w:p>
        </w:tc>
        <w:tc>
          <w:tcPr>
            <w:tcW w:w="1418" w:type="dxa"/>
          </w:tcPr>
          <w:p w14:paraId="4FB11B13" w14:textId="77777777" w:rsidR="003D2906" w:rsidRDefault="003D2906" w:rsidP="003D2906">
            <w:pPr>
              <w:pStyle w:val="TableData"/>
              <w:jc w:val="right"/>
              <w:rPr>
                <w:b/>
                <w:bCs/>
              </w:rPr>
            </w:pPr>
            <w:r>
              <w:rPr>
                <w:b/>
                <w:bCs/>
              </w:rPr>
              <w:t>$625.00</w:t>
            </w:r>
          </w:p>
        </w:tc>
      </w:tr>
      <w:tr w:rsidR="003D2906" w14:paraId="64A3C8A4" w14:textId="77777777" w:rsidTr="003D2906">
        <w:tblPrEx>
          <w:tblCellMar>
            <w:top w:w="0" w:type="dxa"/>
            <w:bottom w:w="0" w:type="dxa"/>
          </w:tblCellMar>
        </w:tblPrEx>
        <w:trPr>
          <w:cantSplit/>
        </w:trPr>
        <w:tc>
          <w:tcPr>
            <w:tcW w:w="4536" w:type="dxa"/>
          </w:tcPr>
          <w:p w14:paraId="400EDC1D" w14:textId="77777777" w:rsidR="003D2906" w:rsidRDefault="003D2906" w:rsidP="003D2906">
            <w:pPr>
              <w:pStyle w:val="TableData"/>
            </w:pPr>
            <w:r>
              <w:t>Greater than 100 digital certificates and 100 smart cards (per block of 25 digital certificates and 25 smart cards)</w:t>
            </w:r>
          </w:p>
        </w:tc>
        <w:tc>
          <w:tcPr>
            <w:tcW w:w="1418" w:type="dxa"/>
          </w:tcPr>
          <w:p w14:paraId="151F1636" w14:textId="77777777" w:rsidR="003D2906" w:rsidRDefault="003D2906" w:rsidP="003D2906">
            <w:pPr>
              <w:pStyle w:val="TableData"/>
              <w:jc w:val="right"/>
              <w:rPr>
                <w:b/>
                <w:bCs/>
              </w:rPr>
            </w:pPr>
            <w:r>
              <w:rPr>
                <w:b/>
                <w:bCs/>
              </w:rPr>
              <w:t>$83.33</w:t>
            </w:r>
          </w:p>
        </w:tc>
      </w:tr>
    </w:tbl>
    <w:p w14:paraId="7A55302A" w14:textId="77777777" w:rsidR="003D2906" w:rsidRDefault="003D2906" w:rsidP="003D2906">
      <w:pPr>
        <w:pStyle w:val="TableData"/>
      </w:pPr>
    </w:p>
    <w:p w14:paraId="3125AD60" w14:textId="77777777" w:rsidR="003D2906" w:rsidRDefault="003D2906" w:rsidP="003D2906">
      <w:pPr>
        <w:pStyle w:val="Indent1"/>
      </w:pPr>
      <w:bookmarkStart w:id="65" w:name="_Toc389137511"/>
      <w:r>
        <w:t>SMART CARDS</w:t>
      </w:r>
      <w:bookmarkEnd w:id="65"/>
    </w:p>
    <w:p w14:paraId="0D7907EE" w14:textId="77777777" w:rsidR="003D2906" w:rsidRDefault="003D2906" w:rsidP="003D2906">
      <w:pPr>
        <w:pStyle w:val="Indent1"/>
      </w:pPr>
      <w:bookmarkStart w:id="66" w:name="_Toc389137512"/>
      <w:r>
        <w:t>What are Smart Cards?</w:t>
      </w:r>
      <w:bookmarkEnd w:id="66"/>
    </w:p>
    <w:p w14:paraId="7731F6F2" w14:textId="77777777" w:rsidR="003D2906" w:rsidRDefault="003D2906" w:rsidP="003D2906">
      <w:pPr>
        <w:pStyle w:val="Heading2"/>
      </w:pPr>
      <w:r>
        <w:t>For Smart Cards we provide you with:</w:t>
      </w:r>
    </w:p>
    <w:p w14:paraId="52DB98AD" w14:textId="77777777" w:rsidR="003D2906" w:rsidRDefault="003D2906" w:rsidP="003D2906">
      <w:pPr>
        <w:pStyle w:val="Heading3"/>
      </w:pPr>
      <w:r>
        <w:t>a smart card kit, which includes a smart card, desktop card reader, and related software; and</w:t>
      </w:r>
    </w:p>
    <w:p w14:paraId="4D7CFAF1" w14:textId="77777777" w:rsidR="003D2906" w:rsidRDefault="003D2906" w:rsidP="003D2906">
      <w:pPr>
        <w:pStyle w:val="Heading3"/>
      </w:pPr>
      <w:r>
        <w:t>a method of authenticating an end user’s access to your sites via your Internet Direct service using the smart card.</w:t>
      </w:r>
    </w:p>
    <w:p w14:paraId="4EB3BE13" w14:textId="77777777" w:rsidR="003D2906" w:rsidRDefault="003D2906" w:rsidP="003D2906">
      <w:pPr>
        <w:pStyle w:val="Heading2"/>
      </w:pPr>
      <w:r>
        <w:t>We may provide you with software that is licensed to you by a third party.</w:t>
      </w:r>
    </w:p>
    <w:p w14:paraId="608FC687" w14:textId="77777777" w:rsidR="003D2906" w:rsidRDefault="003D2906" w:rsidP="003D2906">
      <w:pPr>
        <w:pStyle w:val="Heading2"/>
      </w:pPr>
      <w:r>
        <w:t>You must not make any of your smart cards available to anyone other than us.  You must only use your smart cards for authenticating users of Secure IP Roaming.</w:t>
      </w:r>
    </w:p>
    <w:p w14:paraId="06C00AE7" w14:textId="77777777" w:rsidR="003D2906" w:rsidRDefault="003D2906" w:rsidP="003D2906">
      <w:pPr>
        <w:pStyle w:val="Indent1"/>
      </w:pPr>
      <w:bookmarkStart w:id="67" w:name="_Toc389137513"/>
      <w:r>
        <w:t>Availability</w:t>
      </w:r>
      <w:bookmarkEnd w:id="67"/>
    </w:p>
    <w:p w14:paraId="106EFBF0" w14:textId="77777777" w:rsidR="003D2906" w:rsidRDefault="003D2906" w:rsidP="003D2906">
      <w:pPr>
        <w:pStyle w:val="Heading2"/>
      </w:pPr>
      <w:r>
        <w:t xml:space="preserve">To get Smart Cards, you also have to have Secure IP Roaming and you must have a </w:t>
      </w:r>
      <w:r>
        <w:lastRenderedPageBreak/>
        <w:t>digital certificate that we provided for each smart card.</w:t>
      </w:r>
    </w:p>
    <w:p w14:paraId="0CC3ECA0" w14:textId="77777777" w:rsidR="003D2906" w:rsidRDefault="003D2906" w:rsidP="003D2906">
      <w:pPr>
        <w:pStyle w:val="Heading2"/>
      </w:pPr>
      <w:r>
        <w:t>We only provide Smart Cards in blocks of 25.</w:t>
      </w:r>
    </w:p>
    <w:p w14:paraId="53595FB6" w14:textId="77777777" w:rsidR="003D2906" w:rsidRDefault="003D2906" w:rsidP="003D2906">
      <w:pPr>
        <w:pStyle w:val="Indent1"/>
      </w:pPr>
      <w:bookmarkStart w:id="68" w:name="_Toc389137514"/>
      <w:r>
        <w:t>Who owns Smart Cards?</w:t>
      </w:r>
      <w:bookmarkEnd w:id="68"/>
    </w:p>
    <w:p w14:paraId="26B99BB1" w14:textId="77777777" w:rsidR="003D2906" w:rsidRDefault="003D2906" w:rsidP="003D2906">
      <w:pPr>
        <w:pStyle w:val="Heading2"/>
      </w:pPr>
      <w:r>
        <w:t>We own the smart card kit.  You must return the smart card kit to us in good working order within seven days after your Smart Cards service ends.</w:t>
      </w:r>
    </w:p>
    <w:p w14:paraId="39968F39" w14:textId="77777777" w:rsidR="003D2906" w:rsidRDefault="003D2906" w:rsidP="003D2906">
      <w:pPr>
        <w:pStyle w:val="Heading2"/>
      </w:pPr>
      <w:r>
        <w:t>We can repossess the smart card kit if you:</w:t>
      </w:r>
    </w:p>
    <w:p w14:paraId="600140D7" w14:textId="77777777" w:rsidR="003D2906" w:rsidRDefault="003D2906" w:rsidP="003D2906">
      <w:pPr>
        <w:pStyle w:val="Heading3"/>
      </w:pPr>
      <w:r>
        <w:t>materially breach your agreement with us relating to your Smart Cards or in our reasonable opinion are about to materially breach it; or</w:t>
      </w:r>
    </w:p>
    <w:p w14:paraId="2B216EB8" w14:textId="77777777" w:rsidR="003D2906" w:rsidRDefault="003D2906" w:rsidP="003D2906">
      <w:pPr>
        <w:pStyle w:val="Heading3"/>
      </w:pPr>
      <w:r>
        <w:t>fail to pay us for the Smart Cards within seven days of payment becoming due.</w:t>
      </w:r>
    </w:p>
    <w:p w14:paraId="3CA150ED" w14:textId="77777777" w:rsidR="003D2906" w:rsidRDefault="003D2906" w:rsidP="003D2906">
      <w:pPr>
        <w:pStyle w:val="Heading2"/>
      </w:pPr>
      <w:r>
        <w:t>You grant us (and our authorised agents) an irrevocable licence to enter your premises in order to repossess the smart card kits.</w:t>
      </w:r>
    </w:p>
    <w:p w14:paraId="13AA63E6" w14:textId="77777777" w:rsidR="003D2906" w:rsidRDefault="003D2906" w:rsidP="003D2906">
      <w:pPr>
        <w:pStyle w:val="Indent1"/>
      </w:pPr>
      <w:bookmarkStart w:id="69" w:name="_Toc389137515"/>
      <w:r>
        <w:t>Connection charge</w:t>
      </w:r>
      <w:bookmarkEnd w:id="69"/>
    </w:p>
    <w:p w14:paraId="0AC73331" w14:textId="77777777" w:rsidR="003D2906" w:rsidRDefault="003D2906" w:rsidP="003D2906">
      <w:pPr>
        <w:pStyle w:val="Heading2"/>
      </w:pPr>
      <w:r>
        <w:t>The connection charge depends upon whether we provided a smart card at the same time as we provided a digital certificate for it.</w:t>
      </w:r>
    </w:p>
    <w:p w14:paraId="1703A0F7" w14:textId="77777777" w:rsidR="003D2906" w:rsidRDefault="003D2906" w:rsidP="003D2906">
      <w:pPr>
        <w:pStyle w:val="Heading2"/>
      </w:pPr>
      <w:r>
        <w:t>We charge you the following connection charge if we provide a smart card at the same time as we provide a digital certificate for it:</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7E78F6BA" w14:textId="77777777" w:rsidTr="003D2906">
        <w:tblPrEx>
          <w:tblCellMar>
            <w:top w:w="0" w:type="dxa"/>
            <w:bottom w:w="0" w:type="dxa"/>
          </w:tblCellMar>
        </w:tblPrEx>
        <w:trPr>
          <w:cantSplit/>
          <w:tblHeader/>
        </w:trPr>
        <w:tc>
          <w:tcPr>
            <w:tcW w:w="4536" w:type="dxa"/>
          </w:tcPr>
          <w:p w14:paraId="0142E61F" w14:textId="77777777" w:rsidR="003D2906" w:rsidRDefault="003D2906" w:rsidP="003D2906">
            <w:pPr>
              <w:pStyle w:val="TableHead"/>
              <w:keepNext/>
              <w:spacing w:before="120" w:after="120"/>
            </w:pPr>
            <w:r>
              <w:t>Connection charge</w:t>
            </w:r>
          </w:p>
        </w:tc>
        <w:tc>
          <w:tcPr>
            <w:tcW w:w="1418" w:type="dxa"/>
          </w:tcPr>
          <w:p w14:paraId="7E82E430" w14:textId="77777777" w:rsidR="003D2906" w:rsidRDefault="003D2906" w:rsidP="003D2906">
            <w:pPr>
              <w:pStyle w:val="TableData"/>
              <w:keepNext/>
              <w:rPr>
                <w:b/>
                <w:bCs/>
              </w:rPr>
            </w:pPr>
            <w:r>
              <w:rPr>
                <w:b/>
                <w:bCs/>
              </w:rPr>
              <w:t>GST excl.</w:t>
            </w:r>
          </w:p>
        </w:tc>
      </w:tr>
      <w:tr w:rsidR="003D2906" w14:paraId="772AB27C" w14:textId="77777777" w:rsidTr="003D2906">
        <w:tblPrEx>
          <w:tblCellMar>
            <w:top w:w="0" w:type="dxa"/>
            <w:bottom w:w="0" w:type="dxa"/>
          </w:tblCellMar>
        </w:tblPrEx>
        <w:trPr>
          <w:cantSplit/>
        </w:trPr>
        <w:tc>
          <w:tcPr>
            <w:tcW w:w="4536" w:type="dxa"/>
          </w:tcPr>
          <w:p w14:paraId="019E3B87" w14:textId="77777777" w:rsidR="003D2906" w:rsidRDefault="003D2906" w:rsidP="003D2906">
            <w:pPr>
              <w:pStyle w:val="TableData"/>
            </w:pPr>
            <w:r>
              <w:t>25 digital certificates and 25 smart cards</w:t>
            </w:r>
          </w:p>
        </w:tc>
        <w:tc>
          <w:tcPr>
            <w:tcW w:w="1418" w:type="dxa"/>
          </w:tcPr>
          <w:p w14:paraId="2E5E6A8F" w14:textId="77777777" w:rsidR="003D2906" w:rsidRDefault="003D2906" w:rsidP="003D2906">
            <w:pPr>
              <w:pStyle w:val="TableData"/>
              <w:jc w:val="right"/>
              <w:rPr>
                <w:b/>
                <w:bCs/>
              </w:rPr>
            </w:pPr>
            <w:r>
              <w:rPr>
                <w:b/>
                <w:bCs/>
              </w:rPr>
              <w:t>$9,000.00</w:t>
            </w:r>
          </w:p>
        </w:tc>
      </w:tr>
      <w:tr w:rsidR="003D2906" w14:paraId="7EAE5B81" w14:textId="77777777" w:rsidTr="003D2906">
        <w:tblPrEx>
          <w:tblCellMar>
            <w:top w:w="0" w:type="dxa"/>
            <w:bottom w:w="0" w:type="dxa"/>
          </w:tblCellMar>
        </w:tblPrEx>
        <w:trPr>
          <w:cantSplit/>
        </w:trPr>
        <w:tc>
          <w:tcPr>
            <w:tcW w:w="4536" w:type="dxa"/>
          </w:tcPr>
          <w:p w14:paraId="3C0E2FC7" w14:textId="77777777" w:rsidR="003D2906" w:rsidRDefault="003D2906" w:rsidP="003D2906">
            <w:pPr>
              <w:pStyle w:val="TableData"/>
            </w:pPr>
            <w:r>
              <w:t>50 digital certificates and 50 smart cards</w:t>
            </w:r>
          </w:p>
        </w:tc>
        <w:tc>
          <w:tcPr>
            <w:tcW w:w="1418" w:type="dxa"/>
          </w:tcPr>
          <w:p w14:paraId="074BB6BE" w14:textId="77777777" w:rsidR="003D2906" w:rsidRDefault="003D2906" w:rsidP="003D2906">
            <w:pPr>
              <w:pStyle w:val="TableData"/>
              <w:jc w:val="right"/>
              <w:rPr>
                <w:b/>
                <w:bCs/>
              </w:rPr>
            </w:pPr>
            <w:r>
              <w:rPr>
                <w:b/>
                <w:bCs/>
              </w:rPr>
              <w:t>$11,500.00</w:t>
            </w:r>
          </w:p>
        </w:tc>
      </w:tr>
      <w:tr w:rsidR="003D2906" w14:paraId="4DF6AE00" w14:textId="77777777" w:rsidTr="003D2906">
        <w:tblPrEx>
          <w:tblCellMar>
            <w:top w:w="0" w:type="dxa"/>
            <w:bottom w:w="0" w:type="dxa"/>
          </w:tblCellMar>
        </w:tblPrEx>
        <w:trPr>
          <w:cantSplit/>
        </w:trPr>
        <w:tc>
          <w:tcPr>
            <w:tcW w:w="4536" w:type="dxa"/>
          </w:tcPr>
          <w:p w14:paraId="01F964D2" w14:textId="77777777" w:rsidR="003D2906" w:rsidRDefault="003D2906" w:rsidP="003D2906">
            <w:pPr>
              <w:pStyle w:val="TableData"/>
            </w:pPr>
            <w:r>
              <w:t>75 digital certificates and 75 smart cards</w:t>
            </w:r>
          </w:p>
        </w:tc>
        <w:tc>
          <w:tcPr>
            <w:tcW w:w="1418" w:type="dxa"/>
          </w:tcPr>
          <w:p w14:paraId="579D70A1" w14:textId="77777777" w:rsidR="003D2906" w:rsidRDefault="003D2906" w:rsidP="003D2906">
            <w:pPr>
              <w:pStyle w:val="TableData"/>
              <w:jc w:val="right"/>
              <w:rPr>
                <w:b/>
                <w:bCs/>
              </w:rPr>
            </w:pPr>
            <w:r>
              <w:rPr>
                <w:b/>
                <w:bCs/>
              </w:rPr>
              <w:t>$14,000.00</w:t>
            </w:r>
          </w:p>
        </w:tc>
      </w:tr>
      <w:tr w:rsidR="003D2906" w14:paraId="4458859C" w14:textId="77777777" w:rsidTr="003D2906">
        <w:tblPrEx>
          <w:tblCellMar>
            <w:top w:w="0" w:type="dxa"/>
            <w:bottom w:w="0" w:type="dxa"/>
          </w:tblCellMar>
        </w:tblPrEx>
        <w:trPr>
          <w:cantSplit/>
        </w:trPr>
        <w:tc>
          <w:tcPr>
            <w:tcW w:w="4536" w:type="dxa"/>
          </w:tcPr>
          <w:p w14:paraId="0B7E1ADB" w14:textId="77777777" w:rsidR="003D2906" w:rsidRDefault="003D2906" w:rsidP="003D2906">
            <w:pPr>
              <w:pStyle w:val="TableData"/>
            </w:pPr>
            <w:r>
              <w:t>100 digital certificates and 100 smart cards</w:t>
            </w:r>
          </w:p>
        </w:tc>
        <w:tc>
          <w:tcPr>
            <w:tcW w:w="1418" w:type="dxa"/>
          </w:tcPr>
          <w:p w14:paraId="7FD909C3" w14:textId="77777777" w:rsidR="003D2906" w:rsidRDefault="003D2906" w:rsidP="003D2906">
            <w:pPr>
              <w:pStyle w:val="TableData"/>
              <w:jc w:val="right"/>
              <w:rPr>
                <w:b/>
                <w:bCs/>
              </w:rPr>
            </w:pPr>
            <w:r>
              <w:rPr>
                <w:b/>
                <w:bCs/>
              </w:rPr>
              <w:t>$16,500.00</w:t>
            </w:r>
          </w:p>
        </w:tc>
      </w:tr>
      <w:tr w:rsidR="003D2906" w14:paraId="028CEE4C" w14:textId="77777777" w:rsidTr="003D2906">
        <w:tblPrEx>
          <w:tblCellMar>
            <w:top w:w="0" w:type="dxa"/>
            <w:bottom w:w="0" w:type="dxa"/>
          </w:tblCellMar>
        </w:tblPrEx>
        <w:trPr>
          <w:cantSplit/>
        </w:trPr>
        <w:tc>
          <w:tcPr>
            <w:tcW w:w="4536" w:type="dxa"/>
          </w:tcPr>
          <w:p w14:paraId="130A909C" w14:textId="77777777" w:rsidR="003D2906" w:rsidRDefault="003D2906" w:rsidP="003D2906">
            <w:pPr>
              <w:pStyle w:val="TableData"/>
            </w:pPr>
            <w:r>
              <w:t>Greater than 100 digital certificates and 100 smart cards (per block of 25 digital certificates and 25 smart cards)</w:t>
            </w:r>
          </w:p>
        </w:tc>
        <w:tc>
          <w:tcPr>
            <w:tcW w:w="1418" w:type="dxa"/>
          </w:tcPr>
          <w:p w14:paraId="175A6978" w14:textId="77777777" w:rsidR="003D2906" w:rsidRDefault="003D2906" w:rsidP="003D2906">
            <w:pPr>
              <w:pStyle w:val="TableData"/>
              <w:jc w:val="right"/>
              <w:rPr>
                <w:b/>
                <w:bCs/>
              </w:rPr>
            </w:pPr>
            <w:r>
              <w:rPr>
                <w:b/>
                <w:bCs/>
              </w:rPr>
              <w:t>$2,500.00</w:t>
            </w:r>
          </w:p>
        </w:tc>
      </w:tr>
    </w:tbl>
    <w:p w14:paraId="739E9AF2" w14:textId="77777777" w:rsidR="003D2906" w:rsidRDefault="003D2906" w:rsidP="003D2906">
      <w:pPr>
        <w:pStyle w:val="TableData"/>
      </w:pPr>
    </w:p>
    <w:p w14:paraId="26AB1EBE" w14:textId="77777777" w:rsidR="003D2906" w:rsidRDefault="003D2906" w:rsidP="003D2906">
      <w:pPr>
        <w:pStyle w:val="Heading2"/>
      </w:pPr>
      <w:r>
        <w:t>We charge you the following connection charge if we provide a smart card and we do not provide a digital certificate for it at the same time:</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15F5F75C" w14:textId="77777777" w:rsidTr="003D2906">
        <w:tblPrEx>
          <w:tblCellMar>
            <w:top w:w="0" w:type="dxa"/>
            <w:bottom w:w="0" w:type="dxa"/>
          </w:tblCellMar>
        </w:tblPrEx>
        <w:trPr>
          <w:cantSplit/>
          <w:tblHeader/>
        </w:trPr>
        <w:tc>
          <w:tcPr>
            <w:tcW w:w="4536" w:type="dxa"/>
          </w:tcPr>
          <w:p w14:paraId="0DC72DED" w14:textId="77777777" w:rsidR="003D2906" w:rsidRDefault="003D2906" w:rsidP="003D2906">
            <w:pPr>
              <w:pStyle w:val="TableHead"/>
              <w:keepNext/>
              <w:spacing w:before="120" w:after="120"/>
            </w:pPr>
            <w:r>
              <w:t>Connection charge</w:t>
            </w:r>
          </w:p>
        </w:tc>
        <w:tc>
          <w:tcPr>
            <w:tcW w:w="1418" w:type="dxa"/>
          </w:tcPr>
          <w:p w14:paraId="2D399AD7" w14:textId="77777777" w:rsidR="003D2906" w:rsidRDefault="003D2906" w:rsidP="003D2906">
            <w:pPr>
              <w:pStyle w:val="TableData"/>
              <w:keepNext/>
              <w:rPr>
                <w:b/>
                <w:bCs/>
              </w:rPr>
            </w:pPr>
            <w:r>
              <w:rPr>
                <w:b/>
                <w:bCs/>
              </w:rPr>
              <w:t>GST excl.</w:t>
            </w:r>
          </w:p>
        </w:tc>
      </w:tr>
      <w:tr w:rsidR="003D2906" w14:paraId="6571BD43" w14:textId="77777777" w:rsidTr="003D2906">
        <w:tblPrEx>
          <w:tblCellMar>
            <w:top w:w="0" w:type="dxa"/>
            <w:bottom w:w="0" w:type="dxa"/>
          </w:tblCellMar>
        </w:tblPrEx>
        <w:trPr>
          <w:cantSplit/>
        </w:trPr>
        <w:tc>
          <w:tcPr>
            <w:tcW w:w="4536" w:type="dxa"/>
          </w:tcPr>
          <w:p w14:paraId="181F4251" w14:textId="77777777" w:rsidR="003D2906" w:rsidRDefault="003D2906" w:rsidP="003D2906">
            <w:pPr>
              <w:pStyle w:val="TableData"/>
            </w:pPr>
            <w:r>
              <w:lastRenderedPageBreak/>
              <w:t>25 smart cards</w:t>
            </w:r>
          </w:p>
        </w:tc>
        <w:tc>
          <w:tcPr>
            <w:tcW w:w="1418" w:type="dxa"/>
          </w:tcPr>
          <w:p w14:paraId="023FD241" w14:textId="77777777" w:rsidR="003D2906" w:rsidRDefault="003D2906" w:rsidP="003D2906">
            <w:pPr>
              <w:pStyle w:val="TableData"/>
              <w:jc w:val="right"/>
              <w:rPr>
                <w:b/>
                <w:bCs/>
              </w:rPr>
            </w:pPr>
            <w:r>
              <w:rPr>
                <w:b/>
                <w:bCs/>
              </w:rPr>
              <w:t>$4,000.00</w:t>
            </w:r>
          </w:p>
        </w:tc>
      </w:tr>
      <w:tr w:rsidR="003D2906" w14:paraId="569C693A" w14:textId="77777777" w:rsidTr="003D2906">
        <w:tblPrEx>
          <w:tblCellMar>
            <w:top w:w="0" w:type="dxa"/>
            <w:bottom w:w="0" w:type="dxa"/>
          </w:tblCellMar>
        </w:tblPrEx>
        <w:trPr>
          <w:cantSplit/>
        </w:trPr>
        <w:tc>
          <w:tcPr>
            <w:tcW w:w="4536" w:type="dxa"/>
          </w:tcPr>
          <w:p w14:paraId="57768F47" w14:textId="77777777" w:rsidR="003D2906" w:rsidRDefault="003D2906" w:rsidP="003D2906">
            <w:pPr>
              <w:pStyle w:val="TableData"/>
            </w:pPr>
            <w:r>
              <w:t>50 smart cards</w:t>
            </w:r>
          </w:p>
        </w:tc>
        <w:tc>
          <w:tcPr>
            <w:tcW w:w="1418" w:type="dxa"/>
          </w:tcPr>
          <w:p w14:paraId="7A6382C3" w14:textId="77777777" w:rsidR="003D2906" w:rsidRDefault="003D2906" w:rsidP="003D2906">
            <w:pPr>
              <w:pStyle w:val="TableData"/>
              <w:jc w:val="right"/>
              <w:rPr>
                <w:b/>
                <w:bCs/>
              </w:rPr>
            </w:pPr>
            <w:r>
              <w:rPr>
                <w:b/>
                <w:bCs/>
              </w:rPr>
              <w:t>$6,000.00</w:t>
            </w:r>
          </w:p>
        </w:tc>
      </w:tr>
      <w:tr w:rsidR="003D2906" w14:paraId="67200840" w14:textId="77777777" w:rsidTr="003D2906">
        <w:tblPrEx>
          <w:tblCellMar>
            <w:top w:w="0" w:type="dxa"/>
            <w:bottom w:w="0" w:type="dxa"/>
          </w:tblCellMar>
        </w:tblPrEx>
        <w:trPr>
          <w:cantSplit/>
        </w:trPr>
        <w:tc>
          <w:tcPr>
            <w:tcW w:w="4536" w:type="dxa"/>
          </w:tcPr>
          <w:p w14:paraId="497DAF9C" w14:textId="77777777" w:rsidR="003D2906" w:rsidRDefault="003D2906" w:rsidP="003D2906">
            <w:pPr>
              <w:pStyle w:val="TableData"/>
            </w:pPr>
            <w:r>
              <w:t>75 smart cards</w:t>
            </w:r>
          </w:p>
        </w:tc>
        <w:tc>
          <w:tcPr>
            <w:tcW w:w="1418" w:type="dxa"/>
          </w:tcPr>
          <w:p w14:paraId="75C6CFD5" w14:textId="77777777" w:rsidR="003D2906" w:rsidRDefault="003D2906" w:rsidP="003D2906">
            <w:pPr>
              <w:pStyle w:val="TableData"/>
              <w:jc w:val="right"/>
              <w:rPr>
                <w:b/>
                <w:bCs/>
              </w:rPr>
            </w:pPr>
            <w:r>
              <w:rPr>
                <w:b/>
                <w:bCs/>
              </w:rPr>
              <w:t>$8,000.00</w:t>
            </w:r>
          </w:p>
        </w:tc>
      </w:tr>
      <w:tr w:rsidR="003D2906" w14:paraId="39F249FA" w14:textId="77777777" w:rsidTr="003D2906">
        <w:tblPrEx>
          <w:tblCellMar>
            <w:top w:w="0" w:type="dxa"/>
            <w:bottom w:w="0" w:type="dxa"/>
          </w:tblCellMar>
        </w:tblPrEx>
        <w:trPr>
          <w:cantSplit/>
        </w:trPr>
        <w:tc>
          <w:tcPr>
            <w:tcW w:w="4536" w:type="dxa"/>
          </w:tcPr>
          <w:p w14:paraId="52E9726A" w14:textId="77777777" w:rsidR="003D2906" w:rsidRDefault="003D2906" w:rsidP="003D2906">
            <w:pPr>
              <w:pStyle w:val="TableData"/>
            </w:pPr>
            <w:r>
              <w:t>100 smart cards</w:t>
            </w:r>
          </w:p>
        </w:tc>
        <w:tc>
          <w:tcPr>
            <w:tcW w:w="1418" w:type="dxa"/>
          </w:tcPr>
          <w:p w14:paraId="60D72D50" w14:textId="77777777" w:rsidR="003D2906" w:rsidRDefault="003D2906" w:rsidP="003D2906">
            <w:pPr>
              <w:pStyle w:val="TableData"/>
              <w:jc w:val="right"/>
              <w:rPr>
                <w:b/>
                <w:bCs/>
              </w:rPr>
            </w:pPr>
            <w:r>
              <w:rPr>
                <w:b/>
                <w:bCs/>
              </w:rPr>
              <w:t>$10,000.00</w:t>
            </w:r>
          </w:p>
        </w:tc>
      </w:tr>
      <w:tr w:rsidR="003D2906" w14:paraId="7876A9AC" w14:textId="77777777" w:rsidTr="003D2906">
        <w:tblPrEx>
          <w:tblCellMar>
            <w:top w:w="0" w:type="dxa"/>
            <w:bottom w:w="0" w:type="dxa"/>
          </w:tblCellMar>
        </w:tblPrEx>
        <w:trPr>
          <w:cantSplit/>
        </w:trPr>
        <w:tc>
          <w:tcPr>
            <w:tcW w:w="4536" w:type="dxa"/>
          </w:tcPr>
          <w:p w14:paraId="1F0CD596" w14:textId="77777777" w:rsidR="003D2906" w:rsidRDefault="003D2906" w:rsidP="003D2906">
            <w:pPr>
              <w:pStyle w:val="TableData"/>
            </w:pPr>
            <w:r>
              <w:t>Greater than 100 smart cards (per block of 25 smart cards)</w:t>
            </w:r>
          </w:p>
        </w:tc>
        <w:tc>
          <w:tcPr>
            <w:tcW w:w="1418" w:type="dxa"/>
          </w:tcPr>
          <w:p w14:paraId="4A6AA632" w14:textId="77777777" w:rsidR="003D2906" w:rsidRDefault="003D2906" w:rsidP="003D2906">
            <w:pPr>
              <w:pStyle w:val="TableData"/>
              <w:jc w:val="right"/>
              <w:rPr>
                <w:b/>
                <w:bCs/>
              </w:rPr>
            </w:pPr>
            <w:r>
              <w:rPr>
                <w:b/>
                <w:bCs/>
              </w:rPr>
              <w:t>$2,000.00</w:t>
            </w:r>
          </w:p>
        </w:tc>
      </w:tr>
    </w:tbl>
    <w:p w14:paraId="7B581FB2" w14:textId="77777777" w:rsidR="003D2906" w:rsidRDefault="003D2906" w:rsidP="003D2906">
      <w:pPr>
        <w:pStyle w:val="TableData"/>
      </w:pPr>
    </w:p>
    <w:p w14:paraId="7EC4E55F" w14:textId="77777777" w:rsidR="003D2906" w:rsidRDefault="003D2906" w:rsidP="003D2906">
      <w:pPr>
        <w:pStyle w:val="Indent1"/>
      </w:pPr>
      <w:bookmarkStart w:id="70" w:name="_Toc389137516"/>
      <w:r>
        <w:t>Monthly charge</w:t>
      </w:r>
      <w:bookmarkEnd w:id="70"/>
    </w:p>
    <w:p w14:paraId="62A07B80" w14:textId="77777777" w:rsidR="003D2906" w:rsidRDefault="003D2906" w:rsidP="003D2906">
      <w:pPr>
        <w:pStyle w:val="Heading2"/>
      </w:pPr>
      <w:r>
        <w:t>We charge you the following monthly charge:</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3D2906" w14:paraId="67FB675F" w14:textId="77777777" w:rsidTr="003D2906">
        <w:tblPrEx>
          <w:tblCellMar>
            <w:top w:w="0" w:type="dxa"/>
            <w:bottom w:w="0" w:type="dxa"/>
          </w:tblCellMar>
        </w:tblPrEx>
        <w:trPr>
          <w:cantSplit/>
          <w:tblHeader/>
        </w:trPr>
        <w:tc>
          <w:tcPr>
            <w:tcW w:w="4536" w:type="dxa"/>
          </w:tcPr>
          <w:p w14:paraId="41AEBF6E" w14:textId="77777777" w:rsidR="003D2906" w:rsidRDefault="003D2906" w:rsidP="003D2906">
            <w:pPr>
              <w:pStyle w:val="TableHead"/>
              <w:keepNext/>
              <w:spacing w:before="120" w:after="120"/>
            </w:pPr>
            <w:r>
              <w:t>Monthly charge</w:t>
            </w:r>
          </w:p>
        </w:tc>
        <w:tc>
          <w:tcPr>
            <w:tcW w:w="1418" w:type="dxa"/>
          </w:tcPr>
          <w:p w14:paraId="67F2C84F" w14:textId="77777777" w:rsidR="003D2906" w:rsidRDefault="003D2906" w:rsidP="003D2906">
            <w:pPr>
              <w:pStyle w:val="TableData"/>
              <w:keepNext/>
              <w:rPr>
                <w:b/>
                <w:bCs/>
              </w:rPr>
            </w:pPr>
            <w:r>
              <w:rPr>
                <w:b/>
                <w:bCs/>
              </w:rPr>
              <w:t>GST excl.</w:t>
            </w:r>
          </w:p>
        </w:tc>
      </w:tr>
      <w:tr w:rsidR="003D2906" w14:paraId="3A05CE72" w14:textId="77777777" w:rsidTr="003D2906">
        <w:tblPrEx>
          <w:tblCellMar>
            <w:top w:w="0" w:type="dxa"/>
            <w:bottom w:w="0" w:type="dxa"/>
          </w:tblCellMar>
        </w:tblPrEx>
        <w:trPr>
          <w:cantSplit/>
        </w:trPr>
        <w:tc>
          <w:tcPr>
            <w:tcW w:w="4536" w:type="dxa"/>
          </w:tcPr>
          <w:p w14:paraId="32B99E33" w14:textId="77777777" w:rsidR="003D2906" w:rsidRDefault="003D2906" w:rsidP="003D2906">
            <w:pPr>
              <w:pStyle w:val="TableData"/>
            </w:pPr>
            <w:r>
              <w:t>25 digital certificates and 25 smart cards</w:t>
            </w:r>
          </w:p>
        </w:tc>
        <w:tc>
          <w:tcPr>
            <w:tcW w:w="1418" w:type="dxa"/>
          </w:tcPr>
          <w:p w14:paraId="15F6D994" w14:textId="77777777" w:rsidR="003D2906" w:rsidRDefault="003D2906" w:rsidP="003D2906">
            <w:pPr>
              <w:pStyle w:val="TableData"/>
              <w:jc w:val="right"/>
              <w:rPr>
                <w:b/>
                <w:bCs/>
              </w:rPr>
            </w:pPr>
            <w:r>
              <w:rPr>
                <w:b/>
                <w:bCs/>
              </w:rPr>
              <w:t>$250.00</w:t>
            </w:r>
          </w:p>
        </w:tc>
      </w:tr>
      <w:tr w:rsidR="003D2906" w14:paraId="350D6C4E" w14:textId="77777777" w:rsidTr="003D2906">
        <w:tblPrEx>
          <w:tblCellMar>
            <w:top w:w="0" w:type="dxa"/>
            <w:bottom w:w="0" w:type="dxa"/>
          </w:tblCellMar>
        </w:tblPrEx>
        <w:trPr>
          <w:cantSplit/>
        </w:trPr>
        <w:tc>
          <w:tcPr>
            <w:tcW w:w="4536" w:type="dxa"/>
          </w:tcPr>
          <w:p w14:paraId="0BCDB06D" w14:textId="77777777" w:rsidR="003D2906" w:rsidRDefault="003D2906" w:rsidP="003D2906">
            <w:pPr>
              <w:pStyle w:val="TableData"/>
            </w:pPr>
            <w:r>
              <w:t>50 digital certificates and 50 smart cards</w:t>
            </w:r>
          </w:p>
        </w:tc>
        <w:tc>
          <w:tcPr>
            <w:tcW w:w="1418" w:type="dxa"/>
          </w:tcPr>
          <w:p w14:paraId="6CF6043C" w14:textId="77777777" w:rsidR="003D2906" w:rsidRDefault="003D2906" w:rsidP="003D2906">
            <w:pPr>
              <w:pStyle w:val="TableData"/>
              <w:jc w:val="right"/>
              <w:rPr>
                <w:b/>
                <w:bCs/>
              </w:rPr>
            </w:pPr>
            <w:r>
              <w:rPr>
                <w:b/>
                <w:bCs/>
              </w:rPr>
              <w:t>$416.67</w:t>
            </w:r>
          </w:p>
        </w:tc>
      </w:tr>
      <w:tr w:rsidR="003D2906" w14:paraId="4A1F1015" w14:textId="77777777" w:rsidTr="003D2906">
        <w:tblPrEx>
          <w:tblCellMar>
            <w:top w:w="0" w:type="dxa"/>
            <w:bottom w:w="0" w:type="dxa"/>
          </w:tblCellMar>
        </w:tblPrEx>
        <w:trPr>
          <w:cantSplit/>
        </w:trPr>
        <w:tc>
          <w:tcPr>
            <w:tcW w:w="4536" w:type="dxa"/>
          </w:tcPr>
          <w:p w14:paraId="5F00C593" w14:textId="77777777" w:rsidR="003D2906" w:rsidRDefault="003D2906" w:rsidP="003D2906">
            <w:pPr>
              <w:pStyle w:val="TableData"/>
            </w:pPr>
            <w:r>
              <w:t>75 digital certificates and 75 smart cards</w:t>
            </w:r>
          </w:p>
        </w:tc>
        <w:tc>
          <w:tcPr>
            <w:tcW w:w="1418" w:type="dxa"/>
          </w:tcPr>
          <w:p w14:paraId="3BA87F0E" w14:textId="77777777" w:rsidR="003D2906" w:rsidRDefault="003D2906" w:rsidP="003D2906">
            <w:pPr>
              <w:pStyle w:val="TableData"/>
              <w:jc w:val="right"/>
              <w:rPr>
                <w:b/>
                <w:bCs/>
              </w:rPr>
            </w:pPr>
            <w:r>
              <w:rPr>
                <w:b/>
                <w:bCs/>
              </w:rPr>
              <w:t>$541.67</w:t>
            </w:r>
          </w:p>
        </w:tc>
      </w:tr>
      <w:tr w:rsidR="003D2906" w14:paraId="3F00616A" w14:textId="77777777" w:rsidTr="003D2906">
        <w:tblPrEx>
          <w:tblCellMar>
            <w:top w:w="0" w:type="dxa"/>
            <w:bottom w:w="0" w:type="dxa"/>
          </w:tblCellMar>
        </w:tblPrEx>
        <w:trPr>
          <w:cantSplit/>
        </w:trPr>
        <w:tc>
          <w:tcPr>
            <w:tcW w:w="4536" w:type="dxa"/>
          </w:tcPr>
          <w:p w14:paraId="24B8C0DC" w14:textId="77777777" w:rsidR="003D2906" w:rsidRDefault="003D2906" w:rsidP="003D2906">
            <w:pPr>
              <w:pStyle w:val="TableData"/>
            </w:pPr>
            <w:r>
              <w:t>100 digital certificates and 100 smart cards</w:t>
            </w:r>
          </w:p>
        </w:tc>
        <w:tc>
          <w:tcPr>
            <w:tcW w:w="1418" w:type="dxa"/>
          </w:tcPr>
          <w:p w14:paraId="5ECB797C" w14:textId="77777777" w:rsidR="003D2906" w:rsidRDefault="003D2906" w:rsidP="003D2906">
            <w:pPr>
              <w:pStyle w:val="TableData"/>
              <w:jc w:val="right"/>
              <w:rPr>
                <w:b/>
                <w:bCs/>
              </w:rPr>
            </w:pPr>
            <w:r>
              <w:rPr>
                <w:b/>
                <w:bCs/>
              </w:rPr>
              <w:t>$625.00</w:t>
            </w:r>
          </w:p>
        </w:tc>
      </w:tr>
      <w:tr w:rsidR="003D2906" w14:paraId="6A7B3057" w14:textId="77777777" w:rsidTr="003D2906">
        <w:tblPrEx>
          <w:tblCellMar>
            <w:top w:w="0" w:type="dxa"/>
            <w:bottom w:w="0" w:type="dxa"/>
          </w:tblCellMar>
        </w:tblPrEx>
        <w:trPr>
          <w:cantSplit/>
        </w:trPr>
        <w:tc>
          <w:tcPr>
            <w:tcW w:w="4536" w:type="dxa"/>
          </w:tcPr>
          <w:p w14:paraId="0CA5F168" w14:textId="77777777" w:rsidR="003D2906" w:rsidRDefault="003D2906" w:rsidP="003D2906">
            <w:pPr>
              <w:pStyle w:val="TableData"/>
            </w:pPr>
            <w:r>
              <w:t>Greater than 100 digital certificates and greater than 100 smart cards (per block of 25 digital certificates and 25 smart cards)</w:t>
            </w:r>
          </w:p>
        </w:tc>
        <w:tc>
          <w:tcPr>
            <w:tcW w:w="1418" w:type="dxa"/>
          </w:tcPr>
          <w:p w14:paraId="552AEAB6" w14:textId="77777777" w:rsidR="003D2906" w:rsidRDefault="003D2906" w:rsidP="003D2906">
            <w:pPr>
              <w:pStyle w:val="TableData"/>
              <w:jc w:val="right"/>
              <w:rPr>
                <w:b/>
                <w:bCs/>
              </w:rPr>
            </w:pPr>
            <w:r>
              <w:rPr>
                <w:b/>
                <w:bCs/>
              </w:rPr>
              <w:t>$83.33</w:t>
            </w:r>
          </w:p>
        </w:tc>
      </w:tr>
    </w:tbl>
    <w:p w14:paraId="12FA6CD9" w14:textId="77777777" w:rsidR="003D2906" w:rsidRDefault="003D2906" w:rsidP="003D2906">
      <w:pPr>
        <w:pStyle w:val="TableData"/>
      </w:pPr>
    </w:p>
    <w:p w14:paraId="2C2E823F" w14:textId="77777777" w:rsidR="003D2906" w:rsidRDefault="003D2906" w:rsidP="003D2906">
      <w:pPr>
        <w:pStyle w:val="Indent1"/>
      </w:pPr>
      <w:bookmarkStart w:id="71" w:name="_Toc389137517"/>
      <w:r>
        <w:t>Replacing smart cards</w:t>
      </w:r>
      <w:bookmarkEnd w:id="71"/>
    </w:p>
    <w:p w14:paraId="0F477452" w14:textId="77777777" w:rsidR="003D2906" w:rsidRDefault="003D2906" w:rsidP="003D2906">
      <w:pPr>
        <w:pStyle w:val="Heading2"/>
      </w:pPr>
      <w:r>
        <w:t>If you misplace a smart card, then you can buy additional smart cards in blocks of 10.  We charge you the following charge for the additional smart cards:</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3D2906" w14:paraId="4D4986D4" w14:textId="77777777" w:rsidTr="003D2906">
        <w:tblPrEx>
          <w:tblCellMar>
            <w:top w:w="0" w:type="dxa"/>
            <w:bottom w:w="0" w:type="dxa"/>
          </w:tblCellMar>
        </w:tblPrEx>
        <w:trPr>
          <w:cantSplit/>
          <w:tblHeader/>
        </w:trPr>
        <w:tc>
          <w:tcPr>
            <w:tcW w:w="3402" w:type="dxa"/>
          </w:tcPr>
          <w:p w14:paraId="43462191" w14:textId="77777777" w:rsidR="003D2906" w:rsidRDefault="003D2906" w:rsidP="003D2906">
            <w:pPr>
              <w:pStyle w:val="TableHead"/>
              <w:keepNext/>
              <w:spacing w:before="120" w:after="120"/>
            </w:pPr>
            <w:r>
              <w:t>Card replacement</w:t>
            </w:r>
          </w:p>
        </w:tc>
        <w:tc>
          <w:tcPr>
            <w:tcW w:w="1418" w:type="dxa"/>
          </w:tcPr>
          <w:p w14:paraId="74827EDB" w14:textId="77777777" w:rsidR="003D2906" w:rsidRDefault="003D2906" w:rsidP="003D2906">
            <w:pPr>
              <w:pStyle w:val="TableData"/>
              <w:keepNext/>
              <w:rPr>
                <w:b/>
                <w:bCs/>
              </w:rPr>
            </w:pPr>
            <w:r>
              <w:rPr>
                <w:b/>
                <w:bCs/>
              </w:rPr>
              <w:t>GST excl.</w:t>
            </w:r>
          </w:p>
        </w:tc>
      </w:tr>
      <w:tr w:rsidR="003D2906" w14:paraId="15CE267A" w14:textId="77777777" w:rsidTr="003D2906">
        <w:tblPrEx>
          <w:tblCellMar>
            <w:top w:w="0" w:type="dxa"/>
            <w:bottom w:w="0" w:type="dxa"/>
          </w:tblCellMar>
        </w:tblPrEx>
        <w:trPr>
          <w:cantSplit/>
        </w:trPr>
        <w:tc>
          <w:tcPr>
            <w:tcW w:w="3402" w:type="dxa"/>
          </w:tcPr>
          <w:p w14:paraId="18C642D1" w14:textId="77777777" w:rsidR="003D2906" w:rsidRDefault="003D2906" w:rsidP="003D2906">
            <w:pPr>
              <w:pStyle w:val="TableData"/>
            </w:pPr>
            <w:r>
              <w:t>10 smart cards</w:t>
            </w:r>
          </w:p>
        </w:tc>
        <w:tc>
          <w:tcPr>
            <w:tcW w:w="1418" w:type="dxa"/>
          </w:tcPr>
          <w:p w14:paraId="08FE1090" w14:textId="77777777" w:rsidR="003D2906" w:rsidRDefault="003D2906" w:rsidP="003D2906">
            <w:pPr>
              <w:pStyle w:val="TableData"/>
              <w:jc w:val="right"/>
              <w:rPr>
                <w:b/>
                <w:bCs/>
              </w:rPr>
            </w:pPr>
            <w:r>
              <w:rPr>
                <w:b/>
                <w:bCs/>
              </w:rPr>
              <w:t>$500.00</w:t>
            </w:r>
          </w:p>
        </w:tc>
      </w:tr>
    </w:tbl>
    <w:p w14:paraId="20A6D8B6" w14:textId="77777777" w:rsidR="003D2906" w:rsidRDefault="003D2906" w:rsidP="003D2906">
      <w:pPr>
        <w:pStyle w:val="Indent1"/>
      </w:pPr>
    </w:p>
    <w:p w14:paraId="3BD46F0C" w14:textId="77777777" w:rsidR="003D2906" w:rsidRDefault="003D2906" w:rsidP="003D2906">
      <w:pPr>
        <w:pStyle w:val="Indent1"/>
      </w:pPr>
      <w:bookmarkStart w:id="72" w:name="_Toc389137518"/>
      <w:r>
        <w:t>EXTRANET</w:t>
      </w:r>
      <w:bookmarkEnd w:id="72"/>
    </w:p>
    <w:p w14:paraId="5FB4EA49" w14:textId="77777777" w:rsidR="003D2906" w:rsidRDefault="003D2906" w:rsidP="003D2906">
      <w:pPr>
        <w:pStyle w:val="Indent1"/>
      </w:pPr>
      <w:bookmarkStart w:id="73" w:name="_Toc389137519"/>
      <w:r>
        <w:t>What is Extranet?</w:t>
      </w:r>
      <w:bookmarkEnd w:id="73"/>
    </w:p>
    <w:p w14:paraId="3A8CE4F0" w14:textId="77777777" w:rsidR="003D2906" w:rsidRDefault="003D2906" w:rsidP="003D2906">
      <w:pPr>
        <w:pStyle w:val="Heading2"/>
      </w:pPr>
      <w:r>
        <w:t>An Extranet is a connection between your IP Networking Service and another customer’s IP Networking Service (</w:t>
      </w:r>
      <w:r>
        <w:rPr>
          <w:b/>
        </w:rPr>
        <w:t>“other customer”</w:t>
      </w:r>
      <w:r>
        <w:t>).</w:t>
      </w:r>
    </w:p>
    <w:p w14:paraId="4A378CAD" w14:textId="77777777" w:rsidR="003D2906" w:rsidRDefault="003D2906" w:rsidP="003D2906">
      <w:pPr>
        <w:pStyle w:val="Heading2"/>
      </w:pPr>
      <w:r>
        <w:t>An Extranet is comprised of:</w:t>
      </w:r>
    </w:p>
    <w:p w14:paraId="501C993F" w14:textId="77777777" w:rsidR="003D2906" w:rsidRDefault="003D2906" w:rsidP="003D2906">
      <w:pPr>
        <w:pStyle w:val="Heading3"/>
      </w:pPr>
      <w:r>
        <w:t>two ports, one for each IP Networking Service;</w:t>
      </w:r>
    </w:p>
    <w:p w14:paraId="742FDBE7" w14:textId="77777777" w:rsidR="003D2906" w:rsidRDefault="003D2906" w:rsidP="003D2906">
      <w:pPr>
        <w:pStyle w:val="Heading3"/>
      </w:pPr>
      <w:r>
        <w:t>two business firewalls, one for each IP Networking Service; and</w:t>
      </w:r>
    </w:p>
    <w:p w14:paraId="6B141AD6" w14:textId="77777777" w:rsidR="003D2906" w:rsidRDefault="003D2906" w:rsidP="003D2906">
      <w:pPr>
        <w:pStyle w:val="Heading3"/>
      </w:pPr>
      <w:r>
        <w:t>a connection between the two IP Networking Services at the speed agreed by you and us.</w:t>
      </w:r>
    </w:p>
    <w:p w14:paraId="7D566F90" w14:textId="77777777" w:rsidR="003D2906" w:rsidRDefault="003D2906" w:rsidP="003D2906">
      <w:pPr>
        <w:pStyle w:val="Heading2"/>
      </w:pPr>
      <w:r>
        <w:t>We only agree to provide an Extranet if we and the other customer have entered into an agreement relating to the connection of the two IP Networking Services.</w:t>
      </w:r>
    </w:p>
    <w:p w14:paraId="7802CFD6" w14:textId="77777777" w:rsidR="003D2906" w:rsidRDefault="003D2906" w:rsidP="003D2906">
      <w:pPr>
        <w:pStyle w:val="Indent1"/>
      </w:pPr>
      <w:bookmarkStart w:id="74" w:name="_Toc389137520"/>
      <w:r>
        <w:t>Connection charge</w:t>
      </w:r>
      <w:bookmarkEnd w:id="74"/>
    </w:p>
    <w:p w14:paraId="1EEC2D92" w14:textId="77777777" w:rsidR="003D2906" w:rsidRDefault="003D2906" w:rsidP="003D2906">
      <w:pPr>
        <w:pStyle w:val="Heading2"/>
      </w:pPr>
      <w:r>
        <w:t>We charge you and the other customer the following connection charge for each connection:</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3D2906" w14:paraId="1B624EF5" w14:textId="77777777" w:rsidTr="003D2906">
        <w:tblPrEx>
          <w:tblCellMar>
            <w:top w:w="0" w:type="dxa"/>
            <w:bottom w:w="0" w:type="dxa"/>
          </w:tblCellMar>
        </w:tblPrEx>
        <w:trPr>
          <w:cantSplit/>
          <w:tblHeader/>
        </w:trPr>
        <w:tc>
          <w:tcPr>
            <w:tcW w:w="3402" w:type="dxa"/>
          </w:tcPr>
          <w:p w14:paraId="659CF202" w14:textId="77777777" w:rsidR="003D2906" w:rsidRDefault="003D2906" w:rsidP="003D2906">
            <w:pPr>
              <w:pStyle w:val="TableHead"/>
              <w:keepNext/>
              <w:spacing w:before="120" w:after="120"/>
            </w:pPr>
            <w:r>
              <w:t>Connection charge</w:t>
            </w:r>
          </w:p>
        </w:tc>
        <w:tc>
          <w:tcPr>
            <w:tcW w:w="1418" w:type="dxa"/>
          </w:tcPr>
          <w:p w14:paraId="50FD2ADD" w14:textId="77777777" w:rsidR="003D2906" w:rsidRDefault="003D2906" w:rsidP="003D2906">
            <w:pPr>
              <w:pStyle w:val="TableData"/>
              <w:keepNext/>
              <w:rPr>
                <w:b/>
                <w:bCs/>
              </w:rPr>
            </w:pPr>
            <w:r>
              <w:rPr>
                <w:b/>
                <w:bCs/>
              </w:rPr>
              <w:t>GST excl.</w:t>
            </w:r>
          </w:p>
        </w:tc>
      </w:tr>
      <w:tr w:rsidR="003D2906" w14:paraId="19C07699" w14:textId="77777777" w:rsidTr="003D2906">
        <w:tblPrEx>
          <w:tblCellMar>
            <w:top w:w="0" w:type="dxa"/>
            <w:bottom w:w="0" w:type="dxa"/>
          </w:tblCellMar>
        </w:tblPrEx>
        <w:trPr>
          <w:cantSplit/>
        </w:trPr>
        <w:tc>
          <w:tcPr>
            <w:tcW w:w="3402" w:type="dxa"/>
          </w:tcPr>
          <w:p w14:paraId="257BCB59" w14:textId="77777777" w:rsidR="003D2906" w:rsidRDefault="003D2906" w:rsidP="003D2906">
            <w:pPr>
              <w:pStyle w:val="TableData"/>
            </w:pPr>
            <w:r>
              <w:t>Per customer per connection</w:t>
            </w:r>
          </w:p>
        </w:tc>
        <w:tc>
          <w:tcPr>
            <w:tcW w:w="1418" w:type="dxa"/>
          </w:tcPr>
          <w:p w14:paraId="1934CD9B" w14:textId="77777777" w:rsidR="003D2906" w:rsidRDefault="003D2906" w:rsidP="003D2906">
            <w:pPr>
              <w:pStyle w:val="TableData"/>
              <w:jc w:val="right"/>
              <w:rPr>
                <w:b/>
                <w:bCs/>
              </w:rPr>
            </w:pPr>
            <w:r>
              <w:rPr>
                <w:b/>
                <w:bCs/>
              </w:rPr>
              <w:t>$210.00</w:t>
            </w:r>
          </w:p>
        </w:tc>
      </w:tr>
    </w:tbl>
    <w:p w14:paraId="07928368" w14:textId="77777777" w:rsidR="003D2906" w:rsidRDefault="003D2906" w:rsidP="003D2906">
      <w:pPr>
        <w:pStyle w:val="TableData"/>
      </w:pPr>
    </w:p>
    <w:p w14:paraId="1AC7EC9F" w14:textId="77777777" w:rsidR="003D2906" w:rsidRDefault="003D2906" w:rsidP="003D2906">
      <w:pPr>
        <w:pStyle w:val="Indent1"/>
      </w:pPr>
      <w:bookmarkStart w:id="75" w:name="_Toc389137521"/>
      <w:r>
        <w:t>Monthly charge</w:t>
      </w:r>
      <w:bookmarkEnd w:id="75"/>
    </w:p>
    <w:p w14:paraId="02CD6050" w14:textId="77777777" w:rsidR="003D2906" w:rsidRDefault="003D2906" w:rsidP="003D2906">
      <w:pPr>
        <w:pStyle w:val="Heading2"/>
      </w:pPr>
      <w:r>
        <w:t>We charge you and the other customer the following monthly charge for each connection:</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418"/>
        <w:gridCol w:w="1984"/>
        <w:gridCol w:w="1418"/>
      </w:tblGrid>
      <w:tr w:rsidR="003D2906" w14:paraId="11DDDE5A" w14:textId="77777777" w:rsidTr="003D2906">
        <w:tblPrEx>
          <w:tblCellMar>
            <w:top w:w="0" w:type="dxa"/>
            <w:bottom w:w="0" w:type="dxa"/>
          </w:tblCellMar>
        </w:tblPrEx>
        <w:trPr>
          <w:cantSplit/>
          <w:tblHeader/>
        </w:trPr>
        <w:tc>
          <w:tcPr>
            <w:tcW w:w="1985" w:type="dxa"/>
            <w:gridSpan w:val="4"/>
          </w:tcPr>
          <w:p w14:paraId="1BF49AA8" w14:textId="77777777" w:rsidR="003D2906" w:rsidRDefault="003D2906" w:rsidP="003D2906">
            <w:pPr>
              <w:pStyle w:val="TableData"/>
              <w:keepNext/>
              <w:rPr>
                <w:b/>
                <w:bCs/>
              </w:rPr>
            </w:pPr>
            <w:r>
              <w:rPr>
                <w:b/>
                <w:bCs/>
              </w:rPr>
              <w:t>Monthly charge (per customer per connection)</w:t>
            </w:r>
          </w:p>
        </w:tc>
      </w:tr>
      <w:tr w:rsidR="003D2906" w14:paraId="06AAE0DC" w14:textId="77777777" w:rsidTr="003D2906">
        <w:tblPrEx>
          <w:tblCellMar>
            <w:top w:w="0" w:type="dxa"/>
            <w:bottom w:w="0" w:type="dxa"/>
          </w:tblCellMar>
        </w:tblPrEx>
        <w:trPr>
          <w:cantSplit/>
          <w:tblHeader/>
        </w:trPr>
        <w:tc>
          <w:tcPr>
            <w:tcW w:w="1985" w:type="dxa"/>
          </w:tcPr>
          <w:p w14:paraId="07A7D979" w14:textId="77777777" w:rsidR="003D2906" w:rsidRDefault="003D2906" w:rsidP="003D2906">
            <w:pPr>
              <w:pStyle w:val="TableData"/>
              <w:keepNext/>
              <w:jc w:val="center"/>
              <w:rPr>
                <w:b/>
                <w:bCs/>
              </w:rPr>
            </w:pPr>
            <w:r>
              <w:rPr>
                <w:b/>
                <w:bCs/>
              </w:rPr>
              <w:t>Speed</w:t>
            </w:r>
          </w:p>
        </w:tc>
        <w:tc>
          <w:tcPr>
            <w:tcW w:w="1418" w:type="dxa"/>
          </w:tcPr>
          <w:p w14:paraId="4D4EA1F7" w14:textId="77777777" w:rsidR="003D2906" w:rsidRDefault="003D2906" w:rsidP="003D2906">
            <w:pPr>
              <w:pStyle w:val="TableData"/>
              <w:keepNext/>
            </w:pPr>
            <w:r>
              <w:rPr>
                <w:b/>
                <w:bCs/>
              </w:rPr>
              <w:t>GST excl.</w:t>
            </w:r>
          </w:p>
        </w:tc>
        <w:tc>
          <w:tcPr>
            <w:tcW w:w="1985" w:type="dxa"/>
          </w:tcPr>
          <w:p w14:paraId="5CA8649C" w14:textId="77777777" w:rsidR="003D2906" w:rsidRDefault="003D2906" w:rsidP="003D2906">
            <w:pPr>
              <w:pStyle w:val="TableData"/>
              <w:keepNext/>
              <w:jc w:val="center"/>
              <w:rPr>
                <w:b/>
                <w:bCs/>
              </w:rPr>
            </w:pPr>
            <w:r>
              <w:rPr>
                <w:b/>
                <w:bCs/>
              </w:rPr>
              <w:t>Speed</w:t>
            </w:r>
          </w:p>
        </w:tc>
        <w:tc>
          <w:tcPr>
            <w:tcW w:w="1418" w:type="dxa"/>
          </w:tcPr>
          <w:p w14:paraId="43289362" w14:textId="77777777" w:rsidR="003D2906" w:rsidRDefault="003D2906" w:rsidP="003D2906">
            <w:pPr>
              <w:pStyle w:val="TableData"/>
              <w:keepNext/>
            </w:pPr>
            <w:r>
              <w:rPr>
                <w:b/>
                <w:bCs/>
              </w:rPr>
              <w:t>GST excl.</w:t>
            </w:r>
          </w:p>
        </w:tc>
      </w:tr>
      <w:tr w:rsidR="003D2906" w14:paraId="5CE72D14" w14:textId="77777777" w:rsidTr="003D2906">
        <w:tblPrEx>
          <w:tblCellMar>
            <w:top w:w="0" w:type="dxa"/>
            <w:bottom w:w="0" w:type="dxa"/>
          </w:tblCellMar>
        </w:tblPrEx>
        <w:trPr>
          <w:cantSplit/>
        </w:trPr>
        <w:tc>
          <w:tcPr>
            <w:tcW w:w="1985" w:type="dxa"/>
          </w:tcPr>
          <w:p w14:paraId="64810B9F"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64 kbit/s</w:t>
            </w:r>
          </w:p>
        </w:tc>
        <w:tc>
          <w:tcPr>
            <w:tcW w:w="1418" w:type="dxa"/>
            <w:vAlign w:val="bottom"/>
          </w:tcPr>
          <w:p w14:paraId="45A7B957"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$391.33</w:t>
            </w:r>
          </w:p>
        </w:tc>
        <w:tc>
          <w:tcPr>
            <w:tcW w:w="1985" w:type="dxa"/>
          </w:tcPr>
          <w:p w14:paraId="4E7E0BA2"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14 Mbit/s</w:t>
            </w:r>
          </w:p>
        </w:tc>
        <w:tc>
          <w:tcPr>
            <w:tcW w:w="1418" w:type="dxa"/>
            <w:vAlign w:val="bottom"/>
          </w:tcPr>
          <w:p w14:paraId="54911533"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$923.33</w:t>
            </w:r>
          </w:p>
        </w:tc>
      </w:tr>
      <w:tr w:rsidR="003D2906" w14:paraId="0B5DBAC8" w14:textId="77777777" w:rsidTr="003D2906">
        <w:tblPrEx>
          <w:tblCellMar>
            <w:top w:w="0" w:type="dxa"/>
            <w:bottom w:w="0" w:type="dxa"/>
          </w:tblCellMar>
        </w:tblPrEx>
        <w:trPr>
          <w:cantSplit/>
        </w:trPr>
        <w:tc>
          <w:tcPr>
            <w:tcW w:w="1985" w:type="dxa"/>
          </w:tcPr>
          <w:p w14:paraId="2BB93328"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96 kbit/s</w:t>
            </w:r>
          </w:p>
        </w:tc>
        <w:tc>
          <w:tcPr>
            <w:tcW w:w="1418" w:type="dxa"/>
            <w:vAlign w:val="bottom"/>
          </w:tcPr>
          <w:p w14:paraId="7AEC45AB"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$392.33</w:t>
            </w:r>
          </w:p>
        </w:tc>
        <w:tc>
          <w:tcPr>
            <w:tcW w:w="1985" w:type="dxa"/>
          </w:tcPr>
          <w:p w14:paraId="55399D8B"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15 Mbit/s</w:t>
            </w:r>
          </w:p>
        </w:tc>
        <w:tc>
          <w:tcPr>
            <w:tcW w:w="1418" w:type="dxa"/>
            <w:vAlign w:val="bottom"/>
          </w:tcPr>
          <w:p w14:paraId="1E5DB10B"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$961.33</w:t>
            </w:r>
          </w:p>
        </w:tc>
      </w:tr>
      <w:tr w:rsidR="003D2906" w14:paraId="2CCEC2AC" w14:textId="77777777" w:rsidTr="003D2906">
        <w:tblPrEx>
          <w:tblCellMar>
            <w:top w:w="0" w:type="dxa"/>
            <w:bottom w:w="0" w:type="dxa"/>
          </w:tblCellMar>
        </w:tblPrEx>
        <w:trPr>
          <w:cantSplit/>
        </w:trPr>
        <w:tc>
          <w:tcPr>
            <w:tcW w:w="1985" w:type="dxa"/>
          </w:tcPr>
          <w:p w14:paraId="25D33E95"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128 kbit/s</w:t>
            </w:r>
          </w:p>
        </w:tc>
        <w:tc>
          <w:tcPr>
            <w:tcW w:w="1418" w:type="dxa"/>
            <w:vAlign w:val="bottom"/>
          </w:tcPr>
          <w:p w14:paraId="3414AF40"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$393.33</w:t>
            </w:r>
          </w:p>
        </w:tc>
        <w:tc>
          <w:tcPr>
            <w:tcW w:w="1985" w:type="dxa"/>
          </w:tcPr>
          <w:p w14:paraId="1893EAEA" w14:textId="77777777" w:rsidR="003D2906" w:rsidRDefault="003D2906" w:rsidP="003D2906">
            <w:pPr>
              <w:pStyle w:val="TableData"/>
              <w:jc w:val="center"/>
              <w:rPr>
                <w:rFonts w:cs="Arial"/>
                <w:lang w:val="en-GB"/>
              </w:rPr>
            </w:pPr>
            <w:r>
              <w:rPr>
                <w:rFonts w:cs="Arial"/>
                <w:lang w:val="en-GB"/>
              </w:rPr>
              <w:t>16 Mbit/s</w:t>
            </w:r>
          </w:p>
        </w:tc>
        <w:tc>
          <w:tcPr>
            <w:tcW w:w="1418" w:type="dxa"/>
            <w:vAlign w:val="bottom"/>
          </w:tcPr>
          <w:p w14:paraId="7DA7E37A"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$999.33</w:t>
            </w:r>
          </w:p>
        </w:tc>
      </w:tr>
      <w:tr w:rsidR="003D2906" w14:paraId="47E57D80" w14:textId="77777777" w:rsidTr="003D2906">
        <w:tblPrEx>
          <w:tblCellMar>
            <w:top w:w="0" w:type="dxa"/>
            <w:bottom w:w="0" w:type="dxa"/>
          </w:tblCellMar>
        </w:tblPrEx>
        <w:trPr>
          <w:cantSplit/>
        </w:trPr>
        <w:tc>
          <w:tcPr>
            <w:tcW w:w="1985" w:type="dxa"/>
          </w:tcPr>
          <w:p w14:paraId="130F03FF"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192 kbit/s</w:t>
            </w:r>
          </w:p>
        </w:tc>
        <w:tc>
          <w:tcPr>
            <w:tcW w:w="1418" w:type="dxa"/>
            <w:vAlign w:val="bottom"/>
          </w:tcPr>
          <w:p w14:paraId="42191A5D"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$396.33</w:t>
            </w:r>
          </w:p>
        </w:tc>
        <w:tc>
          <w:tcPr>
            <w:tcW w:w="1985" w:type="dxa"/>
          </w:tcPr>
          <w:p w14:paraId="58153B9F"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17 Mbit/s</w:t>
            </w:r>
          </w:p>
        </w:tc>
        <w:tc>
          <w:tcPr>
            <w:tcW w:w="1418" w:type="dxa"/>
            <w:vAlign w:val="bottom"/>
          </w:tcPr>
          <w:p w14:paraId="419D3ACC"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$1,038.33</w:t>
            </w:r>
          </w:p>
        </w:tc>
      </w:tr>
      <w:tr w:rsidR="003D2906" w14:paraId="11147189" w14:textId="77777777" w:rsidTr="003D2906">
        <w:tblPrEx>
          <w:tblCellMar>
            <w:top w:w="0" w:type="dxa"/>
            <w:bottom w:w="0" w:type="dxa"/>
          </w:tblCellMar>
        </w:tblPrEx>
        <w:trPr>
          <w:cantSplit/>
        </w:trPr>
        <w:tc>
          <w:tcPr>
            <w:tcW w:w="1985" w:type="dxa"/>
          </w:tcPr>
          <w:p w14:paraId="4A0C65BA"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lastRenderedPageBreak/>
              <w:t>256 kbit/s</w:t>
            </w:r>
          </w:p>
        </w:tc>
        <w:tc>
          <w:tcPr>
            <w:tcW w:w="1418" w:type="dxa"/>
            <w:vAlign w:val="bottom"/>
          </w:tcPr>
          <w:p w14:paraId="58A75C52"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$398.33</w:t>
            </w:r>
          </w:p>
        </w:tc>
        <w:tc>
          <w:tcPr>
            <w:tcW w:w="1985" w:type="dxa"/>
          </w:tcPr>
          <w:p w14:paraId="278DA822"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18 Mbit/s</w:t>
            </w:r>
          </w:p>
        </w:tc>
        <w:tc>
          <w:tcPr>
            <w:tcW w:w="1418" w:type="dxa"/>
            <w:vAlign w:val="bottom"/>
          </w:tcPr>
          <w:p w14:paraId="0077DAE0"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$1,076.33</w:t>
            </w:r>
          </w:p>
        </w:tc>
      </w:tr>
      <w:tr w:rsidR="003D2906" w14:paraId="458468B9" w14:textId="77777777" w:rsidTr="003D2906">
        <w:tblPrEx>
          <w:tblCellMar>
            <w:top w:w="0" w:type="dxa"/>
            <w:bottom w:w="0" w:type="dxa"/>
          </w:tblCellMar>
        </w:tblPrEx>
        <w:trPr>
          <w:cantSplit/>
        </w:trPr>
        <w:tc>
          <w:tcPr>
            <w:tcW w:w="1985" w:type="dxa"/>
          </w:tcPr>
          <w:p w14:paraId="5854440D"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384 kbit/s</w:t>
            </w:r>
          </w:p>
        </w:tc>
        <w:tc>
          <w:tcPr>
            <w:tcW w:w="1418" w:type="dxa"/>
            <w:vAlign w:val="bottom"/>
          </w:tcPr>
          <w:p w14:paraId="33C37D4E"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$403.33</w:t>
            </w:r>
          </w:p>
        </w:tc>
        <w:tc>
          <w:tcPr>
            <w:tcW w:w="1985" w:type="dxa"/>
          </w:tcPr>
          <w:p w14:paraId="6DAADB92"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19 Mbit/s</w:t>
            </w:r>
          </w:p>
        </w:tc>
        <w:tc>
          <w:tcPr>
            <w:tcW w:w="1418" w:type="dxa"/>
            <w:vAlign w:val="bottom"/>
          </w:tcPr>
          <w:p w14:paraId="4EB65FC2"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$1,114.33</w:t>
            </w:r>
          </w:p>
        </w:tc>
      </w:tr>
      <w:tr w:rsidR="003D2906" w14:paraId="519D7F3A" w14:textId="77777777" w:rsidTr="003D2906">
        <w:tblPrEx>
          <w:tblCellMar>
            <w:top w:w="0" w:type="dxa"/>
            <w:bottom w:w="0" w:type="dxa"/>
          </w:tblCellMar>
        </w:tblPrEx>
        <w:trPr>
          <w:cantSplit/>
        </w:trPr>
        <w:tc>
          <w:tcPr>
            <w:tcW w:w="1985" w:type="dxa"/>
          </w:tcPr>
          <w:p w14:paraId="03B2537B"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512 kbit/s</w:t>
            </w:r>
          </w:p>
        </w:tc>
        <w:tc>
          <w:tcPr>
            <w:tcW w:w="1418" w:type="dxa"/>
            <w:vAlign w:val="bottom"/>
          </w:tcPr>
          <w:p w14:paraId="6B395A17"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$408.33</w:t>
            </w:r>
          </w:p>
        </w:tc>
        <w:tc>
          <w:tcPr>
            <w:tcW w:w="1985" w:type="dxa"/>
          </w:tcPr>
          <w:p w14:paraId="12421E58"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20 Mbit/s</w:t>
            </w:r>
          </w:p>
        </w:tc>
        <w:tc>
          <w:tcPr>
            <w:tcW w:w="1418" w:type="dxa"/>
            <w:vAlign w:val="bottom"/>
          </w:tcPr>
          <w:p w14:paraId="0D92BE5C"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$1,152.33</w:t>
            </w:r>
          </w:p>
        </w:tc>
      </w:tr>
      <w:tr w:rsidR="003D2906" w14:paraId="1B103D85" w14:textId="77777777" w:rsidTr="003D2906">
        <w:tblPrEx>
          <w:tblCellMar>
            <w:top w:w="0" w:type="dxa"/>
            <w:bottom w:w="0" w:type="dxa"/>
          </w:tblCellMar>
        </w:tblPrEx>
        <w:trPr>
          <w:cantSplit/>
        </w:trPr>
        <w:tc>
          <w:tcPr>
            <w:tcW w:w="1985" w:type="dxa"/>
          </w:tcPr>
          <w:p w14:paraId="2226A991"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768 kbit/s</w:t>
            </w:r>
          </w:p>
        </w:tc>
        <w:tc>
          <w:tcPr>
            <w:tcW w:w="1418" w:type="dxa"/>
            <w:vAlign w:val="bottom"/>
          </w:tcPr>
          <w:p w14:paraId="4043DCD1"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$417.33</w:t>
            </w:r>
          </w:p>
        </w:tc>
        <w:tc>
          <w:tcPr>
            <w:tcW w:w="1985" w:type="dxa"/>
          </w:tcPr>
          <w:p w14:paraId="067B2029"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21 Mbit/s</w:t>
            </w:r>
          </w:p>
        </w:tc>
        <w:tc>
          <w:tcPr>
            <w:tcW w:w="1418" w:type="dxa"/>
            <w:vAlign w:val="bottom"/>
          </w:tcPr>
          <w:p w14:paraId="3C8D7D64"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$1,190.33</w:t>
            </w:r>
          </w:p>
        </w:tc>
      </w:tr>
      <w:tr w:rsidR="003D2906" w14:paraId="7B3A43DE" w14:textId="77777777" w:rsidTr="003D2906">
        <w:tblPrEx>
          <w:tblCellMar>
            <w:top w:w="0" w:type="dxa"/>
            <w:bottom w:w="0" w:type="dxa"/>
          </w:tblCellMar>
        </w:tblPrEx>
        <w:trPr>
          <w:cantSplit/>
        </w:trPr>
        <w:tc>
          <w:tcPr>
            <w:tcW w:w="1985" w:type="dxa"/>
          </w:tcPr>
          <w:p w14:paraId="5914E923"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 Mbit/s</w:t>
            </w:r>
          </w:p>
        </w:tc>
        <w:tc>
          <w:tcPr>
            <w:tcW w:w="1418" w:type="dxa"/>
            <w:vAlign w:val="bottom"/>
          </w:tcPr>
          <w:p w14:paraId="1240CB0B"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$427.33</w:t>
            </w:r>
          </w:p>
        </w:tc>
        <w:tc>
          <w:tcPr>
            <w:tcW w:w="1985" w:type="dxa"/>
          </w:tcPr>
          <w:p w14:paraId="5ABA2AFA"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22 Mbit/s</w:t>
            </w:r>
          </w:p>
        </w:tc>
        <w:tc>
          <w:tcPr>
            <w:tcW w:w="1418" w:type="dxa"/>
            <w:vAlign w:val="bottom"/>
          </w:tcPr>
          <w:p w14:paraId="330FABB0"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$1,228.33</w:t>
            </w:r>
          </w:p>
        </w:tc>
      </w:tr>
      <w:tr w:rsidR="003D2906" w14:paraId="45ADAE8A" w14:textId="77777777" w:rsidTr="003D2906">
        <w:tblPrEx>
          <w:tblCellMar>
            <w:top w:w="0" w:type="dxa"/>
            <w:bottom w:w="0" w:type="dxa"/>
          </w:tblCellMar>
        </w:tblPrEx>
        <w:trPr>
          <w:cantSplit/>
        </w:trPr>
        <w:tc>
          <w:tcPr>
            <w:tcW w:w="1985" w:type="dxa"/>
          </w:tcPr>
          <w:p w14:paraId="054AA00D"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1.6 Mbit/s</w:t>
            </w:r>
          </w:p>
        </w:tc>
        <w:tc>
          <w:tcPr>
            <w:tcW w:w="1418" w:type="dxa"/>
            <w:vAlign w:val="bottom"/>
          </w:tcPr>
          <w:p w14:paraId="1AEAC4B4"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$448.33</w:t>
            </w:r>
          </w:p>
        </w:tc>
        <w:tc>
          <w:tcPr>
            <w:tcW w:w="1985" w:type="dxa"/>
          </w:tcPr>
          <w:p w14:paraId="3B88E6C9"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23 Mbit/s</w:t>
            </w:r>
          </w:p>
        </w:tc>
        <w:tc>
          <w:tcPr>
            <w:tcW w:w="1418" w:type="dxa"/>
            <w:vAlign w:val="bottom"/>
          </w:tcPr>
          <w:p w14:paraId="0E0A8C1B"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$1,267.33</w:t>
            </w:r>
          </w:p>
        </w:tc>
      </w:tr>
      <w:tr w:rsidR="003D2906" w14:paraId="20657E8B" w14:textId="77777777" w:rsidTr="003D2906">
        <w:tblPrEx>
          <w:tblCellMar>
            <w:top w:w="0" w:type="dxa"/>
            <w:bottom w:w="0" w:type="dxa"/>
          </w:tblCellMar>
        </w:tblPrEx>
        <w:trPr>
          <w:cantSplit/>
        </w:trPr>
        <w:tc>
          <w:tcPr>
            <w:tcW w:w="1985" w:type="dxa"/>
          </w:tcPr>
          <w:p w14:paraId="330DCFF5"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 Mbit/s</w:t>
            </w:r>
          </w:p>
        </w:tc>
        <w:tc>
          <w:tcPr>
            <w:tcW w:w="1418" w:type="dxa"/>
            <w:vAlign w:val="bottom"/>
          </w:tcPr>
          <w:p w14:paraId="33EFAC17"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$465.33</w:t>
            </w:r>
          </w:p>
        </w:tc>
        <w:tc>
          <w:tcPr>
            <w:tcW w:w="1985" w:type="dxa"/>
          </w:tcPr>
          <w:p w14:paraId="0CA9D024"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24 Mbit/s</w:t>
            </w:r>
          </w:p>
        </w:tc>
        <w:tc>
          <w:tcPr>
            <w:tcW w:w="1418" w:type="dxa"/>
            <w:vAlign w:val="bottom"/>
          </w:tcPr>
          <w:p w14:paraId="69A2AA20"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$1,305.33</w:t>
            </w:r>
          </w:p>
        </w:tc>
      </w:tr>
      <w:tr w:rsidR="003D2906" w14:paraId="66690B3F" w14:textId="77777777" w:rsidTr="003D2906">
        <w:tblPrEx>
          <w:tblCellMar>
            <w:top w:w="0" w:type="dxa"/>
            <w:bottom w:w="0" w:type="dxa"/>
          </w:tblCellMar>
        </w:tblPrEx>
        <w:trPr>
          <w:cantSplit/>
        </w:trPr>
        <w:tc>
          <w:tcPr>
            <w:tcW w:w="1985" w:type="dxa"/>
          </w:tcPr>
          <w:p w14:paraId="70B46A11"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 Mbit/s</w:t>
            </w:r>
          </w:p>
        </w:tc>
        <w:tc>
          <w:tcPr>
            <w:tcW w:w="1418" w:type="dxa"/>
            <w:vAlign w:val="bottom"/>
          </w:tcPr>
          <w:p w14:paraId="54560AA1"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$503.33</w:t>
            </w:r>
          </w:p>
        </w:tc>
        <w:tc>
          <w:tcPr>
            <w:tcW w:w="1985" w:type="dxa"/>
          </w:tcPr>
          <w:p w14:paraId="03E2B775"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25 Mbit/s</w:t>
            </w:r>
          </w:p>
        </w:tc>
        <w:tc>
          <w:tcPr>
            <w:tcW w:w="1418" w:type="dxa"/>
            <w:vAlign w:val="bottom"/>
          </w:tcPr>
          <w:p w14:paraId="2BA4A560"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$1,343.33</w:t>
            </w:r>
          </w:p>
        </w:tc>
      </w:tr>
      <w:tr w:rsidR="003D2906" w14:paraId="5BEF7275" w14:textId="77777777" w:rsidTr="003D2906">
        <w:tblPrEx>
          <w:tblCellMar>
            <w:top w:w="0" w:type="dxa"/>
            <w:bottom w:w="0" w:type="dxa"/>
          </w:tblCellMar>
        </w:tblPrEx>
        <w:trPr>
          <w:cantSplit/>
        </w:trPr>
        <w:tc>
          <w:tcPr>
            <w:tcW w:w="1985" w:type="dxa"/>
          </w:tcPr>
          <w:p w14:paraId="66E152A4"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4 Mbit/s</w:t>
            </w:r>
          </w:p>
        </w:tc>
        <w:tc>
          <w:tcPr>
            <w:tcW w:w="1418" w:type="dxa"/>
            <w:vAlign w:val="bottom"/>
          </w:tcPr>
          <w:p w14:paraId="6D2C46DA"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$541.33</w:t>
            </w:r>
          </w:p>
        </w:tc>
        <w:tc>
          <w:tcPr>
            <w:tcW w:w="1985" w:type="dxa"/>
          </w:tcPr>
          <w:p w14:paraId="56A6FAE7"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26 Mbit/s</w:t>
            </w:r>
          </w:p>
        </w:tc>
        <w:tc>
          <w:tcPr>
            <w:tcW w:w="1418" w:type="dxa"/>
            <w:vAlign w:val="bottom"/>
          </w:tcPr>
          <w:p w14:paraId="5EF4445C"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$1,381.33</w:t>
            </w:r>
          </w:p>
        </w:tc>
      </w:tr>
      <w:tr w:rsidR="003D2906" w14:paraId="398FDEEF" w14:textId="77777777" w:rsidTr="003D2906">
        <w:tblPrEx>
          <w:tblCellMar>
            <w:top w:w="0" w:type="dxa"/>
            <w:bottom w:w="0" w:type="dxa"/>
          </w:tblCellMar>
        </w:tblPrEx>
        <w:trPr>
          <w:cantSplit/>
        </w:trPr>
        <w:tc>
          <w:tcPr>
            <w:tcW w:w="1985" w:type="dxa"/>
          </w:tcPr>
          <w:p w14:paraId="0C06E812"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5 Mbit/s</w:t>
            </w:r>
          </w:p>
        </w:tc>
        <w:tc>
          <w:tcPr>
            <w:tcW w:w="1418" w:type="dxa"/>
            <w:vAlign w:val="bottom"/>
          </w:tcPr>
          <w:p w14:paraId="0001ADCB"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$579.33</w:t>
            </w:r>
          </w:p>
        </w:tc>
        <w:tc>
          <w:tcPr>
            <w:tcW w:w="1985" w:type="dxa"/>
          </w:tcPr>
          <w:p w14:paraId="5B750183" w14:textId="77777777" w:rsidR="003D2906" w:rsidRDefault="003D2906" w:rsidP="003D2906">
            <w:pPr>
              <w:pStyle w:val="TableData"/>
              <w:jc w:val="center"/>
              <w:rPr>
                <w:rFonts w:cs="Arial"/>
                <w:lang w:val="en-GB"/>
              </w:rPr>
            </w:pPr>
            <w:r>
              <w:rPr>
                <w:rFonts w:cs="Arial"/>
                <w:lang w:val="en-GB"/>
              </w:rPr>
              <w:t>27 Mbit/s</w:t>
            </w:r>
          </w:p>
        </w:tc>
        <w:tc>
          <w:tcPr>
            <w:tcW w:w="1418" w:type="dxa"/>
            <w:vAlign w:val="bottom"/>
          </w:tcPr>
          <w:p w14:paraId="32C7E458"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$1,419.33</w:t>
            </w:r>
          </w:p>
        </w:tc>
      </w:tr>
      <w:tr w:rsidR="003D2906" w14:paraId="5E203D3D" w14:textId="77777777" w:rsidTr="003D2906">
        <w:tblPrEx>
          <w:tblCellMar>
            <w:top w:w="0" w:type="dxa"/>
            <w:bottom w:w="0" w:type="dxa"/>
          </w:tblCellMar>
        </w:tblPrEx>
        <w:trPr>
          <w:cantSplit/>
        </w:trPr>
        <w:tc>
          <w:tcPr>
            <w:tcW w:w="1985" w:type="dxa"/>
          </w:tcPr>
          <w:p w14:paraId="5F683DEE"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6 Mbit/s</w:t>
            </w:r>
          </w:p>
        </w:tc>
        <w:tc>
          <w:tcPr>
            <w:tcW w:w="1418" w:type="dxa"/>
            <w:vAlign w:val="bottom"/>
          </w:tcPr>
          <w:p w14:paraId="3D1CBBC3"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$618.33</w:t>
            </w:r>
          </w:p>
        </w:tc>
        <w:tc>
          <w:tcPr>
            <w:tcW w:w="1985" w:type="dxa"/>
          </w:tcPr>
          <w:p w14:paraId="125BFBB0"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28 Mbit/s</w:t>
            </w:r>
          </w:p>
        </w:tc>
        <w:tc>
          <w:tcPr>
            <w:tcW w:w="1418" w:type="dxa"/>
            <w:vAlign w:val="bottom"/>
          </w:tcPr>
          <w:p w14:paraId="6DD34C3A"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$1,458.33</w:t>
            </w:r>
          </w:p>
        </w:tc>
      </w:tr>
      <w:tr w:rsidR="003D2906" w14:paraId="06BEB013" w14:textId="77777777" w:rsidTr="003D2906">
        <w:tblPrEx>
          <w:tblCellMar>
            <w:top w:w="0" w:type="dxa"/>
            <w:bottom w:w="0" w:type="dxa"/>
          </w:tblCellMar>
        </w:tblPrEx>
        <w:trPr>
          <w:cantSplit/>
        </w:trPr>
        <w:tc>
          <w:tcPr>
            <w:tcW w:w="1985" w:type="dxa"/>
          </w:tcPr>
          <w:p w14:paraId="15DA23DB"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7 Mbit/s</w:t>
            </w:r>
          </w:p>
        </w:tc>
        <w:tc>
          <w:tcPr>
            <w:tcW w:w="1418" w:type="dxa"/>
            <w:vAlign w:val="bottom"/>
          </w:tcPr>
          <w:p w14:paraId="6C9E421A"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$656.33</w:t>
            </w:r>
          </w:p>
        </w:tc>
        <w:tc>
          <w:tcPr>
            <w:tcW w:w="1985" w:type="dxa"/>
          </w:tcPr>
          <w:p w14:paraId="0E5ACC78"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29 Mbit/s</w:t>
            </w:r>
          </w:p>
        </w:tc>
        <w:tc>
          <w:tcPr>
            <w:tcW w:w="1418" w:type="dxa"/>
            <w:vAlign w:val="bottom"/>
          </w:tcPr>
          <w:p w14:paraId="4C62D629"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$1,496.33</w:t>
            </w:r>
          </w:p>
        </w:tc>
      </w:tr>
      <w:tr w:rsidR="003D2906" w14:paraId="66D093DC" w14:textId="77777777" w:rsidTr="003D2906">
        <w:tblPrEx>
          <w:tblCellMar>
            <w:top w:w="0" w:type="dxa"/>
            <w:bottom w:w="0" w:type="dxa"/>
          </w:tblCellMar>
        </w:tblPrEx>
        <w:trPr>
          <w:cantSplit/>
        </w:trPr>
        <w:tc>
          <w:tcPr>
            <w:tcW w:w="1985" w:type="dxa"/>
          </w:tcPr>
          <w:p w14:paraId="5C757FD3"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8 Mbit/s</w:t>
            </w:r>
          </w:p>
        </w:tc>
        <w:tc>
          <w:tcPr>
            <w:tcW w:w="1418" w:type="dxa"/>
            <w:vAlign w:val="bottom"/>
          </w:tcPr>
          <w:p w14:paraId="22B5A0F7"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$694.33</w:t>
            </w:r>
          </w:p>
        </w:tc>
        <w:tc>
          <w:tcPr>
            <w:tcW w:w="1985" w:type="dxa"/>
          </w:tcPr>
          <w:p w14:paraId="2CECD902"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30 Mbit/s</w:t>
            </w:r>
          </w:p>
        </w:tc>
        <w:tc>
          <w:tcPr>
            <w:tcW w:w="1418" w:type="dxa"/>
            <w:vAlign w:val="bottom"/>
          </w:tcPr>
          <w:p w14:paraId="154DDAD3"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$1,534.33</w:t>
            </w:r>
          </w:p>
        </w:tc>
      </w:tr>
      <w:tr w:rsidR="003D2906" w14:paraId="2F05CFCD" w14:textId="77777777" w:rsidTr="003D2906">
        <w:tblPrEx>
          <w:tblCellMar>
            <w:top w:w="0" w:type="dxa"/>
            <w:bottom w:w="0" w:type="dxa"/>
          </w:tblCellMar>
        </w:tblPrEx>
        <w:trPr>
          <w:cantSplit/>
        </w:trPr>
        <w:tc>
          <w:tcPr>
            <w:tcW w:w="1985" w:type="dxa"/>
          </w:tcPr>
          <w:p w14:paraId="6AC55C80"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9 Mbit/s</w:t>
            </w:r>
          </w:p>
        </w:tc>
        <w:tc>
          <w:tcPr>
            <w:tcW w:w="1418" w:type="dxa"/>
            <w:vAlign w:val="bottom"/>
          </w:tcPr>
          <w:p w14:paraId="307A84D3"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$732.33</w:t>
            </w:r>
          </w:p>
        </w:tc>
        <w:tc>
          <w:tcPr>
            <w:tcW w:w="1985" w:type="dxa"/>
          </w:tcPr>
          <w:p w14:paraId="674662E6"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31 Mbit/s</w:t>
            </w:r>
          </w:p>
        </w:tc>
        <w:tc>
          <w:tcPr>
            <w:tcW w:w="1418" w:type="dxa"/>
            <w:vAlign w:val="bottom"/>
          </w:tcPr>
          <w:p w14:paraId="124D0001"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$1,572.33</w:t>
            </w:r>
          </w:p>
        </w:tc>
      </w:tr>
      <w:tr w:rsidR="003D2906" w14:paraId="735B7F95" w14:textId="77777777" w:rsidTr="003D2906">
        <w:tblPrEx>
          <w:tblCellMar>
            <w:top w:w="0" w:type="dxa"/>
            <w:bottom w:w="0" w:type="dxa"/>
          </w:tblCellMar>
        </w:tblPrEx>
        <w:trPr>
          <w:cantSplit/>
        </w:trPr>
        <w:tc>
          <w:tcPr>
            <w:tcW w:w="1985" w:type="dxa"/>
          </w:tcPr>
          <w:p w14:paraId="0D01B01C"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10 Mbit/s</w:t>
            </w:r>
          </w:p>
        </w:tc>
        <w:tc>
          <w:tcPr>
            <w:tcW w:w="1418" w:type="dxa"/>
            <w:vAlign w:val="bottom"/>
          </w:tcPr>
          <w:p w14:paraId="14CDE456"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$770.33</w:t>
            </w:r>
          </w:p>
        </w:tc>
        <w:tc>
          <w:tcPr>
            <w:tcW w:w="1985" w:type="dxa"/>
          </w:tcPr>
          <w:p w14:paraId="39BD79A1"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32 Mbit/s</w:t>
            </w:r>
          </w:p>
        </w:tc>
        <w:tc>
          <w:tcPr>
            <w:tcW w:w="1418" w:type="dxa"/>
            <w:vAlign w:val="bottom"/>
          </w:tcPr>
          <w:p w14:paraId="34EFECC8"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$1,610.33</w:t>
            </w:r>
          </w:p>
        </w:tc>
      </w:tr>
      <w:tr w:rsidR="003D2906" w14:paraId="3AE4727A" w14:textId="77777777" w:rsidTr="003D2906">
        <w:tblPrEx>
          <w:tblCellMar>
            <w:top w:w="0" w:type="dxa"/>
            <w:bottom w:w="0" w:type="dxa"/>
          </w:tblCellMar>
        </w:tblPrEx>
        <w:trPr>
          <w:cantSplit/>
        </w:trPr>
        <w:tc>
          <w:tcPr>
            <w:tcW w:w="1985" w:type="dxa"/>
          </w:tcPr>
          <w:p w14:paraId="183A698C"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11 Mbit/s</w:t>
            </w:r>
          </w:p>
        </w:tc>
        <w:tc>
          <w:tcPr>
            <w:tcW w:w="1418" w:type="dxa"/>
            <w:vAlign w:val="bottom"/>
          </w:tcPr>
          <w:p w14:paraId="13EFE16D"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$808.33</w:t>
            </w:r>
          </w:p>
        </w:tc>
        <w:tc>
          <w:tcPr>
            <w:tcW w:w="1985" w:type="dxa"/>
          </w:tcPr>
          <w:p w14:paraId="74A7C399"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33 Mbit/s</w:t>
            </w:r>
          </w:p>
        </w:tc>
        <w:tc>
          <w:tcPr>
            <w:tcW w:w="1418" w:type="dxa"/>
            <w:vAlign w:val="bottom"/>
          </w:tcPr>
          <w:p w14:paraId="6307BCD7"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$1,648.33</w:t>
            </w:r>
          </w:p>
        </w:tc>
      </w:tr>
      <w:tr w:rsidR="003D2906" w14:paraId="61B44268" w14:textId="77777777" w:rsidTr="003D2906">
        <w:tblPrEx>
          <w:tblCellMar>
            <w:top w:w="0" w:type="dxa"/>
            <w:bottom w:w="0" w:type="dxa"/>
          </w:tblCellMar>
        </w:tblPrEx>
        <w:trPr>
          <w:cantSplit/>
        </w:trPr>
        <w:tc>
          <w:tcPr>
            <w:tcW w:w="1985" w:type="dxa"/>
          </w:tcPr>
          <w:p w14:paraId="69087B26" w14:textId="77777777" w:rsidR="003D2906" w:rsidRDefault="003D2906" w:rsidP="003D2906">
            <w:pPr>
              <w:pStyle w:val="TableData"/>
              <w:jc w:val="center"/>
              <w:rPr>
                <w:rFonts w:cs="Arial"/>
              </w:rPr>
            </w:pPr>
            <w:r>
              <w:rPr>
                <w:rFonts w:cs="Arial"/>
                <w:lang w:val="en-GB"/>
              </w:rPr>
              <w:t>12 Mbit/s</w:t>
            </w:r>
          </w:p>
        </w:tc>
        <w:tc>
          <w:tcPr>
            <w:tcW w:w="1418" w:type="dxa"/>
            <w:vAlign w:val="bottom"/>
          </w:tcPr>
          <w:p w14:paraId="05694FED"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$847.33</w:t>
            </w:r>
          </w:p>
        </w:tc>
        <w:tc>
          <w:tcPr>
            <w:tcW w:w="1985" w:type="dxa"/>
            <w:tcBorders>
              <w:bottom w:val="single" w:sz="4" w:space="0" w:color="auto"/>
            </w:tcBorders>
          </w:tcPr>
          <w:p w14:paraId="342BF8E3"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34 Mbit/s</w:t>
            </w:r>
          </w:p>
        </w:tc>
        <w:tc>
          <w:tcPr>
            <w:tcW w:w="1418" w:type="dxa"/>
            <w:tcBorders>
              <w:bottom w:val="single" w:sz="4" w:space="0" w:color="auto"/>
            </w:tcBorders>
            <w:vAlign w:val="bottom"/>
          </w:tcPr>
          <w:p w14:paraId="15F7E260"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$1,687.33</w:t>
            </w:r>
          </w:p>
        </w:tc>
      </w:tr>
      <w:tr w:rsidR="003D2906" w14:paraId="041FCCC8" w14:textId="77777777" w:rsidTr="003D2906">
        <w:tblPrEx>
          <w:tblCellMar>
            <w:top w:w="0" w:type="dxa"/>
            <w:bottom w:w="0" w:type="dxa"/>
          </w:tblCellMar>
        </w:tblPrEx>
        <w:trPr>
          <w:cantSplit/>
        </w:trPr>
        <w:tc>
          <w:tcPr>
            <w:tcW w:w="1985" w:type="dxa"/>
          </w:tcPr>
          <w:p w14:paraId="5B647F33" w14:textId="77777777" w:rsidR="003D2906" w:rsidRDefault="003D2906" w:rsidP="003D2906">
            <w:pPr>
              <w:spacing w:before="120" w:after="120"/>
              <w:jc w:val="center"/>
              <w:rPr>
                <w:rFonts w:ascii="Arial" w:hAnsi="Arial" w:cs="Arial"/>
                <w:sz w:val="18"/>
                <w:lang w:val="en-GB"/>
              </w:rPr>
            </w:pPr>
            <w:r>
              <w:rPr>
                <w:rFonts w:ascii="Arial" w:hAnsi="Arial" w:cs="Arial"/>
                <w:sz w:val="18"/>
                <w:lang w:val="en-GB"/>
              </w:rPr>
              <w:t>13 Mbit/s</w:t>
            </w:r>
          </w:p>
        </w:tc>
        <w:tc>
          <w:tcPr>
            <w:tcW w:w="1418" w:type="dxa"/>
            <w:tcBorders>
              <w:right w:val="single" w:sz="4" w:space="0" w:color="auto"/>
            </w:tcBorders>
            <w:vAlign w:val="bottom"/>
          </w:tcPr>
          <w:p w14:paraId="3970A530" w14:textId="77777777" w:rsidR="003D2906" w:rsidRDefault="003D2906" w:rsidP="003D2906">
            <w:pPr>
              <w:spacing w:before="120" w:after="120"/>
              <w:jc w:val="right"/>
              <w:rPr>
                <w:rFonts w:ascii="Arial" w:hAnsi="Arial" w:cs="Arial"/>
                <w:b/>
                <w:bCs/>
                <w:sz w:val="18"/>
                <w:szCs w:val="18"/>
              </w:rPr>
            </w:pPr>
            <w:r>
              <w:rPr>
                <w:rFonts w:ascii="Arial" w:hAnsi="Arial" w:cs="Arial"/>
                <w:b/>
                <w:bCs/>
                <w:sz w:val="18"/>
              </w:rPr>
              <w:t>$885.33</w:t>
            </w:r>
          </w:p>
        </w:tc>
        <w:tc>
          <w:tcPr>
            <w:tcW w:w="1985" w:type="dxa"/>
            <w:tcBorders>
              <w:top w:val="single" w:sz="4" w:space="0" w:color="auto"/>
              <w:left w:val="single" w:sz="4" w:space="0" w:color="auto"/>
              <w:bottom w:val="single" w:sz="4" w:space="0" w:color="auto"/>
              <w:right w:val="single" w:sz="4" w:space="0" w:color="auto"/>
            </w:tcBorders>
          </w:tcPr>
          <w:p w14:paraId="317DFE3A" w14:textId="77777777" w:rsidR="003D2906" w:rsidRDefault="003D2906" w:rsidP="003D2906">
            <w:pPr>
              <w:spacing w:before="120" w:after="120"/>
              <w:jc w:val="center"/>
              <w:rPr>
                <w:rFonts w:ascii="Arial" w:hAnsi="Arial" w:cs="Arial"/>
                <w:sz w:val="18"/>
                <w:lang w:val="en-GB"/>
              </w:rPr>
            </w:pPr>
          </w:p>
        </w:tc>
        <w:tc>
          <w:tcPr>
            <w:tcW w:w="1418" w:type="dxa"/>
            <w:tcBorders>
              <w:top w:val="single" w:sz="4" w:space="0" w:color="auto"/>
              <w:left w:val="single" w:sz="4" w:space="0" w:color="auto"/>
              <w:bottom w:val="single" w:sz="4" w:space="0" w:color="auto"/>
              <w:right w:val="single" w:sz="4" w:space="0" w:color="auto"/>
            </w:tcBorders>
          </w:tcPr>
          <w:p w14:paraId="498EBE1A" w14:textId="77777777" w:rsidR="003D2906" w:rsidRDefault="003D2906" w:rsidP="003D2906">
            <w:pPr>
              <w:spacing w:before="120" w:after="120"/>
              <w:jc w:val="right"/>
              <w:rPr>
                <w:rFonts w:ascii="Arial" w:hAnsi="Arial" w:cs="Arial"/>
                <w:sz w:val="18"/>
                <w:lang w:val="en-GB"/>
              </w:rPr>
            </w:pPr>
          </w:p>
        </w:tc>
      </w:tr>
    </w:tbl>
    <w:p w14:paraId="52FFC642" w14:textId="77777777" w:rsidR="003D2906" w:rsidRDefault="003D2906" w:rsidP="003D2906">
      <w:pPr>
        <w:pStyle w:val="TableData"/>
      </w:pPr>
    </w:p>
    <w:p w14:paraId="3965B542" w14:textId="77777777" w:rsidR="003D2906" w:rsidRDefault="003D2906" w:rsidP="003D2906">
      <w:pPr>
        <w:pStyle w:val="Indent1"/>
      </w:pPr>
      <w:bookmarkStart w:id="76" w:name="_Toc389137522"/>
      <w:r>
        <w:t>Interconnect charge</w:t>
      </w:r>
      <w:bookmarkEnd w:id="76"/>
    </w:p>
    <w:p w14:paraId="0DE7724E" w14:textId="77777777" w:rsidR="003D2906" w:rsidRDefault="003D2906" w:rsidP="003D2906">
      <w:pPr>
        <w:pStyle w:val="Heading2"/>
      </w:pPr>
      <w:r>
        <w:t>We charge you and the other customer the interconnect charges (set out in Part A – General of the IP Solutions section of Our Customer Terms) for each connection if your IP Networking Service is an IP MAN and it is not connected to an IP WAN.</w:t>
      </w:r>
      <w:bookmarkEnd w:id="8"/>
      <w:bookmarkEnd w:id="9"/>
    </w:p>
    <w:p w14:paraId="0318DF33" w14:textId="77777777" w:rsidR="004D356C" w:rsidRDefault="004D356C" w:rsidP="004D356C">
      <w:pPr>
        <w:pStyle w:val="Heading1"/>
        <w:widowControl w:val="0"/>
        <w:spacing w:before="0"/>
      </w:pPr>
      <w:bookmarkStart w:id="77" w:name="_Toc270075449"/>
      <w:bookmarkStart w:id="78" w:name="_Toc388973951"/>
      <w:bookmarkStart w:id="79" w:name="_Toc389137523"/>
      <w:r>
        <w:t xml:space="preserve">Customer Select Assurance for IP Solutions (no longer </w:t>
      </w:r>
      <w:r>
        <w:lastRenderedPageBreak/>
        <w:t>available</w:t>
      </w:r>
      <w:bookmarkEnd w:id="77"/>
      <w:r>
        <w:t>)</w:t>
      </w:r>
      <w:bookmarkEnd w:id="78"/>
      <w:bookmarkEnd w:id="79"/>
    </w:p>
    <w:p w14:paraId="6C37583A" w14:textId="77777777" w:rsidR="004D356C" w:rsidRDefault="004D356C" w:rsidP="004D356C">
      <w:pPr>
        <w:pStyle w:val="SubHead"/>
      </w:pPr>
      <w:bookmarkStart w:id="80" w:name="_Toc388973206"/>
      <w:r>
        <w:t>Scope</w:t>
      </w:r>
      <w:bookmarkEnd w:id="80"/>
    </w:p>
    <w:p w14:paraId="2240ABD3" w14:textId="77777777" w:rsidR="004D356C" w:rsidRDefault="004D356C" w:rsidP="004D356C">
      <w:pPr>
        <w:pStyle w:val="Heading2"/>
      </w:pPr>
      <w:r>
        <w:t>Customer Select Assurance was withdrawn from sale for new customers with IP Solutions on and from 30 May 2014.</w:t>
      </w:r>
    </w:p>
    <w:p w14:paraId="260C86B6" w14:textId="77777777" w:rsidR="004D356C" w:rsidRDefault="004D356C" w:rsidP="004D356C">
      <w:pPr>
        <w:pStyle w:val="Heading2"/>
        <w:widowControl w:val="0"/>
        <w:tabs>
          <w:tab w:val="clear" w:pos="0"/>
          <w:tab w:val="num" w:pos="737"/>
        </w:tabs>
      </w:pPr>
      <w:r>
        <w:t>The target Service Assurance Restoration levels cover:</w:t>
      </w:r>
    </w:p>
    <w:p w14:paraId="4998AB6A" w14:textId="77777777" w:rsidR="004D356C" w:rsidRDefault="004D356C" w:rsidP="004D356C">
      <w:pPr>
        <w:pStyle w:val="Heading3"/>
        <w:widowControl w:val="0"/>
        <w:tabs>
          <w:tab w:val="clear" w:pos="0"/>
          <w:tab w:val="num" w:pos="1474"/>
        </w:tabs>
      </w:pPr>
      <w:r>
        <w:t>response times;</w:t>
      </w:r>
    </w:p>
    <w:p w14:paraId="00F4DD4D" w14:textId="77777777" w:rsidR="004D356C" w:rsidRDefault="004D356C" w:rsidP="004D356C">
      <w:pPr>
        <w:pStyle w:val="Heading3"/>
        <w:widowControl w:val="0"/>
        <w:tabs>
          <w:tab w:val="clear" w:pos="0"/>
          <w:tab w:val="num" w:pos="1474"/>
        </w:tabs>
      </w:pPr>
      <w:r>
        <w:t xml:space="preserve">restoration targets; </w:t>
      </w:r>
    </w:p>
    <w:p w14:paraId="4CDA73A4" w14:textId="77777777" w:rsidR="004D356C" w:rsidRDefault="004D356C" w:rsidP="004D356C">
      <w:pPr>
        <w:pStyle w:val="Heading3"/>
        <w:widowControl w:val="0"/>
        <w:tabs>
          <w:tab w:val="clear" w:pos="0"/>
          <w:tab w:val="num" w:pos="1474"/>
        </w:tabs>
      </w:pPr>
      <w:r>
        <w:t>status reports; and</w:t>
      </w:r>
    </w:p>
    <w:p w14:paraId="73933BE9" w14:textId="77777777" w:rsidR="004D356C" w:rsidRDefault="004D356C" w:rsidP="004D356C">
      <w:pPr>
        <w:pStyle w:val="Heading3"/>
        <w:widowControl w:val="0"/>
        <w:tabs>
          <w:tab w:val="clear" w:pos="0"/>
          <w:tab w:val="num" w:pos="1474"/>
        </w:tabs>
      </w:pPr>
      <w:r>
        <w:t>follow up reports.</w:t>
      </w:r>
    </w:p>
    <w:p w14:paraId="726E3D12" w14:textId="77777777" w:rsidR="004D356C" w:rsidRDefault="004D356C" w:rsidP="004D356C">
      <w:pPr>
        <w:pStyle w:val="Heading2"/>
        <w:widowControl w:val="0"/>
        <w:tabs>
          <w:tab w:val="clear" w:pos="0"/>
          <w:tab w:val="num" w:pos="737"/>
        </w:tabs>
      </w:pPr>
      <w:r>
        <w:t>We use reasonable commercial efforts to meet the service assurance levels.</w:t>
      </w:r>
    </w:p>
    <w:p w14:paraId="0A29DD3E" w14:textId="77777777" w:rsidR="004D356C" w:rsidRDefault="004D356C" w:rsidP="004D356C">
      <w:pPr>
        <w:pStyle w:val="SubHead"/>
      </w:pPr>
      <w:bookmarkStart w:id="81" w:name="_Toc388973207"/>
      <w:r>
        <w:t>Response times, restoration targets and reports</w:t>
      </w:r>
      <w:bookmarkEnd w:id="81"/>
    </w:p>
    <w:p w14:paraId="03195730" w14:textId="77777777" w:rsidR="004D356C" w:rsidRDefault="004D356C" w:rsidP="004D356C">
      <w:pPr>
        <w:pStyle w:val="Heading2"/>
        <w:widowControl w:val="0"/>
        <w:tabs>
          <w:tab w:val="clear" w:pos="0"/>
          <w:tab w:val="num" w:pos="737"/>
        </w:tabs>
      </w:pPr>
      <w:r>
        <w:t>Our response time is the period commencing when a valid service fault report is received by us and ending on the first to occur of:</w:t>
      </w:r>
    </w:p>
    <w:p w14:paraId="7E3280BC" w14:textId="77777777" w:rsidR="004D356C" w:rsidRDefault="004D356C" w:rsidP="004D356C">
      <w:pPr>
        <w:pStyle w:val="Heading3"/>
        <w:widowControl w:val="0"/>
        <w:tabs>
          <w:tab w:val="clear" w:pos="0"/>
          <w:tab w:val="num" w:pos="1474"/>
        </w:tabs>
      </w:pPr>
      <w:r>
        <w:t>when we tell you that the fault has been identified by remote diagnostics and that work has commenced to identify the fault;</w:t>
      </w:r>
    </w:p>
    <w:p w14:paraId="7281A442" w14:textId="77777777" w:rsidR="004D356C" w:rsidRDefault="004D356C" w:rsidP="004D356C">
      <w:pPr>
        <w:pStyle w:val="Heading3"/>
        <w:widowControl w:val="0"/>
        <w:tabs>
          <w:tab w:val="clear" w:pos="0"/>
          <w:tab w:val="num" w:pos="1474"/>
        </w:tabs>
      </w:pPr>
      <w:r>
        <w:t>when we tell you that a site visit is required; or</w:t>
      </w:r>
    </w:p>
    <w:p w14:paraId="72876166" w14:textId="77777777" w:rsidR="004D356C" w:rsidRDefault="004D356C" w:rsidP="004D356C">
      <w:pPr>
        <w:pStyle w:val="Heading3"/>
        <w:widowControl w:val="0"/>
        <w:tabs>
          <w:tab w:val="clear" w:pos="0"/>
          <w:tab w:val="num" w:pos="1474"/>
        </w:tabs>
      </w:pPr>
      <w:r>
        <w:t>when one of our representatives attends the site.</w:t>
      </w:r>
    </w:p>
    <w:p w14:paraId="4EB075C6" w14:textId="77777777" w:rsidR="004D356C" w:rsidRDefault="004D356C" w:rsidP="004D356C">
      <w:pPr>
        <w:pStyle w:val="Indent2"/>
      </w:pPr>
      <w:r>
        <w:t>We exclude any hours during that period that are outside the coverage period.</w:t>
      </w:r>
    </w:p>
    <w:p w14:paraId="62A3002C" w14:textId="77777777" w:rsidR="004D356C" w:rsidRDefault="004D356C" w:rsidP="004D356C">
      <w:pPr>
        <w:pStyle w:val="Heading2"/>
        <w:widowControl w:val="0"/>
        <w:tabs>
          <w:tab w:val="clear" w:pos="0"/>
          <w:tab w:val="num" w:pos="737"/>
        </w:tabs>
      </w:pPr>
      <w:r>
        <w:t>Our restoration time is the period commencing when a valid service fault report is received by us and ending on the first to occur of:</w:t>
      </w:r>
    </w:p>
    <w:p w14:paraId="224A909F" w14:textId="77777777" w:rsidR="004D356C" w:rsidRDefault="004D356C" w:rsidP="004D356C">
      <w:pPr>
        <w:pStyle w:val="Heading3"/>
        <w:widowControl w:val="0"/>
        <w:tabs>
          <w:tab w:val="clear" w:pos="0"/>
          <w:tab w:val="num" w:pos="1474"/>
        </w:tabs>
      </w:pPr>
      <w:r>
        <w:t>the service is returned to full working order; or</w:t>
      </w:r>
    </w:p>
    <w:p w14:paraId="219AE82C" w14:textId="77777777" w:rsidR="004D356C" w:rsidRDefault="004D356C" w:rsidP="004D356C">
      <w:pPr>
        <w:pStyle w:val="Heading3"/>
        <w:widowControl w:val="0"/>
        <w:tabs>
          <w:tab w:val="clear" w:pos="0"/>
          <w:tab w:val="num" w:pos="1474"/>
        </w:tabs>
      </w:pPr>
      <w:r>
        <w:t>a temporary repair is performed which allows the service to be used.</w:t>
      </w:r>
    </w:p>
    <w:p w14:paraId="4EC9B39B" w14:textId="77777777" w:rsidR="004D356C" w:rsidRDefault="004D356C" w:rsidP="004D356C">
      <w:pPr>
        <w:pStyle w:val="Indent2"/>
      </w:pPr>
      <w:r>
        <w:t>We exclude any hours during that period, which are outside the coverage period.</w:t>
      </w:r>
    </w:p>
    <w:p w14:paraId="2AFC100F" w14:textId="77777777" w:rsidR="004D356C" w:rsidRDefault="004D356C" w:rsidP="004D356C">
      <w:pPr>
        <w:pStyle w:val="Heading2"/>
        <w:widowControl w:val="0"/>
        <w:tabs>
          <w:tab w:val="clear" w:pos="0"/>
          <w:tab w:val="num" w:pos="737"/>
        </w:tabs>
      </w:pPr>
      <w:r>
        <w:t>A status report is:</w:t>
      </w:r>
    </w:p>
    <w:p w14:paraId="2300E59E" w14:textId="77777777" w:rsidR="004D356C" w:rsidRDefault="004D356C" w:rsidP="004D356C">
      <w:pPr>
        <w:pStyle w:val="Heading3"/>
        <w:widowControl w:val="0"/>
        <w:tabs>
          <w:tab w:val="clear" w:pos="0"/>
          <w:tab w:val="num" w:pos="1474"/>
        </w:tabs>
      </w:pPr>
      <w:r>
        <w:t>advice that the relevant service difficulty has been identified as our responsibility by remote diagnostics and action is commenced to resolve it;</w:t>
      </w:r>
    </w:p>
    <w:p w14:paraId="7475B3E4" w14:textId="77777777" w:rsidR="004D356C" w:rsidRDefault="004D356C" w:rsidP="004D356C">
      <w:pPr>
        <w:pStyle w:val="Heading3"/>
        <w:widowControl w:val="0"/>
        <w:tabs>
          <w:tab w:val="clear" w:pos="0"/>
          <w:tab w:val="num" w:pos="1474"/>
        </w:tabs>
      </w:pPr>
      <w:r>
        <w:lastRenderedPageBreak/>
        <w:t>advice that a site visit is required; or</w:t>
      </w:r>
    </w:p>
    <w:p w14:paraId="62831555" w14:textId="77777777" w:rsidR="004D356C" w:rsidRDefault="004D356C" w:rsidP="004D356C">
      <w:pPr>
        <w:pStyle w:val="Heading3"/>
        <w:widowControl w:val="0"/>
        <w:tabs>
          <w:tab w:val="clear" w:pos="0"/>
          <w:tab w:val="num" w:pos="1474"/>
        </w:tabs>
      </w:pPr>
      <w:r>
        <w:t>advice regarding the progress on correcting the relevant service difficulty and the likely time at which the difficulty will be resolved.</w:t>
      </w:r>
    </w:p>
    <w:p w14:paraId="59D6401C" w14:textId="77777777" w:rsidR="004D356C" w:rsidRDefault="004D356C" w:rsidP="004D356C">
      <w:pPr>
        <w:pStyle w:val="Heading2"/>
        <w:widowControl w:val="0"/>
        <w:tabs>
          <w:tab w:val="clear" w:pos="0"/>
          <w:tab w:val="num" w:pos="737"/>
        </w:tabs>
      </w:pPr>
      <w:r>
        <w:t>A follow up report is a report that provides our advice as to the outcome of correcting a service difficulty.</w:t>
      </w:r>
    </w:p>
    <w:p w14:paraId="0B665109" w14:textId="77777777" w:rsidR="004D356C" w:rsidRDefault="004D356C" w:rsidP="004D356C">
      <w:pPr>
        <w:pStyle w:val="Heading2"/>
        <w:widowControl w:val="0"/>
        <w:tabs>
          <w:tab w:val="clear" w:pos="0"/>
          <w:tab w:val="num" w:pos="737"/>
        </w:tabs>
      </w:pPr>
      <w:r>
        <w:t>The Customer Select Assurance Table sets out the different customer select assurance levels.</w:t>
      </w:r>
    </w:p>
    <w:p w14:paraId="6F3F7818" w14:textId="77777777" w:rsidR="004D356C" w:rsidRPr="006270EF" w:rsidRDefault="004D356C" w:rsidP="004D356C">
      <w:pPr>
        <w:pStyle w:val="SubHead"/>
        <w:rPr>
          <w:sz w:val="21"/>
          <w:szCs w:val="21"/>
        </w:rPr>
      </w:pPr>
      <w:bookmarkStart w:id="82" w:name="_Toc270075448"/>
      <w:r w:rsidRPr="006F6883">
        <w:rPr>
          <w:sz w:val="21"/>
          <w:szCs w:val="21"/>
        </w:rPr>
        <w:t>Customer Select Assurance Table</w:t>
      </w:r>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865"/>
        <w:gridCol w:w="1792"/>
        <w:gridCol w:w="1799"/>
        <w:gridCol w:w="1938"/>
      </w:tblGrid>
      <w:tr w:rsidR="004D356C" w:rsidRPr="003D6CCA" w14:paraId="7FAFE8B3" w14:textId="77777777" w:rsidTr="00224AD8">
        <w:trPr>
          <w:tblHeader/>
        </w:trPr>
        <w:tc>
          <w:tcPr>
            <w:tcW w:w="2084" w:type="dxa"/>
          </w:tcPr>
          <w:p w14:paraId="70EF28E7" w14:textId="77777777" w:rsidR="004D356C" w:rsidRPr="006270EF" w:rsidRDefault="004D356C" w:rsidP="00224AD8">
            <w:pPr>
              <w:pStyle w:val="TableRowHeading"/>
              <w:rPr>
                <w:rFonts w:ascii="Arial" w:hAnsi="Arial"/>
                <w:sz w:val="18"/>
                <w:szCs w:val="18"/>
              </w:rPr>
            </w:pPr>
            <w:r w:rsidRPr="006F6883">
              <w:rPr>
                <w:rFonts w:ascii="Arial" w:hAnsi="Arial"/>
                <w:sz w:val="18"/>
                <w:szCs w:val="18"/>
              </w:rPr>
              <w:t>Customer Select Assurance Levels</w:t>
            </w:r>
          </w:p>
        </w:tc>
        <w:tc>
          <w:tcPr>
            <w:tcW w:w="2084" w:type="dxa"/>
          </w:tcPr>
          <w:p w14:paraId="22010D3F" w14:textId="77777777" w:rsidR="004D356C" w:rsidRPr="006270EF" w:rsidRDefault="004D356C" w:rsidP="00224AD8">
            <w:pPr>
              <w:pStyle w:val="TableRowHeading"/>
              <w:rPr>
                <w:rFonts w:ascii="Arial" w:hAnsi="Arial"/>
                <w:sz w:val="18"/>
                <w:szCs w:val="18"/>
              </w:rPr>
            </w:pPr>
            <w:r w:rsidRPr="006F6883">
              <w:rPr>
                <w:rFonts w:ascii="Arial" w:hAnsi="Arial"/>
                <w:sz w:val="18"/>
                <w:szCs w:val="18"/>
              </w:rPr>
              <w:t>Coverage period</w:t>
            </w:r>
          </w:p>
        </w:tc>
        <w:tc>
          <w:tcPr>
            <w:tcW w:w="2084" w:type="dxa"/>
          </w:tcPr>
          <w:p w14:paraId="1D65EFF2" w14:textId="77777777" w:rsidR="004D356C" w:rsidRPr="006270EF" w:rsidRDefault="004D356C" w:rsidP="00224AD8">
            <w:pPr>
              <w:pStyle w:val="TableRowHeading"/>
              <w:rPr>
                <w:rFonts w:ascii="Arial" w:hAnsi="Arial"/>
                <w:sz w:val="18"/>
                <w:szCs w:val="18"/>
              </w:rPr>
            </w:pPr>
            <w:r w:rsidRPr="006F6883">
              <w:rPr>
                <w:rFonts w:ascii="Arial" w:hAnsi="Arial"/>
                <w:sz w:val="18"/>
                <w:szCs w:val="18"/>
              </w:rPr>
              <w:t>Status report</w:t>
            </w:r>
          </w:p>
        </w:tc>
        <w:tc>
          <w:tcPr>
            <w:tcW w:w="2084" w:type="dxa"/>
          </w:tcPr>
          <w:p w14:paraId="6AB2EA62" w14:textId="77777777" w:rsidR="004D356C" w:rsidRPr="006270EF" w:rsidRDefault="004D356C" w:rsidP="00224AD8">
            <w:pPr>
              <w:pStyle w:val="TableRowHeading"/>
              <w:rPr>
                <w:rFonts w:ascii="Arial" w:hAnsi="Arial"/>
                <w:sz w:val="18"/>
                <w:szCs w:val="18"/>
              </w:rPr>
            </w:pPr>
            <w:r w:rsidRPr="006F6883">
              <w:rPr>
                <w:rFonts w:ascii="Arial" w:hAnsi="Arial"/>
                <w:sz w:val="18"/>
                <w:szCs w:val="18"/>
              </w:rPr>
              <w:t>Follow up report</w:t>
            </w:r>
          </w:p>
        </w:tc>
        <w:tc>
          <w:tcPr>
            <w:tcW w:w="2084" w:type="dxa"/>
          </w:tcPr>
          <w:p w14:paraId="6CD698C7" w14:textId="77777777" w:rsidR="004D356C" w:rsidRPr="006270EF" w:rsidRDefault="004D356C" w:rsidP="00224AD8">
            <w:pPr>
              <w:pStyle w:val="TableRowHeading"/>
              <w:rPr>
                <w:rFonts w:ascii="Arial" w:hAnsi="Arial"/>
                <w:sz w:val="18"/>
                <w:szCs w:val="18"/>
              </w:rPr>
            </w:pPr>
            <w:r w:rsidRPr="006F6883">
              <w:rPr>
                <w:rFonts w:ascii="Arial" w:hAnsi="Arial"/>
                <w:sz w:val="18"/>
                <w:szCs w:val="18"/>
              </w:rPr>
              <w:t>Restoration target for urban areas</w:t>
            </w:r>
          </w:p>
        </w:tc>
      </w:tr>
      <w:tr w:rsidR="004D356C" w:rsidRPr="003D6CCA" w14:paraId="0598905C" w14:textId="77777777" w:rsidTr="00224AD8">
        <w:tc>
          <w:tcPr>
            <w:tcW w:w="2084" w:type="dxa"/>
          </w:tcPr>
          <w:p w14:paraId="1A7F1623" w14:textId="77777777" w:rsidR="004D356C" w:rsidRPr="006270EF" w:rsidRDefault="004D356C" w:rsidP="00224AD8">
            <w:pPr>
              <w:pStyle w:val="table2"/>
              <w:rPr>
                <w:rFonts w:ascii="Arial" w:hAnsi="Arial"/>
                <w:sz w:val="18"/>
                <w:szCs w:val="18"/>
              </w:rPr>
            </w:pPr>
            <w:r w:rsidRPr="006F6883">
              <w:rPr>
                <w:rFonts w:ascii="Arial" w:hAnsi="Arial"/>
                <w:sz w:val="18"/>
                <w:szCs w:val="18"/>
              </w:rPr>
              <w:t>Express 2 Plus</w:t>
            </w:r>
          </w:p>
        </w:tc>
        <w:tc>
          <w:tcPr>
            <w:tcW w:w="2084" w:type="dxa"/>
          </w:tcPr>
          <w:p w14:paraId="188100FA" w14:textId="77777777" w:rsidR="004D356C" w:rsidRPr="006270EF" w:rsidRDefault="004D356C" w:rsidP="00224AD8">
            <w:pPr>
              <w:pStyle w:val="table2"/>
              <w:rPr>
                <w:rFonts w:ascii="Arial" w:hAnsi="Arial"/>
                <w:sz w:val="18"/>
                <w:szCs w:val="18"/>
              </w:rPr>
            </w:pPr>
            <w:r w:rsidRPr="006F6883">
              <w:rPr>
                <w:rFonts w:ascii="Arial" w:hAnsi="Arial"/>
                <w:sz w:val="18"/>
                <w:szCs w:val="18"/>
              </w:rPr>
              <w:t>24 hours, 7 days per week (incl. public holidays)</w:t>
            </w:r>
          </w:p>
        </w:tc>
        <w:tc>
          <w:tcPr>
            <w:tcW w:w="2084" w:type="dxa"/>
          </w:tcPr>
          <w:p w14:paraId="280F3C81" w14:textId="77777777" w:rsidR="004D356C" w:rsidRPr="006270EF" w:rsidRDefault="004D356C" w:rsidP="00224AD8">
            <w:pPr>
              <w:pStyle w:val="table2"/>
              <w:rPr>
                <w:rFonts w:ascii="Arial" w:hAnsi="Arial"/>
                <w:sz w:val="18"/>
                <w:szCs w:val="18"/>
              </w:rPr>
            </w:pPr>
            <w:r w:rsidRPr="006F6883">
              <w:rPr>
                <w:rFonts w:ascii="Arial" w:hAnsi="Arial"/>
                <w:sz w:val="18"/>
                <w:szCs w:val="18"/>
              </w:rPr>
              <w:t>15 mins</w:t>
            </w:r>
          </w:p>
        </w:tc>
        <w:tc>
          <w:tcPr>
            <w:tcW w:w="2084" w:type="dxa"/>
          </w:tcPr>
          <w:p w14:paraId="6B90F7DA" w14:textId="77777777" w:rsidR="004D356C" w:rsidRPr="006270EF" w:rsidRDefault="004D356C" w:rsidP="00224AD8">
            <w:pPr>
              <w:pStyle w:val="table2"/>
              <w:rPr>
                <w:rFonts w:ascii="Arial" w:hAnsi="Arial"/>
                <w:sz w:val="18"/>
                <w:szCs w:val="18"/>
              </w:rPr>
            </w:pPr>
            <w:r w:rsidRPr="006F6883">
              <w:rPr>
                <w:rFonts w:ascii="Arial" w:hAnsi="Arial"/>
                <w:sz w:val="18"/>
                <w:szCs w:val="18"/>
              </w:rPr>
              <w:t>60 mins</w:t>
            </w:r>
          </w:p>
        </w:tc>
        <w:tc>
          <w:tcPr>
            <w:tcW w:w="2084" w:type="dxa"/>
          </w:tcPr>
          <w:p w14:paraId="338161FA" w14:textId="77777777" w:rsidR="004D356C" w:rsidRPr="006270EF" w:rsidRDefault="004D356C" w:rsidP="00224AD8">
            <w:pPr>
              <w:pStyle w:val="table2"/>
              <w:rPr>
                <w:rFonts w:ascii="Arial" w:hAnsi="Arial"/>
                <w:sz w:val="18"/>
                <w:szCs w:val="18"/>
              </w:rPr>
            </w:pPr>
            <w:r w:rsidRPr="006F6883">
              <w:rPr>
                <w:rFonts w:ascii="Arial" w:hAnsi="Arial"/>
                <w:sz w:val="18"/>
                <w:szCs w:val="18"/>
              </w:rPr>
              <w:t xml:space="preserve">2 hours </w:t>
            </w:r>
          </w:p>
        </w:tc>
      </w:tr>
      <w:tr w:rsidR="004D356C" w:rsidRPr="003D6CCA" w14:paraId="3E8A334F" w14:textId="77777777" w:rsidTr="00224AD8">
        <w:tc>
          <w:tcPr>
            <w:tcW w:w="2084" w:type="dxa"/>
          </w:tcPr>
          <w:p w14:paraId="48E6D969" w14:textId="77777777" w:rsidR="004D356C" w:rsidRPr="006270EF" w:rsidRDefault="004D356C" w:rsidP="00224AD8">
            <w:pPr>
              <w:pStyle w:val="table2"/>
              <w:rPr>
                <w:rFonts w:ascii="Arial" w:hAnsi="Arial"/>
                <w:sz w:val="18"/>
                <w:szCs w:val="18"/>
              </w:rPr>
            </w:pPr>
            <w:r w:rsidRPr="006F6883">
              <w:rPr>
                <w:rFonts w:ascii="Arial" w:hAnsi="Arial"/>
                <w:sz w:val="18"/>
                <w:szCs w:val="18"/>
              </w:rPr>
              <w:t>Express 2</w:t>
            </w:r>
          </w:p>
        </w:tc>
        <w:tc>
          <w:tcPr>
            <w:tcW w:w="2084" w:type="dxa"/>
          </w:tcPr>
          <w:p w14:paraId="5B2F6FA1" w14:textId="77777777" w:rsidR="004D356C" w:rsidRPr="006270EF" w:rsidRDefault="004D356C" w:rsidP="00224AD8">
            <w:pPr>
              <w:pStyle w:val="table2"/>
              <w:rPr>
                <w:rFonts w:ascii="Arial" w:hAnsi="Arial"/>
                <w:sz w:val="18"/>
                <w:szCs w:val="18"/>
              </w:rPr>
            </w:pPr>
            <w:r w:rsidRPr="006F6883">
              <w:rPr>
                <w:rFonts w:ascii="Arial" w:hAnsi="Arial"/>
                <w:sz w:val="18"/>
                <w:szCs w:val="18"/>
              </w:rPr>
              <w:t>7am-9pm Monday to Saturday (incl. public holidays)</w:t>
            </w:r>
          </w:p>
        </w:tc>
        <w:tc>
          <w:tcPr>
            <w:tcW w:w="2084" w:type="dxa"/>
          </w:tcPr>
          <w:p w14:paraId="45DA4F33" w14:textId="77777777" w:rsidR="004D356C" w:rsidRPr="006270EF" w:rsidRDefault="004D356C" w:rsidP="00224AD8">
            <w:pPr>
              <w:pStyle w:val="table2"/>
              <w:rPr>
                <w:rFonts w:ascii="Arial" w:hAnsi="Arial"/>
                <w:sz w:val="18"/>
                <w:szCs w:val="18"/>
              </w:rPr>
            </w:pPr>
            <w:r w:rsidRPr="006F6883">
              <w:rPr>
                <w:rFonts w:ascii="Arial" w:hAnsi="Arial"/>
                <w:sz w:val="18"/>
                <w:szCs w:val="18"/>
              </w:rPr>
              <w:t>15 mins</w:t>
            </w:r>
          </w:p>
        </w:tc>
        <w:tc>
          <w:tcPr>
            <w:tcW w:w="2084" w:type="dxa"/>
          </w:tcPr>
          <w:p w14:paraId="631D3DF4" w14:textId="77777777" w:rsidR="004D356C" w:rsidRPr="006270EF" w:rsidRDefault="004D356C" w:rsidP="00224AD8">
            <w:pPr>
              <w:pStyle w:val="table2"/>
              <w:rPr>
                <w:rFonts w:ascii="Arial" w:hAnsi="Arial"/>
                <w:sz w:val="18"/>
                <w:szCs w:val="18"/>
              </w:rPr>
            </w:pPr>
            <w:r w:rsidRPr="006F6883">
              <w:rPr>
                <w:rFonts w:ascii="Arial" w:hAnsi="Arial"/>
                <w:sz w:val="18"/>
                <w:szCs w:val="18"/>
              </w:rPr>
              <w:t>60 mins</w:t>
            </w:r>
          </w:p>
        </w:tc>
        <w:tc>
          <w:tcPr>
            <w:tcW w:w="2084" w:type="dxa"/>
          </w:tcPr>
          <w:p w14:paraId="73DE9F17" w14:textId="77777777" w:rsidR="004D356C" w:rsidRPr="006270EF" w:rsidRDefault="004D356C" w:rsidP="00224AD8">
            <w:pPr>
              <w:pStyle w:val="table2"/>
              <w:rPr>
                <w:rFonts w:ascii="Arial" w:hAnsi="Arial"/>
                <w:sz w:val="18"/>
                <w:szCs w:val="18"/>
              </w:rPr>
            </w:pPr>
            <w:r w:rsidRPr="006F6883">
              <w:rPr>
                <w:rFonts w:ascii="Arial" w:hAnsi="Arial"/>
                <w:sz w:val="18"/>
                <w:szCs w:val="18"/>
              </w:rPr>
              <w:t>2 hours</w:t>
            </w:r>
          </w:p>
        </w:tc>
      </w:tr>
      <w:tr w:rsidR="004D356C" w:rsidRPr="003D6CCA" w14:paraId="361EF13A" w14:textId="77777777" w:rsidTr="00224AD8">
        <w:tc>
          <w:tcPr>
            <w:tcW w:w="2084" w:type="dxa"/>
          </w:tcPr>
          <w:p w14:paraId="56DF4493" w14:textId="77777777" w:rsidR="004D356C" w:rsidRPr="006270EF" w:rsidRDefault="004D356C" w:rsidP="00224AD8">
            <w:pPr>
              <w:pStyle w:val="table2"/>
              <w:rPr>
                <w:rFonts w:ascii="Arial" w:hAnsi="Arial"/>
                <w:sz w:val="18"/>
                <w:szCs w:val="18"/>
              </w:rPr>
            </w:pPr>
            <w:r w:rsidRPr="006F6883">
              <w:rPr>
                <w:rFonts w:ascii="Arial" w:hAnsi="Arial"/>
                <w:sz w:val="18"/>
                <w:szCs w:val="18"/>
              </w:rPr>
              <w:t>Express 4 Plus</w:t>
            </w:r>
          </w:p>
        </w:tc>
        <w:tc>
          <w:tcPr>
            <w:tcW w:w="2084" w:type="dxa"/>
          </w:tcPr>
          <w:p w14:paraId="4E56A44D" w14:textId="77777777" w:rsidR="004D356C" w:rsidRPr="006270EF" w:rsidRDefault="004D356C" w:rsidP="00224AD8">
            <w:pPr>
              <w:pStyle w:val="table2"/>
              <w:rPr>
                <w:rFonts w:ascii="Arial" w:hAnsi="Arial"/>
                <w:sz w:val="18"/>
                <w:szCs w:val="18"/>
              </w:rPr>
            </w:pPr>
            <w:r w:rsidRPr="006F6883">
              <w:rPr>
                <w:rFonts w:ascii="Arial" w:hAnsi="Arial"/>
                <w:sz w:val="18"/>
                <w:szCs w:val="18"/>
              </w:rPr>
              <w:t>24 hours, 7 days per week (incl. public holidays)</w:t>
            </w:r>
          </w:p>
        </w:tc>
        <w:tc>
          <w:tcPr>
            <w:tcW w:w="2084" w:type="dxa"/>
          </w:tcPr>
          <w:p w14:paraId="6CEA0333" w14:textId="77777777" w:rsidR="004D356C" w:rsidRPr="006270EF" w:rsidRDefault="004D356C" w:rsidP="00224AD8">
            <w:pPr>
              <w:pStyle w:val="table2"/>
              <w:rPr>
                <w:rFonts w:ascii="Arial" w:hAnsi="Arial"/>
                <w:sz w:val="18"/>
                <w:szCs w:val="18"/>
              </w:rPr>
            </w:pPr>
            <w:r w:rsidRPr="006F6883">
              <w:rPr>
                <w:rFonts w:ascii="Arial" w:hAnsi="Arial"/>
                <w:sz w:val="18"/>
                <w:szCs w:val="18"/>
              </w:rPr>
              <w:t>15 mins</w:t>
            </w:r>
          </w:p>
        </w:tc>
        <w:tc>
          <w:tcPr>
            <w:tcW w:w="2084" w:type="dxa"/>
          </w:tcPr>
          <w:p w14:paraId="6889A493" w14:textId="77777777" w:rsidR="004D356C" w:rsidRPr="006270EF" w:rsidRDefault="004D356C" w:rsidP="00224AD8">
            <w:pPr>
              <w:pStyle w:val="table2"/>
              <w:rPr>
                <w:rFonts w:ascii="Arial" w:hAnsi="Arial"/>
                <w:sz w:val="18"/>
                <w:szCs w:val="18"/>
              </w:rPr>
            </w:pPr>
            <w:r w:rsidRPr="006F6883">
              <w:rPr>
                <w:rFonts w:ascii="Arial" w:hAnsi="Arial"/>
                <w:sz w:val="18"/>
                <w:szCs w:val="18"/>
              </w:rPr>
              <w:t>60 mins</w:t>
            </w:r>
          </w:p>
        </w:tc>
        <w:tc>
          <w:tcPr>
            <w:tcW w:w="2084" w:type="dxa"/>
          </w:tcPr>
          <w:p w14:paraId="037B8EB9" w14:textId="77777777" w:rsidR="004D356C" w:rsidRPr="006270EF" w:rsidRDefault="004D356C" w:rsidP="00224AD8">
            <w:pPr>
              <w:pStyle w:val="table2"/>
              <w:rPr>
                <w:rFonts w:ascii="Arial" w:hAnsi="Arial"/>
                <w:sz w:val="18"/>
                <w:szCs w:val="18"/>
              </w:rPr>
            </w:pPr>
            <w:r w:rsidRPr="006F6883">
              <w:rPr>
                <w:rFonts w:ascii="Arial" w:hAnsi="Arial"/>
                <w:sz w:val="18"/>
                <w:szCs w:val="18"/>
              </w:rPr>
              <w:t>4 hours</w:t>
            </w:r>
          </w:p>
        </w:tc>
      </w:tr>
      <w:tr w:rsidR="004D356C" w:rsidRPr="003D6CCA" w14:paraId="7A109758" w14:textId="77777777" w:rsidTr="00224AD8">
        <w:tc>
          <w:tcPr>
            <w:tcW w:w="2084" w:type="dxa"/>
          </w:tcPr>
          <w:p w14:paraId="5C190361" w14:textId="77777777" w:rsidR="004D356C" w:rsidRPr="006270EF" w:rsidRDefault="004D356C" w:rsidP="00224AD8">
            <w:pPr>
              <w:pStyle w:val="table2"/>
              <w:rPr>
                <w:rFonts w:ascii="Arial" w:hAnsi="Arial"/>
                <w:sz w:val="18"/>
                <w:szCs w:val="18"/>
              </w:rPr>
            </w:pPr>
            <w:r w:rsidRPr="006F6883">
              <w:rPr>
                <w:rFonts w:ascii="Arial" w:hAnsi="Arial"/>
                <w:sz w:val="18"/>
                <w:szCs w:val="18"/>
              </w:rPr>
              <w:t>Express 4</w:t>
            </w:r>
          </w:p>
        </w:tc>
        <w:tc>
          <w:tcPr>
            <w:tcW w:w="2084" w:type="dxa"/>
          </w:tcPr>
          <w:p w14:paraId="46A37AC0" w14:textId="77777777" w:rsidR="004D356C" w:rsidRPr="006270EF" w:rsidRDefault="004D356C" w:rsidP="00224AD8">
            <w:pPr>
              <w:pStyle w:val="table2"/>
              <w:rPr>
                <w:rFonts w:ascii="Arial" w:hAnsi="Arial"/>
                <w:sz w:val="18"/>
                <w:szCs w:val="18"/>
              </w:rPr>
            </w:pPr>
            <w:r w:rsidRPr="006F6883">
              <w:rPr>
                <w:rFonts w:ascii="Arial" w:hAnsi="Arial"/>
                <w:sz w:val="18"/>
                <w:szCs w:val="18"/>
              </w:rPr>
              <w:t>7am-9pm Monday to Saturday (incl. public holidays)</w:t>
            </w:r>
          </w:p>
        </w:tc>
        <w:tc>
          <w:tcPr>
            <w:tcW w:w="2084" w:type="dxa"/>
          </w:tcPr>
          <w:p w14:paraId="08A901C7" w14:textId="77777777" w:rsidR="004D356C" w:rsidRPr="006270EF" w:rsidRDefault="004D356C" w:rsidP="00224AD8">
            <w:pPr>
              <w:pStyle w:val="table2"/>
              <w:rPr>
                <w:rFonts w:ascii="Arial" w:hAnsi="Arial"/>
                <w:sz w:val="18"/>
                <w:szCs w:val="18"/>
              </w:rPr>
            </w:pPr>
            <w:r w:rsidRPr="006F6883">
              <w:rPr>
                <w:rFonts w:ascii="Arial" w:hAnsi="Arial"/>
                <w:sz w:val="18"/>
                <w:szCs w:val="18"/>
              </w:rPr>
              <w:t>15 mins</w:t>
            </w:r>
          </w:p>
        </w:tc>
        <w:tc>
          <w:tcPr>
            <w:tcW w:w="2084" w:type="dxa"/>
          </w:tcPr>
          <w:p w14:paraId="56B5E398" w14:textId="77777777" w:rsidR="004D356C" w:rsidRPr="006270EF" w:rsidRDefault="004D356C" w:rsidP="00224AD8">
            <w:pPr>
              <w:pStyle w:val="table2"/>
              <w:rPr>
                <w:rFonts w:ascii="Arial" w:hAnsi="Arial"/>
                <w:sz w:val="18"/>
                <w:szCs w:val="18"/>
              </w:rPr>
            </w:pPr>
            <w:r w:rsidRPr="006F6883">
              <w:rPr>
                <w:rFonts w:ascii="Arial" w:hAnsi="Arial"/>
                <w:sz w:val="18"/>
                <w:szCs w:val="18"/>
              </w:rPr>
              <w:t>60 mins</w:t>
            </w:r>
          </w:p>
        </w:tc>
        <w:tc>
          <w:tcPr>
            <w:tcW w:w="2084" w:type="dxa"/>
          </w:tcPr>
          <w:p w14:paraId="1AE90FD1" w14:textId="77777777" w:rsidR="004D356C" w:rsidRPr="006270EF" w:rsidRDefault="004D356C" w:rsidP="00224AD8">
            <w:pPr>
              <w:pStyle w:val="table2"/>
              <w:rPr>
                <w:rFonts w:ascii="Arial" w:hAnsi="Arial"/>
                <w:sz w:val="18"/>
                <w:szCs w:val="18"/>
              </w:rPr>
            </w:pPr>
            <w:r w:rsidRPr="006F6883">
              <w:rPr>
                <w:rFonts w:ascii="Arial" w:hAnsi="Arial"/>
                <w:sz w:val="18"/>
                <w:szCs w:val="18"/>
              </w:rPr>
              <w:t>4 hours</w:t>
            </w:r>
          </w:p>
        </w:tc>
      </w:tr>
      <w:tr w:rsidR="004D356C" w:rsidRPr="003D6CCA" w14:paraId="31E33169" w14:textId="77777777" w:rsidTr="00224AD8">
        <w:tc>
          <w:tcPr>
            <w:tcW w:w="2084" w:type="dxa"/>
          </w:tcPr>
          <w:p w14:paraId="698B03AD" w14:textId="77777777" w:rsidR="004D356C" w:rsidRPr="006270EF" w:rsidRDefault="004D356C" w:rsidP="00224AD8">
            <w:pPr>
              <w:pStyle w:val="table2"/>
              <w:rPr>
                <w:rFonts w:ascii="Arial" w:hAnsi="Arial"/>
                <w:sz w:val="18"/>
                <w:szCs w:val="18"/>
              </w:rPr>
            </w:pPr>
            <w:r w:rsidRPr="006F6883">
              <w:rPr>
                <w:rFonts w:ascii="Arial" w:hAnsi="Arial"/>
                <w:sz w:val="18"/>
                <w:szCs w:val="18"/>
              </w:rPr>
              <w:t>Express 6 Plus</w:t>
            </w:r>
          </w:p>
        </w:tc>
        <w:tc>
          <w:tcPr>
            <w:tcW w:w="2084" w:type="dxa"/>
          </w:tcPr>
          <w:p w14:paraId="1518F5AB" w14:textId="77777777" w:rsidR="004D356C" w:rsidRPr="006270EF" w:rsidRDefault="004D356C" w:rsidP="00224AD8">
            <w:pPr>
              <w:pStyle w:val="table2"/>
              <w:rPr>
                <w:rFonts w:ascii="Arial" w:hAnsi="Arial"/>
                <w:sz w:val="18"/>
                <w:szCs w:val="18"/>
              </w:rPr>
            </w:pPr>
            <w:r w:rsidRPr="006F6883">
              <w:rPr>
                <w:rFonts w:ascii="Arial" w:hAnsi="Arial"/>
                <w:sz w:val="18"/>
                <w:szCs w:val="18"/>
              </w:rPr>
              <w:t>24 hours, 7 days per week (incl. public holidays)</w:t>
            </w:r>
          </w:p>
        </w:tc>
        <w:tc>
          <w:tcPr>
            <w:tcW w:w="2084" w:type="dxa"/>
          </w:tcPr>
          <w:p w14:paraId="79955139" w14:textId="77777777" w:rsidR="004D356C" w:rsidRPr="006270EF" w:rsidRDefault="004D356C" w:rsidP="00224AD8">
            <w:pPr>
              <w:pStyle w:val="table2"/>
              <w:rPr>
                <w:rFonts w:ascii="Arial" w:hAnsi="Arial"/>
                <w:sz w:val="18"/>
                <w:szCs w:val="18"/>
              </w:rPr>
            </w:pPr>
            <w:r w:rsidRPr="006F6883">
              <w:rPr>
                <w:rFonts w:ascii="Arial" w:hAnsi="Arial"/>
                <w:sz w:val="18"/>
                <w:szCs w:val="18"/>
              </w:rPr>
              <w:t>30 mins</w:t>
            </w:r>
          </w:p>
        </w:tc>
        <w:tc>
          <w:tcPr>
            <w:tcW w:w="2084" w:type="dxa"/>
          </w:tcPr>
          <w:p w14:paraId="7059E912" w14:textId="77777777" w:rsidR="004D356C" w:rsidRPr="006270EF" w:rsidRDefault="004D356C" w:rsidP="00224AD8">
            <w:pPr>
              <w:pStyle w:val="table2"/>
              <w:rPr>
                <w:rFonts w:ascii="Arial" w:hAnsi="Arial"/>
                <w:sz w:val="18"/>
                <w:szCs w:val="18"/>
              </w:rPr>
            </w:pPr>
            <w:r w:rsidRPr="006F6883">
              <w:rPr>
                <w:rFonts w:ascii="Arial" w:hAnsi="Arial"/>
                <w:sz w:val="18"/>
                <w:szCs w:val="18"/>
              </w:rPr>
              <w:t>90 mins</w:t>
            </w:r>
          </w:p>
        </w:tc>
        <w:tc>
          <w:tcPr>
            <w:tcW w:w="2084" w:type="dxa"/>
          </w:tcPr>
          <w:p w14:paraId="444F50FF" w14:textId="77777777" w:rsidR="004D356C" w:rsidRPr="006270EF" w:rsidRDefault="004D356C" w:rsidP="00224AD8">
            <w:pPr>
              <w:pStyle w:val="table2"/>
              <w:rPr>
                <w:rFonts w:ascii="Arial" w:hAnsi="Arial"/>
                <w:sz w:val="18"/>
                <w:szCs w:val="18"/>
              </w:rPr>
            </w:pPr>
            <w:r w:rsidRPr="006F6883">
              <w:rPr>
                <w:rFonts w:ascii="Arial" w:hAnsi="Arial"/>
                <w:sz w:val="18"/>
                <w:szCs w:val="18"/>
              </w:rPr>
              <w:t>6 hours</w:t>
            </w:r>
          </w:p>
        </w:tc>
      </w:tr>
      <w:tr w:rsidR="004D356C" w:rsidRPr="003D6CCA" w14:paraId="58644745" w14:textId="77777777" w:rsidTr="00224AD8">
        <w:tc>
          <w:tcPr>
            <w:tcW w:w="2084" w:type="dxa"/>
          </w:tcPr>
          <w:p w14:paraId="73EB5CC3" w14:textId="77777777" w:rsidR="004D356C" w:rsidRPr="006270EF" w:rsidRDefault="004D356C" w:rsidP="00224AD8">
            <w:pPr>
              <w:pStyle w:val="table2"/>
              <w:rPr>
                <w:rFonts w:ascii="Arial" w:hAnsi="Arial"/>
                <w:sz w:val="18"/>
                <w:szCs w:val="18"/>
              </w:rPr>
            </w:pPr>
            <w:r w:rsidRPr="006F6883">
              <w:rPr>
                <w:rFonts w:ascii="Arial" w:hAnsi="Arial"/>
                <w:sz w:val="18"/>
                <w:szCs w:val="18"/>
              </w:rPr>
              <w:t>Express 6</w:t>
            </w:r>
          </w:p>
        </w:tc>
        <w:tc>
          <w:tcPr>
            <w:tcW w:w="2084" w:type="dxa"/>
          </w:tcPr>
          <w:p w14:paraId="275299F4" w14:textId="77777777" w:rsidR="004D356C" w:rsidRPr="006270EF" w:rsidRDefault="004D356C" w:rsidP="00224AD8">
            <w:pPr>
              <w:pStyle w:val="table2"/>
              <w:rPr>
                <w:rFonts w:ascii="Arial" w:hAnsi="Arial"/>
                <w:sz w:val="18"/>
                <w:szCs w:val="18"/>
              </w:rPr>
            </w:pPr>
            <w:r w:rsidRPr="006F6883">
              <w:rPr>
                <w:rFonts w:ascii="Arial" w:hAnsi="Arial"/>
                <w:sz w:val="18"/>
                <w:szCs w:val="18"/>
              </w:rPr>
              <w:t>7am-9pm Monday to Saturday (incl. public holidays)</w:t>
            </w:r>
          </w:p>
        </w:tc>
        <w:tc>
          <w:tcPr>
            <w:tcW w:w="2084" w:type="dxa"/>
          </w:tcPr>
          <w:p w14:paraId="26E8FBE3" w14:textId="77777777" w:rsidR="004D356C" w:rsidRPr="006270EF" w:rsidRDefault="004D356C" w:rsidP="00224AD8">
            <w:pPr>
              <w:pStyle w:val="table2"/>
              <w:rPr>
                <w:rFonts w:ascii="Arial" w:hAnsi="Arial"/>
                <w:sz w:val="18"/>
                <w:szCs w:val="18"/>
              </w:rPr>
            </w:pPr>
            <w:r w:rsidRPr="006F6883">
              <w:rPr>
                <w:rFonts w:ascii="Arial" w:hAnsi="Arial"/>
                <w:sz w:val="18"/>
                <w:szCs w:val="18"/>
              </w:rPr>
              <w:t>30 mins</w:t>
            </w:r>
          </w:p>
        </w:tc>
        <w:tc>
          <w:tcPr>
            <w:tcW w:w="2084" w:type="dxa"/>
          </w:tcPr>
          <w:p w14:paraId="5313E990" w14:textId="77777777" w:rsidR="004D356C" w:rsidRPr="006270EF" w:rsidRDefault="004D356C" w:rsidP="00224AD8">
            <w:pPr>
              <w:pStyle w:val="table2"/>
              <w:rPr>
                <w:rFonts w:ascii="Arial" w:hAnsi="Arial"/>
                <w:sz w:val="18"/>
                <w:szCs w:val="18"/>
              </w:rPr>
            </w:pPr>
            <w:r w:rsidRPr="006F6883">
              <w:rPr>
                <w:rFonts w:ascii="Arial" w:hAnsi="Arial"/>
                <w:sz w:val="18"/>
                <w:szCs w:val="18"/>
              </w:rPr>
              <w:t>90 mins</w:t>
            </w:r>
          </w:p>
        </w:tc>
        <w:tc>
          <w:tcPr>
            <w:tcW w:w="2084" w:type="dxa"/>
          </w:tcPr>
          <w:p w14:paraId="3DF418B2" w14:textId="77777777" w:rsidR="004D356C" w:rsidRPr="006270EF" w:rsidRDefault="004D356C" w:rsidP="00224AD8">
            <w:pPr>
              <w:pStyle w:val="table2"/>
              <w:rPr>
                <w:rFonts w:ascii="Arial" w:hAnsi="Arial"/>
                <w:sz w:val="18"/>
                <w:szCs w:val="18"/>
              </w:rPr>
            </w:pPr>
            <w:r w:rsidRPr="006F6883">
              <w:rPr>
                <w:rFonts w:ascii="Arial" w:hAnsi="Arial"/>
                <w:sz w:val="18"/>
                <w:szCs w:val="18"/>
              </w:rPr>
              <w:t>6 hours</w:t>
            </w:r>
          </w:p>
        </w:tc>
      </w:tr>
      <w:tr w:rsidR="004D356C" w:rsidRPr="003D6CCA" w14:paraId="45E6C4EA" w14:textId="77777777" w:rsidTr="00224AD8">
        <w:tc>
          <w:tcPr>
            <w:tcW w:w="2084" w:type="dxa"/>
          </w:tcPr>
          <w:p w14:paraId="1A0EFD68" w14:textId="77777777" w:rsidR="004D356C" w:rsidRPr="006270EF" w:rsidRDefault="004D356C" w:rsidP="00224AD8">
            <w:pPr>
              <w:pStyle w:val="table2"/>
              <w:rPr>
                <w:rFonts w:ascii="Arial" w:hAnsi="Arial"/>
                <w:sz w:val="18"/>
                <w:szCs w:val="18"/>
              </w:rPr>
            </w:pPr>
            <w:r w:rsidRPr="006F6883">
              <w:rPr>
                <w:rFonts w:ascii="Arial" w:hAnsi="Arial"/>
                <w:sz w:val="18"/>
                <w:szCs w:val="18"/>
              </w:rPr>
              <w:t>Express 8 Plus</w:t>
            </w:r>
          </w:p>
        </w:tc>
        <w:tc>
          <w:tcPr>
            <w:tcW w:w="2084" w:type="dxa"/>
          </w:tcPr>
          <w:p w14:paraId="4C1C425E" w14:textId="77777777" w:rsidR="004D356C" w:rsidRPr="006270EF" w:rsidRDefault="004D356C" w:rsidP="00224AD8">
            <w:pPr>
              <w:pStyle w:val="table2"/>
              <w:rPr>
                <w:rFonts w:ascii="Arial" w:hAnsi="Arial"/>
                <w:sz w:val="18"/>
                <w:szCs w:val="18"/>
              </w:rPr>
            </w:pPr>
            <w:r w:rsidRPr="006F6883">
              <w:rPr>
                <w:rFonts w:ascii="Arial" w:hAnsi="Arial"/>
                <w:sz w:val="18"/>
                <w:szCs w:val="18"/>
              </w:rPr>
              <w:t>24 hours, 7 days per week (incl. public holidays)</w:t>
            </w:r>
          </w:p>
        </w:tc>
        <w:tc>
          <w:tcPr>
            <w:tcW w:w="2084" w:type="dxa"/>
          </w:tcPr>
          <w:p w14:paraId="732AE3D7" w14:textId="77777777" w:rsidR="004D356C" w:rsidRPr="006270EF" w:rsidRDefault="004D356C" w:rsidP="00224AD8">
            <w:pPr>
              <w:pStyle w:val="table2"/>
              <w:rPr>
                <w:rFonts w:ascii="Arial" w:hAnsi="Arial"/>
                <w:sz w:val="18"/>
                <w:szCs w:val="18"/>
              </w:rPr>
            </w:pPr>
            <w:r w:rsidRPr="006F6883">
              <w:rPr>
                <w:rFonts w:ascii="Arial" w:hAnsi="Arial"/>
                <w:sz w:val="18"/>
                <w:szCs w:val="18"/>
              </w:rPr>
              <w:t>60 mins</w:t>
            </w:r>
          </w:p>
        </w:tc>
        <w:tc>
          <w:tcPr>
            <w:tcW w:w="2084" w:type="dxa"/>
          </w:tcPr>
          <w:p w14:paraId="4F73AB30" w14:textId="77777777" w:rsidR="004D356C" w:rsidRPr="006270EF" w:rsidRDefault="004D356C" w:rsidP="00224AD8">
            <w:pPr>
              <w:pStyle w:val="table2"/>
              <w:rPr>
                <w:rFonts w:ascii="Arial" w:hAnsi="Arial"/>
                <w:sz w:val="18"/>
                <w:szCs w:val="18"/>
              </w:rPr>
            </w:pPr>
            <w:r w:rsidRPr="006F6883">
              <w:rPr>
                <w:rFonts w:ascii="Arial" w:hAnsi="Arial"/>
                <w:sz w:val="18"/>
                <w:szCs w:val="18"/>
              </w:rPr>
              <w:t>120 mins</w:t>
            </w:r>
          </w:p>
        </w:tc>
        <w:tc>
          <w:tcPr>
            <w:tcW w:w="2084" w:type="dxa"/>
          </w:tcPr>
          <w:p w14:paraId="237B227C" w14:textId="77777777" w:rsidR="004D356C" w:rsidRPr="006270EF" w:rsidRDefault="004D356C" w:rsidP="00224AD8">
            <w:pPr>
              <w:pStyle w:val="table2"/>
              <w:rPr>
                <w:rFonts w:ascii="Arial" w:hAnsi="Arial"/>
                <w:sz w:val="18"/>
                <w:szCs w:val="18"/>
              </w:rPr>
            </w:pPr>
            <w:r w:rsidRPr="006F6883">
              <w:rPr>
                <w:rFonts w:ascii="Arial" w:hAnsi="Arial"/>
                <w:sz w:val="18"/>
                <w:szCs w:val="18"/>
              </w:rPr>
              <w:t>8 hours</w:t>
            </w:r>
          </w:p>
        </w:tc>
      </w:tr>
      <w:tr w:rsidR="004D356C" w:rsidRPr="003D6CCA" w14:paraId="49384E3B" w14:textId="77777777" w:rsidTr="00224AD8">
        <w:tc>
          <w:tcPr>
            <w:tcW w:w="2084" w:type="dxa"/>
          </w:tcPr>
          <w:p w14:paraId="411D24FE" w14:textId="77777777" w:rsidR="004D356C" w:rsidRPr="006270EF" w:rsidRDefault="004D356C" w:rsidP="00224AD8">
            <w:pPr>
              <w:pStyle w:val="table2"/>
              <w:rPr>
                <w:rFonts w:ascii="Arial" w:hAnsi="Arial"/>
                <w:sz w:val="18"/>
                <w:szCs w:val="18"/>
              </w:rPr>
            </w:pPr>
            <w:r w:rsidRPr="006F6883">
              <w:rPr>
                <w:rFonts w:ascii="Arial" w:hAnsi="Arial"/>
                <w:sz w:val="18"/>
                <w:szCs w:val="18"/>
              </w:rPr>
              <w:t>Express 8</w:t>
            </w:r>
          </w:p>
        </w:tc>
        <w:tc>
          <w:tcPr>
            <w:tcW w:w="2084" w:type="dxa"/>
          </w:tcPr>
          <w:p w14:paraId="1620F1E7" w14:textId="77777777" w:rsidR="004D356C" w:rsidRPr="006270EF" w:rsidRDefault="004D356C" w:rsidP="00224AD8">
            <w:pPr>
              <w:pStyle w:val="table2"/>
              <w:rPr>
                <w:rFonts w:ascii="Arial" w:hAnsi="Arial"/>
                <w:sz w:val="18"/>
                <w:szCs w:val="18"/>
              </w:rPr>
            </w:pPr>
            <w:r w:rsidRPr="006F6883">
              <w:rPr>
                <w:rFonts w:ascii="Arial" w:hAnsi="Arial"/>
                <w:sz w:val="18"/>
                <w:szCs w:val="18"/>
              </w:rPr>
              <w:t>7am-9pm Monday to Saturday (incl. public holidays)</w:t>
            </w:r>
          </w:p>
        </w:tc>
        <w:tc>
          <w:tcPr>
            <w:tcW w:w="2084" w:type="dxa"/>
          </w:tcPr>
          <w:p w14:paraId="08ECE54A" w14:textId="77777777" w:rsidR="004D356C" w:rsidRPr="006270EF" w:rsidRDefault="004D356C" w:rsidP="00224AD8">
            <w:pPr>
              <w:pStyle w:val="table2"/>
              <w:rPr>
                <w:rFonts w:ascii="Arial" w:hAnsi="Arial"/>
                <w:sz w:val="18"/>
                <w:szCs w:val="18"/>
              </w:rPr>
            </w:pPr>
            <w:r w:rsidRPr="006F6883">
              <w:rPr>
                <w:rFonts w:ascii="Arial" w:hAnsi="Arial"/>
                <w:sz w:val="18"/>
                <w:szCs w:val="18"/>
              </w:rPr>
              <w:t>60 mins</w:t>
            </w:r>
          </w:p>
        </w:tc>
        <w:tc>
          <w:tcPr>
            <w:tcW w:w="2084" w:type="dxa"/>
          </w:tcPr>
          <w:p w14:paraId="03250E78" w14:textId="77777777" w:rsidR="004D356C" w:rsidRPr="006270EF" w:rsidRDefault="004D356C" w:rsidP="00224AD8">
            <w:pPr>
              <w:pStyle w:val="table2"/>
              <w:rPr>
                <w:rFonts w:ascii="Arial" w:hAnsi="Arial"/>
                <w:sz w:val="18"/>
                <w:szCs w:val="18"/>
              </w:rPr>
            </w:pPr>
            <w:r w:rsidRPr="006F6883">
              <w:rPr>
                <w:rFonts w:ascii="Arial" w:hAnsi="Arial"/>
                <w:sz w:val="18"/>
                <w:szCs w:val="18"/>
              </w:rPr>
              <w:t>120 mins</w:t>
            </w:r>
          </w:p>
        </w:tc>
        <w:tc>
          <w:tcPr>
            <w:tcW w:w="2084" w:type="dxa"/>
          </w:tcPr>
          <w:p w14:paraId="3FA8C91E" w14:textId="77777777" w:rsidR="004D356C" w:rsidRPr="006270EF" w:rsidRDefault="004D356C" w:rsidP="00224AD8">
            <w:pPr>
              <w:pStyle w:val="table2"/>
              <w:rPr>
                <w:rFonts w:ascii="Arial" w:hAnsi="Arial"/>
                <w:sz w:val="18"/>
                <w:szCs w:val="18"/>
              </w:rPr>
            </w:pPr>
            <w:r w:rsidRPr="006F6883">
              <w:rPr>
                <w:rFonts w:ascii="Arial" w:hAnsi="Arial"/>
                <w:sz w:val="18"/>
                <w:szCs w:val="18"/>
              </w:rPr>
              <w:t>8 hours</w:t>
            </w:r>
          </w:p>
        </w:tc>
      </w:tr>
      <w:tr w:rsidR="004D356C" w:rsidRPr="003D6CCA" w14:paraId="3A89A9F2" w14:textId="77777777" w:rsidTr="00224AD8">
        <w:tc>
          <w:tcPr>
            <w:tcW w:w="2084" w:type="dxa"/>
          </w:tcPr>
          <w:p w14:paraId="101DFF1C" w14:textId="77777777" w:rsidR="004D356C" w:rsidRPr="006270EF" w:rsidRDefault="004D356C" w:rsidP="00224AD8">
            <w:pPr>
              <w:pStyle w:val="table2"/>
              <w:rPr>
                <w:rFonts w:ascii="Arial" w:hAnsi="Arial"/>
                <w:sz w:val="18"/>
                <w:szCs w:val="18"/>
              </w:rPr>
            </w:pPr>
            <w:r w:rsidRPr="006F6883">
              <w:rPr>
                <w:rFonts w:ascii="Arial" w:hAnsi="Arial"/>
                <w:sz w:val="18"/>
                <w:szCs w:val="18"/>
              </w:rPr>
              <w:t>Business Plus</w:t>
            </w:r>
          </w:p>
        </w:tc>
        <w:tc>
          <w:tcPr>
            <w:tcW w:w="2084" w:type="dxa"/>
          </w:tcPr>
          <w:p w14:paraId="69D08832" w14:textId="77777777" w:rsidR="004D356C" w:rsidRPr="006270EF" w:rsidRDefault="004D356C" w:rsidP="00224AD8">
            <w:pPr>
              <w:pStyle w:val="table2"/>
              <w:rPr>
                <w:rFonts w:ascii="Arial" w:hAnsi="Arial"/>
                <w:sz w:val="18"/>
                <w:szCs w:val="18"/>
              </w:rPr>
            </w:pPr>
            <w:r w:rsidRPr="006F6883">
              <w:rPr>
                <w:rFonts w:ascii="Arial" w:hAnsi="Arial"/>
                <w:sz w:val="18"/>
                <w:szCs w:val="18"/>
              </w:rPr>
              <w:t>24 hours, 7 days per week (incl. public holidays)</w:t>
            </w:r>
          </w:p>
        </w:tc>
        <w:tc>
          <w:tcPr>
            <w:tcW w:w="2084" w:type="dxa"/>
          </w:tcPr>
          <w:p w14:paraId="0005DAC2" w14:textId="77777777" w:rsidR="004D356C" w:rsidRPr="006270EF" w:rsidRDefault="004D356C" w:rsidP="00224AD8">
            <w:pPr>
              <w:pStyle w:val="table2"/>
              <w:rPr>
                <w:rFonts w:ascii="Arial" w:hAnsi="Arial"/>
                <w:sz w:val="18"/>
                <w:szCs w:val="18"/>
              </w:rPr>
            </w:pPr>
            <w:r w:rsidRPr="006F6883">
              <w:rPr>
                <w:rFonts w:ascii="Arial" w:hAnsi="Arial"/>
                <w:sz w:val="18"/>
                <w:szCs w:val="18"/>
              </w:rPr>
              <w:t>60 mins</w:t>
            </w:r>
          </w:p>
        </w:tc>
        <w:tc>
          <w:tcPr>
            <w:tcW w:w="2084" w:type="dxa"/>
          </w:tcPr>
          <w:p w14:paraId="7BA5E9DD" w14:textId="77777777" w:rsidR="004D356C" w:rsidRPr="006270EF" w:rsidRDefault="004D356C" w:rsidP="00224AD8">
            <w:pPr>
              <w:pStyle w:val="table2"/>
              <w:rPr>
                <w:rFonts w:ascii="Arial" w:hAnsi="Arial"/>
                <w:sz w:val="18"/>
                <w:szCs w:val="18"/>
              </w:rPr>
            </w:pPr>
            <w:r w:rsidRPr="006F6883">
              <w:rPr>
                <w:rFonts w:ascii="Arial" w:hAnsi="Arial"/>
                <w:sz w:val="18"/>
                <w:szCs w:val="18"/>
              </w:rPr>
              <w:t>120 mins</w:t>
            </w:r>
          </w:p>
        </w:tc>
        <w:tc>
          <w:tcPr>
            <w:tcW w:w="2084" w:type="dxa"/>
          </w:tcPr>
          <w:p w14:paraId="2709B5A1" w14:textId="77777777" w:rsidR="004D356C" w:rsidRPr="006270EF" w:rsidRDefault="004D356C" w:rsidP="00224AD8">
            <w:pPr>
              <w:pStyle w:val="table2"/>
              <w:rPr>
                <w:rFonts w:ascii="Arial" w:hAnsi="Arial"/>
                <w:sz w:val="18"/>
                <w:szCs w:val="18"/>
              </w:rPr>
            </w:pPr>
            <w:r w:rsidRPr="006F6883">
              <w:rPr>
                <w:rFonts w:ascii="Arial" w:hAnsi="Arial"/>
                <w:sz w:val="18"/>
                <w:szCs w:val="18"/>
              </w:rPr>
              <w:t>12 hours</w:t>
            </w:r>
          </w:p>
        </w:tc>
      </w:tr>
      <w:tr w:rsidR="004D356C" w:rsidRPr="003D6CCA" w14:paraId="03534F7D" w14:textId="77777777" w:rsidTr="00224AD8">
        <w:tc>
          <w:tcPr>
            <w:tcW w:w="2084" w:type="dxa"/>
          </w:tcPr>
          <w:p w14:paraId="4E497531" w14:textId="77777777" w:rsidR="004D356C" w:rsidRPr="006270EF" w:rsidRDefault="004D356C" w:rsidP="00224AD8">
            <w:pPr>
              <w:pStyle w:val="table2"/>
              <w:rPr>
                <w:rFonts w:ascii="Arial" w:hAnsi="Arial"/>
                <w:sz w:val="18"/>
                <w:szCs w:val="18"/>
              </w:rPr>
            </w:pPr>
            <w:r w:rsidRPr="006F6883">
              <w:rPr>
                <w:rFonts w:ascii="Arial" w:hAnsi="Arial"/>
                <w:sz w:val="18"/>
                <w:szCs w:val="18"/>
              </w:rPr>
              <w:t>Business</w:t>
            </w:r>
          </w:p>
        </w:tc>
        <w:tc>
          <w:tcPr>
            <w:tcW w:w="2084" w:type="dxa"/>
          </w:tcPr>
          <w:p w14:paraId="7321AF31" w14:textId="77777777" w:rsidR="004D356C" w:rsidRPr="006270EF" w:rsidRDefault="004D356C" w:rsidP="00224AD8">
            <w:pPr>
              <w:pStyle w:val="table2"/>
              <w:rPr>
                <w:rFonts w:ascii="Arial" w:hAnsi="Arial"/>
                <w:sz w:val="18"/>
                <w:szCs w:val="18"/>
              </w:rPr>
            </w:pPr>
            <w:r w:rsidRPr="006F6883">
              <w:rPr>
                <w:rFonts w:ascii="Arial" w:hAnsi="Arial"/>
                <w:sz w:val="18"/>
                <w:szCs w:val="18"/>
              </w:rPr>
              <w:t>7am-9pm Monday to Saturday (incl. public holidays)</w:t>
            </w:r>
          </w:p>
        </w:tc>
        <w:tc>
          <w:tcPr>
            <w:tcW w:w="2084" w:type="dxa"/>
          </w:tcPr>
          <w:p w14:paraId="6E4AD532" w14:textId="77777777" w:rsidR="004D356C" w:rsidRPr="006270EF" w:rsidRDefault="004D356C" w:rsidP="00224AD8">
            <w:pPr>
              <w:pStyle w:val="table2"/>
              <w:rPr>
                <w:rFonts w:ascii="Arial" w:hAnsi="Arial"/>
                <w:sz w:val="18"/>
                <w:szCs w:val="18"/>
              </w:rPr>
            </w:pPr>
            <w:r w:rsidRPr="006F6883">
              <w:rPr>
                <w:rFonts w:ascii="Arial" w:hAnsi="Arial"/>
                <w:sz w:val="18"/>
                <w:szCs w:val="18"/>
              </w:rPr>
              <w:t>120 mins</w:t>
            </w:r>
          </w:p>
        </w:tc>
        <w:tc>
          <w:tcPr>
            <w:tcW w:w="2084" w:type="dxa"/>
          </w:tcPr>
          <w:p w14:paraId="47E1DCAB" w14:textId="77777777" w:rsidR="004D356C" w:rsidRPr="006270EF" w:rsidRDefault="004D356C" w:rsidP="00224AD8">
            <w:pPr>
              <w:pStyle w:val="table2"/>
              <w:rPr>
                <w:rFonts w:ascii="Arial" w:hAnsi="Arial"/>
                <w:sz w:val="18"/>
                <w:szCs w:val="18"/>
              </w:rPr>
            </w:pPr>
            <w:r w:rsidRPr="006F6883">
              <w:rPr>
                <w:rFonts w:ascii="Arial" w:hAnsi="Arial"/>
                <w:sz w:val="18"/>
                <w:szCs w:val="18"/>
              </w:rPr>
              <w:t>120 mins</w:t>
            </w:r>
          </w:p>
        </w:tc>
        <w:tc>
          <w:tcPr>
            <w:tcW w:w="2084" w:type="dxa"/>
          </w:tcPr>
          <w:p w14:paraId="3EDB6F8D" w14:textId="77777777" w:rsidR="004D356C" w:rsidRPr="006270EF" w:rsidRDefault="004D356C" w:rsidP="00224AD8">
            <w:pPr>
              <w:pStyle w:val="table2"/>
              <w:rPr>
                <w:rFonts w:ascii="Arial" w:hAnsi="Arial"/>
                <w:sz w:val="18"/>
                <w:szCs w:val="18"/>
              </w:rPr>
            </w:pPr>
            <w:r w:rsidRPr="006F6883">
              <w:rPr>
                <w:rFonts w:ascii="Arial" w:hAnsi="Arial"/>
                <w:sz w:val="18"/>
                <w:szCs w:val="18"/>
              </w:rPr>
              <w:t>12 hours</w:t>
            </w:r>
          </w:p>
        </w:tc>
      </w:tr>
    </w:tbl>
    <w:p w14:paraId="2E1D2B07" w14:textId="77777777" w:rsidR="004D356C" w:rsidRDefault="004D356C" w:rsidP="004D356C"/>
    <w:p w14:paraId="3008835D" w14:textId="77777777" w:rsidR="004D356C" w:rsidRDefault="004D356C" w:rsidP="004D356C">
      <w:pPr>
        <w:pStyle w:val="Heading2"/>
        <w:widowControl w:val="0"/>
        <w:tabs>
          <w:tab w:val="clear" w:pos="0"/>
          <w:tab w:val="num" w:pos="737"/>
        </w:tabs>
      </w:pPr>
      <w:r>
        <w:t>Our restoration targets may depend on us being able to remotely diagnose and restore a fault from within our systems. The restoration target for rural areas is the restoration target for urban areas plus an additional day.</w:t>
      </w:r>
    </w:p>
    <w:p w14:paraId="51A44CC4" w14:textId="77777777" w:rsidR="004D356C" w:rsidRDefault="004D356C" w:rsidP="004D356C">
      <w:pPr>
        <w:pStyle w:val="Heading2"/>
        <w:widowControl w:val="0"/>
        <w:tabs>
          <w:tab w:val="clear" w:pos="0"/>
          <w:tab w:val="num" w:pos="737"/>
        </w:tabs>
      </w:pPr>
      <w:r>
        <w:t>You acknowledge that all enhanced service levels must be approved by us.</w:t>
      </w:r>
    </w:p>
    <w:p w14:paraId="2721EE12" w14:textId="77777777" w:rsidR="004D356C" w:rsidRPr="006270EF" w:rsidRDefault="004D356C" w:rsidP="004D356C">
      <w:pPr>
        <w:pStyle w:val="SubHead"/>
        <w:rPr>
          <w:sz w:val="21"/>
          <w:szCs w:val="21"/>
        </w:rPr>
      </w:pPr>
      <w:bookmarkStart w:id="83" w:name="_Toc270075450"/>
      <w:r w:rsidRPr="006F6883">
        <w:rPr>
          <w:sz w:val="21"/>
          <w:szCs w:val="21"/>
        </w:rPr>
        <w:t>IP MAN –customer select assurance levels</w:t>
      </w:r>
      <w:bookmarkEnd w:id="83"/>
    </w:p>
    <w:p w14:paraId="5BB6ED79" w14:textId="77777777" w:rsidR="004D356C" w:rsidRDefault="004D356C" w:rsidP="004D356C">
      <w:pPr>
        <w:pStyle w:val="Heading2"/>
        <w:widowControl w:val="0"/>
        <w:tabs>
          <w:tab w:val="clear" w:pos="0"/>
          <w:tab w:val="num" w:pos="737"/>
        </w:tabs>
      </w:pPr>
      <w:r>
        <w:t>The standard service assurance level for IP MAN is Business Plus.</w:t>
      </w:r>
    </w:p>
    <w:p w14:paraId="13C118FF" w14:textId="77777777" w:rsidR="004D356C" w:rsidRDefault="004D356C" w:rsidP="004D356C">
      <w:pPr>
        <w:pStyle w:val="Heading2"/>
        <w:widowControl w:val="0"/>
        <w:tabs>
          <w:tab w:val="clear" w:pos="0"/>
          <w:tab w:val="num" w:pos="737"/>
        </w:tabs>
      </w:pPr>
      <w:r>
        <w:t>The enhanced service assurance levels available for IP MAN in urban areas are Express 8 Plus, Express 6 Plus, Express 4 Plus and Express 2 Plus.</w:t>
      </w:r>
    </w:p>
    <w:p w14:paraId="71E8A089" w14:textId="77777777" w:rsidR="004D356C" w:rsidRPr="006270EF" w:rsidRDefault="004D356C" w:rsidP="004D356C">
      <w:pPr>
        <w:pStyle w:val="SubHead"/>
        <w:rPr>
          <w:sz w:val="21"/>
          <w:szCs w:val="21"/>
        </w:rPr>
      </w:pPr>
      <w:bookmarkStart w:id="84" w:name="_Toc270075451"/>
      <w:r w:rsidRPr="006F6883">
        <w:rPr>
          <w:sz w:val="21"/>
          <w:szCs w:val="21"/>
        </w:rPr>
        <w:t>IP WAN - customer select assurance levels</w:t>
      </w:r>
      <w:bookmarkEnd w:id="84"/>
    </w:p>
    <w:p w14:paraId="0463A6ED" w14:textId="77777777" w:rsidR="004D356C" w:rsidRDefault="004D356C" w:rsidP="004D356C">
      <w:pPr>
        <w:pStyle w:val="Heading2"/>
        <w:widowControl w:val="0"/>
        <w:tabs>
          <w:tab w:val="clear" w:pos="0"/>
          <w:tab w:val="num" w:pos="737"/>
        </w:tabs>
      </w:pPr>
      <w:r>
        <w:t>The standard service assurance level for IP WAN is Business Plus.</w:t>
      </w:r>
    </w:p>
    <w:p w14:paraId="7E078F03" w14:textId="77777777" w:rsidR="004D356C" w:rsidRDefault="004D356C" w:rsidP="004D356C">
      <w:pPr>
        <w:pStyle w:val="Heading2"/>
        <w:widowControl w:val="0"/>
        <w:tabs>
          <w:tab w:val="clear" w:pos="0"/>
          <w:tab w:val="num" w:pos="737"/>
        </w:tabs>
      </w:pPr>
      <w:r>
        <w:t xml:space="preserve">If you are getting an access service into IP WAN (for example Hyperconnect (ADSL), Frame Relay, ATM, Basic Telephone Service (PSTN), ISDN, Ethernet Lite or our Iterra Digital satellite) your enhanced service assurance level for IP WAN must have at least the equivalent restoration target that the enhanced service assurance level of your access service has.  </w:t>
      </w:r>
    </w:p>
    <w:p w14:paraId="030659C8" w14:textId="77777777" w:rsidR="004D356C" w:rsidRDefault="004D356C" w:rsidP="004D356C">
      <w:pPr>
        <w:pStyle w:val="Notes-ourcustomerterms"/>
      </w:pPr>
      <w:r>
        <w:t xml:space="preserve">For example: if you have Express 8 on your Ethernet Lite access service into IP WAN, then your enhanced service assurance level for IP WAN must be at least Express 8 Plus (because Express 8 and Express 8 Plus have the same restoration targets) </w:t>
      </w:r>
    </w:p>
    <w:p w14:paraId="25AF1284" w14:textId="77777777" w:rsidR="004D356C" w:rsidRDefault="004D356C" w:rsidP="004D356C">
      <w:pPr>
        <w:pStyle w:val="Heading2"/>
        <w:widowControl w:val="0"/>
        <w:tabs>
          <w:tab w:val="clear" w:pos="0"/>
          <w:tab w:val="num" w:pos="737"/>
        </w:tabs>
      </w:pPr>
      <w:r>
        <w:t>Provided that your enhanced service assurance level for IP WAN has at least the equivalent restoration target that the enhanced service assurance level of your access service, the enhanced service assurance levels available for IP WAN are:</w:t>
      </w:r>
    </w:p>
    <w:p w14:paraId="48662906" w14:textId="77777777" w:rsidR="004D356C" w:rsidRDefault="004D356C" w:rsidP="004D356C">
      <w:pPr>
        <w:pStyle w:val="Heading3"/>
        <w:widowControl w:val="0"/>
        <w:tabs>
          <w:tab w:val="clear" w:pos="0"/>
          <w:tab w:val="num" w:pos="1474"/>
        </w:tabs>
      </w:pPr>
      <w:r>
        <w:t>in urban areas are Express 8 Plus, Express 6 Plus and Express 4 Plus;</w:t>
      </w:r>
    </w:p>
    <w:p w14:paraId="12409836" w14:textId="77777777" w:rsidR="004D356C" w:rsidRDefault="004D356C" w:rsidP="004D356C">
      <w:pPr>
        <w:pStyle w:val="Heading3"/>
        <w:widowControl w:val="0"/>
        <w:tabs>
          <w:tab w:val="clear" w:pos="0"/>
          <w:tab w:val="num" w:pos="1474"/>
        </w:tabs>
      </w:pPr>
      <w:r>
        <w:t>in rural areas are Business and Express 8.</w:t>
      </w:r>
    </w:p>
    <w:p w14:paraId="531BF89A" w14:textId="77777777" w:rsidR="004D356C" w:rsidRPr="006270EF" w:rsidRDefault="004D356C" w:rsidP="004D356C">
      <w:pPr>
        <w:pStyle w:val="SubHead"/>
        <w:rPr>
          <w:sz w:val="21"/>
          <w:szCs w:val="21"/>
        </w:rPr>
      </w:pPr>
      <w:bookmarkStart w:id="85" w:name="_Toc270075452"/>
      <w:r w:rsidRPr="006F6883">
        <w:rPr>
          <w:sz w:val="21"/>
          <w:szCs w:val="21"/>
        </w:rPr>
        <w:t>IP Wireless – customer select assurance levels</w:t>
      </w:r>
      <w:bookmarkEnd w:id="85"/>
    </w:p>
    <w:p w14:paraId="731D137E" w14:textId="77777777" w:rsidR="004D356C" w:rsidRDefault="004D356C" w:rsidP="004D356C">
      <w:pPr>
        <w:pStyle w:val="Heading2"/>
        <w:widowControl w:val="0"/>
        <w:tabs>
          <w:tab w:val="clear" w:pos="0"/>
          <w:tab w:val="num" w:pos="737"/>
        </w:tabs>
      </w:pPr>
      <w:r>
        <w:t>There are no standard or enhanced service assurance levels for IP Wireless.</w:t>
      </w:r>
    </w:p>
    <w:p w14:paraId="3D81CA06" w14:textId="77777777" w:rsidR="004D356C" w:rsidRPr="006270EF" w:rsidRDefault="004D356C" w:rsidP="004D356C">
      <w:pPr>
        <w:pStyle w:val="SubHead"/>
        <w:rPr>
          <w:sz w:val="21"/>
          <w:szCs w:val="21"/>
        </w:rPr>
      </w:pPr>
      <w:bookmarkStart w:id="86" w:name="_Toc270075453"/>
      <w:r w:rsidRPr="006F6883">
        <w:rPr>
          <w:sz w:val="21"/>
          <w:szCs w:val="21"/>
        </w:rPr>
        <w:t>Trans Tasman IP– customer select assurance levels</w:t>
      </w:r>
      <w:bookmarkEnd w:id="86"/>
    </w:p>
    <w:p w14:paraId="37302EC2" w14:textId="77777777" w:rsidR="004D356C" w:rsidRDefault="004D356C" w:rsidP="004D356C">
      <w:pPr>
        <w:pStyle w:val="Heading2"/>
        <w:widowControl w:val="0"/>
        <w:tabs>
          <w:tab w:val="clear" w:pos="0"/>
          <w:tab w:val="num" w:pos="737"/>
        </w:tabs>
      </w:pPr>
      <w:r>
        <w:t>There are no standard or enhanced service assurance levels for New Zealand IP Networks.</w:t>
      </w:r>
    </w:p>
    <w:p w14:paraId="4E7E9581" w14:textId="77777777" w:rsidR="004D356C" w:rsidRPr="006F6883" w:rsidRDefault="004D356C" w:rsidP="004D356C">
      <w:pPr>
        <w:pStyle w:val="SubHead"/>
        <w:ind w:left="0" w:firstLine="0"/>
        <w:rPr>
          <w:sz w:val="21"/>
          <w:szCs w:val="21"/>
        </w:rPr>
      </w:pPr>
      <w:bookmarkStart w:id="87" w:name="_Toc270075454"/>
      <w:r w:rsidRPr="006F6883">
        <w:rPr>
          <w:sz w:val="21"/>
          <w:szCs w:val="21"/>
        </w:rPr>
        <w:t>Charges for enhanced customer select assurance levels</w:t>
      </w:r>
      <w:bookmarkEnd w:id="87"/>
    </w:p>
    <w:p w14:paraId="693A4536" w14:textId="77777777" w:rsidR="004D356C" w:rsidRDefault="004D356C" w:rsidP="004D356C">
      <w:pPr>
        <w:pStyle w:val="Heading2"/>
        <w:widowControl w:val="0"/>
        <w:tabs>
          <w:tab w:val="clear" w:pos="0"/>
          <w:tab w:val="num" w:pos="737"/>
        </w:tabs>
      </w:pPr>
      <w:r>
        <w:t>If you choose to upgrade your standard customer select assurance level to an enhanced customer select assurance level you must pay the fees outlined in this section.</w:t>
      </w:r>
    </w:p>
    <w:p w14:paraId="7B7E102A" w14:textId="77777777" w:rsidR="004D356C" w:rsidRDefault="004D356C" w:rsidP="004D356C">
      <w:pPr>
        <w:pStyle w:val="Heading2"/>
        <w:widowControl w:val="0"/>
        <w:tabs>
          <w:tab w:val="clear" w:pos="0"/>
          <w:tab w:val="num" w:pos="737"/>
        </w:tabs>
      </w:pPr>
      <w:r>
        <w:lastRenderedPageBreak/>
        <w:t>You can either:</w:t>
      </w:r>
    </w:p>
    <w:p w14:paraId="2E3F1C83" w14:textId="77777777" w:rsidR="004D356C" w:rsidRDefault="004D356C" w:rsidP="004D356C">
      <w:pPr>
        <w:pStyle w:val="Heading3"/>
        <w:widowControl w:val="0"/>
        <w:tabs>
          <w:tab w:val="clear" w:pos="0"/>
          <w:tab w:val="num" w:pos="1474"/>
        </w:tabs>
      </w:pPr>
      <w:r>
        <w:t>pay a fixed monthly charge for an enhanced customer select assurance level, which applies to all events during that month; or</w:t>
      </w:r>
    </w:p>
    <w:p w14:paraId="46358DCE" w14:textId="77777777" w:rsidR="004D356C" w:rsidRDefault="004D356C" w:rsidP="004D356C">
      <w:pPr>
        <w:pStyle w:val="Heading3"/>
        <w:widowControl w:val="0"/>
        <w:tabs>
          <w:tab w:val="clear" w:pos="0"/>
          <w:tab w:val="num" w:pos="1474"/>
        </w:tabs>
      </w:pPr>
      <w:r>
        <w:t>pay a monthly charge for an enhanced customer select assurance level plus a per event charge for each fault.</w:t>
      </w:r>
    </w:p>
    <w:p w14:paraId="0F8DE4DE" w14:textId="77777777" w:rsidR="004D356C" w:rsidRDefault="004D356C" w:rsidP="004D356C">
      <w:pPr>
        <w:pStyle w:val="Heading2"/>
        <w:widowControl w:val="0"/>
        <w:tabs>
          <w:tab w:val="clear" w:pos="0"/>
          <w:tab w:val="num" w:pos="737"/>
        </w:tabs>
      </w:pPr>
      <w:r>
        <w:t>We charge the following where you choose the fixed monthly charge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10"/>
      </w:tblGrid>
      <w:tr w:rsidR="004D356C" w:rsidRPr="003D6CCA" w14:paraId="225F894F" w14:textId="77777777" w:rsidTr="00224AD8">
        <w:trPr>
          <w:tblHeader/>
        </w:trPr>
        <w:tc>
          <w:tcPr>
            <w:tcW w:w="5210" w:type="dxa"/>
          </w:tcPr>
          <w:p w14:paraId="5191C1A2" w14:textId="77777777" w:rsidR="004D356C" w:rsidRPr="006270EF" w:rsidRDefault="004D356C" w:rsidP="00224AD8">
            <w:pPr>
              <w:pStyle w:val="TableRowHeading"/>
              <w:rPr>
                <w:rFonts w:ascii="Arial" w:hAnsi="Arial"/>
                <w:sz w:val="18"/>
                <w:szCs w:val="18"/>
              </w:rPr>
            </w:pPr>
            <w:r w:rsidRPr="006F6883">
              <w:rPr>
                <w:rFonts w:ascii="Arial" w:hAnsi="Arial"/>
                <w:sz w:val="18"/>
                <w:szCs w:val="18"/>
              </w:rPr>
              <w:t>Enhanced customer select assurance level – fixed monthly charge option</w:t>
            </w:r>
          </w:p>
        </w:tc>
        <w:tc>
          <w:tcPr>
            <w:tcW w:w="5210" w:type="dxa"/>
          </w:tcPr>
          <w:p w14:paraId="5FBE4B67" w14:textId="77777777" w:rsidR="004D356C" w:rsidRPr="006270EF" w:rsidRDefault="004D356C" w:rsidP="00224AD8">
            <w:pPr>
              <w:pStyle w:val="TableRowHeading"/>
              <w:rPr>
                <w:rFonts w:ascii="Arial" w:hAnsi="Arial"/>
                <w:sz w:val="18"/>
                <w:szCs w:val="18"/>
              </w:rPr>
            </w:pPr>
            <w:r w:rsidRPr="006F6883">
              <w:rPr>
                <w:rFonts w:ascii="Arial" w:hAnsi="Arial"/>
                <w:sz w:val="18"/>
                <w:szCs w:val="18"/>
              </w:rPr>
              <w:t>GST excl.</w:t>
            </w:r>
          </w:p>
        </w:tc>
      </w:tr>
      <w:tr w:rsidR="004D356C" w:rsidRPr="003D6CCA" w14:paraId="3910D7BB" w14:textId="77777777" w:rsidTr="00224AD8">
        <w:tc>
          <w:tcPr>
            <w:tcW w:w="5210" w:type="dxa"/>
          </w:tcPr>
          <w:p w14:paraId="46235BD6" w14:textId="77777777" w:rsidR="004D356C" w:rsidRPr="006270EF" w:rsidRDefault="004D356C" w:rsidP="00224AD8">
            <w:pPr>
              <w:pStyle w:val="table2"/>
              <w:rPr>
                <w:rFonts w:ascii="Arial" w:hAnsi="Arial"/>
                <w:sz w:val="18"/>
                <w:szCs w:val="18"/>
              </w:rPr>
            </w:pPr>
            <w:r w:rsidRPr="006F6883">
              <w:rPr>
                <w:rFonts w:ascii="Arial" w:hAnsi="Arial"/>
                <w:sz w:val="18"/>
                <w:szCs w:val="18"/>
              </w:rPr>
              <w:t>Express 2 Plus</w:t>
            </w:r>
          </w:p>
        </w:tc>
        <w:tc>
          <w:tcPr>
            <w:tcW w:w="5210" w:type="dxa"/>
          </w:tcPr>
          <w:p w14:paraId="55870D2A"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$100.00</w:t>
            </w:r>
          </w:p>
        </w:tc>
      </w:tr>
      <w:tr w:rsidR="004D356C" w:rsidRPr="003D6CCA" w14:paraId="434978DA" w14:textId="77777777" w:rsidTr="00224AD8">
        <w:tc>
          <w:tcPr>
            <w:tcW w:w="5210" w:type="dxa"/>
          </w:tcPr>
          <w:p w14:paraId="5630E1BF" w14:textId="77777777" w:rsidR="004D356C" w:rsidRPr="006270EF" w:rsidRDefault="004D356C" w:rsidP="00224AD8">
            <w:pPr>
              <w:pStyle w:val="table2"/>
              <w:rPr>
                <w:rFonts w:ascii="Arial" w:hAnsi="Arial"/>
                <w:sz w:val="18"/>
                <w:szCs w:val="18"/>
              </w:rPr>
            </w:pPr>
            <w:r w:rsidRPr="006F6883">
              <w:rPr>
                <w:rFonts w:ascii="Arial" w:hAnsi="Arial"/>
                <w:sz w:val="18"/>
                <w:szCs w:val="18"/>
              </w:rPr>
              <w:t>Express 2</w:t>
            </w:r>
          </w:p>
        </w:tc>
        <w:tc>
          <w:tcPr>
            <w:tcW w:w="5210" w:type="dxa"/>
          </w:tcPr>
          <w:p w14:paraId="2C513ACC"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$58.75</w:t>
            </w:r>
          </w:p>
        </w:tc>
      </w:tr>
      <w:tr w:rsidR="004D356C" w:rsidRPr="003D6CCA" w14:paraId="64063BA2" w14:textId="77777777" w:rsidTr="00224AD8">
        <w:tc>
          <w:tcPr>
            <w:tcW w:w="5210" w:type="dxa"/>
          </w:tcPr>
          <w:p w14:paraId="74AE2DBE" w14:textId="77777777" w:rsidR="004D356C" w:rsidRPr="006270EF" w:rsidRDefault="004D356C" w:rsidP="00224AD8">
            <w:pPr>
              <w:pStyle w:val="table2"/>
              <w:rPr>
                <w:rFonts w:ascii="Arial" w:hAnsi="Arial"/>
                <w:sz w:val="18"/>
                <w:szCs w:val="18"/>
              </w:rPr>
            </w:pPr>
            <w:r w:rsidRPr="006F6883">
              <w:rPr>
                <w:rFonts w:ascii="Arial" w:hAnsi="Arial"/>
                <w:sz w:val="18"/>
                <w:szCs w:val="18"/>
              </w:rPr>
              <w:t>Express 4 Plus</w:t>
            </w:r>
          </w:p>
        </w:tc>
        <w:tc>
          <w:tcPr>
            <w:tcW w:w="5210" w:type="dxa"/>
          </w:tcPr>
          <w:p w14:paraId="591DB71A"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$75.00</w:t>
            </w:r>
          </w:p>
        </w:tc>
      </w:tr>
      <w:tr w:rsidR="004D356C" w:rsidRPr="003D6CCA" w14:paraId="595E0AAD" w14:textId="77777777" w:rsidTr="00224AD8">
        <w:tc>
          <w:tcPr>
            <w:tcW w:w="5210" w:type="dxa"/>
          </w:tcPr>
          <w:p w14:paraId="5E2A91DD" w14:textId="77777777" w:rsidR="004D356C" w:rsidRPr="006270EF" w:rsidRDefault="004D356C" w:rsidP="00224AD8">
            <w:pPr>
              <w:pStyle w:val="table2"/>
              <w:rPr>
                <w:rFonts w:ascii="Arial" w:hAnsi="Arial"/>
                <w:sz w:val="18"/>
                <w:szCs w:val="18"/>
              </w:rPr>
            </w:pPr>
            <w:r w:rsidRPr="006F6883">
              <w:rPr>
                <w:rFonts w:ascii="Arial" w:hAnsi="Arial"/>
                <w:sz w:val="18"/>
                <w:szCs w:val="18"/>
              </w:rPr>
              <w:t>Express 4</w:t>
            </w:r>
          </w:p>
        </w:tc>
        <w:tc>
          <w:tcPr>
            <w:tcW w:w="5210" w:type="dxa"/>
          </w:tcPr>
          <w:p w14:paraId="222AA739"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$40.00</w:t>
            </w:r>
          </w:p>
        </w:tc>
      </w:tr>
      <w:tr w:rsidR="004D356C" w:rsidRPr="003D6CCA" w14:paraId="1B2C8C28" w14:textId="77777777" w:rsidTr="00224AD8">
        <w:tc>
          <w:tcPr>
            <w:tcW w:w="5210" w:type="dxa"/>
          </w:tcPr>
          <w:p w14:paraId="07CC67F1" w14:textId="77777777" w:rsidR="004D356C" w:rsidRPr="006270EF" w:rsidRDefault="004D356C" w:rsidP="00224AD8">
            <w:pPr>
              <w:pStyle w:val="table2"/>
              <w:rPr>
                <w:rFonts w:ascii="Arial" w:hAnsi="Arial"/>
                <w:sz w:val="18"/>
                <w:szCs w:val="18"/>
              </w:rPr>
            </w:pPr>
            <w:r w:rsidRPr="006F6883">
              <w:rPr>
                <w:rFonts w:ascii="Arial" w:hAnsi="Arial"/>
                <w:sz w:val="18"/>
                <w:szCs w:val="18"/>
              </w:rPr>
              <w:t>Express 6 Plus</w:t>
            </w:r>
          </w:p>
        </w:tc>
        <w:tc>
          <w:tcPr>
            <w:tcW w:w="5210" w:type="dxa"/>
          </w:tcPr>
          <w:p w14:paraId="47BC3AE7"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$65.00</w:t>
            </w:r>
          </w:p>
        </w:tc>
      </w:tr>
      <w:tr w:rsidR="004D356C" w:rsidRPr="003D6CCA" w14:paraId="361B82E1" w14:textId="77777777" w:rsidTr="00224AD8">
        <w:tc>
          <w:tcPr>
            <w:tcW w:w="5210" w:type="dxa"/>
          </w:tcPr>
          <w:p w14:paraId="1709A503" w14:textId="77777777" w:rsidR="004D356C" w:rsidRPr="006270EF" w:rsidRDefault="004D356C" w:rsidP="00224AD8">
            <w:pPr>
              <w:pStyle w:val="table2"/>
              <w:rPr>
                <w:rFonts w:ascii="Arial" w:hAnsi="Arial"/>
                <w:sz w:val="18"/>
                <w:szCs w:val="18"/>
              </w:rPr>
            </w:pPr>
            <w:r w:rsidRPr="006F6883">
              <w:rPr>
                <w:rFonts w:ascii="Arial" w:hAnsi="Arial"/>
                <w:sz w:val="18"/>
                <w:szCs w:val="18"/>
              </w:rPr>
              <w:t>Express 6</w:t>
            </w:r>
          </w:p>
        </w:tc>
        <w:tc>
          <w:tcPr>
            <w:tcW w:w="5210" w:type="dxa"/>
          </w:tcPr>
          <w:p w14:paraId="680C2CB1"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$32.50</w:t>
            </w:r>
          </w:p>
        </w:tc>
      </w:tr>
      <w:tr w:rsidR="004D356C" w:rsidRPr="003D6CCA" w14:paraId="0F7C2123" w14:textId="77777777" w:rsidTr="00224AD8">
        <w:tc>
          <w:tcPr>
            <w:tcW w:w="5210" w:type="dxa"/>
          </w:tcPr>
          <w:p w14:paraId="5878BFE3" w14:textId="77777777" w:rsidR="004D356C" w:rsidRPr="006270EF" w:rsidRDefault="004D356C" w:rsidP="00224AD8">
            <w:pPr>
              <w:pStyle w:val="table2"/>
              <w:rPr>
                <w:rFonts w:ascii="Arial" w:hAnsi="Arial"/>
                <w:sz w:val="18"/>
                <w:szCs w:val="18"/>
              </w:rPr>
            </w:pPr>
            <w:r w:rsidRPr="006F6883">
              <w:rPr>
                <w:rFonts w:ascii="Arial" w:hAnsi="Arial"/>
                <w:sz w:val="18"/>
                <w:szCs w:val="18"/>
              </w:rPr>
              <w:t>Express 8 Plus</w:t>
            </w:r>
          </w:p>
        </w:tc>
        <w:tc>
          <w:tcPr>
            <w:tcW w:w="5210" w:type="dxa"/>
          </w:tcPr>
          <w:p w14:paraId="2B66529D"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$55.00</w:t>
            </w:r>
          </w:p>
        </w:tc>
      </w:tr>
      <w:tr w:rsidR="004D356C" w:rsidRPr="003D6CCA" w14:paraId="4EF8579D" w14:textId="77777777" w:rsidTr="00224AD8">
        <w:tc>
          <w:tcPr>
            <w:tcW w:w="5210" w:type="dxa"/>
          </w:tcPr>
          <w:p w14:paraId="280FF5DC" w14:textId="77777777" w:rsidR="004D356C" w:rsidRPr="006270EF" w:rsidRDefault="004D356C" w:rsidP="00224AD8">
            <w:pPr>
              <w:pStyle w:val="table2"/>
              <w:rPr>
                <w:rFonts w:ascii="Arial" w:hAnsi="Arial"/>
                <w:sz w:val="18"/>
                <w:szCs w:val="18"/>
              </w:rPr>
            </w:pPr>
            <w:r w:rsidRPr="006F6883">
              <w:rPr>
                <w:rFonts w:ascii="Arial" w:hAnsi="Arial"/>
                <w:sz w:val="18"/>
                <w:szCs w:val="18"/>
              </w:rPr>
              <w:t xml:space="preserve">Express 8 </w:t>
            </w:r>
          </w:p>
        </w:tc>
        <w:tc>
          <w:tcPr>
            <w:tcW w:w="5210" w:type="dxa"/>
          </w:tcPr>
          <w:p w14:paraId="0757D0F7"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$25.00</w:t>
            </w:r>
          </w:p>
        </w:tc>
      </w:tr>
      <w:tr w:rsidR="004D356C" w:rsidRPr="003D6CCA" w14:paraId="579FA40A" w14:textId="77777777" w:rsidTr="00224AD8">
        <w:tc>
          <w:tcPr>
            <w:tcW w:w="5210" w:type="dxa"/>
          </w:tcPr>
          <w:p w14:paraId="2846119B" w14:textId="77777777" w:rsidR="004D356C" w:rsidRPr="006270EF" w:rsidRDefault="004D356C" w:rsidP="00224AD8">
            <w:pPr>
              <w:pStyle w:val="table2"/>
              <w:rPr>
                <w:rFonts w:ascii="Arial" w:hAnsi="Arial"/>
                <w:sz w:val="18"/>
                <w:szCs w:val="18"/>
              </w:rPr>
            </w:pPr>
            <w:r w:rsidRPr="006F6883">
              <w:rPr>
                <w:rFonts w:ascii="Arial" w:hAnsi="Arial"/>
                <w:sz w:val="18"/>
                <w:szCs w:val="18"/>
              </w:rPr>
              <w:t>Business Plus</w:t>
            </w:r>
          </w:p>
        </w:tc>
        <w:tc>
          <w:tcPr>
            <w:tcW w:w="5210" w:type="dxa"/>
          </w:tcPr>
          <w:p w14:paraId="231E2C8B"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$40.00</w:t>
            </w:r>
          </w:p>
        </w:tc>
      </w:tr>
      <w:tr w:rsidR="004D356C" w:rsidRPr="003D6CCA" w14:paraId="21366E40" w14:textId="77777777" w:rsidTr="00224AD8">
        <w:tc>
          <w:tcPr>
            <w:tcW w:w="5210" w:type="dxa"/>
          </w:tcPr>
          <w:p w14:paraId="226501C8" w14:textId="77777777" w:rsidR="004D356C" w:rsidRPr="006270EF" w:rsidRDefault="004D356C" w:rsidP="00224AD8">
            <w:pPr>
              <w:pStyle w:val="table2"/>
              <w:rPr>
                <w:rFonts w:ascii="Arial" w:hAnsi="Arial"/>
                <w:sz w:val="18"/>
                <w:szCs w:val="18"/>
              </w:rPr>
            </w:pPr>
            <w:r w:rsidRPr="006F6883">
              <w:rPr>
                <w:rFonts w:ascii="Arial" w:hAnsi="Arial"/>
                <w:sz w:val="18"/>
                <w:szCs w:val="18"/>
              </w:rPr>
              <w:t>Business</w:t>
            </w:r>
          </w:p>
        </w:tc>
        <w:tc>
          <w:tcPr>
            <w:tcW w:w="5210" w:type="dxa"/>
          </w:tcPr>
          <w:p w14:paraId="18020996"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Nil</w:t>
            </w:r>
          </w:p>
        </w:tc>
      </w:tr>
    </w:tbl>
    <w:p w14:paraId="40304DEA" w14:textId="77777777" w:rsidR="004D356C" w:rsidRDefault="004D356C" w:rsidP="004D356C"/>
    <w:p w14:paraId="1829DA7C" w14:textId="77777777" w:rsidR="004D356C" w:rsidRDefault="004D356C" w:rsidP="004D356C">
      <w:pPr>
        <w:pStyle w:val="Heading2"/>
        <w:widowControl w:val="0"/>
        <w:tabs>
          <w:tab w:val="clear" w:pos="0"/>
          <w:tab w:val="num" w:pos="737"/>
        </w:tabs>
      </w:pPr>
      <w:r>
        <w:t>We charge the following monthly charge when you choose the pay per event option, plus the following per event charge for each 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088"/>
        <w:gridCol w:w="3071"/>
      </w:tblGrid>
      <w:tr w:rsidR="004D356C" w:rsidRPr="006270EF" w14:paraId="384A78BC" w14:textId="77777777" w:rsidTr="00224AD8">
        <w:tc>
          <w:tcPr>
            <w:tcW w:w="3129" w:type="dxa"/>
            <w:vMerge w:val="restart"/>
          </w:tcPr>
          <w:p w14:paraId="18AF7DAC" w14:textId="77777777" w:rsidR="004D356C" w:rsidRPr="006270EF" w:rsidRDefault="004D356C" w:rsidP="00224AD8">
            <w:pPr>
              <w:pStyle w:val="TableRowHeading"/>
              <w:rPr>
                <w:rFonts w:ascii="Arial" w:hAnsi="Arial"/>
                <w:sz w:val="18"/>
                <w:szCs w:val="18"/>
              </w:rPr>
            </w:pPr>
            <w:r w:rsidRPr="006F6883">
              <w:rPr>
                <w:rFonts w:ascii="Arial" w:hAnsi="Arial"/>
                <w:sz w:val="18"/>
                <w:szCs w:val="18"/>
              </w:rPr>
              <w:t>Enhanced customer select assurance level – per event option</w:t>
            </w:r>
          </w:p>
        </w:tc>
        <w:tc>
          <w:tcPr>
            <w:tcW w:w="3088" w:type="dxa"/>
          </w:tcPr>
          <w:p w14:paraId="1F74F2EC" w14:textId="77777777" w:rsidR="004D356C" w:rsidRPr="006270EF" w:rsidRDefault="004D356C" w:rsidP="00224AD8">
            <w:pPr>
              <w:pStyle w:val="TableRowHeading"/>
              <w:rPr>
                <w:rFonts w:ascii="Arial" w:hAnsi="Arial"/>
                <w:sz w:val="18"/>
                <w:szCs w:val="18"/>
              </w:rPr>
            </w:pPr>
            <w:r w:rsidRPr="006F6883">
              <w:rPr>
                <w:rFonts w:ascii="Arial" w:hAnsi="Arial"/>
                <w:sz w:val="18"/>
                <w:szCs w:val="18"/>
              </w:rPr>
              <w:t>Monthly charge</w:t>
            </w:r>
          </w:p>
        </w:tc>
        <w:tc>
          <w:tcPr>
            <w:tcW w:w="3071" w:type="dxa"/>
          </w:tcPr>
          <w:p w14:paraId="64980D7E" w14:textId="77777777" w:rsidR="004D356C" w:rsidRPr="006270EF" w:rsidRDefault="004D356C" w:rsidP="00224AD8">
            <w:pPr>
              <w:pStyle w:val="TableRowHeading"/>
              <w:rPr>
                <w:rFonts w:ascii="Arial" w:hAnsi="Arial"/>
                <w:sz w:val="18"/>
                <w:szCs w:val="18"/>
              </w:rPr>
            </w:pPr>
            <w:r w:rsidRPr="006F6883">
              <w:rPr>
                <w:rFonts w:ascii="Arial" w:hAnsi="Arial"/>
                <w:sz w:val="18"/>
                <w:szCs w:val="18"/>
              </w:rPr>
              <w:t>Per fault charge</w:t>
            </w:r>
          </w:p>
        </w:tc>
      </w:tr>
      <w:tr w:rsidR="004D356C" w:rsidRPr="006270EF" w14:paraId="10B6F32C" w14:textId="77777777" w:rsidTr="00224AD8">
        <w:tc>
          <w:tcPr>
            <w:tcW w:w="3129" w:type="dxa"/>
            <w:vMerge/>
          </w:tcPr>
          <w:p w14:paraId="1C069599" w14:textId="77777777" w:rsidR="004D356C" w:rsidRPr="006270EF" w:rsidRDefault="004D356C" w:rsidP="00224AD8">
            <w:pPr>
              <w:pStyle w:val="TableRowHeading"/>
              <w:rPr>
                <w:rFonts w:ascii="Arial" w:hAnsi="Arial"/>
                <w:sz w:val="18"/>
                <w:szCs w:val="18"/>
              </w:rPr>
            </w:pPr>
          </w:p>
        </w:tc>
        <w:tc>
          <w:tcPr>
            <w:tcW w:w="3088" w:type="dxa"/>
          </w:tcPr>
          <w:p w14:paraId="43A5C521" w14:textId="77777777" w:rsidR="004D356C" w:rsidRPr="006270EF" w:rsidRDefault="004D356C" w:rsidP="00224AD8">
            <w:pPr>
              <w:pStyle w:val="TableRowHeading"/>
              <w:rPr>
                <w:rFonts w:ascii="Arial" w:hAnsi="Arial"/>
                <w:sz w:val="18"/>
                <w:szCs w:val="18"/>
              </w:rPr>
            </w:pPr>
            <w:r w:rsidRPr="006F6883">
              <w:rPr>
                <w:rFonts w:ascii="Arial" w:hAnsi="Arial"/>
                <w:sz w:val="18"/>
                <w:szCs w:val="18"/>
              </w:rPr>
              <w:t>(GST excl.)</w:t>
            </w:r>
          </w:p>
        </w:tc>
        <w:tc>
          <w:tcPr>
            <w:tcW w:w="3071" w:type="dxa"/>
          </w:tcPr>
          <w:p w14:paraId="498865D2" w14:textId="77777777" w:rsidR="004D356C" w:rsidRPr="006270EF" w:rsidRDefault="004D356C" w:rsidP="00224AD8">
            <w:pPr>
              <w:pStyle w:val="TableRowHeading"/>
              <w:rPr>
                <w:rFonts w:ascii="Arial" w:hAnsi="Arial"/>
                <w:sz w:val="18"/>
                <w:szCs w:val="18"/>
              </w:rPr>
            </w:pPr>
            <w:r w:rsidRPr="006F6883">
              <w:rPr>
                <w:rFonts w:ascii="Arial" w:hAnsi="Arial"/>
                <w:sz w:val="18"/>
                <w:szCs w:val="18"/>
              </w:rPr>
              <w:t>(GST excl.)</w:t>
            </w:r>
          </w:p>
        </w:tc>
      </w:tr>
      <w:tr w:rsidR="004D356C" w:rsidRPr="006270EF" w14:paraId="70CCF20A" w14:textId="77777777" w:rsidTr="00224AD8">
        <w:tc>
          <w:tcPr>
            <w:tcW w:w="3129" w:type="dxa"/>
          </w:tcPr>
          <w:p w14:paraId="559B9635" w14:textId="77777777" w:rsidR="004D356C" w:rsidRPr="006270EF" w:rsidRDefault="004D356C" w:rsidP="00224AD8">
            <w:pPr>
              <w:pStyle w:val="table2"/>
              <w:rPr>
                <w:rFonts w:ascii="Arial" w:hAnsi="Arial"/>
                <w:sz w:val="18"/>
                <w:szCs w:val="18"/>
              </w:rPr>
            </w:pPr>
            <w:r w:rsidRPr="006F6883">
              <w:rPr>
                <w:rFonts w:ascii="Arial" w:hAnsi="Arial"/>
                <w:sz w:val="18"/>
                <w:szCs w:val="18"/>
              </w:rPr>
              <w:t>Express 2 Plus</w:t>
            </w:r>
          </w:p>
        </w:tc>
        <w:tc>
          <w:tcPr>
            <w:tcW w:w="3088" w:type="dxa"/>
          </w:tcPr>
          <w:p w14:paraId="4CDE4413"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N/A</w:t>
            </w:r>
          </w:p>
        </w:tc>
        <w:tc>
          <w:tcPr>
            <w:tcW w:w="3071" w:type="dxa"/>
          </w:tcPr>
          <w:p w14:paraId="05E6580F"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N/A</w:t>
            </w:r>
          </w:p>
        </w:tc>
      </w:tr>
      <w:tr w:rsidR="004D356C" w:rsidRPr="006270EF" w14:paraId="1A3BD6A1" w14:textId="77777777" w:rsidTr="00224AD8">
        <w:tc>
          <w:tcPr>
            <w:tcW w:w="3129" w:type="dxa"/>
          </w:tcPr>
          <w:p w14:paraId="016E6B7D" w14:textId="77777777" w:rsidR="004D356C" w:rsidRPr="006270EF" w:rsidRDefault="004D356C" w:rsidP="00224AD8">
            <w:pPr>
              <w:pStyle w:val="table2"/>
              <w:rPr>
                <w:rFonts w:ascii="Arial" w:hAnsi="Arial"/>
                <w:sz w:val="18"/>
                <w:szCs w:val="18"/>
              </w:rPr>
            </w:pPr>
            <w:r w:rsidRPr="006F6883">
              <w:rPr>
                <w:rFonts w:ascii="Arial" w:hAnsi="Arial"/>
                <w:sz w:val="18"/>
                <w:szCs w:val="18"/>
              </w:rPr>
              <w:t>Express 2</w:t>
            </w:r>
          </w:p>
        </w:tc>
        <w:tc>
          <w:tcPr>
            <w:tcW w:w="3088" w:type="dxa"/>
          </w:tcPr>
          <w:p w14:paraId="041E45A6"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N/A</w:t>
            </w:r>
          </w:p>
        </w:tc>
        <w:tc>
          <w:tcPr>
            <w:tcW w:w="3071" w:type="dxa"/>
          </w:tcPr>
          <w:p w14:paraId="18629D5E"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N/A</w:t>
            </w:r>
          </w:p>
        </w:tc>
      </w:tr>
      <w:tr w:rsidR="004D356C" w:rsidRPr="006270EF" w14:paraId="5B515D22" w14:textId="77777777" w:rsidTr="00224AD8">
        <w:tc>
          <w:tcPr>
            <w:tcW w:w="3129" w:type="dxa"/>
          </w:tcPr>
          <w:p w14:paraId="04A5B0E5" w14:textId="77777777" w:rsidR="004D356C" w:rsidRPr="006270EF" w:rsidRDefault="004D356C" w:rsidP="00224AD8">
            <w:pPr>
              <w:pStyle w:val="table2"/>
              <w:rPr>
                <w:rFonts w:ascii="Arial" w:hAnsi="Arial"/>
                <w:sz w:val="18"/>
                <w:szCs w:val="18"/>
              </w:rPr>
            </w:pPr>
            <w:r w:rsidRPr="006F6883">
              <w:rPr>
                <w:rFonts w:ascii="Arial" w:hAnsi="Arial"/>
                <w:sz w:val="18"/>
                <w:szCs w:val="18"/>
              </w:rPr>
              <w:t>Express 4 Plus</w:t>
            </w:r>
          </w:p>
        </w:tc>
        <w:tc>
          <w:tcPr>
            <w:tcW w:w="3088" w:type="dxa"/>
          </w:tcPr>
          <w:p w14:paraId="637FF505"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$13.65</w:t>
            </w:r>
          </w:p>
        </w:tc>
        <w:tc>
          <w:tcPr>
            <w:tcW w:w="3071" w:type="dxa"/>
          </w:tcPr>
          <w:p w14:paraId="3EE7BD2E"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$400.00</w:t>
            </w:r>
          </w:p>
        </w:tc>
      </w:tr>
      <w:tr w:rsidR="004D356C" w:rsidRPr="006270EF" w14:paraId="453EA385" w14:textId="77777777" w:rsidTr="00224AD8">
        <w:tc>
          <w:tcPr>
            <w:tcW w:w="3129" w:type="dxa"/>
          </w:tcPr>
          <w:p w14:paraId="5B6ECFDF" w14:textId="77777777" w:rsidR="004D356C" w:rsidRPr="006270EF" w:rsidRDefault="004D356C" w:rsidP="00224AD8">
            <w:pPr>
              <w:pStyle w:val="table2"/>
              <w:rPr>
                <w:rFonts w:ascii="Arial" w:hAnsi="Arial"/>
                <w:sz w:val="18"/>
                <w:szCs w:val="18"/>
              </w:rPr>
            </w:pPr>
            <w:r w:rsidRPr="006F6883">
              <w:rPr>
                <w:rFonts w:ascii="Arial" w:hAnsi="Arial"/>
                <w:sz w:val="18"/>
                <w:szCs w:val="18"/>
              </w:rPr>
              <w:t>Express 4</w:t>
            </w:r>
          </w:p>
        </w:tc>
        <w:tc>
          <w:tcPr>
            <w:tcW w:w="3088" w:type="dxa"/>
          </w:tcPr>
          <w:p w14:paraId="452974C7"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$13.65</w:t>
            </w:r>
          </w:p>
        </w:tc>
        <w:tc>
          <w:tcPr>
            <w:tcW w:w="3071" w:type="dxa"/>
          </w:tcPr>
          <w:p w14:paraId="6271DD2B"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$200.00</w:t>
            </w:r>
          </w:p>
        </w:tc>
      </w:tr>
      <w:tr w:rsidR="004D356C" w:rsidRPr="006270EF" w14:paraId="64301633" w14:textId="77777777" w:rsidTr="00224AD8">
        <w:tc>
          <w:tcPr>
            <w:tcW w:w="3129" w:type="dxa"/>
          </w:tcPr>
          <w:p w14:paraId="0F140A8C" w14:textId="77777777" w:rsidR="004D356C" w:rsidRPr="006270EF" w:rsidRDefault="004D356C" w:rsidP="00224AD8">
            <w:pPr>
              <w:pStyle w:val="table2"/>
              <w:rPr>
                <w:rFonts w:ascii="Arial" w:hAnsi="Arial"/>
                <w:sz w:val="18"/>
                <w:szCs w:val="18"/>
              </w:rPr>
            </w:pPr>
            <w:r w:rsidRPr="006F6883">
              <w:rPr>
                <w:rFonts w:ascii="Arial" w:hAnsi="Arial"/>
                <w:sz w:val="18"/>
                <w:szCs w:val="18"/>
              </w:rPr>
              <w:t>Express 6 Plus</w:t>
            </w:r>
          </w:p>
        </w:tc>
        <w:tc>
          <w:tcPr>
            <w:tcW w:w="3088" w:type="dxa"/>
          </w:tcPr>
          <w:p w14:paraId="0EE55F8D"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$13.65</w:t>
            </w:r>
          </w:p>
        </w:tc>
        <w:tc>
          <w:tcPr>
            <w:tcW w:w="3071" w:type="dxa"/>
          </w:tcPr>
          <w:p w14:paraId="108F4AAA"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$350.00</w:t>
            </w:r>
          </w:p>
        </w:tc>
      </w:tr>
      <w:tr w:rsidR="004D356C" w:rsidRPr="006270EF" w14:paraId="4FA02000" w14:textId="77777777" w:rsidTr="00224AD8">
        <w:tc>
          <w:tcPr>
            <w:tcW w:w="3129" w:type="dxa"/>
          </w:tcPr>
          <w:p w14:paraId="23D09672" w14:textId="77777777" w:rsidR="004D356C" w:rsidRPr="006270EF" w:rsidRDefault="004D356C" w:rsidP="00224AD8">
            <w:pPr>
              <w:pStyle w:val="table2"/>
              <w:rPr>
                <w:rFonts w:ascii="Arial" w:hAnsi="Arial"/>
                <w:sz w:val="18"/>
                <w:szCs w:val="18"/>
              </w:rPr>
            </w:pPr>
            <w:r w:rsidRPr="006F6883">
              <w:rPr>
                <w:rFonts w:ascii="Arial" w:hAnsi="Arial"/>
                <w:sz w:val="18"/>
                <w:szCs w:val="18"/>
              </w:rPr>
              <w:t>Express 6</w:t>
            </w:r>
          </w:p>
        </w:tc>
        <w:tc>
          <w:tcPr>
            <w:tcW w:w="3088" w:type="dxa"/>
          </w:tcPr>
          <w:p w14:paraId="142846D1"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$13.65</w:t>
            </w:r>
          </w:p>
        </w:tc>
        <w:tc>
          <w:tcPr>
            <w:tcW w:w="3071" w:type="dxa"/>
          </w:tcPr>
          <w:p w14:paraId="68318AA1"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$150.00</w:t>
            </w:r>
          </w:p>
        </w:tc>
      </w:tr>
      <w:tr w:rsidR="004D356C" w:rsidRPr="006270EF" w14:paraId="66BA746E" w14:textId="77777777" w:rsidTr="00224AD8">
        <w:tc>
          <w:tcPr>
            <w:tcW w:w="3129" w:type="dxa"/>
          </w:tcPr>
          <w:p w14:paraId="4CF86DDA" w14:textId="77777777" w:rsidR="004D356C" w:rsidRPr="006270EF" w:rsidRDefault="004D356C" w:rsidP="00224AD8">
            <w:pPr>
              <w:pStyle w:val="table2"/>
              <w:rPr>
                <w:rFonts w:ascii="Arial" w:hAnsi="Arial"/>
                <w:sz w:val="18"/>
                <w:szCs w:val="18"/>
              </w:rPr>
            </w:pPr>
            <w:r w:rsidRPr="006F6883">
              <w:rPr>
                <w:rFonts w:ascii="Arial" w:hAnsi="Arial"/>
                <w:sz w:val="18"/>
                <w:szCs w:val="18"/>
              </w:rPr>
              <w:t>Express 8 Plus</w:t>
            </w:r>
          </w:p>
        </w:tc>
        <w:tc>
          <w:tcPr>
            <w:tcW w:w="3088" w:type="dxa"/>
          </w:tcPr>
          <w:p w14:paraId="719B1377"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$13.65</w:t>
            </w:r>
          </w:p>
        </w:tc>
        <w:tc>
          <w:tcPr>
            <w:tcW w:w="3071" w:type="dxa"/>
          </w:tcPr>
          <w:p w14:paraId="6546C32D"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$300.00</w:t>
            </w:r>
          </w:p>
        </w:tc>
      </w:tr>
      <w:tr w:rsidR="004D356C" w:rsidRPr="006270EF" w14:paraId="4F4048B7" w14:textId="77777777" w:rsidTr="00224AD8">
        <w:tc>
          <w:tcPr>
            <w:tcW w:w="3129" w:type="dxa"/>
          </w:tcPr>
          <w:p w14:paraId="1A118D0F" w14:textId="77777777" w:rsidR="004D356C" w:rsidRPr="006270EF" w:rsidRDefault="004D356C" w:rsidP="00224AD8">
            <w:pPr>
              <w:pStyle w:val="table2"/>
              <w:rPr>
                <w:rFonts w:ascii="Arial" w:hAnsi="Arial"/>
                <w:sz w:val="18"/>
                <w:szCs w:val="18"/>
              </w:rPr>
            </w:pPr>
            <w:r w:rsidRPr="006F6883">
              <w:rPr>
                <w:rFonts w:ascii="Arial" w:hAnsi="Arial"/>
                <w:sz w:val="18"/>
                <w:szCs w:val="18"/>
              </w:rPr>
              <w:t>Express 8</w:t>
            </w:r>
          </w:p>
        </w:tc>
        <w:tc>
          <w:tcPr>
            <w:tcW w:w="3088" w:type="dxa"/>
          </w:tcPr>
          <w:p w14:paraId="2E5D3DE9"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$13.65</w:t>
            </w:r>
          </w:p>
        </w:tc>
        <w:tc>
          <w:tcPr>
            <w:tcW w:w="3071" w:type="dxa"/>
          </w:tcPr>
          <w:p w14:paraId="4A1CD5BB"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$100.00</w:t>
            </w:r>
          </w:p>
        </w:tc>
      </w:tr>
      <w:tr w:rsidR="004D356C" w:rsidRPr="006270EF" w14:paraId="7834E754" w14:textId="77777777" w:rsidTr="00224AD8">
        <w:tc>
          <w:tcPr>
            <w:tcW w:w="3129" w:type="dxa"/>
          </w:tcPr>
          <w:p w14:paraId="70326FE4" w14:textId="77777777" w:rsidR="004D356C" w:rsidRPr="006270EF" w:rsidRDefault="004D356C" w:rsidP="00224AD8">
            <w:pPr>
              <w:pStyle w:val="table2"/>
              <w:rPr>
                <w:rFonts w:ascii="Arial" w:hAnsi="Arial"/>
                <w:sz w:val="18"/>
                <w:szCs w:val="18"/>
              </w:rPr>
            </w:pPr>
            <w:r w:rsidRPr="006F6883">
              <w:rPr>
                <w:rFonts w:ascii="Arial" w:hAnsi="Arial"/>
                <w:sz w:val="18"/>
                <w:szCs w:val="18"/>
              </w:rPr>
              <w:t>Business Plus</w:t>
            </w:r>
          </w:p>
        </w:tc>
        <w:tc>
          <w:tcPr>
            <w:tcW w:w="3088" w:type="dxa"/>
          </w:tcPr>
          <w:p w14:paraId="59FB6EBE"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$13.65</w:t>
            </w:r>
          </w:p>
        </w:tc>
        <w:tc>
          <w:tcPr>
            <w:tcW w:w="3071" w:type="dxa"/>
          </w:tcPr>
          <w:p w14:paraId="1DD4650A"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$200.00</w:t>
            </w:r>
          </w:p>
        </w:tc>
      </w:tr>
      <w:tr w:rsidR="004D356C" w:rsidRPr="003D6CCA" w14:paraId="48146451" w14:textId="77777777" w:rsidTr="00224AD8">
        <w:tc>
          <w:tcPr>
            <w:tcW w:w="3129" w:type="dxa"/>
          </w:tcPr>
          <w:p w14:paraId="209B7249" w14:textId="77777777" w:rsidR="004D356C" w:rsidRPr="006270EF" w:rsidRDefault="004D356C" w:rsidP="00224AD8">
            <w:pPr>
              <w:pStyle w:val="table2"/>
              <w:rPr>
                <w:rFonts w:ascii="Arial" w:hAnsi="Arial"/>
                <w:sz w:val="18"/>
                <w:szCs w:val="18"/>
              </w:rPr>
            </w:pPr>
            <w:r w:rsidRPr="006F6883">
              <w:rPr>
                <w:rFonts w:ascii="Arial" w:hAnsi="Arial"/>
                <w:sz w:val="18"/>
                <w:szCs w:val="18"/>
              </w:rPr>
              <w:t>Business</w:t>
            </w:r>
          </w:p>
        </w:tc>
        <w:tc>
          <w:tcPr>
            <w:tcW w:w="3088" w:type="dxa"/>
          </w:tcPr>
          <w:p w14:paraId="067C1C3C"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$13.65</w:t>
            </w:r>
          </w:p>
        </w:tc>
        <w:tc>
          <w:tcPr>
            <w:tcW w:w="3071" w:type="dxa"/>
          </w:tcPr>
          <w:p w14:paraId="6253E8BC" w14:textId="77777777" w:rsidR="004D356C" w:rsidRPr="006270EF" w:rsidRDefault="004D356C" w:rsidP="00224AD8">
            <w:pPr>
              <w:pStyle w:val="table2boldright"/>
              <w:rPr>
                <w:rFonts w:ascii="Arial" w:hAnsi="Arial"/>
                <w:sz w:val="18"/>
                <w:szCs w:val="18"/>
              </w:rPr>
            </w:pPr>
            <w:r w:rsidRPr="006F6883">
              <w:rPr>
                <w:rFonts w:ascii="Arial" w:hAnsi="Arial"/>
                <w:sz w:val="18"/>
                <w:szCs w:val="18"/>
              </w:rPr>
              <w:t>Nil</w:t>
            </w:r>
          </w:p>
        </w:tc>
      </w:tr>
    </w:tbl>
    <w:p w14:paraId="5159401B" w14:textId="77777777" w:rsidR="004D356C" w:rsidRPr="006F6883" w:rsidRDefault="004D356C" w:rsidP="004D356C">
      <w:pPr>
        <w:pStyle w:val="SubHead"/>
        <w:ind w:left="0" w:firstLine="0"/>
        <w:rPr>
          <w:sz w:val="21"/>
          <w:szCs w:val="21"/>
        </w:rPr>
      </w:pPr>
      <w:bookmarkStart w:id="88" w:name="_Toc270075455"/>
      <w:r w:rsidRPr="006F6883">
        <w:rPr>
          <w:sz w:val="21"/>
          <w:szCs w:val="21"/>
        </w:rPr>
        <w:lastRenderedPageBreak/>
        <w:t>Rebates</w:t>
      </w:r>
      <w:bookmarkEnd w:id="88"/>
    </w:p>
    <w:p w14:paraId="67FD2CFD" w14:textId="77777777" w:rsidR="004D356C" w:rsidRDefault="004D356C" w:rsidP="004D356C">
      <w:pPr>
        <w:pStyle w:val="Heading2"/>
        <w:widowControl w:val="0"/>
        <w:tabs>
          <w:tab w:val="clear" w:pos="0"/>
          <w:tab w:val="num" w:pos="737"/>
        </w:tabs>
      </w:pPr>
      <w:r>
        <w:t>If a restoration time exceeds a restoration target, then you are entitled to a service rebate.</w:t>
      </w:r>
    </w:p>
    <w:p w14:paraId="76B3D64D" w14:textId="77777777" w:rsidR="004D356C" w:rsidRDefault="004D356C" w:rsidP="004D356C">
      <w:pPr>
        <w:pStyle w:val="Heading2"/>
        <w:widowControl w:val="0"/>
        <w:tabs>
          <w:tab w:val="clear" w:pos="0"/>
          <w:tab w:val="num" w:pos="737"/>
        </w:tabs>
      </w:pPr>
      <w:r>
        <w:t>All performance service levels other than restoration targets are indicative of our targets for response times and the provision of status reports and follow up reports.</w:t>
      </w:r>
    </w:p>
    <w:p w14:paraId="6C31337E" w14:textId="77777777" w:rsidR="004D356C" w:rsidRDefault="004D356C" w:rsidP="004D356C">
      <w:pPr>
        <w:pStyle w:val="Heading2"/>
        <w:widowControl w:val="0"/>
        <w:tabs>
          <w:tab w:val="clear" w:pos="0"/>
          <w:tab w:val="num" w:pos="737"/>
        </w:tabs>
      </w:pPr>
      <w:r>
        <w:t>Where a service rebate is paid, it applies instead of any other rebate that would otherwise apply.</w:t>
      </w:r>
    </w:p>
    <w:p w14:paraId="36915BCA" w14:textId="77777777" w:rsidR="004D356C" w:rsidRDefault="004D356C" w:rsidP="004D356C">
      <w:pPr>
        <w:pStyle w:val="Heading2"/>
        <w:widowControl w:val="0"/>
        <w:tabs>
          <w:tab w:val="clear" w:pos="0"/>
          <w:tab w:val="num" w:pos="737"/>
        </w:tabs>
      </w:pPr>
      <w:r>
        <w:t xml:space="preserve">Our liability to you for us failing to meet a restoration target is set out under the General Terms of Our Customer Terms at </w:t>
      </w:r>
      <w:r w:rsidRPr="00F94AF4">
        <w:rPr>
          <w:rStyle w:val="Hyperlink"/>
        </w:rPr>
        <w:t>http://www.telstra.com.au/customer-terms/business-government/</w:t>
      </w:r>
      <w:r>
        <w:t>.</w:t>
      </w:r>
    </w:p>
    <w:p w14:paraId="017B2755" w14:textId="77777777" w:rsidR="004D356C" w:rsidRDefault="004D356C" w:rsidP="004D356C">
      <w:pPr>
        <w:pStyle w:val="Heading2"/>
        <w:widowControl w:val="0"/>
        <w:tabs>
          <w:tab w:val="clear" w:pos="0"/>
          <w:tab w:val="num" w:pos="737"/>
        </w:tabs>
      </w:pPr>
      <w:r>
        <w:t>To claim a service rebate, you must provide the following details to a member of our fault account management team, or to one of our sales representatives, within two months of the original fault report:</w:t>
      </w:r>
    </w:p>
    <w:p w14:paraId="6CA09E46" w14:textId="77777777" w:rsidR="004D356C" w:rsidRDefault="004D356C" w:rsidP="004D356C">
      <w:pPr>
        <w:pStyle w:val="Heading3"/>
        <w:widowControl w:val="0"/>
        <w:tabs>
          <w:tab w:val="clear" w:pos="0"/>
          <w:tab w:val="num" w:pos="1474"/>
        </w:tabs>
      </w:pPr>
      <w:r>
        <w:t>your name and address;</w:t>
      </w:r>
    </w:p>
    <w:p w14:paraId="68E4DEB0" w14:textId="77777777" w:rsidR="004D356C" w:rsidRDefault="004D356C" w:rsidP="004D356C">
      <w:pPr>
        <w:pStyle w:val="Heading3"/>
        <w:widowControl w:val="0"/>
        <w:tabs>
          <w:tab w:val="clear" w:pos="0"/>
          <w:tab w:val="num" w:pos="1474"/>
        </w:tabs>
      </w:pPr>
      <w:r>
        <w:t xml:space="preserve">the relevant Telstra account number and service number; </w:t>
      </w:r>
    </w:p>
    <w:p w14:paraId="2F3FE3AD" w14:textId="77777777" w:rsidR="004D356C" w:rsidRDefault="004D356C" w:rsidP="004D356C">
      <w:pPr>
        <w:pStyle w:val="Heading3"/>
        <w:widowControl w:val="0"/>
        <w:tabs>
          <w:tab w:val="clear" w:pos="0"/>
          <w:tab w:val="num" w:pos="1474"/>
        </w:tabs>
      </w:pPr>
      <w:r>
        <w:t>the relevant fault reference number; and</w:t>
      </w:r>
    </w:p>
    <w:p w14:paraId="410E203D" w14:textId="77777777" w:rsidR="004D356C" w:rsidRDefault="004D356C" w:rsidP="004D356C">
      <w:pPr>
        <w:pStyle w:val="Heading3"/>
        <w:widowControl w:val="0"/>
        <w:tabs>
          <w:tab w:val="clear" w:pos="0"/>
          <w:tab w:val="num" w:pos="1474"/>
        </w:tabs>
      </w:pPr>
      <w:r>
        <w:t>the reason for dissatisfaction.</w:t>
      </w:r>
    </w:p>
    <w:p w14:paraId="55F7AD6F" w14:textId="77777777" w:rsidR="004D356C" w:rsidRDefault="004D356C" w:rsidP="004D356C">
      <w:pPr>
        <w:pStyle w:val="Heading2"/>
        <w:widowControl w:val="0"/>
        <w:tabs>
          <w:tab w:val="clear" w:pos="0"/>
          <w:tab w:val="num" w:pos="737"/>
        </w:tabs>
      </w:pPr>
      <w:r>
        <w:t>If there is a dispute about whether we have failed to meet a restoration target, the parties shall negotiate in good faith to resolve the dispute. If the parties cannot resolve the dispute, we may, on reasonable grounds and in good faith, make a final and binding decision about whether the restoration target has been met.</w:t>
      </w:r>
    </w:p>
    <w:p w14:paraId="19C55D09" w14:textId="77777777" w:rsidR="004D356C" w:rsidRDefault="004D356C" w:rsidP="004D356C">
      <w:pPr>
        <w:pStyle w:val="Heading2"/>
        <w:widowControl w:val="0"/>
        <w:tabs>
          <w:tab w:val="clear" w:pos="0"/>
          <w:tab w:val="num" w:pos="737"/>
        </w:tabs>
      </w:pPr>
      <w:r>
        <w:t>The service rebates for IP MAN (single uplink, dual uplink and fully redundant connection+), IP WAN (standard connection and redundant connection) and IP Wireless 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4D356C" w:rsidRPr="00897C09" w14:paraId="057B9AB7" w14:textId="77777777" w:rsidTr="00224AD8">
        <w:tc>
          <w:tcPr>
            <w:tcW w:w="3936" w:type="dxa"/>
          </w:tcPr>
          <w:p w14:paraId="438ED05A" w14:textId="77777777" w:rsidR="004D356C" w:rsidRPr="00C21AD8" w:rsidRDefault="004D356C" w:rsidP="00224AD8">
            <w:pPr>
              <w:pStyle w:val="TableRowHeading"/>
              <w:rPr>
                <w:rFonts w:ascii="Arial" w:hAnsi="Arial"/>
                <w:sz w:val="18"/>
                <w:szCs w:val="18"/>
              </w:rPr>
            </w:pPr>
            <w:r w:rsidRPr="006F6883">
              <w:rPr>
                <w:rFonts w:ascii="Arial" w:hAnsi="Arial"/>
                <w:sz w:val="18"/>
                <w:szCs w:val="18"/>
              </w:rPr>
              <w:t>Service assurance level</w:t>
            </w:r>
          </w:p>
        </w:tc>
        <w:tc>
          <w:tcPr>
            <w:tcW w:w="5811" w:type="dxa"/>
          </w:tcPr>
          <w:p w14:paraId="58DBDB5E" w14:textId="77777777" w:rsidR="004D356C" w:rsidRPr="00C21AD8" w:rsidRDefault="004D356C" w:rsidP="00224AD8">
            <w:pPr>
              <w:pStyle w:val="TableRowHeading"/>
              <w:rPr>
                <w:rFonts w:ascii="Arial" w:hAnsi="Arial"/>
                <w:sz w:val="18"/>
                <w:szCs w:val="18"/>
              </w:rPr>
            </w:pPr>
            <w:r w:rsidRPr="006F6883">
              <w:rPr>
                <w:rFonts w:ascii="Arial" w:hAnsi="Arial"/>
                <w:sz w:val="18"/>
                <w:szCs w:val="18"/>
              </w:rPr>
              <w:t>Service rebate</w:t>
            </w:r>
          </w:p>
        </w:tc>
      </w:tr>
      <w:tr w:rsidR="004D356C" w:rsidRPr="00897C09" w14:paraId="40FB6E80" w14:textId="77777777" w:rsidTr="00224AD8">
        <w:tc>
          <w:tcPr>
            <w:tcW w:w="3936" w:type="dxa"/>
          </w:tcPr>
          <w:p w14:paraId="71EB11BB" w14:textId="77777777" w:rsidR="004D356C" w:rsidRPr="00C21AD8" w:rsidRDefault="004D356C" w:rsidP="00224AD8">
            <w:pPr>
              <w:pStyle w:val="table2boldleft"/>
              <w:rPr>
                <w:rFonts w:ascii="Arial" w:hAnsi="Arial"/>
                <w:sz w:val="18"/>
                <w:szCs w:val="18"/>
              </w:rPr>
            </w:pPr>
            <w:r w:rsidRPr="006F6883">
              <w:rPr>
                <w:rFonts w:ascii="Arial" w:hAnsi="Arial"/>
                <w:sz w:val="18"/>
                <w:szCs w:val="18"/>
              </w:rPr>
              <w:t>For an enhanced customer select assurance levels at the fixed monthly fee option</w:t>
            </w:r>
          </w:p>
        </w:tc>
        <w:tc>
          <w:tcPr>
            <w:tcW w:w="5811" w:type="dxa"/>
          </w:tcPr>
          <w:p w14:paraId="62141610" w14:textId="77777777" w:rsidR="004D356C" w:rsidRPr="00C21AD8" w:rsidRDefault="004D356C" w:rsidP="00224AD8">
            <w:pPr>
              <w:pStyle w:val="table2"/>
              <w:rPr>
                <w:rFonts w:ascii="Arial" w:hAnsi="Arial"/>
                <w:sz w:val="18"/>
                <w:szCs w:val="18"/>
              </w:rPr>
            </w:pPr>
            <w:r w:rsidRPr="006F6883">
              <w:rPr>
                <w:rFonts w:ascii="Arial" w:hAnsi="Arial"/>
                <w:sz w:val="18"/>
                <w:szCs w:val="18"/>
              </w:rPr>
              <w:t>20% of the monthly charge for each complete hour that the restoration time exceeds the restoration target. (The sum of this component of the service rebate in a month for the service is capped at its monthly charge for the month in which we failed to meet the restoration target.)</w:t>
            </w:r>
          </w:p>
          <w:p w14:paraId="379F49A4" w14:textId="77777777" w:rsidR="004D356C" w:rsidRPr="00C21AD8" w:rsidRDefault="004D356C" w:rsidP="00224AD8">
            <w:pPr>
              <w:pStyle w:val="table2"/>
              <w:rPr>
                <w:rFonts w:ascii="Arial" w:hAnsi="Arial"/>
                <w:sz w:val="18"/>
                <w:szCs w:val="18"/>
              </w:rPr>
            </w:pPr>
            <w:r w:rsidRPr="006F6883">
              <w:rPr>
                <w:rFonts w:ascii="Arial" w:hAnsi="Arial"/>
                <w:sz w:val="18"/>
                <w:szCs w:val="18"/>
              </w:rPr>
              <w:t>plus</w:t>
            </w:r>
          </w:p>
          <w:p w14:paraId="74D8ECA5" w14:textId="77777777" w:rsidR="004D356C" w:rsidRPr="00C21AD8" w:rsidRDefault="004D356C" w:rsidP="00224AD8">
            <w:pPr>
              <w:pStyle w:val="table2"/>
              <w:rPr>
                <w:rFonts w:ascii="Arial" w:hAnsi="Arial"/>
                <w:sz w:val="18"/>
                <w:szCs w:val="18"/>
              </w:rPr>
            </w:pPr>
            <w:r w:rsidRPr="006F6883">
              <w:rPr>
                <w:rFonts w:ascii="Arial" w:hAnsi="Arial"/>
                <w:sz w:val="18"/>
                <w:szCs w:val="18"/>
              </w:rPr>
              <w:t>50% of the annual charge for the enhanced Customer Select Maintenance Option. (The sum of this component of the service rebate in a year for the service is capped at the annual charge for the Customer Select Maintenance Option.)</w:t>
            </w:r>
          </w:p>
        </w:tc>
      </w:tr>
      <w:tr w:rsidR="004D356C" w:rsidRPr="00897C09" w14:paraId="49C0E788" w14:textId="77777777" w:rsidTr="00224AD8">
        <w:tc>
          <w:tcPr>
            <w:tcW w:w="3936" w:type="dxa"/>
          </w:tcPr>
          <w:p w14:paraId="08CB0862" w14:textId="77777777" w:rsidR="004D356C" w:rsidRPr="00C21AD8" w:rsidRDefault="004D356C" w:rsidP="00224AD8">
            <w:pPr>
              <w:pStyle w:val="table2boldleft"/>
              <w:rPr>
                <w:rFonts w:ascii="Arial" w:hAnsi="Arial"/>
                <w:sz w:val="18"/>
                <w:szCs w:val="18"/>
              </w:rPr>
            </w:pPr>
            <w:r w:rsidRPr="006F6883">
              <w:rPr>
                <w:rFonts w:ascii="Arial" w:hAnsi="Arial"/>
                <w:sz w:val="18"/>
                <w:szCs w:val="18"/>
              </w:rPr>
              <w:lastRenderedPageBreak/>
              <w:t>For an enhanced Customer Select Assurance level at the pay per event option</w:t>
            </w:r>
          </w:p>
        </w:tc>
        <w:tc>
          <w:tcPr>
            <w:tcW w:w="5811" w:type="dxa"/>
          </w:tcPr>
          <w:p w14:paraId="700D4FF2" w14:textId="77777777" w:rsidR="004D356C" w:rsidRPr="00C21AD8" w:rsidRDefault="004D356C" w:rsidP="00224AD8">
            <w:pPr>
              <w:pStyle w:val="table2"/>
              <w:rPr>
                <w:rFonts w:ascii="Arial" w:hAnsi="Arial"/>
                <w:sz w:val="18"/>
                <w:szCs w:val="18"/>
              </w:rPr>
            </w:pPr>
            <w:r w:rsidRPr="006F6883">
              <w:rPr>
                <w:rFonts w:ascii="Arial" w:hAnsi="Arial"/>
                <w:sz w:val="18"/>
                <w:szCs w:val="18"/>
              </w:rPr>
              <w:t>100% of the per fault fee payable</w:t>
            </w:r>
          </w:p>
        </w:tc>
      </w:tr>
    </w:tbl>
    <w:p w14:paraId="087F268C" w14:textId="77777777" w:rsidR="004D356C" w:rsidRDefault="004D356C" w:rsidP="004D356C">
      <w:pPr>
        <w:pStyle w:val="Heading2"/>
        <w:numPr>
          <w:ilvl w:val="0"/>
          <w:numId w:val="0"/>
        </w:numPr>
      </w:pPr>
    </w:p>
    <w:p w14:paraId="10F6900B" w14:textId="77777777" w:rsidR="004D356C" w:rsidRDefault="004D356C" w:rsidP="004D356C">
      <w:pPr>
        <w:pStyle w:val="Heading2"/>
        <w:numPr>
          <w:ilvl w:val="0"/>
          <w:numId w:val="0"/>
        </w:numPr>
        <w:ind w:left="737"/>
      </w:pPr>
    </w:p>
    <w:sectPr w:rsidR="004D356C" w:rsidSect="00161018">
      <w:headerReference w:type="default" r:id="rId15"/>
      <w:footerReference w:type="even" r:id="rId16"/>
      <w:footerReference w:type="default" r:id="rId17"/>
      <w:headerReference w:type="first" r:id="rId18"/>
      <w:footerReference w:type="first" r:id="rId19"/>
      <w:pgSz w:w="11907" w:h="16840" w:code="9"/>
      <w:pgMar w:top="1134" w:right="1304" w:bottom="1418" w:left="1531"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8E90" w14:textId="77777777" w:rsidR="0033117A" w:rsidRDefault="0033117A">
      <w:r>
        <w:separator/>
      </w:r>
    </w:p>
  </w:endnote>
  <w:endnote w:type="continuationSeparator" w:id="0">
    <w:p w14:paraId="3C3B0D5D" w14:textId="77777777" w:rsidR="0033117A" w:rsidRDefault="0033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DB42" w14:textId="77777777" w:rsidR="00473205" w:rsidRDefault="00473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19EC5416" w14:textId="77777777" w:rsidR="00473205" w:rsidRDefault="004732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495D" w14:textId="77777777" w:rsidR="00473205" w:rsidRDefault="00473205">
    <w:pPr>
      <w:spacing w:after="240"/>
    </w:pPr>
    <w:r>
      <w:rPr>
        <w:noProof/>
      </w:rPr>
      <w:pict w14:anchorId="474C8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1" type="#_x0000_t75" style="position:absolute;margin-left:500.4pt;margin-top:776.6pt;width:66.2pt;height:66.2pt;z-index:3;mso-wrap-distance-top:28.35pt;mso-position-horizontal-relative:page;mso-position-vertical-relative:page">
          <v:imagedata r:id="rId1" o:title="telstra-wordmk"/>
          <w10:wrap type="topAndBottom" side="left" anchorx="page" anchory="page"/>
        </v:shape>
      </w:pict>
    </w:r>
    <w:r>
      <w:rPr>
        <w:rFonts w:ascii="Arial" w:hAnsi="Arial"/>
        <w:bCs/>
        <w:sz w:val="21"/>
      </w:rPr>
      <w:t xml:space="preserve">Part </w:t>
    </w:r>
    <w:r w:rsidR="0023001A">
      <w:rPr>
        <w:rFonts w:ascii="Arial" w:hAnsi="Arial"/>
        <w:bCs/>
        <w:sz w:val="21"/>
      </w:rPr>
      <w:t>E</w:t>
    </w:r>
    <w:r>
      <w:rPr>
        <w:rFonts w:ascii="Arial" w:hAnsi="Arial"/>
        <w:bCs/>
        <w:sz w:val="21"/>
      </w:rPr>
      <w:t xml:space="preserve"> – </w:t>
    </w:r>
    <w:r w:rsidR="0023001A">
      <w:rPr>
        <w:rFonts w:ascii="Arial" w:hAnsi="Arial"/>
        <w:bCs/>
        <w:sz w:val="21"/>
      </w:rPr>
      <w:t>IP Solutions (non-current plans)</w:t>
    </w:r>
    <w:r>
      <w:rPr>
        <w:rFonts w:ascii="Arial" w:hAnsi="Arial"/>
        <w:bCs/>
        <w:sz w:val="21"/>
      </w:rPr>
      <w:t xml:space="preserve"> was last changed on </w:t>
    </w:r>
    <w:r w:rsidR="004D356C">
      <w:rPr>
        <w:rFonts w:ascii="Arial" w:hAnsi="Arial"/>
        <w:bCs/>
        <w:sz w:val="21"/>
      </w:rPr>
      <w:t>30 May 2014</w:t>
    </w:r>
    <w:r>
      <w:rPr>
        <w:rFonts w:ascii="Arial" w:hAnsi="Arial"/>
        <w:bCs/>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A231" w14:textId="77777777" w:rsidR="00B64572" w:rsidRDefault="00B645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0DD8" w14:textId="77777777" w:rsidR="00473205" w:rsidRPr="00C55AF1" w:rsidRDefault="00473205">
    <w:pPr>
      <w:pStyle w:val="Footer"/>
      <w:framePr w:wrap="around" w:vAnchor="text" w:hAnchor="margin" w:xAlign="right" w:y="1"/>
      <w:rPr>
        <w:rStyle w:val="PageNumber"/>
      </w:rPr>
    </w:pPr>
    <w:r w:rsidRPr="00C55AF1">
      <w:rPr>
        <w:rStyle w:val="PageNumber"/>
      </w:rPr>
      <w:fldChar w:fldCharType="begin"/>
    </w:r>
    <w:r w:rsidRPr="00C55AF1">
      <w:rPr>
        <w:rStyle w:val="PageNumber"/>
      </w:rPr>
      <w:instrText xml:space="preserve">PAGE  </w:instrText>
    </w:r>
    <w:r w:rsidRPr="00C55AF1">
      <w:rPr>
        <w:rStyle w:val="PageNumber"/>
      </w:rPr>
      <w:fldChar w:fldCharType="separate"/>
    </w:r>
    <w:r w:rsidRPr="00C55AF1">
      <w:rPr>
        <w:rStyle w:val="PageNumber"/>
        <w:noProof/>
      </w:rPr>
      <w:t>20</w:t>
    </w:r>
    <w:r w:rsidRPr="00C55AF1">
      <w:rPr>
        <w:rStyle w:val="PageNumber"/>
      </w:rPr>
      <w:fldChar w:fldCharType="end"/>
    </w:r>
  </w:p>
  <w:p w14:paraId="1898D36A" w14:textId="77777777" w:rsidR="00473205" w:rsidRPr="00C55AF1" w:rsidRDefault="004732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4C87" w14:textId="77777777" w:rsidR="00473205" w:rsidRPr="00C55AF1" w:rsidRDefault="00473205">
    <w:pPr>
      <w:spacing w:after="240"/>
    </w:pPr>
    <w:r w:rsidRPr="00C55AF1">
      <w:rPr>
        <w:noProof/>
      </w:rPr>
      <w:pict w14:anchorId="61AC3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4" type="#_x0000_t75" style="position:absolute;margin-left:500.4pt;margin-top:776.6pt;width:66.2pt;height:66.2pt;z-index:5;mso-wrap-distance-top:28.35pt;mso-position-horizontal-relative:page;mso-position-vertical-relative:page">
          <v:imagedata r:id="rId1" o:title="telstra-wordmk"/>
          <w10:wrap type="topAndBottom" side="left" anchorx="page" anchory="page"/>
        </v:shape>
      </w:pict>
    </w:r>
    <w:r w:rsidR="00B34C26" w:rsidRPr="00B34C26">
      <w:rPr>
        <w:rFonts w:ascii="Arial" w:hAnsi="Arial"/>
        <w:bCs/>
        <w:sz w:val="21"/>
      </w:rPr>
      <w:t xml:space="preserve"> </w:t>
    </w:r>
    <w:r w:rsidR="00B34C26">
      <w:rPr>
        <w:rFonts w:ascii="Arial" w:hAnsi="Arial"/>
        <w:bCs/>
        <w:sz w:val="21"/>
      </w:rPr>
      <w:t xml:space="preserve">Part E – IP Solutions (non-current plans) was last changed on </w:t>
    </w:r>
    <w:r w:rsidR="004D356C">
      <w:rPr>
        <w:rFonts w:ascii="Arial" w:hAnsi="Arial"/>
        <w:bCs/>
        <w:sz w:val="21"/>
      </w:rPr>
      <w:t>30 May 2014</w:t>
    </w:r>
    <w:r w:rsidR="00B34C26">
      <w:rPr>
        <w:rFonts w:ascii="Arial" w:hAnsi="Arial"/>
        <w:bCs/>
        <w:sz w:val="21"/>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1AAE" w14:textId="77777777" w:rsidR="00B64572" w:rsidRDefault="00B64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AD6F" w14:textId="77777777" w:rsidR="0033117A" w:rsidRDefault="0033117A">
      <w:r>
        <w:separator/>
      </w:r>
    </w:p>
  </w:footnote>
  <w:footnote w:type="continuationSeparator" w:id="0">
    <w:p w14:paraId="49556DE5" w14:textId="77777777" w:rsidR="0033117A" w:rsidRDefault="0033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1838" w14:textId="77777777" w:rsidR="00473205" w:rsidRDefault="00473205">
    <w:pPr>
      <w:pStyle w:val="Header"/>
      <w:tabs>
        <w:tab w:val="right" w:pos="8505"/>
      </w:tabs>
      <w:rPr>
        <w:rStyle w:val="PageNumber"/>
      </w:rPr>
    </w:pPr>
    <w:r>
      <w:rPr>
        <w:rFonts w:ascii="Times New Roman" w:hAnsi="Times New Roman"/>
        <w:noProof/>
      </w:rPr>
      <w:pict w14:anchorId="0D245E91">
        <v:rect id="_x0000_s1127" style="position:absolute;margin-left:196.7pt;margin-top:-106.1pt;width:223.25pt;height:43.25pt;z-index:2" o:allowincell="f" filled="f" stroked="f">
          <v:textbox style="mso-next-textbox:#_x0000_s1127" inset="1pt,1pt,1pt,1pt">
            <w:txbxContent>
              <w:p w14:paraId="51DF5175" w14:textId="77777777" w:rsidR="00473205" w:rsidRDefault="00473205">
                <w:pPr>
                  <w:jc w:val="right"/>
                  <w:rPr>
                    <w:rFonts w:ascii="Arial" w:hAnsi="Arial"/>
                    <w:sz w:val="18"/>
                  </w:rPr>
                </w:pPr>
                <w:r>
                  <w:rPr>
                    <w:rFonts w:ascii="Arial" w:hAnsi="Arial"/>
                    <w:sz w:val="18"/>
                  </w:rPr>
                  <w:t>DRAFT [NO.]: [Date]</w:t>
                </w:r>
              </w:p>
              <w:p w14:paraId="7F44D8C8" w14:textId="77777777" w:rsidR="00473205" w:rsidRDefault="00473205">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3D1BA9">
      <w:rPr>
        <w:rStyle w:val="PageNumber"/>
        <w:b w:val="0"/>
        <w:bCs/>
        <w:noProof/>
        <w:sz w:val="20"/>
      </w:rPr>
      <w:t>2</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3D1BA9">
      <w:rPr>
        <w:rStyle w:val="PageNumber"/>
        <w:b w:val="0"/>
        <w:bCs/>
        <w:noProof/>
        <w:sz w:val="20"/>
      </w:rPr>
      <w:t>28</w:t>
    </w:r>
    <w:r>
      <w:rPr>
        <w:rStyle w:val="PageNumber"/>
        <w:b w:val="0"/>
        <w:bCs/>
        <w:sz w:val="20"/>
      </w:rPr>
      <w:fldChar w:fldCharType="end"/>
    </w:r>
  </w:p>
  <w:p w14:paraId="633A1593" w14:textId="77777777" w:rsidR="00473205" w:rsidRDefault="00473205">
    <w:pPr>
      <w:pStyle w:val="Headersub"/>
      <w:spacing w:after="360"/>
      <w:rPr>
        <w:rStyle w:val="PageNumber"/>
        <w:szCs w:val="36"/>
      </w:rPr>
    </w:pPr>
    <w:r>
      <w:rPr>
        <w:rStyle w:val="PageNumber"/>
        <w:szCs w:val="36"/>
      </w:rPr>
      <w:t>IP Solutions Section</w:t>
    </w:r>
  </w:p>
  <w:p w14:paraId="465AA4B5" w14:textId="77777777" w:rsidR="00473205" w:rsidRDefault="00473205">
    <w:pPr>
      <w:pStyle w:val="Headersub"/>
      <w:rPr>
        <w:rStyle w:val="PageNumber"/>
        <w:sz w:val="32"/>
        <w:szCs w:val="36"/>
      </w:rPr>
    </w:pPr>
    <w:r>
      <w:rPr>
        <w:rStyle w:val="PageNumber"/>
        <w:sz w:val="32"/>
        <w:szCs w:val="36"/>
      </w:rPr>
      <w:t xml:space="preserve">Part </w:t>
    </w:r>
    <w:r w:rsidR="0023001A">
      <w:rPr>
        <w:rStyle w:val="PageNumber"/>
        <w:sz w:val="32"/>
        <w:szCs w:val="36"/>
      </w:rPr>
      <w:t>E</w:t>
    </w:r>
    <w:r>
      <w:rPr>
        <w:rStyle w:val="PageNumber"/>
        <w:sz w:val="32"/>
        <w:szCs w:val="36"/>
      </w:rPr>
      <w:t xml:space="preserve"> – </w:t>
    </w:r>
    <w:r w:rsidR="0023001A">
      <w:rPr>
        <w:rStyle w:val="PageNumber"/>
        <w:sz w:val="32"/>
        <w:szCs w:val="36"/>
      </w:rPr>
      <w:t>IP Solutions (non-current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71E" w14:textId="77777777" w:rsidR="00473205" w:rsidRDefault="00473205">
    <w:pPr>
      <w:pStyle w:val="Header"/>
      <w:pBdr>
        <w:bottom w:val="single" w:sz="8" w:space="1" w:color="auto"/>
      </w:pBdr>
      <w:tabs>
        <w:tab w:val="right" w:pos="8505"/>
      </w:tabs>
      <w:rPr>
        <w:rStyle w:val="PageNumber"/>
        <w:szCs w:val="36"/>
      </w:rPr>
    </w:pPr>
    <w:r>
      <w:rPr>
        <w:rFonts w:ascii="Times New Roman" w:hAnsi="Times New Roman"/>
        <w:noProof/>
        <w:szCs w:val="36"/>
      </w:rPr>
      <w:pict w14:anchorId="5E05030C">
        <v:rect id="_x0000_s1126" style="position:absolute;margin-left:196.7pt;margin-top:-106.1pt;width:223.25pt;height:43.25pt;z-index:1" o:allowincell="f" filled="f" stroked="f">
          <v:textbox style="mso-next-textbox:#_x0000_s1126" inset="1pt,1pt,1pt,1pt">
            <w:txbxContent>
              <w:p w14:paraId="413F6F31" w14:textId="77777777" w:rsidR="00473205" w:rsidRDefault="00473205">
                <w:pPr>
                  <w:jc w:val="right"/>
                  <w:rPr>
                    <w:rFonts w:ascii="Arial" w:hAnsi="Arial"/>
                    <w:sz w:val="18"/>
                  </w:rPr>
                </w:pPr>
                <w:r>
                  <w:rPr>
                    <w:rFonts w:ascii="Arial" w:hAnsi="Arial"/>
                    <w:sz w:val="18"/>
                  </w:rPr>
                  <w:t>DRAFT [NO.]: [Date]</w:t>
                </w:r>
              </w:p>
              <w:p w14:paraId="399981DE" w14:textId="77777777" w:rsidR="00473205" w:rsidRDefault="00473205">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1B55E86C" w14:textId="77777777" w:rsidR="00473205" w:rsidRDefault="00473205">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49C227B6" w14:textId="77777777" w:rsidR="00473205" w:rsidRDefault="00473205">
    <w:pPr>
      <w:pStyle w:val="Header"/>
      <w:pBdr>
        <w:bottom w:val="single" w:sz="8" w:space="1" w:color="auto"/>
      </w:pBdr>
      <w:tabs>
        <w:tab w:val="right" w:pos="8505"/>
      </w:tabs>
      <w:rPr>
        <w:rFonts w:ascii="Times New Roman" w:hAnsi="Times New Roman"/>
        <w:b w:val="0"/>
        <w:bCs/>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E825" w14:textId="77777777" w:rsidR="00473205" w:rsidRPr="00C55AF1" w:rsidRDefault="00473205">
    <w:pPr>
      <w:pStyle w:val="Header"/>
      <w:tabs>
        <w:tab w:val="right" w:pos="8505"/>
      </w:tabs>
      <w:rPr>
        <w:rStyle w:val="PageNumber"/>
      </w:rPr>
    </w:pPr>
    <w:r w:rsidRPr="00C55AF1">
      <w:rPr>
        <w:rFonts w:ascii="Times New Roman" w:hAnsi="Times New Roman"/>
        <w:noProof/>
      </w:rPr>
      <w:pict w14:anchorId="0152D46E">
        <v:rect id="_x0000_s1135" style="position:absolute;margin-left:196.7pt;margin-top:-106.1pt;width:223.25pt;height:43.25pt;z-index:6" o:allowincell="f" filled="f" stroked="f">
          <v:textbox style="mso-next-textbox:#_x0000_s1135" inset="1pt,1pt,1pt,1pt">
            <w:txbxContent>
              <w:p w14:paraId="79DC9121" w14:textId="77777777" w:rsidR="00473205" w:rsidRDefault="00473205">
                <w:pPr>
                  <w:jc w:val="right"/>
                  <w:rPr>
                    <w:rFonts w:ascii="Arial" w:hAnsi="Arial"/>
                    <w:sz w:val="18"/>
                  </w:rPr>
                </w:pPr>
                <w:r>
                  <w:rPr>
                    <w:rFonts w:ascii="Arial" w:hAnsi="Arial"/>
                    <w:sz w:val="18"/>
                  </w:rPr>
                  <w:t>DRAFT [NO.]: [Date]</w:t>
                </w:r>
              </w:p>
              <w:p w14:paraId="1DB88D36" w14:textId="77777777" w:rsidR="00473205" w:rsidRDefault="00473205">
                <w:pPr>
                  <w:jc w:val="right"/>
                  <w:rPr>
                    <w:rFonts w:ascii="Arial" w:hAnsi="Arial"/>
                    <w:sz w:val="18"/>
                  </w:rPr>
                </w:pPr>
                <w:r>
                  <w:rPr>
                    <w:rFonts w:ascii="Arial" w:hAnsi="Arial"/>
                    <w:sz w:val="18"/>
                  </w:rPr>
                  <w:t>Marked to show changes from draft [No.]: [Date]</w:t>
                </w:r>
              </w:p>
            </w:txbxContent>
          </v:textbox>
        </v:rect>
      </w:pict>
    </w:r>
    <w:r w:rsidRPr="00C55AF1">
      <w:rPr>
        <w:rStyle w:val="PageNumber"/>
      </w:rPr>
      <w:t>Our Customer Terms</w:t>
    </w:r>
    <w:r w:rsidRPr="00C55AF1">
      <w:rPr>
        <w:rStyle w:val="PageNumber"/>
        <w:szCs w:val="36"/>
      </w:rPr>
      <w:tab/>
    </w:r>
    <w:r w:rsidRPr="00C55AF1">
      <w:rPr>
        <w:rStyle w:val="PageNumber"/>
        <w:b w:val="0"/>
        <w:bCs/>
        <w:sz w:val="20"/>
      </w:rPr>
      <w:t xml:space="preserve">Page </w:t>
    </w:r>
    <w:r w:rsidRPr="00C55AF1">
      <w:rPr>
        <w:rStyle w:val="PageNumber"/>
        <w:b w:val="0"/>
        <w:bCs/>
        <w:sz w:val="20"/>
      </w:rPr>
      <w:fldChar w:fldCharType="begin"/>
    </w:r>
    <w:r w:rsidRPr="00C55AF1">
      <w:rPr>
        <w:rStyle w:val="PageNumber"/>
        <w:b w:val="0"/>
        <w:bCs/>
        <w:sz w:val="20"/>
      </w:rPr>
      <w:instrText xml:space="preserve"> PAGE </w:instrText>
    </w:r>
    <w:r w:rsidRPr="00C55AF1">
      <w:rPr>
        <w:rStyle w:val="PageNumber"/>
        <w:b w:val="0"/>
        <w:bCs/>
        <w:sz w:val="20"/>
      </w:rPr>
      <w:fldChar w:fldCharType="separate"/>
    </w:r>
    <w:r w:rsidR="004D356C">
      <w:rPr>
        <w:rStyle w:val="PageNumber"/>
        <w:b w:val="0"/>
        <w:bCs/>
        <w:noProof/>
        <w:sz w:val="20"/>
      </w:rPr>
      <w:t>28</w:t>
    </w:r>
    <w:r w:rsidRPr="00C55AF1">
      <w:rPr>
        <w:rStyle w:val="PageNumber"/>
        <w:b w:val="0"/>
        <w:bCs/>
        <w:sz w:val="20"/>
      </w:rPr>
      <w:fldChar w:fldCharType="end"/>
    </w:r>
    <w:r w:rsidRPr="00C55AF1">
      <w:rPr>
        <w:rStyle w:val="PageNumber"/>
        <w:b w:val="0"/>
        <w:bCs/>
        <w:sz w:val="20"/>
      </w:rPr>
      <w:t xml:space="preserve"> of </w:t>
    </w:r>
    <w:r w:rsidRPr="00C55AF1">
      <w:rPr>
        <w:rStyle w:val="PageNumber"/>
        <w:b w:val="0"/>
        <w:bCs/>
        <w:sz w:val="20"/>
      </w:rPr>
      <w:fldChar w:fldCharType="begin"/>
    </w:r>
    <w:r w:rsidRPr="00C55AF1">
      <w:rPr>
        <w:rStyle w:val="PageNumber"/>
        <w:b w:val="0"/>
        <w:bCs/>
        <w:sz w:val="20"/>
      </w:rPr>
      <w:instrText xml:space="preserve"> NUMPAGES </w:instrText>
    </w:r>
    <w:r w:rsidRPr="00C55AF1">
      <w:rPr>
        <w:rStyle w:val="PageNumber"/>
        <w:b w:val="0"/>
        <w:bCs/>
        <w:sz w:val="20"/>
      </w:rPr>
      <w:fldChar w:fldCharType="separate"/>
    </w:r>
    <w:r w:rsidR="004D356C">
      <w:rPr>
        <w:rStyle w:val="PageNumber"/>
        <w:b w:val="0"/>
        <w:bCs/>
        <w:noProof/>
        <w:sz w:val="20"/>
      </w:rPr>
      <w:t>28</w:t>
    </w:r>
    <w:r w:rsidRPr="00C55AF1">
      <w:rPr>
        <w:rStyle w:val="PageNumber"/>
        <w:b w:val="0"/>
        <w:bCs/>
        <w:sz w:val="20"/>
      </w:rPr>
      <w:fldChar w:fldCharType="end"/>
    </w:r>
  </w:p>
  <w:p w14:paraId="306BB90C" w14:textId="77777777" w:rsidR="00473205" w:rsidRPr="00C55AF1" w:rsidRDefault="00473205">
    <w:pPr>
      <w:pStyle w:val="Headersub"/>
      <w:spacing w:after="360"/>
      <w:rPr>
        <w:rStyle w:val="PageNumber"/>
        <w:szCs w:val="36"/>
      </w:rPr>
    </w:pPr>
    <w:r w:rsidRPr="00C55AF1">
      <w:rPr>
        <w:rStyle w:val="PageNumber"/>
        <w:szCs w:val="36"/>
      </w:rPr>
      <w:t>IP Solutions Section</w:t>
    </w:r>
  </w:p>
  <w:p w14:paraId="2FA6C086" w14:textId="77777777" w:rsidR="004B5F01" w:rsidRDefault="004B5F01" w:rsidP="004B5F01">
    <w:pPr>
      <w:pStyle w:val="Headersub"/>
      <w:rPr>
        <w:rStyle w:val="PageNumber"/>
        <w:sz w:val="32"/>
        <w:szCs w:val="36"/>
      </w:rPr>
    </w:pPr>
    <w:r>
      <w:rPr>
        <w:rStyle w:val="PageNumber"/>
        <w:sz w:val="32"/>
        <w:szCs w:val="36"/>
      </w:rPr>
      <w:t>Part E – IP Solutions (non-current plans)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6CF7" w14:textId="77777777" w:rsidR="00473205" w:rsidRPr="00C55AF1" w:rsidRDefault="00473205">
    <w:pPr>
      <w:pStyle w:val="Header"/>
      <w:pBdr>
        <w:bottom w:val="single" w:sz="8" w:space="1" w:color="auto"/>
      </w:pBdr>
      <w:tabs>
        <w:tab w:val="right" w:pos="8505"/>
      </w:tabs>
      <w:rPr>
        <w:rStyle w:val="PageNumber"/>
        <w:szCs w:val="36"/>
      </w:rPr>
    </w:pPr>
    <w:r w:rsidRPr="00C55AF1">
      <w:rPr>
        <w:rFonts w:ascii="Times New Roman" w:hAnsi="Times New Roman"/>
        <w:noProof/>
        <w:szCs w:val="36"/>
      </w:rPr>
      <w:pict w14:anchorId="26CAFB07">
        <v:rect id="_x0000_s1132" style="position:absolute;margin-left:196.7pt;margin-top:-106.1pt;width:223.25pt;height:43.25pt;z-index:4" o:allowincell="f" filled="f" stroked="f">
          <v:textbox style="mso-next-textbox:#_x0000_s1132" inset="1pt,1pt,1pt,1pt">
            <w:txbxContent>
              <w:p w14:paraId="6EF15B4C" w14:textId="77777777" w:rsidR="00473205" w:rsidRDefault="00473205">
                <w:pPr>
                  <w:jc w:val="right"/>
                  <w:rPr>
                    <w:rFonts w:ascii="Arial" w:hAnsi="Arial"/>
                    <w:sz w:val="18"/>
                  </w:rPr>
                </w:pPr>
                <w:r>
                  <w:rPr>
                    <w:rFonts w:ascii="Arial" w:hAnsi="Arial"/>
                    <w:sz w:val="18"/>
                  </w:rPr>
                  <w:t>DRAFT [NO.]: [Date]</w:t>
                </w:r>
              </w:p>
              <w:p w14:paraId="3C4873F0" w14:textId="77777777" w:rsidR="00473205" w:rsidRDefault="00473205">
                <w:pPr>
                  <w:jc w:val="right"/>
                  <w:rPr>
                    <w:rFonts w:ascii="Arial" w:hAnsi="Arial"/>
                    <w:sz w:val="18"/>
                  </w:rPr>
                </w:pPr>
                <w:r>
                  <w:rPr>
                    <w:rFonts w:ascii="Arial" w:hAnsi="Arial"/>
                    <w:sz w:val="18"/>
                  </w:rPr>
                  <w:t>Marked to show changes from draft [No.]: [Date]</w:t>
                </w:r>
              </w:p>
            </w:txbxContent>
          </v:textbox>
        </v:rect>
      </w:pict>
    </w:r>
    <w:r w:rsidRPr="00C55AF1">
      <w:rPr>
        <w:rStyle w:val="PageNumber"/>
        <w:szCs w:val="36"/>
      </w:rPr>
      <w:t>Our Customer Terms</w:t>
    </w:r>
  </w:p>
  <w:p w14:paraId="2F791779" w14:textId="77777777" w:rsidR="00473205" w:rsidRPr="00C55AF1" w:rsidRDefault="00473205">
    <w:pPr>
      <w:pStyle w:val="Header"/>
      <w:pBdr>
        <w:bottom w:val="single" w:sz="8" w:space="1" w:color="auto"/>
      </w:pBdr>
      <w:tabs>
        <w:tab w:val="right" w:pos="8505"/>
      </w:tabs>
      <w:rPr>
        <w:rStyle w:val="PageNumber"/>
        <w:b w:val="0"/>
        <w:bCs/>
        <w:szCs w:val="36"/>
      </w:rPr>
    </w:pPr>
    <w:r w:rsidRPr="00C55AF1">
      <w:rPr>
        <w:rStyle w:val="PageNumber"/>
        <w:b w:val="0"/>
        <w:bCs/>
        <w:szCs w:val="36"/>
      </w:rPr>
      <w:t>General Terms</w:t>
    </w:r>
  </w:p>
  <w:p w14:paraId="53864B55" w14:textId="77777777" w:rsidR="00473205" w:rsidRPr="00C55AF1" w:rsidRDefault="00473205">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094"/>
    <w:multiLevelType w:val="multilevel"/>
    <w:tmpl w:val="D4FC5D6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2CE0447E"/>
    <w:multiLevelType w:val="multilevel"/>
    <w:tmpl w:val="D4FC5D6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600529937">
    <w:abstractNumId w:val="3"/>
  </w:num>
  <w:num w:numId="2" w16cid:durableId="1290547886">
    <w:abstractNumId w:val="0"/>
  </w:num>
  <w:num w:numId="3" w16cid:durableId="1765222044">
    <w:abstractNumId w:val="2"/>
  </w:num>
  <w:num w:numId="4" w16cid:durableId="1778987164">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0494597">
    <w:abstractNumId w:val="0"/>
  </w:num>
  <w:num w:numId="6" w16cid:durableId="450053802">
    <w:abstractNumId w:val="0"/>
  </w:num>
  <w:num w:numId="7" w16cid:durableId="594361786">
    <w:abstractNumId w:val="1"/>
  </w:num>
  <w:num w:numId="8" w16cid:durableId="152019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6937429"/>
    <w:docVar w:name="FirstTime" w:val="No"/>
    <w:docVar w:name="M_BRAND" w:val="YES"/>
  </w:docVars>
  <w:rsids>
    <w:rsidRoot w:val="002B12F3"/>
    <w:rsid w:val="000142E9"/>
    <w:rsid w:val="00052613"/>
    <w:rsid w:val="001556E0"/>
    <w:rsid w:val="00161018"/>
    <w:rsid w:val="00224AD8"/>
    <w:rsid w:val="0023001A"/>
    <w:rsid w:val="00254FF0"/>
    <w:rsid w:val="002567C7"/>
    <w:rsid w:val="00256C6B"/>
    <w:rsid w:val="002A5ECD"/>
    <w:rsid w:val="002B12F3"/>
    <w:rsid w:val="002E5CE5"/>
    <w:rsid w:val="0033117A"/>
    <w:rsid w:val="00340E7D"/>
    <w:rsid w:val="003A1659"/>
    <w:rsid w:val="003D1BA9"/>
    <w:rsid w:val="003D2906"/>
    <w:rsid w:val="003F0D5E"/>
    <w:rsid w:val="004415BF"/>
    <w:rsid w:val="00473205"/>
    <w:rsid w:val="004A0C40"/>
    <w:rsid w:val="004B5F01"/>
    <w:rsid w:val="004D356C"/>
    <w:rsid w:val="00523600"/>
    <w:rsid w:val="0056166C"/>
    <w:rsid w:val="00587253"/>
    <w:rsid w:val="005B4193"/>
    <w:rsid w:val="005E406B"/>
    <w:rsid w:val="00627F8E"/>
    <w:rsid w:val="00662224"/>
    <w:rsid w:val="00744101"/>
    <w:rsid w:val="00771324"/>
    <w:rsid w:val="00784DA7"/>
    <w:rsid w:val="00791E15"/>
    <w:rsid w:val="007D6E36"/>
    <w:rsid w:val="008C1006"/>
    <w:rsid w:val="008F47FA"/>
    <w:rsid w:val="0090198C"/>
    <w:rsid w:val="00913D1B"/>
    <w:rsid w:val="0093050B"/>
    <w:rsid w:val="00931551"/>
    <w:rsid w:val="009E6894"/>
    <w:rsid w:val="00A11BC7"/>
    <w:rsid w:val="00A415F8"/>
    <w:rsid w:val="00B00B59"/>
    <w:rsid w:val="00B34C26"/>
    <w:rsid w:val="00B64572"/>
    <w:rsid w:val="00B8314E"/>
    <w:rsid w:val="00BA7D9F"/>
    <w:rsid w:val="00BC599B"/>
    <w:rsid w:val="00BE42DE"/>
    <w:rsid w:val="00C45892"/>
    <w:rsid w:val="00C4752A"/>
    <w:rsid w:val="00D0605B"/>
    <w:rsid w:val="00D305B7"/>
    <w:rsid w:val="00D67FC1"/>
    <w:rsid w:val="00DA7FA7"/>
    <w:rsid w:val="00DE1207"/>
    <w:rsid w:val="00E92107"/>
    <w:rsid w:val="00ED7836"/>
    <w:rsid w:val="00EF6221"/>
    <w:rsid w:val="00F5015A"/>
    <w:rsid w:val="00F610B8"/>
    <w:rsid w:val="00F8704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E99E8"/>
  <w15:chartTrackingRefBased/>
  <w15:docId w15:val="{7C17D58F-07D7-440D-B41A-134FDD50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
    <w:basedOn w:val="Normal"/>
    <w:next w:val="Heading2"/>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2"/>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qFormat/>
    <w:pPr>
      <w:numPr>
        <w:ilvl w:val="3"/>
        <w:numId w:val="2"/>
      </w:numPr>
      <w:spacing w:after="240"/>
      <w:outlineLvl w:val="3"/>
    </w:pPr>
  </w:style>
  <w:style w:type="paragraph" w:styleId="Heading5">
    <w:name w:val="heading 5"/>
    <w:aliases w:val="Block Label,H5,Sub4Para,Heading 5 StGeorge,Appendix,Level 3 - i,Level 5,L5"/>
    <w:basedOn w:val="Normal"/>
    <w:qFormat/>
    <w:pPr>
      <w:numPr>
        <w:ilvl w:val="4"/>
        <w:numId w:val="2"/>
      </w:numPr>
      <w:spacing w:after="240"/>
      <w:outlineLvl w:val="4"/>
    </w:pPr>
  </w:style>
  <w:style w:type="paragraph" w:styleId="Heading6">
    <w:name w:val="heading 6"/>
    <w:aliases w:val="Sub5Para,L1 PIP,a,b,H6,Legal Level 1.,Level 6"/>
    <w:basedOn w:val="Normal"/>
    <w:qFormat/>
    <w:pPr>
      <w:numPr>
        <w:ilvl w:val="5"/>
        <w:numId w:val="2"/>
      </w:numPr>
      <w:spacing w:after="240"/>
      <w:outlineLvl w:val="5"/>
    </w:pPr>
  </w:style>
  <w:style w:type="paragraph" w:styleId="Heading7">
    <w:name w:val="heading 7"/>
    <w:aliases w:val="L2 PIP,H7,Legal Level 1.1."/>
    <w:basedOn w:val="Normal"/>
    <w:qFormat/>
    <w:pPr>
      <w:spacing w:after="240"/>
      <w:outlineLvl w:val="6"/>
    </w:pPr>
    <w:rPr>
      <w:rFonts w:ascii="Arial" w:hAnsi="Arial" w:cs="Arial"/>
      <w:sz w:val="20"/>
    </w:rPr>
  </w:style>
  <w:style w:type="paragraph" w:styleId="Heading8">
    <w:name w:val="heading 8"/>
    <w:aliases w:val="L3 PIP,H8,Legal Level 1.1.1.,Bullet 1"/>
    <w:basedOn w:val="Normal"/>
    <w:qFormat/>
    <w:pPr>
      <w:numPr>
        <w:ilvl w:val="7"/>
        <w:numId w:val="2"/>
      </w:numPr>
      <w:spacing w:after="240"/>
      <w:outlineLvl w:val="7"/>
    </w:pPr>
  </w:style>
  <w:style w:type="paragraph" w:styleId="Heading9">
    <w:name w:val="heading 9"/>
    <w:aliases w:val="H9,Legal Level 1.1.1.1."/>
    <w:basedOn w:val="Normal"/>
    <w:qFormat/>
    <w:pPr>
      <w:numPr>
        <w:ilvl w:val="8"/>
        <w:numId w:val="2"/>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uiPriority w:val="39"/>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uiPriority w:val="39"/>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uiPriority w:val="39"/>
    <w:pPr>
      <w:ind w:left="920"/>
    </w:pPr>
  </w:style>
  <w:style w:type="paragraph" w:styleId="TOC6">
    <w:name w:val="toc 6"/>
    <w:basedOn w:val="Normal"/>
    <w:next w:val="Normal"/>
    <w:autoRedefine/>
    <w:uiPriority w:val="39"/>
    <w:pPr>
      <w:ind w:left="1150"/>
    </w:pPr>
  </w:style>
  <w:style w:type="paragraph" w:styleId="TOC7">
    <w:name w:val="toc 7"/>
    <w:basedOn w:val="Normal"/>
    <w:next w:val="Normal"/>
    <w:autoRedefine/>
    <w:uiPriority w:val="39"/>
    <w:pPr>
      <w:ind w:left="1380"/>
    </w:pPr>
  </w:style>
  <w:style w:type="paragraph" w:styleId="TOC8">
    <w:name w:val="toc 8"/>
    <w:basedOn w:val="Normal"/>
    <w:next w:val="Normal"/>
    <w:autoRedefine/>
    <w:uiPriority w:val="39"/>
    <w:pPr>
      <w:ind w:left="1610"/>
    </w:pPr>
  </w:style>
  <w:style w:type="paragraph" w:styleId="TOC9">
    <w:name w:val="toc 9"/>
    <w:basedOn w:val="Normal"/>
    <w:next w:val="Normal"/>
    <w:autoRedefine/>
    <w:uiPriority w:val="39"/>
    <w:pPr>
      <w:ind w:left="1840"/>
    </w:pPr>
  </w:style>
  <w:style w:type="paragraph" w:customStyle="1" w:styleId="Body-Highlight">
    <w:name w:val="Body-Highlight"/>
    <w:basedOn w:val="Normal"/>
    <w:pPr>
      <w:spacing w:before="120" w:after="120"/>
    </w:pPr>
    <w:rPr>
      <w:sz w:val="20"/>
    </w:rPr>
  </w:style>
  <w:style w:type="paragraph" w:customStyle="1" w:styleId="Indent10">
    <w:name w:val="Indent1"/>
    <w:basedOn w:val="Normal"/>
    <w:next w:val="Normal"/>
    <w:pPr>
      <w:spacing w:before="120" w:after="120"/>
      <w:ind w:left="737"/>
    </w:pPr>
    <w:rPr>
      <w:lang w:val="en-US"/>
    </w:rPr>
  </w:style>
  <w:style w:type="paragraph" w:customStyle="1" w:styleId="indent11">
    <w:name w:val="indent 11"/>
    <w:basedOn w:val="indent9"/>
    <w:pPr>
      <w:tabs>
        <w:tab w:val="left" w:pos="2552"/>
        <w:tab w:val="decimal" w:pos="6804"/>
      </w:tabs>
      <w:ind w:left="1985" w:hanging="851"/>
    </w:pPr>
    <w:rPr>
      <w:sz w:val="23"/>
    </w:rPr>
  </w:style>
  <w:style w:type="paragraph" w:customStyle="1" w:styleId="indent9">
    <w:name w:val="indent 9"/>
    <w:basedOn w:val="indent60"/>
    <w:pPr>
      <w:ind w:left="1699" w:hanging="1699"/>
    </w:pPr>
    <w:rPr>
      <w:sz w:val="20"/>
    </w:rPr>
  </w:style>
  <w:style w:type="paragraph" w:customStyle="1" w:styleId="indent60">
    <w:name w:val="indent 6"/>
    <w:basedOn w:val="indent30"/>
    <w:rPr>
      <w:sz w:val="16"/>
    </w:rPr>
  </w:style>
  <w:style w:type="paragraph" w:customStyle="1" w:styleId="indent30">
    <w:name w:val="indent 3"/>
    <w:basedOn w:val="Normal"/>
    <w:pPr>
      <w:spacing w:before="120" w:after="120"/>
      <w:ind w:left="1702" w:hanging="568"/>
    </w:pPr>
    <w:rPr>
      <w:sz w:val="24"/>
      <w:lang w:val="en-GB"/>
    </w:rPr>
  </w:style>
  <w:style w:type="paragraph" w:customStyle="1" w:styleId="indent12">
    <w:name w:val="indent 12"/>
    <w:basedOn w:val="indent9"/>
    <w:pPr>
      <w:tabs>
        <w:tab w:val="left" w:pos="2552"/>
        <w:tab w:val="decimal" w:pos="6804"/>
      </w:tabs>
      <w:ind w:left="2552" w:hanging="567"/>
    </w:pPr>
  </w:style>
  <w:style w:type="paragraph" w:customStyle="1" w:styleId="Heading2Text">
    <w:name w:val="Heading 2 Text"/>
    <w:basedOn w:val="Normal"/>
    <w:pPr>
      <w:spacing w:before="120" w:after="240"/>
      <w:ind w:left="720"/>
      <w:jc w:val="both"/>
    </w:pPr>
    <w:rPr>
      <w:sz w:val="22"/>
      <w:lang w:val="en-US"/>
    </w:rPr>
  </w:style>
  <w:style w:type="table" w:styleId="TableGrid">
    <w:name w:val="Table Grid"/>
    <w:basedOn w:val="TableNormal"/>
    <w:rsid w:val="005B4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
    <w:name w:val="table2"/>
    <w:basedOn w:val="Normal"/>
    <w:rsid w:val="004D356C"/>
    <w:pPr>
      <w:widowControl w:val="0"/>
      <w:spacing w:after="120"/>
    </w:pPr>
    <w:rPr>
      <w:rFonts w:ascii="Verdana" w:hAnsi="Verdana" w:cs="Arial"/>
      <w:sz w:val="20"/>
      <w:szCs w:val="19"/>
    </w:rPr>
  </w:style>
  <w:style w:type="paragraph" w:customStyle="1" w:styleId="TableRowHeading">
    <w:name w:val="Table Row Heading"/>
    <w:basedOn w:val="Normal"/>
    <w:rsid w:val="004D356C"/>
    <w:pPr>
      <w:spacing w:after="120"/>
      <w:jc w:val="center"/>
    </w:pPr>
    <w:rPr>
      <w:rFonts w:ascii="Verdana" w:hAnsi="Verdana" w:cs="Arial"/>
      <w:b/>
      <w:bCs/>
      <w:caps/>
      <w:sz w:val="20"/>
      <w:szCs w:val="19"/>
    </w:rPr>
  </w:style>
  <w:style w:type="paragraph" w:customStyle="1" w:styleId="table2boldright">
    <w:name w:val="table2_bold_right"/>
    <w:basedOn w:val="table2"/>
    <w:qFormat/>
    <w:rsid w:val="004D356C"/>
    <w:pPr>
      <w:jc w:val="right"/>
    </w:pPr>
    <w:rPr>
      <w:b/>
    </w:rPr>
  </w:style>
  <w:style w:type="paragraph" w:customStyle="1" w:styleId="Notes-ourcustomerterms">
    <w:name w:val="Notes - our customer terms"/>
    <w:basedOn w:val="Normal"/>
    <w:next w:val="Indent2"/>
    <w:qFormat/>
    <w:rsid w:val="004D356C"/>
    <w:pPr>
      <w:spacing w:after="240"/>
      <w:ind w:left="737"/>
    </w:pPr>
    <w:rPr>
      <w:rFonts w:ascii="Verdana" w:hAnsi="Verdana" w:cs="Arial"/>
      <w:i/>
      <w:sz w:val="18"/>
      <w:szCs w:val="19"/>
    </w:rPr>
  </w:style>
  <w:style w:type="paragraph" w:customStyle="1" w:styleId="table2boldleft">
    <w:name w:val="table2_bold_left"/>
    <w:basedOn w:val="table2"/>
    <w:next w:val="Normal"/>
    <w:qFormat/>
    <w:rsid w:val="004D356C"/>
    <w:rPr>
      <w:b/>
    </w:rPr>
  </w:style>
  <w:style w:type="paragraph" w:styleId="Revision">
    <w:name w:val="Revision"/>
    <w:hidden/>
    <w:uiPriority w:val="99"/>
    <w:semiHidden/>
    <w:rsid w:val="00B64572"/>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81866">
      <w:bodyDiv w:val="1"/>
      <w:marLeft w:val="0"/>
      <w:marRight w:val="0"/>
      <w:marTop w:val="0"/>
      <w:marBottom w:val="0"/>
      <w:divBdr>
        <w:top w:val="none" w:sz="0" w:space="0" w:color="auto"/>
        <w:left w:val="none" w:sz="0" w:space="0" w:color="auto"/>
        <w:bottom w:val="none" w:sz="0" w:space="0" w:color="auto"/>
        <w:right w:val="none" w:sz="0" w:space="0" w:color="auto"/>
      </w:divBdr>
    </w:div>
    <w:div w:id="676735330">
      <w:bodyDiv w:val="1"/>
      <w:marLeft w:val="0"/>
      <w:marRight w:val="0"/>
      <w:marTop w:val="0"/>
      <w:marBottom w:val="0"/>
      <w:divBdr>
        <w:top w:val="none" w:sz="0" w:space="0" w:color="auto"/>
        <w:left w:val="none" w:sz="0" w:space="0" w:color="auto"/>
        <w:bottom w:val="none" w:sz="0" w:space="0" w:color="auto"/>
        <w:right w:val="none" w:sz="0" w:space="0" w:color="auto"/>
      </w:divBdr>
    </w:div>
    <w:div w:id="738288859">
      <w:bodyDiv w:val="1"/>
      <w:marLeft w:val="0"/>
      <w:marRight w:val="0"/>
      <w:marTop w:val="0"/>
      <w:marBottom w:val="0"/>
      <w:divBdr>
        <w:top w:val="none" w:sz="0" w:space="0" w:color="auto"/>
        <w:left w:val="none" w:sz="0" w:space="0" w:color="auto"/>
        <w:bottom w:val="none" w:sz="0" w:space="0" w:color="auto"/>
        <w:right w:val="none" w:sz="0" w:space="0" w:color="auto"/>
      </w:divBdr>
    </w:div>
    <w:div w:id="85623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hosting.htm"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telstra.com.au/customerterms/bus_government.htm"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bus_internet.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28</Pages>
  <Words>5811</Words>
  <Characters>33124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Our Customer Terms - IP Solutions, Part C - Value Added Services</vt:lpstr>
    </vt:vector>
  </TitlesOfParts>
  <Company>Telstra</Company>
  <LinksUpToDate>false</LinksUpToDate>
  <CharactersWithSpaces>38858</CharactersWithSpaces>
  <SharedDoc>false</SharedDoc>
  <HyperlinkBase/>
  <HLinks>
    <vt:vector size="438" baseType="variant">
      <vt:variant>
        <vt:i4>6356992</vt:i4>
      </vt:variant>
      <vt:variant>
        <vt:i4>429</vt:i4>
      </vt:variant>
      <vt:variant>
        <vt:i4>0</vt:i4>
      </vt:variant>
      <vt:variant>
        <vt:i4>5</vt:i4>
      </vt:variant>
      <vt:variant>
        <vt:lpwstr>http://www.telstra.com.au/customerterms/bus_internet.htm</vt:lpwstr>
      </vt:variant>
      <vt:variant>
        <vt:lpwstr/>
      </vt:variant>
      <vt:variant>
        <vt:i4>5898285</vt:i4>
      </vt:variant>
      <vt:variant>
        <vt:i4>426</vt:i4>
      </vt:variant>
      <vt:variant>
        <vt:i4>0</vt:i4>
      </vt:variant>
      <vt:variant>
        <vt:i4>5</vt:i4>
      </vt:variant>
      <vt:variant>
        <vt:lpwstr>http://www.telstra.com.au/customerterms/bus_hosting.htm</vt:lpwstr>
      </vt:variant>
      <vt:variant>
        <vt:lpwstr/>
      </vt:variant>
      <vt:variant>
        <vt:i4>327786</vt:i4>
      </vt:variant>
      <vt:variant>
        <vt:i4>423</vt:i4>
      </vt:variant>
      <vt:variant>
        <vt:i4>0</vt:i4>
      </vt:variant>
      <vt:variant>
        <vt:i4>5</vt:i4>
      </vt:variant>
      <vt:variant>
        <vt:lpwstr>http://www.telstra.com.au/customerterms/bus_government.htm</vt:lpwstr>
      </vt:variant>
      <vt:variant>
        <vt:lpwstr/>
      </vt:variant>
      <vt:variant>
        <vt:i4>1769532</vt:i4>
      </vt:variant>
      <vt:variant>
        <vt:i4>416</vt:i4>
      </vt:variant>
      <vt:variant>
        <vt:i4>0</vt:i4>
      </vt:variant>
      <vt:variant>
        <vt:i4>5</vt:i4>
      </vt:variant>
      <vt:variant>
        <vt:lpwstr/>
      </vt:variant>
      <vt:variant>
        <vt:lpwstr>_Toc389137523</vt:lpwstr>
      </vt:variant>
      <vt:variant>
        <vt:i4>1769532</vt:i4>
      </vt:variant>
      <vt:variant>
        <vt:i4>410</vt:i4>
      </vt:variant>
      <vt:variant>
        <vt:i4>0</vt:i4>
      </vt:variant>
      <vt:variant>
        <vt:i4>5</vt:i4>
      </vt:variant>
      <vt:variant>
        <vt:lpwstr/>
      </vt:variant>
      <vt:variant>
        <vt:lpwstr>_Toc389137522</vt:lpwstr>
      </vt:variant>
      <vt:variant>
        <vt:i4>1769532</vt:i4>
      </vt:variant>
      <vt:variant>
        <vt:i4>404</vt:i4>
      </vt:variant>
      <vt:variant>
        <vt:i4>0</vt:i4>
      </vt:variant>
      <vt:variant>
        <vt:i4>5</vt:i4>
      </vt:variant>
      <vt:variant>
        <vt:lpwstr/>
      </vt:variant>
      <vt:variant>
        <vt:lpwstr>_Toc389137521</vt:lpwstr>
      </vt:variant>
      <vt:variant>
        <vt:i4>1769532</vt:i4>
      </vt:variant>
      <vt:variant>
        <vt:i4>398</vt:i4>
      </vt:variant>
      <vt:variant>
        <vt:i4>0</vt:i4>
      </vt:variant>
      <vt:variant>
        <vt:i4>5</vt:i4>
      </vt:variant>
      <vt:variant>
        <vt:lpwstr/>
      </vt:variant>
      <vt:variant>
        <vt:lpwstr>_Toc389137520</vt:lpwstr>
      </vt:variant>
      <vt:variant>
        <vt:i4>1572924</vt:i4>
      </vt:variant>
      <vt:variant>
        <vt:i4>392</vt:i4>
      </vt:variant>
      <vt:variant>
        <vt:i4>0</vt:i4>
      </vt:variant>
      <vt:variant>
        <vt:i4>5</vt:i4>
      </vt:variant>
      <vt:variant>
        <vt:lpwstr/>
      </vt:variant>
      <vt:variant>
        <vt:lpwstr>_Toc389137519</vt:lpwstr>
      </vt:variant>
      <vt:variant>
        <vt:i4>1572924</vt:i4>
      </vt:variant>
      <vt:variant>
        <vt:i4>386</vt:i4>
      </vt:variant>
      <vt:variant>
        <vt:i4>0</vt:i4>
      </vt:variant>
      <vt:variant>
        <vt:i4>5</vt:i4>
      </vt:variant>
      <vt:variant>
        <vt:lpwstr/>
      </vt:variant>
      <vt:variant>
        <vt:lpwstr>_Toc389137518</vt:lpwstr>
      </vt:variant>
      <vt:variant>
        <vt:i4>1572924</vt:i4>
      </vt:variant>
      <vt:variant>
        <vt:i4>380</vt:i4>
      </vt:variant>
      <vt:variant>
        <vt:i4>0</vt:i4>
      </vt:variant>
      <vt:variant>
        <vt:i4>5</vt:i4>
      </vt:variant>
      <vt:variant>
        <vt:lpwstr/>
      </vt:variant>
      <vt:variant>
        <vt:lpwstr>_Toc389137517</vt:lpwstr>
      </vt:variant>
      <vt:variant>
        <vt:i4>1572924</vt:i4>
      </vt:variant>
      <vt:variant>
        <vt:i4>374</vt:i4>
      </vt:variant>
      <vt:variant>
        <vt:i4>0</vt:i4>
      </vt:variant>
      <vt:variant>
        <vt:i4>5</vt:i4>
      </vt:variant>
      <vt:variant>
        <vt:lpwstr/>
      </vt:variant>
      <vt:variant>
        <vt:lpwstr>_Toc389137516</vt:lpwstr>
      </vt:variant>
      <vt:variant>
        <vt:i4>1572924</vt:i4>
      </vt:variant>
      <vt:variant>
        <vt:i4>368</vt:i4>
      </vt:variant>
      <vt:variant>
        <vt:i4>0</vt:i4>
      </vt:variant>
      <vt:variant>
        <vt:i4>5</vt:i4>
      </vt:variant>
      <vt:variant>
        <vt:lpwstr/>
      </vt:variant>
      <vt:variant>
        <vt:lpwstr>_Toc389137515</vt:lpwstr>
      </vt:variant>
      <vt:variant>
        <vt:i4>1572924</vt:i4>
      </vt:variant>
      <vt:variant>
        <vt:i4>362</vt:i4>
      </vt:variant>
      <vt:variant>
        <vt:i4>0</vt:i4>
      </vt:variant>
      <vt:variant>
        <vt:i4>5</vt:i4>
      </vt:variant>
      <vt:variant>
        <vt:lpwstr/>
      </vt:variant>
      <vt:variant>
        <vt:lpwstr>_Toc389137514</vt:lpwstr>
      </vt:variant>
      <vt:variant>
        <vt:i4>1572924</vt:i4>
      </vt:variant>
      <vt:variant>
        <vt:i4>356</vt:i4>
      </vt:variant>
      <vt:variant>
        <vt:i4>0</vt:i4>
      </vt:variant>
      <vt:variant>
        <vt:i4>5</vt:i4>
      </vt:variant>
      <vt:variant>
        <vt:lpwstr/>
      </vt:variant>
      <vt:variant>
        <vt:lpwstr>_Toc389137513</vt:lpwstr>
      </vt:variant>
      <vt:variant>
        <vt:i4>1572924</vt:i4>
      </vt:variant>
      <vt:variant>
        <vt:i4>350</vt:i4>
      </vt:variant>
      <vt:variant>
        <vt:i4>0</vt:i4>
      </vt:variant>
      <vt:variant>
        <vt:i4>5</vt:i4>
      </vt:variant>
      <vt:variant>
        <vt:lpwstr/>
      </vt:variant>
      <vt:variant>
        <vt:lpwstr>_Toc389137512</vt:lpwstr>
      </vt:variant>
      <vt:variant>
        <vt:i4>1572924</vt:i4>
      </vt:variant>
      <vt:variant>
        <vt:i4>344</vt:i4>
      </vt:variant>
      <vt:variant>
        <vt:i4>0</vt:i4>
      </vt:variant>
      <vt:variant>
        <vt:i4>5</vt:i4>
      </vt:variant>
      <vt:variant>
        <vt:lpwstr/>
      </vt:variant>
      <vt:variant>
        <vt:lpwstr>_Toc389137511</vt:lpwstr>
      </vt:variant>
      <vt:variant>
        <vt:i4>1572924</vt:i4>
      </vt:variant>
      <vt:variant>
        <vt:i4>338</vt:i4>
      </vt:variant>
      <vt:variant>
        <vt:i4>0</vt:i4>
      </vt:variant>
      <vt:variant>
        <vt:i4>5</vt:i4>
      </vt:variant>
      <vt:variant>
        <vt:lpwstr/>
      </vt:variant>
      <vt:variant>
        <vt:lpwstr>_Toc389137510</vt:lpwstr>
      </vt:variant>
      <vt:variant>
        <vt:i4>1638460</vt:i4>
      </vt:variant>
      <vt:variant>
        <vt:i4>332</vt:i4>
      </vt:variant>
      <vt:variant>
        <vt:i4>0</vt:i4>
      </vt:variant>
      <vt:variant>
        <vt:i4>5</vt:i4>
      </vt:variant>
      <vt:variant>
        <vt:lpwstr/>
      </vt:variant>
      <vt:variant>
        <vt:lpwstr>_Toc389137509</vt:lpwstr>
      </vt:variant>
      <vt:variant>
        <vt:i4>1638460</vt:i4>
      </vt:variant>
      <vt:variant>
        <vt:i4>326</vt:i4>
      </vt:variant>
      <vt:variant>
        <vt:i4>0</vt:i4>
      </vt:variant>
      <vt:variant>
        <vt:i4>5</vt:i4>
      </vt:variant>
      <vt:variant>
        <vt:lpwstr/>
      </vt:variant>
      <vt:variant>
        <vt:lpwstr>_Toc389137508</vt:lpwstr>
      </vt:variant>
      <vt:variant>
        <vt:i4>1638460</vt:i4>
      </vt:variant>
      <vt:variant>
        <vt:i4>320</vt:i4>
      </vt:variant>
      <vt:variant>
        <vt:i4>0</vt:i4>
      </vt:variant>
      <vt:variant>
        <vt:i4>5</vt:i4>
      </vt:variant>
      <vt:variant>
        <vt:lpwstr/>
      </vt:variant>
      <vt:variant>
        <vt:lpwstr>_Toc389137507</vt:lpwstr>
      </vt:variant>
      <vt:variant>
        <vt:i4>1638460</vt:i4>
      </vt:variant>
      <vt:variant>
        <vt:i4>314</vt:i4>
      </vt:variant>
      <vt:variant>
        <vt:i4>0</vt:i4>
      </vt:variant>
      <vt:variant>
        <vt:i4>5</vt:i4>
      </vt:variant>
      <vt:variant>
        <vt:lpwstr/>
      </vt:variant>
      <vt:variant>
        <vt:lpwstr>_Toc389137506</vt:lpwstr>
      </vt:variant>
      <vt:variant>
        <vt:i4>1638460</vt:i4>
      </vt:variant>
      <vt:variant>
        <vt:i4>308</vt:i4>
      </vt:variant>
      <vt:variant>
        <vt:i4>0</vt:i4>
      </vt:variant>
      <vt:variant>
        <vt:i4>5</vt:i4>
      </vt:variant>
      <vt:variant>
        <vt:lpwstr/>
      </vt:variant>
      <vt:variant>
        <vt:lpwstr>_Toc389137505</vt:lpwstr>
      </vt:variant>
      <vt:variant>
        <vt:i4>1638460</vt:i4>
      </vt:variant>
      <vt:variant>
        <vt:i4>302</vt:i4>
      </vt:variant>
      <vt:variant>
        <vt:i4>0</vt:i4>
      </vt:variant>
      <vt:variant>
        <vt:i4>5</vt:i4>
      </vt:variant>
      <vt:variant>
        <vt:lpwstr/>
      </vt:variant>
      <vt:variant>
        <vt:lpwstr>_Toc389137504</vt:lpwstr>
      </vt:variant>
      <vt:variant>
        <vt:i4>1638460</vt:i4>
      </vt:variant>
      <vt:variant>
        <vt:i4>296</vt:i4>
      </vt:variant>
      <vt:variant>
        <vt:i4>0</vt:i4>
      </vt:variant>
      <vt:variant>
        <vt:i4>5</vt:i4>
      </vt:variant>
      <vt:variant>
        <vt:lpwstr/>
      </vt:variant>
      <vt:variant>
        <vt:lpwstr>_Toc389137503</vt:lpwstr>
      </vt:variant>
      <vt:variant>
        <vt:i4>1638460</vt:i4>
      </vt:variant>
      <vt:variant>
        <vt:i4>290</vt:i4>
      </vt:variant>
      <vt:variant>
        <vt:i4>0</vt:i4>
      </vt:variant>
      <vt:variant>
        <vt:i4>5</vt:i4>
      </vt:variant>
      <vt:variant>
        <vt:lpwstr/>
      </vt:variant>
      <vt:variant>
        <vt:lpwstr>_Toc389137502</vt:lpwstr>
      </vt:variant>
      <vt:variant>
        <vt:i4>1638460</vt:i4>
      </vt:variant>
      <vt:variant>
        <vt:i4>284</vt:i4>
      </vt:variant>
      <vt:variant>
        <vt:i4>0</vt:i4>
      </vt:variant>
      <vt:variant>
        <vt:i4>5</vt:i4>
      </vt:variant>
      <vt:variant>
        <vt:lpwstr/>
      </vt:variant>
      <vt:variant>
        <vt:lpwstr>_Toc389137501</vt:lpwstr>
      </vt:variant>
      <vt:variant>
        <vt:i4>1638460</vt:i4>
      </vt:variant>
      <vt:variant>
        <vt:i4>278</vt:i4>
      </vt:variant>
      <vt:variant>
        <vt:i4>0</vt:i4>
      </vt:variant>
      <vt:variant>
        <vt:i4>5</vt:i4>
      </vt:variant>
      <vt:variant>
        <vt:lpwstr/>
      </vt:variant>
      <vt:variant>
        <vt:lpwstr>_Toc389137500</vt:lpwstr>
      </vt:variant>
      <vt:variant>
        <vt:i4>1048637</vt:i4>
      </vt:variant>
      <vt:variant>
        <vt:i4>272</vt:i4>
      </vt:variant>
      <vt:variant>
        <vt:i4>0</vt:i4>
      </vt:variant>
      <vt:variant>
        <vt:i4>5</vt:i4>
      </vt:variant>
      <vt:variant>
        <vt:lpwstr/>
      </vt:variant>
      <vt:variant>
        <vt:lpwstr>_Toc389137499</vt:lpwstr>
      </vt:variant>
      <vt:variant>
        <vt:i4>1048637</vt:i4>
      </vt:variant>
      <vt:variant>
        <vt:i4>266</vt:i4>
      </vt:variant>
      <vt:variant>
        <vt:i4>0</vt:i4>
      </vt:variant>
      <vt:variant>
        <vt:i4>5</vt:i4>
      </vt:variant>
      <vt:variant>
        <vt:lpwstr/>
      </vt:variant>
      <vt:variant>
        <vt:lpwstr>_Toc389137498</vt:lpwstr>
      </vt:variant>
      <vt:variant>
        <vt:i4>1048637</vt:i4>
      </vt:variant>
      <vt:variant>
        <vt:i4>260</vt:i4>
      </vt:variant>
      <vt:variant>
        <vt:i4>0</vt:i4>
      </vt:variant>
      <vt:variant>
        <vt:i4>5</vt:i4>
      </vt:variant>
      <vt:variant>
        <vt:lpwstr/>
      </vt:variant>
      <vt:variant>
        <vt:lpwstr>_Toc389137497</vt:lpwstr>
      </vt:variant>
      <vt:variant>
        <vt:i4>1048637</vt:i4>
      </vt:variant>
      <vt:variant>
        <vt:i4>254</vt:i4>
      </vt:variant>
      <vt:variant>
        <vt:i4>0</vt:i4>
      </vt:variant>
      <vt:variant>
        <vt:i4>5</vt:i4>
      </vt:variant>
      <vt:variant>
        <vt:lpwstr/>
      </vt:variant>
      <vt:variant>
        <vt:lpwstr>_Toc389137496</vt:lpwstr>
      </vt:variant>
      <vt:variant>
        <vt:i4>1048637</vt:i4>
      </vt:variant>
      <vt:variant>
        <vt:i4>248</vt:i4>
      </vt:variant>
      <vt:variant>
        <vt:i4>0</vt:i4>
      </vt:variant>
      <vt:variant>
        <vt:i4>5</vt:i4>
      </vt:variant>
      <vt:variant>
        <vt:lpwstr/>
      </vt:variant>
      <vt:variant>
        <vt:lpwstr>_Toc389137495</vt:lpwstr>
      </vt:variant>
      <vt:variant>
        <vt:i4>1048637</vt:i4>
      </vt:variant>
      <vt:variant>
        <vt:i4>242</vt:i4>
      </vt:variant>
      <vt:variant>
        <vt:i4>0</vt:i4>
      </vt:variant>
      <vt:variant>
        <vt:i4>5</vt:i4>
      </vt:variant>
      <vt:variant>
        <vt:lpwstr/>
      </vt:variant>
      <vt:variant>
        <vt:lpwstr>_Toc389137494</vt:lpwstr>
      </vt:variant>
      <vt:variant>
        <vt:i4>1048637</vt:i4>
      </vt:variant>
      <vt:variant>
        <vt:i4>236</vt:i4>
      </vt:variant>
      <vt:variant>
        <vt:i4>0</vt:i4>
      </vt:variant>
      <vt:variant>
        <vt:i4>5</vt:i4>
      </vt:variant>
      <vt:variant>
        <vt:lpwstr/>
      </vt:variant>
      <vt:variant>
        <vt:lpwstr>_Toc389137493</vt:lpwstr>
      </vt:variant>
      <vt:variant>
        <vt:i4>1048637</vt:i4>
      </vt:variant>
      <vt:variant>
        <vt:i4>230</vt:i4>
      </vt:variant>
      <vt:variant>
        <vt:i4>0</vt:i4>
      </vt:variant>
      <vt:variant>
        <vt:i4>5</vt:i4>
      </vt:variant>
      <vt:variant>
        <vt:lpwstr/>
      </vt:variant>
      <vt:variant>
        <vt:lpwstr>_Toc389137492</vt:lpwstr>
      </vt:variant>
      <vt:variant>
        <vt:i4>1048637</vt:i4>
      </vt:variant>
      <vt:variant>
        <vt:i4>224</vt:i4>
      </vt:variant>
      <vt:variant>
        <vt:i4>0</vt:i4>
      </vt:variant>
      <vt:variant>
        <vt:i4>5</vt:i4>
      </vt:variant>
      <vt:variant>
        <vt:lpwstr/>
      </vt:variant>
      <vt:variant>
        <vt:lpwstr>_Toc389137491</vt:lpwstr>
      </vt:variant>
      <vt:variant>
        <vt:i4>1048637</vt:i4>
      </vt:variant>
      <vt:variant>
        <vt:i4>218</vt:i4>
      </vt:variant>
      <vt:variant>
        <vt:i4>0</vt:i4>
      </vt:variant>
      <vt:variant>
        <vt:i4>5</vt:i4>
      </vt:variant>
      <vt:variant>
        <vt:lpwstr/>
      </vt:variant>
      <vt:variant>
        <vt:lpwstr>_Toc389137490</vt:lpwstr>
      </vt:variant>
      <vt:variant>
        <vt:i4>1114173</vt:i4>
      </vt:variant>
      <vt:variant>
        <vt:i4>212</vt:i4>
      </vt:variant>
      <vt:variant>
        <vt:i4>0</vt:i4>
      </vt:variant>
      <vt:variant>
        <vt:i4>5</vt:i4>
      </vt:variant>
      <vt:variant>
        <vt:lpwstr/>
      </vt:variant>
      <vt:variant>
        <vt:lpwstr>_Toc389137489</vt:lpwstr>
      </vt:variant>
      <vt:variant>
        <vt:i4>1114173</vt:i4>
      </vt:variant>
      <vt:variant>
        <vt:i4>206</vt:i4>
      </vt:variant>
      <vt:variant>
        <vt:i4>0</vt:i4>
      </vt:variant>
      <vt:variant>
        <vt:i4>5</vt:i4>
      </vt:variant>
      <vt:variant>
        <vt:lpwstr/>
      </vt:variant>
      <vt:variant>
        <vt:lpwstr>_Toc389137488</vt:lpwstr>
      </vt:variant>
      <vt:variant>
        <vt:i4>1114173</vt:i4>
      </vt:variant>
      <vt:variant>
        <vt:i4>200</vt:i4>
      </vt:variant>
      <vt:variant>
        <vt:i4>0</vt:i4>
      </vt:variant>
      <vt:variant>
        <vt:i4>5</vt:i4>
      </vt:variant>
      <vt:variant>
        <vt:lpwstr/>
      </vt:variant>
      <vt:variant>
        <vt:lpwstr>_Toc389137487</vt:lpwstr>
      </vt:variant>
      <vt:variant>
        <vt:i4>1114173</vt:i4>
      </vt:variant>
      <vt:variant>
        <vt:i4>194</vt:i4>
      </vt:variant>
      <vt:variant>
        <vt:i4>0</vt:i4>
      </vt:variant>
      <vt:variant>
        <vt:i4>5</vt:i4>
      </vt:variant>
      <vt:variant>
        <vt:lpwstr/>
      </vt:variant>
      <vt:variant>
        <vt:lpwstr>_Toc389137486</vt:lpwstr>
      </vt:variant>
      <vt:variant>
        <vt:i4>1114173</vt:i4>
      </vt:variant>
      <vt:variant>
        <vt:i4>188</vt:i4>
      </vt:variant>
      <vt:variant>
        <vt:i4>0</vt:i4>
      </vt:variant>
      <vt:variant>
        <vt:i4>5</vt:i4>
      </vt:variant>
      <vt:variant>
        <vt:lpwstr/>
      </vt:variant>
      <vt:variant>
        <vt:lpwstr>_Toc389137485</vt:lpwstr>
      </vt:variant>
      <vt:variant>
        <vt:i4>1114173</vt:i4>
      </vt:variant>
      <vt:variant>
        <vt:i4>182</vt:i4>
      </vt:variant>
      <vt:variant>
        <vt:i4>0</vt:i4>
      </vt:variant>
      <vt:variant>
        <vt:i4>5</vt:i4>
      </vt:variant>
      <vt:variant>
        <vt:lpwstr/>
      </vt:variant>
      <vt:variant>
        <vt:lpwstr>_Toc389137484</vt:lpwstr>
      </vt:variant>
      <vt:variant>
        <vt:i4>1114173</vt:i4>
      </vt:variant>
      <vt:variant>
        <vt:i4>176</vt:i4>
      </vt:variant>
      <vt:variant>
        <vt:i4>0</vt:i4>
      </vt:variant>
      <vt:variant>
        <vt:i4>5</vt:i4>
      </vt:variant>
      <vt:variant>
        <vt:lpwstr/>
      </vt:variant>
      <vt:variant>
        <vt:lpwstr>_Toc389137483</vt:lpwstr>
      </vt:variant>
      <vt:variant>
        <vt:i4>1114173</vt:i4>
      </vt:variant>
      <vt:variant>
        <vt:i4>170</vt:i4>
      </vt:variant>
      <vt:variant>
        <vt:i4>0</vt:i4>
      </vt:variant>
      <vt:variant>
        <vt:i4>5</vt:i4>
      </vt:variant>
      <vt:variant>
        <vt:lpwstr/>
      </vt:variant>
      <vt:variant>
        <vt:lpwstr>_Toc389137482</vt:lpwstr>
      </vt:variant>
      <vt:variant>
        <vt:i4>1114173</vt:i4>
      </vt:variant>
      <vt:variant>
        <vt:i4>164</vt:i4>
      </vt:variant>
      <vt:variant>
        <vt:i4>0</vt:i4>
      </vt:variant>
      <vt:variant>
        <vt:i4>5</vt:i4>
      </vt:variant>
      <vt:variant>
        <vt:lpwstr/>
      </vt:variant>
      <vt:variant>
        <vt:lpwstr>_Toc389137481</vt:lpwstr>
      </vt:variant>
      <vt:variant>
        <vt:i4>1114173</vt:i4>
      </vt:variant>
      <vt:variant>
        <vt:i4>158</vt:i4>
      </vt:variant>
      <vt:variant>
        <vt:i4>0</vt:i4>
      </vt:variant>
      <vt:variant>
        <vt:i4>5</vt:i4>
      </vt:variant>
      <vt:variant>
        <vt:lpwstr/>
      </vt:variant>
      <vt:variant>
        <vt:lpwstr>_Toc389137480</vt:lpwstr>
      </vt:variant>
      <vt:variant>
        <vt:i4>1966141</vt:i4>
      </vt:variant>
      <vt:variant>
        <vt:i4>152</vt:i4>
      </vt:variant>
      <vt:variant>
        <vt:i4>0</vt:i4>
      </vt:variant>
      <vt:variant>
        <vt:i4>5</vt:i4>
      </vt:variant>
      <vt:variant>
        <vt:lpwstr/>
      </vt:variant>
      <vt:variant>
        <vt:lpwstr>_Toc389137479</vt:lpwstr>
      </vt:variant>
      <vt:variant>
        <vt:i4>1966141</vt:i4>
      </vt:variant>
      <vt:variant>
        <vt:i4>146</vt:i4>
      </vt:variant>
      <vt:variant>
        <vt:i4>0</vt:i4>
      </vt:variant>
      <vt:variant>
        <vt:i4>5</vt:i4>
      </vt:variant>
      <vt:variant>
        <vt:lpwstr/>
      </vt:variant>
      <vt:variant>
        <vt:lpwstr>_Toc389137478</vt:lpwstr>
      </vt:variant>
      <vt:variant>
        <vt:i4>1966141</vt:i4>
      </vt:variant>
      <vt:variant>
        <vt:i4>140</vt:i4>
      </vt:variant>
      <vt:variant>
        <vt:i4>0</vt:i4>
      </vt:variant>
      <vt:variant>
        <vt:i4>5</vt:i4>
      </vt:variant>
      <vt:variant>
        <vt:lpwstr/>
      </vt:variant>
      <vt:variant>
        <vt:lpwstr>_Toc389137477</vt:lpwstr>
      </vt:variant>
      <vt:variant>
        <vt:i4>1966141</vt:i4>
      </vt:variant>
      <vt:variant>
        <vt:i4>134</vt:i4>
      </vt:variant>
      <vt:variant>
        <vt:i4>0</vt:i4>
      </vt:variant>
      <vt:variant>
        <vt:i4>5</vt:i4>
      </vt:variant>
      <vt:variant>
        <vt:lpwstr/>
      </vt:variant>
      <vt:variant>
        <vt:lpwstr>_Toc389137476</vt:lpwstr>
      </vt:variant>
      <vt:variant>
        <vt:i4>1966141</vt:i4>
      </vt:variant>
      <vt:variant>
        <vt:i4>128</vt:i4>
      </vt:variant>
      <vt:variant>
        <vt:i4>0</vt:i4>
      </vt:variant>
      <vt:variant>
        <vt:i4>5</vt:i4>
      </vt:variant>
      <vt:variant>
        <vt:lpwstr/>
      </vt:variant>
      <vt:variant>
        <vt:lpwstr>_Toc389137475</vt:lpwstr>
      </vt:variant>
      <vt:variant>
        <vt:i4>1966141</vt:i4>
      </vt:variant>
      <vt:variant>
        <vt:i4>122</vt:i4>
      </vt:variant>
      <vt:variant>
        <vt:i4>0</vt:i4>
      </vt:variant>
      <vt:variant>
        <vt:i4>5</vt:i4>
      </vt:variant>
      <vt:variant>
        <vt:lpwstr/>
      </vt:variant>
      <vt:variant>
        <vt:lpwstr>_Toc389137474</vt:lpwstr>
      </vt:variant>
      <vt:variant>
        <vt:i4>1966141</vt:i4>
      </vt:variant>
      <vt:variant>
        <vt:i4>116</vt:i4>
      </vt:variant>
      <vt:variant>
        <vt:i4>0</vt:i4>
      </vt:variant>
      <vt:variant>
        <vt:i4>5</vt:i4>
      </vt:variant>
      <vt:variant>
        <vt:lpwstr/>
      </vt:variant>
      <vt:variant>
        <vt:lpwstr>_Toc389137473</vt:lpwstr>
      </vt:variant>
      <vt:variant>
        <vt:i4>1966141</vt:i4>
      </vt:variant>
      <vt:variant>
        <vt:i4>110</vt:i4>
      </vt:variant>
      <vt:variant>
        <vt:i4>0</vt:i4>
      </vt:variant>
      <vt:variant>
        <vt:i4>5</vt:i4>
      </vt:variant>
      <vt:variant>
        <vt:lpwstr/>
      </vt:variant>
      <vt:variant>
        <vt:lpwstr>_Toc389137472</vt:lpwstr>
      </vt:variant>
      <vt:variant>
        <vt:i4>1966141</vt:i4>
      </vt:variant>
      <vt:variant>
        <vt:i4>104</vt:i4>
      </vt:variant>
      <vt:variant>
        <vt:i4>0</vt:i4>
      </vt:variant>
      <vt:variant>
        <vt:i4>5</vt:i4>
      </vt:variant>
      <vt:variant>
        <vt:lpwstr/>
      </vt:variant>
      <vt:variant>
        <vt:lpwstr>_Toc389137471</vt:lpwstr>
      </vt:variant>
      <vt:variant>
        <vt:i4>1966141</vt:i4>
      </vt:variant>
      <vt:variant>
        <vt:i4>98</vt:i4>
      </vt:variant>
      <vt:variant>
        <vt:i4>0</vt:i4>
      </vt:variant>
      <vt:variant>
        <vt:i4>5</vt:i4>
      </vt:variant>
      <vt:variant>
        <vt:lpwstr/>
      </vt:variant>
      <vt:variant>
        <vt:lpwstr>_Toc389137470</vt:lpwstr>
      </vt:variant>
      <vt:variant>
        <vt:i4>2031677</vt:i4>
      </vt:variant>
      <vt:variant>
        <vt:i4>92</vt:i4>
      </vt:variant>
      <vt:variant>
        <vt:i4>0</vt:i4>
      </vt:variant>
      <vt:variant>
        <vt:i4>5</vt:i4>
      </vt:variant>
      <vt:variant>
        <vt:lpwstr/>
      </vt:variant>
      <vt:variant>
        <vt:lpwstr>_Toc389137469</vt:lpwstr>
      </vt:variant>
      <vt:variant>
        <vt:i4>2031677</vt:i4>
      </vt:variant>
      <vt:variant>
        <vt:i4>86</vt:i4>
      </vt:variant>
      <vt:variant>
        <vt:i4>0</vt:i4>
      </vt:variant>
      <vt:variant>
        <vt:i4>5</vt:i4>
      </vt:variant>
      <vt:variant>
        <vt:lpwstr/>
      </vt:variant>
      <vt:variant>
        <vt:lpwstr>_Toc389137468</vt:lpwstr>
      </vt:variant>
      <vt:variant>
        <vt:i4>2031677</vt:i4>
      </vt:variant>
      <vt:variant>
        <vt:i4>80</vt:i4>
      </vt:variant>
      <vt:variant>
        <vt:i4>0</vt:i4>
      </vt:variant>
      <vt:variant>
        <vt:i4>5</vt:i4>
      </vt:variant>
      <vt:variant>
        <vt:lpwstr/>
      </vt:variant>
      <vt:variant>
        <vt:lpwstr>_Toc389137467</vt:lpwstr>
      </vt:variant>
      <vt:variant>
        <vt:i4>2031677</vt:i4>
      </vt:variant>
      <vt:variant>
        <vt:i4>74</vt:i4>
      </vt:variant>
      <vt:variant>
        <vt:i4>0</vt:i4>
      </vt:variant>
      <vt:variant>
        <vt:i4>5</vt:i4>
      </vt:variant>
      <vt:variant>
        <vt:lpwstr/>
      </vt:variant>
      <vt:variant>
        <vt:lpwstr>_Toc389137466</vt:lpwstr>
      </vt:variant>
      <vt:variant>
        <vt:i4>2031677</vt:i4>
      </vt:variant>
      <vt:variant>
        <vt:i4>68</vt:i4>
      </vt:variant>
      <vt:variant>
        <vt:i4>0</vt:i4>
      </vt:variant>
      <vt:variant>
        <vt:i4>5</vt:i4>
      </vt:variant>
      <vt:variant>
        <vt:lpwstr/>
      </vt:variant>
      <vt:variant>
        <vt:lpwstr>_Toc389137465</vt:lpwstr>
      </vt:variant>
      <vt:variant>
        <vt:i4>2031677</vt:i4>
      </vt:variant>
      <vt:variant>
        <vt:i4>62</vt:i4>
      </vt:variant>
      <vt:variant>
        <vt:i4>0</vt:i4>
      </vt:variant>
      <vt:variant>
        <vt:i4>5</vt:i4>
      </vt:variant>
      <vt:variant>
        <vt:lpwstr/>
      </vt:variant>
      <vt:variant>
        <vt:lpwstr>_Toc389137464</vt:lpwstr>
      </vt:variant>
      <vt:variant>
        <vt:i4>2031677</vt:i4>
      </vt:variant>
      <vt:variant>
        <vt:i4>56</vt:i4>
      </vt:variant>
      <vt:variant>
        <vt:i4>0</vt:i4>
      </vt:variant>
      <vt:variant>
        <vt:i4>5</vt:i4>
      </vt:variant>
      <vt:variant>
        <vt:lpwstr/>
      </vt:variant>
      <vt:variant>
        <vt:lpwstr>_Toc389137463</vt:lpwstr>
      </vt:variant>
      <vt:variant>
        <vt:i4>2031677</vt:i4>
      </vt:variant>
      <vt:variant>
        <vt:i4>50</vt:i4>
      </vt:variant>
      <vt:variant>
        <vt:i4>0</vt:i4>
      </vt:variant>
      <vt:variant>
        <vt:i4>5</vt:i4>
      </vt:variant>
      <vt:variant>
        <vt:lpwstr/>
      </vt:variant>
      <vt:variant>
        <vt:lpwstr>_Toc389137462</vt:lpwstr>
      </vt:variant>
      <vt:variant>
        <vt:i4>2031677</vt:i4>
      </vt:variant>
      <vt:variant>
        <vt:i4>44</vt:i4>
      </vt:variant>
      <vt:variant>
        <vt:i4>0</vt:i4>
      </vt:variant>
      <vt:variant>
        <vt:i4>5</vt:i4>
      </vt:variant>
      <vt:variant>
        <vt:lpwstr/>
      </vt:variant>
      <vt:variant>
        <vt:lpwstr>_Toc389137461</vt:lpwstr>
      </vt:variant>
      <vt:variant>
        <vt:i4>2031677</vt:i4>
      </vt:variant>
      <vt:variant>
        <vt:i4>38</vt:i4>
      </vt:variant>
      <vt:variant>
        <vt:i4>0</vt:i4>
      </vt:variant>
      <vt:variant>
        <vt:i4>5</vt:i4>
      </vt:variant>
      <vt:variant>
        <vt:lpwstr/>
      </vt:variant>
      <vt:variant>
        <vt:lpwstr>_Toc389137460</vt:lpwstr>
      </vt:variant>
      <vt:variant>
        <vt:i4>1835069</vt:i4>
      </vt:variant>
      <vt:variant>
        <vt:i4>32</vt:i4>
      </vt:variant>
      <vt:variant>
        <vt:i4>0</vt:i4>
      </vt:variant>
      <vt:variant>
        <vt:i4>5</vt:i4>
      </vt:variant>
      <vt:variant>
        <vt:lpwstr/>
      </vt:variant>
      <vt:variant>
        <vt:lpwstr>_Toc389137459</vt:lpwstr>
      </vt:variant>
      <vt:variant>
        <vt:i4>1835069</vt:i4>
      </vt:variant>
      <vt:variant>
        <vt:i4>26</vt:i4>
      </vt:variant>
      <vt:variant>
        <vt:i4>0</vt:i4>
      </vt:variant>
      <vt:variant>
        <vt:i4>5</vt:i4>
      </vt:variant>
      <vt:variant>
        <vt:lpwstr/>
      </vt:variant>
      <vt:variant>
        <vt:lpwstr>_Toc389137458</vt:lpwstr>
      </vt:variant>
      <vt:variant>
        <vt:i4>1835069</vt:i4>
      </vt:variant>
      <vt:variant>
        <vt:i4>20</vt:i4>
      </vt:variant>
      <vt:variant>
        <vt:i4>0</vt:i4>
      </vt:variant>
      <vt:variant>
        <vt:i4>5</vt:i4>
      </vt:variant>
      <vt:variant>
        <vt:lpwstr/>
      </vt:variant>
      <vt:variant>
        <vt:lpwstr>_Toc389137457</vt:lpwstr>
      </vt:variant>
      <vt:variant>
        <vt:i4>1835069</vt:i4>
      </vt:variant>
      <vt:variant>
        <vt:i4>14</vt:i4>
      </vt:variant>
      <vt:variant>
        <vt:i4>0</vt:i4>
      </vt:variant>
      <vt:variant>
        <vt:i4>5</vt:i4>
      </vt:variant>
      <vt:variant>
        <vt:lpwstr/>
      </vt:variant>
      <vt:variant>
        <vt:lpwstr>_Toc389137456</vt:lpwstr>
      </vt:variant>
      <vt:variant>
        <vt:i4>1835069</vt:i4>
      </vt:variant>
      <vt:variant>
        <vt:i4>8</vt:i4>
      </vt:variant>
      <vt:variant>
        <vt:i4>0</vt:i4>
      </vt:variant>
      <vt:variant>
        <vt:i4>5</vt:i4>
      </vt:variant>
      <vt:variant>
        <vt:lpwstr/>
      </vt:variant>
      <vt:variant>
        <vt:lpwstr>_Toc389137455</vt:lpwstr>
      </vt:variant>
      <vt:variant>
        <vt:i4>1835069</vt:i4>
      </vt:variant>
      <vt:variant>
        <vt:i4>2</vt:i4>
      </vt:variant>
      <vt:variant>
        <vt:i4>0</vt:i4>
      </vt:variant>
      <vt:variant>
        <vt:i4>5</vt:i4>
      </vt:variant>
      <vt:variant>
        <vt:lpwstr/>
      </vt:variant>
      <vt:variant>
        <vt:lpwstr>_Toc389137454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 IP Solutions, Part C - Value Added Services</dc:title>
  <dc:subject>This is Our Customer Terms - IP Solutions, Part C - Value Added Services, which provides information about Telstra's IP Solutions, Value Added Services, Managed Radius</dc:subject>
  <dc:creator>IP Solutions, Value Added Services, Managed Radius</dc:creator>
  <cp:keywords>IP Solutions, Value Added Services, Dedicated Access Point Name</cp:keywords>
  <dc:description>This is Our Customer Terms - IP Solutions, Part C - Value Added Services, which provides information about Telstra's IP Solutions, Value Added Services, Managed Radius</dc:description>
  <cp:lastModifiedBy>Corona, Adrian</cp:lastModifiedBy>
  <cp:revision>2</cp:revision>
  <cp:lastPrinted>2004-12-06T00:17:00Z</cp:lastPrinted>
  <dcterms:created xsi:type="dcterms:W3CDTF">2025-03-18T02:08:00Z</dcterms:created>
  <dcterms:modified xsi:type="dcterms:W3CDTF">2025-03-18T02:08:00Z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2025-03-18T02:08:21Z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96fd80f7-6e29-4712-bea6-1872a1595ce0</vt:lpwstr>
  </property>
  <property fmtid="{D5CDD505-2E9C-101B-9397-08002B2CF9AE}" pid="8" name="MSIP_Label_f4ab56b7-6ec4-4073-8d92-ac7cc2e7a5df_ContentBits">
    <vt:lpwstr>0</vt:lpwstr>
  </property>
</Properties>
</file>