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EE93" w14:textId="35174360" w:rsidR="00D064B6" w:rsidRDefault="00D064B6" w:rsidP="00D064B6">
      <w:pPr>
        <w:pStyle w:val="H1Style"/>
      </w:pPr>
      <w:r>
        <w:t>Our Customer Terms</w:t>
      </w:r>
      <w:r>
        <w:br/>
        <w:t>Cloud Services – Tailored Infrastructure</w:t>
      </w:r>
    </w:p>
    <w:p w14:paraId="7BE251A9" w14:textId="232032DC" w:rsidR="00CF7229" w:rsidRDefault="00CF7229" w:rsidP="00D064B6">
      <w:pPr>
        <w:pStyle w:val="ContentsTitle"/>
        <w:pageBreakBefore w:val="0"/>
      </w:pPr>
      <w:r w:rsidRPr="00CF7229">
        <w:t>Contents</w:t>
      </w:r>
    </w:p>
    <w:p w14:paraId="5281B00E" w14:textId="450C2EE8" w:rsidR="003C34E7" w:rsidRDefault="003C34E7">
      <w:pPr>
        <w:pStyle w:val="TOC1"/>
        <w:rPr>
          <w:rFonts w:asciiTheme="minorHAnsi" w:eastAsiaTheme="minorEastAsia" w:hAnsiTheme="minorHAnsi" w:cstheme="minorBidi"/>
          <w:b w:val="0"/>
          <w:bCs w:val="0"/>
          <w:caps w:val="0"/>
          <w:sz w:val="22"/>
          <w:szCs w:val="22"/>
          <w:lang w:val="en-US" w:eastAsia="zh-CN"/>
        </w:rPr>
      </w:pPr>
      <w:r>
        <w:rPr>
          <w:b w:val="0"/>
          <w:bCs w:val="0"/>
          <w:caps w:val="0"/>
        </w:rPr>
        <w:fldChar w:fldCharType="begin"/>
      </w:r>
      <w:r>
        <w:rPr>
          <w:b w:val="0"/>
          <w:bCs w:val="0"/>
          <w:caps w:val="0"/>
        </w:rPr>
        <w:instrText xml:space="preserve"> TOC \h \z \t "H2 Style,1,H3 Style 2,2,H3 Style,2,H3 Style 3,2" </w:instrText>
      </w:r>
      <w:r>
        <w:rPr>
          <w:b w:val="0"/>
          <w:bCs w:val="0"/>
          <w:caps w:val="0"/>
        </w:rPr>
        <w:fldChar w:fldCharType="separate"/>
      </w:r>
      <w:hyperlink w:anchor="_Toc101873987" w:history="1">
        <w:r w:rsidRPr="00B94D9A">
          <w:rPr>
            <w:rStyle w:val="Hyperlink"/>
          </w:rPr>
          <w:t>1</w:t>
        </w:r>
        <w:r>
          <w:rPr>
            <w:rFonts w:asciiTheme="minorHAnsi" w:eastAsiaTheme="minorEastAsia" w:hAnsiTheme="minorHAnsi" w:cstheme="minorBidi"/>
            <w:b w:val="0"/>
            <w:bCs w:val="0"/>
            <w:caps w:val="0"/>
            <w:sz w:val="22"/>
            <w:szCs w:val="22"/>
            <w:lang w:val="en-US" w:eastAsia="zh-CN"/>
          </w:rPr>
          <w:tab/>
        </w:r>
        <w:r w:rsidRPr="00B94D9A">
          <w:rPr>
            <w:rStyle w:val="Hyperlink"/>
          </w:rPr>
          <w:t>Applicable Terms</w:t>
        </w:r>
        <w:r>
          <w:rPr>
            <w:webHidden/>
          </w:rPr>
          <w:tab/>
        </w:r>
        <w:r>
          <w:rPr>
            <w:webHidden/>
          </w:rPr>
          <w:fldChar w:fldCharType="begin"/>
        </w:r>
        <w:r>
          <w:rPr>
            <w:webHidden/>
          </w:rPr>
          <w:instrText xml:space="preserve"> PAGEREF _Toc101873987 \h </w:instrText>
        </w:r>
        <w:r>
          <w:rPr>
            <w:webHidden/>
          </w:rPr>
        </w:r>
        <w:r>
          <w:rPr>
            <w:webHidden/>
          </w:rPr>
          <w:fldChar w:fldCharType="separate"/>
        </w:r>
        <w:r w:rsidR="00144ED1">
          <w:rPr>
            <w:webHidden/>
          </w:rPr>
          <w:t>3</w:t>
        </w:r>
        <w:r>
          <w:rPr>
            <w:webHidden/>
          </w:rPr>
          <w:fldChar w:fldCharType="end"/>
        </w:r>
      </w:hyperlink>
    </w:p>
    <w:p w14:paraId="544BE7F2" w14:textId="5BD286FD"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3988" w:history="1">
        <w:r w:rsidR="003C34E7" w:rsidRPr="00B94D9A">
          <w:rPr>
            <w:rStyle w:val="Hyperlink"/>
          </w:rPr>
          <w:t>2</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General</w:t>
        </w:r>
        <w:r w:rsidR="003C34E7">
          <w:rPr>
            <w:webHidden/>
          </w:rPr>
          <w:tab/>
        </w:r>
        <w:r w:rsidR="003C34E7">
          <w:rPr>
            <w:webHidden/>
          </w:rPr>
          <w:fldChar w:fldCharType="begin"/>
        </w:r>
        <w:r w:rsidR="003C34E7">
          <w:rPr>
            <w:webHidden/>
          </w:rPr>
          <w:instrText xml:space="preserve"> PAGEREF _Toc101873988 \h </w:instrText>
        </w:r>
        <w:r w:rsidR="003C34E7">
          <w:rPr>
            <w:webHidden/>
          </w:rPr>
        </w:r>
        <w:r w:rsidR="003C34E7">
          <w:rPr>
            <w:webHidden/>
          </w:rPr>
          <w:fldChar w:fldCharType="separate"/>
        </w:r>
        <w:r w:rsidR="00144ED1">
          <w:rPr>
            <w:webHidden/>
          </w:rPr>
          <w:t>3</w:t>
        </w:r>
        <w:r w:rsidR="003C34E7">
          <w:rPr>
            <w:webHidden/>
          </w:rPr>
          <w:fldChar w:fldCharType="end"/>
        </w:r>
      </w:hyperlink>
    </w:p>
    <w:p w14:paraId="7F0E071A" w14:textId="159DE0ED"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3989" w:history="1">
        <w:r w:rsidR="003C34E7" w:rsidRPr="00B94D9A">
          <w:rPr>
            <w:rStyle w:val="Hyperlink"/>
          </w:rPr>
          <w:t>3</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Tailored Infrastructure</w:t>
        </w:r>
        <w:r w:rsidR="003C34E7">
          <w:rPr>
            <w:webHidden/>
          </w:rPr>
          <w:tab/>
        </w:r>
        <w:r w:rsidR="003C34E7">
          <w:rPr>
            <w:webHidden/>
          </w:rPr>
          <w:fldChar w:fldCharType="begin"/>
        </w:r>
        <w:r w:rsidR="003C34E7">
          <w:rPr>
            <w:webHidden/>
          </w:rPr>
          <w:instrText xml:space="preserve"> PAGEREF _Toc101873989 \h </w:instrText>
        </w:r>
        <w:r w:rsidR="003C34E7">
          <w:rPr>
            <w:webHidden/>
          </w:rPr>
        </w:r>
        <w:r w:rsidR="003C34E7">
          <w:rPr>
            <w:webHidden/>
          </w:rPr>
          <w:fldChar w:fldCharType="separate"/>
        </w:r>
        <w:r w:rsidR="00144ED1">
          <w:rPr>
            <w:webHidden/>
          </w:rPr>
          <w:t>3</w:t>
        </w:r>
        <w:r w:rsidR="003C34E7">
          <w:rPr>
            <w:webHidden/>
          </w:rPr>
          <w:fldChar w:fldCharType="end"/>
        </w:r>
      </w:hyperlink>
    </w:p>
    <w:p w14:paraId="583368A1" w14:textId="03C4A364"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3990" w:history="1">
        <w:r w:rsidR="003C34E7" w:rsidRPr="00B94D9A">
          <w:rPr>
            <w:rStyle w:val="Hyperlink"/>
          </w:rPr>
          <w:t>4</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Compute</w:t>
        </w:r>
        <w:r w:rsidR="003C34E7">
          <w:rPr>
            <w:webHidden/>
          </w:rPr>
          <w:tab/>
        </w:r>
        <w:r w:rsidR="003C34E7">
          <w:rPr>
            <w:webHidden/>
          </w:rPr>
          <w:fldChar w:fldCharType="begin"/>
        </w:r>
        <w:r w:rsidR="003C34E7">
          <w:rPr>
            <w:webHidden/>
          </w:rPr>
          <w:instrText xml:space="preserve"> PAGEREF _Toc101873990 \h </w:instrText>
        </w:r>
        <w:r w:rsidR="003C34E7">
          <w:rPr>
            <w:webHidden/>
          </w:rPr>
        </w:r>
        <w:r w:rsidR="003C34E7">
          <w:rPr>
            <w:webHidden/>
          </w:rPr>
          <w:fldChar w:fldCharType="separate"/>
        </w:r>
        <w:r w:rsidR="00144ED1">
          <w:rPr>
            <w:webHidden/>
          </w:rPr>
          <w:t>4</w:t>
        </w:r>
        <w:r w:rsidR="003C34E7">
          <w:rPr>
            <w:webHidden/>
          </w:rPr>
          <w:fldChar w:fldCharType="end"/>
        </w:r>
      </w:hyperlink>
    </w:p>
    <w:p w14:paraId="4741CFD0" w14:textId="2BFEB5C6" w:rsidR="003C34E7" w:rsidRDefault="00301732">
      <w:pPr>
        <w:pStyle w:val="TOC2"/>
        <w:rPr>
          <w:rFonts w:asciiTheme="minorHAnsi" w:eastAsiaTheme="minorEastAsia" w:hAnsiTheme="minorHAnsi" w:cstheme="minorBidi"/>
          <w:bCs w:val="0"/>
          <w:sz w:val="22"/>
          <w:szCs w:val="22"/>
          <w:lang w:val="en-US" w:eastAsia="zh-CN"/>
        </w:rPr>
      </w:pPr>
      <w:hyperlink w:anchor="_Toc101873991" w:history="1">
        <w:r w:rsidR="003C34E7" w:rsidRPr="00B94D9A">
          <w:rPr>
            <w:rStyle w:val="Hyperlink"/>
          </w:rPr>
          <w:t>Software</w:t>
        </w:r>
        <w:r w:rsidR="003C34E7">
          <w:rPr>
            <w:webHidden/>
          </w:rPr>
          <w:tab/>
        </w:r>
        <w:r w:rsidR="003C34E7">
          <w:rPr>
            <w:webHidden/>
          </w:rPr>
          <w:fldChar w:fldCharType="begin"/>
        </w:r>
        <w:r w:rsidR="003C34E7">
          <w:rPr>
            <w:webHidden/>
          </w:rPr>
          <w:instrText xml:space="preserve"> PAGEREF _Toc101873991 \h </w:instrText>
        </w:r>
        <w:r w:rsidR="003C34E7">
          <w:rPr>
            <w:webHidden/>
          </w:rPr>
        </w:r>
        <w:r w:rsidR="003C34E7">
          <w:rPr>
            <w:webHidden/>
          </w:rPr>
          <w:fldChar w:fldCharType="separate"/>
        </w:r>
        <w:r w:rsidR="00144ED1">
          <w:rPr>
            <w:webHidden/>
          </w:rPr>
          <w:t>4</w:t>
        </w:r>
        <w:r w:rsidR="003C34E7">
          <w:rPr>
            <w:webHidden/>
          </w:rPr>
          <w:fldChar w:fldCharType="end"/>
        </w:r>
      </w:hyperlink>
    </w:p>
    <w:p w14:paraId="42CE4AE9" w14:textId="04C86D15" w:rsidR="003C34E7" w:rsidRDefault="00301732">
      <w:pPr>
        <w:pStyle w:val="TOC2"/>
        <w:rPr>
          <w:rFonts w:asciiTheme="minorHAnsi" w:eastAsiaTheme="minorEastAsia" w:hAnsiTheme="minorHAnsi" w:cstheme="minorBidi"/>
          <w:bCs w:val="0"/>
          <w:sz w:val="22"/>
          <w:szCs w:val="22"/>
          <w:lang w:val="en-US" w:eastAsia="zh-CN"/>
        </w:rPr>
      </w:pPr>
      <w:hyperlink w:anchor="_Toc101873992" w:history="1">
        <w:r w:rsidR="003C34E7" w:rsidRPr="00B94D9A">
          <w:rPr>
            <w:rStyle w:val="Hyperlink"/>
          </w:rPr>
          <w:t>Operating Systems</w:t>
        </w:r>
        <w:r w:rsidR="003C34E7">
          <w:rPr>
            <w:webHidden/>
          </w:rPr>
          <w:tab/>
        </w:r>
        <w:r w:rsidR="003C34E7">
          <w:rPr>
            <w:webHidden/>
          </w:rPr>
          <w:fldChar w:fldCharType="begin"/>
        </w:r>
        <w:r w:rsidR="003C34E7">
          <w:rPr>
            <w:webHidden/>
          </w:rPr>
          <w:instrText xml:space="preserve"> PAGEREF _Toc101873992 \h </w:instrText>
        </w:r>
        <w:r w:rsidR="003C34E7">
          <w:rPr>
            <w:webHidden/>
          </w:rPr>
        </w:r>
        <w:r w:rsidR="003C34E7">
          <w:rPr>
            <w:webHidden/>
          </w:rPr>
          <w:fldChar w:fldCharType="separate"/>
        </w:r>
        <w:r w:rsidR="00144ED1">
          <w:rPr>
            <w:webHidden/>
          </w:rPr>
          <w:t>4</w:t>
        </w:r>
        <w:r w:rsidR="003C34E7">
          <w:rPr>
            <w:webHidden/>
          </w:rPr>
          <w:fldChar w:fldCharType="end"/>
        </w:r>
      </w:hyperlink>
    </w:p>
    <w:p w14:paraId="7F1C9925" w14:textId="27AF9E5A" w:rsidR="003C34E7" w:rsidRDefault="00301732">
      <w:pPr>
        <w:pStyle w:val="TOC2"/>
        <w:rPr>
          <w:rFonts w:asciiTheme="minorHAnsi" w:eastAsiaTheme="minorEastAsia" w:hAnsiTheme="minorHAnsi" w:cstheme="minorBidi"/>
          <w:bCs w:val="0"/>
          <w:sz w:val="22"/>
          <w:szCs w:val="22"/>
          <w:lang w:val="en-US" w:eastAsia="zh-CN"/>
        </w:rPr>
      </w:pPr>
      <w:hyperlink w:anchor="_Toc101873993" w:history="1">
        <w:r w:rsidR="003C34E7" w:rsidRPr="00B94D9A">
          <w:rPr>
            <w:rStyle w:val="Hyperlink"/>
          </w:rPr>
          <w:t>Storage</w:t>
        </w:r>
        <w:r w:rsidR="003C34E7">
          <w:rPr>
            <w:webHidden/>
          </w:rPr>
          <w:tab/>
        </w:r>
        <w:r w:rsidR="003C34E7">
          <w:rPr>
            <w:webHidden/>
          </w:rPr>
          <w:fldChar w:fldCharType="begin"/>
        </w:r>
        <w:r w:rsidR="003C34E7">
          <w:rPr>
            <w:webHidden/>
          </w:rPr>
          <w:instrText xml:space="preserve"> PAGEREF _Toc101873993 \h </w:instrText>
        </w:r>
        <w:r w:rsidR="003C34E7">
          <w:rPr>
            <w:webHidden/>
          </w:rPr>
        </w:r>
        <w:r w:rsidR="003C34E7">
          <w:rPr>
            <w:webHidden/>
          </w:rPr>
          <w:fldChar w:fldCharType="separate"/>
        </w:r>
        <w:r w:rsidR="00144ED1">
          <w:rPr>
            <w:webHidden/>
          </w:rPr>
          <w:t>5</w:t>
        </w:r>
        <w:r w:rsidR="003C34E7">
          <w:rPr>
            <w:webHidden/>
          </w:rPr>
          <w:fldChar w:fldCharType="end"/>
        </w:r>
      </w:hyperlink>
    </w:p>
    <w:p w14:paraId="072C0BBE" w14:textId="4EA6E878" w:rsidR="003C34E7" w:rsidRDefault="00301732">
      <w:pPr>
        <w:pStyle w:val="TOC2"/>
        <w:rPr>
          <w:rFonts w:asciiTheme="minorHAnsi" w:eastAsiaTheme="minorEastAsia" w:hAnsiTheme="minorHAnsi" w:cstheme="minorBidi"/>
          <w:bCs w:val="0"/>
          <w:sz w:val="22"/>
          <w:szCs w:val="22"/>
          <w:lang w:val="en-US" w:eastAsia="zh-CN"/>
        </w:rPr>
      </w:pPr>
      <w:hyperlink w:anchor="_Toc101873994" w:history="1">
        <w:r w:rsidR="003C34E7" w:rsidRPr="00B94D9A">
          <w:rPr>
            <w:rStyle w:val="Hyperlink"/>
          </w:rPr>
          <w:t>Backup</w:t>
        </w:r>
        <w:r w:rsidR="003C34E7">
          <w:rPr>
            <w:webHidden/>
          </w:rPr>
          <w:tab/>
        </w:r>
        <w:r w:rsidR="003C34E7">
          <w:rPr>
            <w:webHidden/>
          </w:rPr>
          <w:fldChar w:fldCharType="begin"/>
        </w:r>
        <w:r w:rsidR="003C34E7">
          <w:rPr>
            <w:webHidden/>
          </w:rPr>
          <w:instrText xml:space="preserve"> PAGEREF _Toc101873994 \h </w:instrText>
        </w:r>
        <w:r w:rsidR="003C34E7">
          <w:rPr>
            <w:webHidden/>
          </w:rPr>
        </w:r>
        <w:r w:rsidR="003C34E7">
          <w:rPr>
            <w:webHidden/>
          </w:rPr>
          <w:fldChar w:fldCharType="separate"/>
        </w:r>
        <w:r w:rsidR="00144ED1">
          <w:rPr>
            <w:webHidden/>
          </w:rPr>
          <w:t>5</w:t>
        </w:r>
        <w:r w:rsidR="003C34E7">
          <w:rPr>
            <w:webHidden/>
          </w:rPr>
          <w:fldChar w:fldCharType="end"/>
        </w:r>
      </w:hyperlink>
    </w:p>
    <w:p w14:paraId="3FCB2FB2" w14:textId="3FCBCB60" w:rsidR="003C34E7" w:rsidRDefault="00301732">
      <w:pPr>
        <w:pStyle w:val="TOC2"/>
        <w:rPr>
          <w:rFonts w:asciiTheme="minorHAnsi" w:eastAsiaTheme="minorEastAsia" w:hAnsiTheme="minorHAnsi" w:cstheme="minorBidi"/>
          <w:bCs w:val="0"/>
          <w:sz w:val="22"/>
          <w:szCs w:val="22"/>
          <w:lang w:val="en-US" w:eastAsia="zh-CN"/>
        </w:rPr>
      </w:pPr>
      <w:hyperlink w:anchor="_Toc101873995" w:history="1">
        <w:r w:rsidR="003C34E7" w:rsidRPr="00B94D9A">
          <w:rPr>
            <w:rStyle w:val="Hyperlink"/>
          </w:rPr>
          <w:t>Anti-Virus</w:t>
        </w:r>
        <w:r w:rsidR="003C34E7">
          <w:rPr>
            <w:webHidden/>
          </w:rPr>
          <w:tab/>
        </w:r>
        <w:r w:rsidR="003C34E7">
          <w:rPr>
            <w:webHidden/>
          </w:rPr>
          <w:fldChar w:fldCharType="begin"/>
        </w:r>
        <w:r w:rsidR="003C34E7">
          <w:rPr>
            <w:webHidden/>
          </w:rPr>
          <w:instrText xml:space="preserve"> PAGEREF _Toc101873995 \h </w:instrText>
        </w:r>
        <w:r w:rsidR="003C34E7">
          <w:rPr>
            <w:webHidden/>
          </w:rPr>
        </w:r>
        <w:r w:rsidR="003C34E7">
          <w:rPr>
            <w:webHidden/>
          </w:rPr>
          <w:fldChar w:fldCharType="separate"/>
        </w:r>
        <w:r w:rsidR="00144ED1">
          <w:rPr>
            <w:webHidden/>
          </w:rPr>
          <w:t>7</w:t>
        </w:r>
        <w:r w:rsidR="003C34E7">
          <w:rPr>
            <w:webHidden/>
          </w:rPr>
          <w:fldChar w:fldCharType="end"/>
        </w:r>
      </w:hyperlink>
    </w:p>
    <w:p w14:paraId="70F197ED" w14:textId="22D1947B" w:rsidR="003C34E7" w:rsidRDefault="00301732">
      <w:pPr>
        <w:pStyle w:val="TOC2"/>
        <w:rPr>
          <w:rFonts w:asciiTheme="minorHAnsi" w:eastAsiaTheme="minorEastAsia" w:hAnsiTheme="minorHAnsi" w:cstheme="minorBidi"/>
          <w:bCs w:val="0"/>
          <w:sz w:val="22"/>
          <w:szCs w:val="22"/>
          <w:lang w:val="en-US" w:eastAsia="zh-CN"/>
        </w:rPr>
      </w:pPr>
      <w:hyperlink w:anchor="_Toc101873996" w:history="1">
        <w:r w:rsidR="003C34E7" w:rsidRPr="00B94D9A">
          <w:rPr>
            <w:rStyle w:val="Hyperlink"/>
          </w:rPr>
          <w:t>Intrusion Prevention</w:t>
        </w:r>
        <w:r w:rsidR="003C34E7">
          <w:rPr>
            <w:webHidden/>
          </w:rPr>
          <w:tab/>
        </w:r>
        <w:r w:rsidR="003C34E7">
          <w:rPr>
            <w:webHidden/>
          </w:rPr>
          <w:fldChar w:fldCharType="begin"/>
        </w:r>
        <w:r w:rsidR="003C34E7">
          <w:rPr>
            <w:webHidden/>
          </w:rPr>
          <w:instrText xml:space="preserve"> PAGEREF _Toc101873996 \h </w:instrText>
        </w:r>
        <w:r w:rsidR="003C34E7">
          <w:rPr>
            <w:webHidden/>
          </w:rPr>
        </w:r>
        <w:r w:rsidR="003C34E7">
          <w:rPr>
            <w:webHidden/>
          </w:rPr>
          <w:fldChar w:fldCharType="separate"/>
        </w:r>
        <w:r w:rsidR="00144ED1">
          <w:rPr>
            <w:webHidden/>
          </w:rPr>
          <w:t>7</w:t>
        </w:r>
        <w:r w:rsidR="003C34E7">
          <w:rPr>
            <w:webHidden/>
          </w:rPr>
          <w:fldChar w:fldCharType="end"/>
        </w:r>
      </w:hyperlink>
    </w:p>
    <w:p w14:paraId="7F5E5E3F" w14:textId="043388FC" w:rsidR="003C34E7" w:rsidRDefault="00301732">
      <w:pPr>
        <w:pStyle w:val="TOC2"/>
        <w:rPr>
          <w:rFonts w:asciiTheme="minorHAnsi" w:eastAsiaTheme="minorEastAsia" w:hAnsiTheme="minorHAnsi" w:cstheme="minorBidi"/>
          <w:bCs w:val="0"/>
          <w:sz w:val="22"/>
          <w:szCs w:val="22"/>
          <w:lang w:val="en-US" w:eastAsia="zh-CN"/>
        </w:rPr>
      </w:pPr>
      <w:hyperlink w:anchor="_Toc101873997" w:history="1">
        <w:r w:rsidR="003C34E7" w:rsidRPr="00B94D9A">
          <w:rPr>
            <w:rStyle w:val="Hyperlink"/>
          </w:rPr>
          <w:t>VIRTUAL SERVER (DEDICATED)</w:t>
        </w:r>
        <w:r w:rsidR="003C34E7">
          <w:rPr>
            <w:webHidden/>
          </w:rPr>
          <w:tab/>
        </w:r>
        <w:r w:rsidR="003C34E7">
          <w:rPr>
            <w:webHidden/>
          </w:rPr>
          <w:fldChar w:fldCharType="begin"/>
        </w:r>
        <w:r w:rsidR="003C34E7">
          <w:rPr>
            <w:webHidden/>
          </w:rPr>
          <w:instrText xml:space="preserve"> PAGEREF _Toc101873997 \h </w:instrText>
        </w:r>
        <w:r w:rsidR="003C34E7">
          <w:rPr>
            <w:webHidden/>
          </w:rPr>
        </w:r>
        <w:r w:rsidR="003C34E7">
          <w:rPr>
            <w:webHidden/>
          </w:rPr>
          <w:fldChar w:fldCharType="separate"/>
        </w:r>
        <w:r w:rsidR="00144ED1">
          <w:rPr>
            <w:webHidden/>
          </w:rPr>
          <w:t>7</w:t>
        </w:r>
        <w:r w:rsidR="003C34E7">
          <w:rPr>
            <w:webHidden/>
          </w:rPr>
          <w:fldChar w:fldCharType="end"/>
        </w:r>
      </w:hyperlink>
    </w:p>
    <w:p w14:paraId="6252A087" w14:textId="365C23EF" w:rsidR="003C34E7" w:rsidRDefault="00301732">
      <w:pPr>
        <w:pStyle w:val="TOC2"/>
        <w:rPr>
          <w:rFonts w:asciiTheme="minorHAnsi" w:eastAsiaTheme="minorEastAsia" w:hAnsiTheme="minorHAnsi" w:cstheme="minorBidi"/>
          <w:bCs w:val="0"/>
          <w:sz w:val="22"/>
          <w:szCs w:val="22"/>
          <w:lang w:val="en-US" w:eastAsia="zh-CN"/>
        </w:rPr>
      </w:pPr>
      <w:hyperlink w:anchor="_Toc101873998" w:history="1">
        <w:r w:rsidR="003C34E7" w:rsidRPr="00B94D9A">
          <w:rPr>
            <w:rStyle w:val="Hyperlink"/>
          </w:rPr>
          <w:t>MANAGED VIRTUAL SERVER (DEDICATED)</w:t>
        </w:r>
        <w:r w:rsidR="003C34E7">
          <w:rPr>
            <w:webHidden/>
          </w:rPr>
          <w:tab/>
        </w:r>
        <w:r w:rsidR="003C34E7">
          <w:rPr>
            <w:webHidden/>
          </w:rPr>
          <w:fldChar w:fldCharType="begin"/>
        </w:r>
        <w:r w:rsidR="003C34E7">
          <w:rPr>
            <w:webHidden/>
          </w:rPr>
          <w:instrText xml:space="preserve"> PAGEREF _Toc101873998 \h </w:instrText>
        </w:r>
        <w:r w:rsidR="003C34E7">
          <w:rPr>
            <w:webHidden/>
          </w:rPr>
        </w:r>
        <w:r w:rsidR="003C34E7">
          <w:rPr>
            <w:webHidden/>
          </w:rPr>
          <w:fldChar w:fldCharType="separate"/>
        </w:r>
        <w:r w:rsidR="00144ED1">
          <w:rPr>
            <w:webHidden/>
          </w:rPr>
          <w:t>7</w:t>
        </w:r>
        <w:r w:rsidR="003C34E7">
          <w:rPr>
            <w:webHidden/>
          </w:rPr>
          <w:fldChar w:fldCharType="end"/>
        </w:r>
      </w:hyperlink>
    </w:p>
    <w:p w14:paraId="16E54ECF" w14:textId="6A9EF4BF" w:rsidR="003C34E7" w:rsidRDefault="00301732">
      <w:pPr>
        <w:pStyle w:val="TOC2"/>
        <w:rPr>
          <w:rFonts w:asciiTheme="minorHAnsi" w:eastAsiaTheme="minorEastAsia" w:hAnsiTheme="minorHAnsi" w:cstheme="minorBidi"/>
          <w:bCs w:val="0"/>
          <w:sz w:val="22"/>
          <w:szCs w:val="22"/>
          <w:lang w:val="en-US" w:eastAsia="zh-CN"/>
        </w:rPr>
      </w:pPr>
      <w:hyperlink w:anchor="_Toc101873999" w:history="1">
        <w:r w:rsidR="003C34E7" w:rsidRPr="00B94D9A">
          <w:rPr>
            <w:rStyle w:val="Hyperlink"/>
          </w:rPr>
          <w:t>MANAGED PHYSICAL SERVER (DEDICATED)</w:t>
        </w:r>
        <w:r w:rsidR="003C34E7">
          <w:rPr>
            <w:webHidden/>
          </w:rPr>
          <w:tab/>
        </w:r>
        <w:r w:rsidR="003C34E7">
          <w:rPr>
            <w:webHidden/>
          </w:rPr>
          <w:fldChar w:fldCharType="begin"/>
        </w:r>
        <w:r w:rsidR="003C34E7">
          <w:rPr>
            <w:webHidden/>
          </w:rPr>
          <w:instrText xml:space="preserve"> PAGEREF _Toc101873999 \h </w:instrText>
        </w:r>
        <w:r w:rsidR="003C34E7">
          <w:rPr>
            <w:webHidden/>
          </w:rPr>
        </w:r>
        <w:r w:rsidR="003C34E7">
          <w:rPr>
            <w:webHidden/>
          </w:rPr>
          <w:fldChar w:fldCharType="separate"/>
        </w:r>
        <w:r w:rsidR="00144ED1">
          <w:rPr>
            <w:webHidden/>
          </w:rPr>
          <w:t>8</w:t>
        </w:r>
        <w:r w:rsidR="003C34E7">
          <w:rPr>
            <w:webHidden/>
          </w:rPr>
          <w:fldChar w:fldCharType="end"/>
        </w:r>
      </w:hyperlink>
    </w:p>
    <w:p w14:paraId="760D2706" w14:textId="172A96D8"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4000" w:history="1">
        <w:r w:rsidR="003C34E7" w:rsidRPr="00B94D9A">
          <w:rPr>
            <w:rStyle w:val="Hyperlink"/>
          </w:rPr>
          <w:t>5</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Service Levels</w:t>
        </w:r>
        <w:r w:rsidR="003C34E7">
          <w:rPr>
            <w:webHidden/>
          </w:rPr>
          <w:tab/>
        </w:r>
        <w:r w:rsidR="003C34E7">
          <w:rPr>
            <w:webHidden/>
          </w:rPr>
          <w:fldChar w:fldCharType="begin"/>
        </w:r>
        <w:r w:rsidR="003C34E7">
          <w:rPr>
            <w:webHidden/>
          </w:rPr>
          <w:instrText xml:space="preserve"> PAGEREF _Toc101874000 \h </w:instrText>
        </w:r>
        <w:r w:rsidR="003C34E7">
          <w:rPr>
            <w:webHidden/>
          </w:rPr>
        </w:r>
        <w:r w:rsidR="003C34E7">
          <w:rPr>
            <w:webHidden/>
          </w:rPr>
          <w:fldChar w:fldCharType="separate"/>
        </w:r>
        <w:r w:rsidR="00144ED1">
          <w:rPr>
            <w:webHidden/>
          </w:rPr>
          <w:t>8</w:t>
        </w:r>
        <w:r w:rsidR="003C34E7">
          <w:rPr>
            <w:webHidden/>
          </w:rPr>
          <w:fldChar w:fldCharType="end"/>
        </w:r>
      </w:hyperlink>
    </w:p>
    <w:p w14:paraId="719F0A7C" w14:textId="3CC54F29" w:rsidR="003C34E7" w:rsidRDefault="00301732">
      <w:pPr>
        <w:pStyle w:val="TOC2"/>
        <w:rPr>
          <w:rFonts w:asciiTheme="minorHAnsi" w:eastAsiaTheme="minorEastAsia" w:hAnsiTheme="minorHAnsi" w:cstheme="minorBidi"/>
          <w:bCs w:val="0"/>
          <w:sz w:val="22"/>
          <w:szCs w:val="22"/>
          <w:lang w:val="en-US" w:eastAsia="zh-CN"/>
        </w:rPr>
      </w:pPr>
      <w:hyperlink w:anchor="_Toc101874001" w:history="1">
        <w:r w:rsidR="003C34E7" w:rsidRPr="00B94D9A">
          <w:rPr>
            <w:rStyle w:val="Hyperlink"/>
          </w:rPr>
          <w:t>Service Level Exclusions</w:t>
        </w:r>
        <w:r w:rsidR="003C34E7">
          <w:rPr>
            <w:webHidden/>
          </w:rPr>
          <w:tab/>
        </w:r>
        <w:r w:rsidR="003C34E7">
          <w:rPr>
            <w:webHidden/>
          </w:rPr>
          <w:fldChar w:fldCharType="begin"/>
        </w:r>
        <w:r w:rsidR="003C34E7">
          <w:rPr>
            <w:webHidden/>
          </w:rPr>
          <w:instrText xml:space="preserve"> PAGEREF _Toc101874001 \h </w:instrText>
        </w:r>
        <w:r w:rsidR="003C34E7">
          <w:rPr>
            <w:webHidden/>
          </w:rPr>
        </w:r>
        <w:r w:rsidR="003C34E7">
          <w:rPr>
            <w:webHidden/>
          </w:rPr>
          <w:fldChar w:fldCharType="separate"/>
        </w:r>
        <w:r w:rsidR="00144ED1">
          <w:rPr>
            <w:webHidden/>
          </w:rPr>
          <w:t>10</w:t>
        </w:r>
        <w:r w:rsidR="003C34E7">
          <w:rPr>
            <w:webHidden/>
          </w:rPr>
          <w:fldChar w:fldCharType="end"/>
        </w:r>
      </w:hyperlink>
    </w:p>
    <w:p w14:paraId="7D623A3E" w14:textId="46DDE29D" w:rsidR="003C34E7" w:rsidRDefault="00301732">
      <w:pPr>
        <w:pStyle w:val="TOC2"/>
        <w:rPr>
          <w:rFonts w:asciiTheme="minorHAnsi" w:eastAsiaTheme="minorEastAsia" w:hAnsiTheme="minorHAnsi" w:cstheme="minorBidi"/>
          <w:bCs w:val="0"/>
          <w:sz w:val="22"/>
          <w:szCs w:val="22"/>
          <w:lang w:val="en-US" w:eastAsia="zh-CN"/>
        </w:rPr>
      </w:pPr>
      <w:hyperlink w:anchor="_Toc101874002" w:history="1">
        <w:r w:rsidR="003C34E7" w:rsidRPr="00B94D9A">
          <w:rPr>
            <w:rStyle w:val="Hyperlink"/>
          </w:rPr>
          <w:t>Service Level Rebates</w:t>
        </w:r>
        <w:r w:rsidR="003C34E7">
          <w:rPr>
            <w:webHidden/>
          </w:rPr>
          <w:tab/>
        </w:r>
        <w:r w:rsidR="003C34E7">
          <w:rPr>
            <w:webHidden/>
          </w:rPr>
          <w:fldChar w:fldCharType="begin"/>
        </w:r>
        <w:r w:rsidR="003C34E7">
          <w:rPr>
            <w:webHidden/>
          </w:rPr>
          <w:instrText xml:space="preserve"> PAGEREF _Toc101874002 \h </w:instrText>
        </w:r>
        <w:r w:rsidR="003C34E7">
          <w:rPr>
            <w:webHidden/>
          </w:rPr>
        </w:r>
        <w:r w:rsidR="003C34E7">
          <w:rPr>
            <w:webHidden/>
          </w:rPr>
          <w:fldChar w:fldCharType="separate"/>
        </w:r>
        <w:r w:rsidR="00144ED1">
          <w:rPr>
            <w:webHidden/>
          </w:rPr>
          <w:t>10</w:t>
        </w:r>
        <w:r w:rsidR="003C34E7">
          <w:rPr>
            <w:webHidden/>
          </w:rPr>
          <w:fldChar w:fldCharType="end"/>
        </w:r>
      </w:hyperlink>
    </w:p>
    <w:p w14:paraId="3C615ED3" w14:textId="400EEE2E"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4003" w:history="1">
        <w:r w:rsidR="003C34E7" w:rsidRPr="00B94D9A">
          <w:rPr>
            <w:rStyle w:val="Hyperlink"/>
          </w:rPr>
          <w:t>6</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Additional Services</w:t>
        </w:r>
        <w:r w:rsidR="003C34E7">
          <w:rPr>
            <w:webHidden/>
          </w:rPr>
          <w:tab/>
        </w:r>
        <w:r w:rsidR="003C34E7">
          <w:rPr>
            <w:webHidden/>
          </w:rPr>
          <w:fldChar w:fldCharType="begin"/>
        </w:r>
        <w:r w:rsidR="003C34E7">
          <w:rPr>
            <w:webHidden/>
          </w:rPr>
          <w:instrText xml:space="preserve"> PAGEREF _Toc101874003 \h </w:instrText>
        </w:r>
        <w:r w:rsidR="003C34E7">
          <w:rPr>
            <w:webHidden/>
          </w:rPr>
        </w:r>
        <w:r w:rsidR="003C34E7">
          <w:rPr>
            <w:webHidden/>
          </w:rPr>
          <w:fldChar w:fldCharType="separate"/>
        </w:r>
        <w:r w:rsidR="00144ED1">
          <w:rPr>
            <w:webHidden/>
          </w:rPr>
          <w:t>11</w:t>
        </w:r>
        <w:r w:rsidR="003C34E7">
          <w:rPr>
            <w:webHidden/>
          </w:rPr>
          <w:fldChar w:fldCharType="end"/>
        </w:r>
      </w:hyperlink>
    </w:p>
    <w:p w14:paraId="7E7F99B1" w14:textId="45F956E3"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4004" w:history="1">
        <w:r w:rsidR="003C34E7" w:rsidRPr="00B94D9A">
          <w:rPr>
            <w:rStyle w:val="Hyperlink"/>
          </w:rPr>
          <w:t>7</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Disaster Recovery</w:t>
        </w:r>
        <w:r w:rsidR="003C34E7">
          <w:rPr>
            <w:webHidden/>
          </w:rPr>
          <w:tab/>
        </w:r>
        <w:r w:rsidR="003C34E7">
          <w:rPr>
            <w:webHidden/>
          </w:rPr>
          <w:fldChar w:fldCharType="begin"/>
        </w:r>
        <w:r w:rsidR="003C34E7">
          <w:rPr>
            <w:webHidden/>
          </w:rPr>
          <w:instrText xml:space="preserve"> PAGEREF _Toc101874004 \h </w:instrText>
        </w:r>
        <w:r w:rsidR="003C34E7">
          <w:rPr>
            <w:webHidden/>
          </w:rPr>
        </w:r>
        <w:r w:rsidR="003C34E7">
          <w:rPr>
            <w:webHidden/>
          </w:rPr>
          <w:fldChar w:fldCharType="separate"/>
        </w:r>
        <w:r w:rsidR="00144ED1">
          <w:rPr>
            <w:webHidden/>
          </w:rPr>
          <w:t>11</w:t>
        </w:r>
        <w:r w:rsidR="003C34E7">
          <w:rPr>
            <w:webHidden/>
          </w:rPr>
          <w:fldChar w:fldCharType="end"/>
        </w:r>
      </w:hyperlink>
    </w:p>
    <w:p w14:paraId="003821BA" w14:textId="002F275C" w:rsidR="003C34E7" w:rsidRDefault="00301732">
      <w:pPr>
        <w:pStyle w:val="TOC2"/>
        <w:rPr>
          <w:rFonts w:asciiTheme="minorHAnsi" w:eastAsiaTheme="minorEastAsia" w:hAnsiTheme="minorHAnsi" w:cstheme="minorBidi"/>
          <w:bCs w:val="0"/>
          <w:sz w:val="22"/>
          <w:szCs w:val="22"/>
          <w:lang w:val="en-US" w:eastAsia="zh-CN"/>
        </w:rPr>
      </w:pPr>
      <w:hyperlink w:anchor="_Toc101874005" w:history="1">
        <w:r w:rsidR="003C34E7" w:rsidRPr="00B94D9A">
          <w:rPr>
            <w:rStyle w:val="Hyperlink"/>
          </w:rPr>
          <w:t>Disaster Recovery</w:t>
        </w:r>
        <w:r w:rsidR="003C34E7">
          <w:rPr>
            <w:webHidden/>
          </w:rPr>
          <w:tab/>
        </w:r>
        <w:r w:rsidR="003C34E7">
          <w:rPr>
            <w:webHidden/>
          </w:rPr>
          <w:fldChar w:fldCharType="begin"/>
        </w:r>
        <w:r w:rsidR="003C34E7">
          <w:rPr>
            <w:webHidden/>
          </w:rPr>
          <w:instrText xml:space="preserve"> PAGEREF _Toc101874005 \h </w:instrText>
        </w:r>
        <w:r w:rsidR="003C34E7">
          <w:rPr>
            <w:webHidden/>
          </w:rPr>
        </w:r>
        <w:r w:rsidR="003C34E7">
          <w:rPr>
            <w:webHidden/>
          </w:rPr>
          <w:fldChar w:fldCharType="separate"/>
        </w:r>
        <w:r w:rsidR="00144ED1">
          <w:rPr>
            <w:webHidden/>
          </w:rPr>
          <w:t>11</w:t>
        </w:r>
        <w:r w:rsidR="003C34E7">
          <w:rPr>
            <w:webHidden/>
          </w:rPr>
          <w:fldChar w:fldCharType="end"/>
        </w:r>
      </w:hyperlink>
    </w:p>
    <w:p w14:paraId="04728AF4" w14:textId="54DF7B84"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4006" w:history="1">
        <w:r w:rsidR="003C34E7" w:rsidRPr="00B94D9A">
          <w:rPr>
            <w:rStyle w:val="Hyperlink"/>
          </w:rPr>
          <w:t>8</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Public Network Services</w:t>
        </w:r>
        <w:r w:rsidR="003C34E7">
          <w:rPr>
            <w:webHidden/>
          </w:rPr>
          <w:tab/>
        </w:r>
        <w:r w:rsidR="003C34E7">
          <w:rPr>
            <w:webHidden/>
          </w:rPr>
          <w:fldChar w:fldCharType="begin"/>
        </w:r>
        <w:r w:rsidR="003C34E7">
          <w:rPr>
            <w:webHidden/>
          </w:rPr>
          <w:instrText xml:space="preserve"> PAGEREF _Toc101874006 \h </w:instrText>
        </w:r>
        <w:r w:rsidR="003C34E7">
          <w:rPr>
            <w:webHidden/>
          </w:rPr>
        </w:r>
        <w:r w:rsidR="003C34E7">
          <w:rPr>
            <w:webHidden/>
          </w:rPr>
          <w:fldChar w:fldCharType="separate"/>
        </w:r>
        <w:r w:rsidR="00144ED1">
          <w:rPr>
            <w:webHidden/>
          </w:rPr>
          <w:t>12</w:t>
        </w:r>
        <w:r w:rsidR="003C34E7">
          <w:rPr>
            <w:webHidden/>
          </w:rPr>
          <w:fldChar w:fldCharType="end"/>
        </w:r>
      </w:hyperlink>
    </w:p>
    <w:p w14:paraId="394976D4" w14:textId="403B465E" w:rsidR="003C34E7" w:rsidRDefault="00301732">
      <w:pPr>
        <w:pStyle w:val="TOC2"/>
        <w:rPr>
          <w:rFonts w:asciiTheme="minorHAnsi" w:eastAsiaTheme="minorEastAsia" w:hAnsiTheme="minorHAnsi" w:cstheme="minorBidi"/>
          <w:bCs w:val="0"/>
          <w:sz w:val="22"/>
          <w:szCs w:val="22"/>
          <w:lang w:val="en-US" w:eastAsia="zh-CN"/>
        </w:rPr>
      </w:pPr>
      <w:hyperlink w:anchor="_Toc101874007" w:history="1">
        <w:r w:rsidR="003C34E7" w:rsidRPr="00B94D9A">
          <w:rPr>
            <w:rStyle w:val="Hyperlink"/>
          </w:rPr>
          <w:t>Internet</w:t>
        </w:r>
        <w:r w:rsidR="003C34E7">
          <w:rPr>
            <w:webHidden/>
          </w:rPr>
          <w:tab/>
        </w:r>
        <w:r w:rsidR="003C34E7">
          <w:rPr>
            <w:webHidden/>
          </w:rPr>
          <w:fldChar w:fldCharType="begin"/>
        </w:r>
        <w:r w:rsidR="003C34E7">
          <w:rPr>
            <w:webHidden/>
          </w:rPr>
          <w:instrText xml:space="preserve"> PAGEREF _Toc101874007 \h </w:instrText>
        </w:r>
        <w:r w:rsidR="003C34E7">
          <w:rPr>
            <w:webHidden/>
          </w:rPr>
        </w:r>
        <w:r w:rsidR="003C34E7">
          <w:rPr>
            <w:webHidden/>
          </w:rPr>
          <w:fldChar w:fldCharType="separate"/>
        </w:r>
        <w:r w:rsidR="00144ED1">
          <w:rPr>
            <w:webHidden/>
          </w:rPr>
          <w:t>12</w:t>
        </w:r>
        <w:r w:rsidR="003C34E7">
          <w:rPr>
            <w:webHidden/>
          </w:rPr>
          <w:fldChar w:fldCharType="end"/>
        </w:r>
      </w:hyperlink>
    </w:p>
    <w:p w14:paraId="5260701A" w14:textId="2C2412A6" w:rsidR="003C34E7" w:rsidRDefault="00301732">
      <w:pPr>
        <w:pStyle w:val="TOC2"/>
        <w:rPr>
          <w:rFonts w:asciiTheme="minorHAnsi" w:eastAsiaTheme="minorEastAsia" w:hAnsiTheme="minorHAnsi" w:cstheme="minorBidi"/>
          <w:bCs w:val="0"/>
          <w:sz w:val="22"/>
          <w:szCs w:val="22"/>
          <w:lang w:val="en-US" w:eastAsia="zh-CN"/>
        </w:rPr>
      </w:pPr>
      <w:hyperlink w:anchor="_Toc101874008" w:history="1">
        <w:r w:rsidR="003C34E7" w:rsidRPr="00B94D9A">
          <w:rPr>
            <w:rStyle w:val="Hyperlink"/>
          </w:rPr>
          <w:t>Load Balancing</w:t>
        </w:r>
        <w:r w:rsidR="003C34E7">
          <w:rPr>
            <w:webHidden/>
          </w:rPr>
          <w:tab/>
        </w:r>
        <w:r w:rsidR="003C34E7">
          <w:rPr>
            <w:webHidden/>
          </w:rPr>
          <w:fldChar w:fldCharType="begin"/>
        </w:r>
        <w:r w:rsidR="003C34E7">
          <w:rPr>
            <w:webHidden/>
          </w:rPr>
          <w:instrText xml:space="preserve"> PAGEREF _Toc101874008 \h </w:instrText>
        </w:r>
        <w:r w:rsidR="003C34E7">
          <w:rPr>
            <w:webHidden/>
          </w:rPr>
        </w:r>
        <w:r w:rsidR="003C34E7">
          <w:rPr>
            <w:webHidden/>
          </w:rPr>
          <w:fldChar w:fldCharType="separate"/>
        </w:r>
        <w:r w:rsidR="00144ED1">
          <w:rPr>
            <w:webHidden/>
          </w:rPr>
          <w:t>12</w:t>
        </w:r>
        <w:r w:rsidR="003C34E7">
          <w:rPr>
            <w:webHidden/>
          </w:rPr>
          <w:fldChar w:fldCharType="end"/>
        </w:r>
      </w:hyperlink>
    </w:p>
    <w:p w14:paraId="58B97B46" w14:textId="2CF6FEC7" w:rsidR="003C34E7" w:rsidRDefault="00301732">
      <w:pPr>
        <w:pStyle w:val="TOC2"/>
        <w:rPr>
          <w:rFonts w:asciiTheme="minorHAnsi" w:eastAsiaTheme="minorEastAsia" w:hAnsiTheme="minorHAnsi" w:cstheme="minorBidi"/>
          <w:bCs w:val="0"/>
          <w:sz w:val="22"/>
          <w:szCs w:val="22"/>
          <w:lang w:val="en-US" w:eastAsia="zh-CN"/>
        </w:rPr>
      </w:pPr>
      <w:hyperlink w:anchor="_Toc101874009" w:history="1">
        <w:r w:rsidR="003C34E7" w:rsidRPr="00B94D9A">
          <w:rPr>
            <w:rStyle w:val="Hyperlink"/>
          </w:rPr>
          <w:t>Server Load Balancing</w:t>
        </w:r>
        <w:r w:rsidR="003C34E7">
          <w:rPr>
            <w:webHidden/>
          </w:rPr>
          <w:tab/>
        </w:r>
        <w:r w:rsidR="003C34E7">
          <w:rPr>
            <w:webHidden/>
          </w:rPr>
          <w:fldChar w:fldCharType="begin"/>
        </w:r>
        <w:r w:rsidR="003C34E7">
          <w:rPr>
            <w:webHidden/>
          </w:rPr>
          <w:instrText xml:space="preserve"> PAGEREF _Toc101874009 \h </w:instrText>
        </w:r>
        <w:r w:rsidR="003C34E7">
          <w:rPr>
            <w:webHidden/>
          </w:rPr>
        </w:r>
        <w:r w:rsidR="003C34E7">
          <w:rPr>
            <w:webHidden/>
          </w:rPr>
          <w:fldChar w:fldCharType="separate"/>
        </w:r>
        <w:r w:rsidR="00144ED1">
          <w:rPr>
            <w:webHidden/>
          </w:rPr>
          <w:t>13</w:t>
        </w:r>
        <w:r w:rsidR="003C34E7">
          <w:rPr>
            <w:webHidden/>
          </w:rPr>
          <w:fldChar w:fldCharType="end"/>
        </w:r>
      </w:hyperlink>
    </w:p>
    <w:p w14:paraId="5EBB007F" w14:textId="3A221335" w:rsidR="003C34E7" w:rsidRDefault="00301732">
      <w:pPr>
        <w:pStyle w:val="TOC2"/>
        <w:rPr>
          <w:rFonts w:asciiTheme="minorHAnsi" w:eastAsiaTheme="minorEastAsia" w:hAnsiTheme="minorHAnsi" w:cstheme="minorBidi"/>
          <w:bCs w:val="0"/>
          <w:sz w:val="22"/>
          <w:szCs w:val="22"/>
          <w:lang w:val="en-US" w:eastAsia="zh-CN"/>
        </w:rPr>
      </w:pPr>
      <w:hyperlink w:anchor="_Toc101874010" w:history="1">
        <w:r w:rsidR="003C34E7" w:rsidRPr="00B94D9A">
          <w:rPr>
            <w:rStyle w:val="Hyperlink"/>
          </w:rPr>
          <w:t>SSL Offloading</w:t>
        </w:r>
        <w:r w:rsidR="003C34E7">
          <w:rPr>
            <w:webHidden/>
          </w:rPr>
          <w:tab/>
        </w:r>
        <w:r w:rsidR="003C34E7">
          <w:rPr>
            <w:webHidden/>
          </w:rPr>
          <w:fldChar w:fldCharType="begin"/>
        </w:r>
        <w:r w:rsidR="003C34E7">
          <w:rPr>
            <w:webHidden/>
          </w:rPr>
          <w:instrText xml:space="preserve"> PAGEREF _Toc101874010 \h </w:instrText>
        </w:r>
        <w:r w:rsidR="003C34E7">
          <w:rPr>
            <w:webHidden/>
          </w:rPr>
        </w:r>
        <w:r w:rsidR="003C34E7">
          <w:rPr>
            <w:webHidden/>
          </w:rPr>
          <w:fldChar w:fldCharType="separate"/>
        </w:r>
        <w:r w:rsidR="00144ED1">
          <w:rPr>
            <w:webHidden/>
          </w:rPr>
          <w:t>13</w:t>
        </w:r>
        <w:r w:rsidR="003C34E7">
          <w:rPr>
            <w:webHidden/>
          </w:rPr>
          <w:fldChar w:fldCharType="end"/>
        </w:r>
      </w:hyperlink>
    </w:p>
    <w:p w14:paraId="470F00B2" w14:textId="0DBA6D18" w:rsidR="003C34E7" w:rsidRDefault="00301732">
      <w:pPr>
        <w:pStyle w:val="TOC2"/>
        <w:rPr>
          <w:rFonts w:asciiTheme="minorHAnsi" w:eastAsiaTheme="minorEastAsia" w:hAnsiTheme="minorHAnsi" w:cstheme="minorBidi"/>
          <w:bCs w:val="0"/>
          <w:sz w:val="22"/>
          <w:szCs w:val="22"/>
          <w:lang w:val="en-US" w:eastAsia="zh-CN"/>
        </w:rPr>
      </w:pPr>
      <w:hyperlink w:anchor="_Toc101874011" w:history="1">
        <w:r w:rsidR="003C34E7" w:rsidRPr="00B94D9A">
          <w:rPr>
            <w:rStyle w:val="Hyperlink"/>
          </w:rPr>
          <w:t>Geographic Server Load Balancing</w:t>
        </w:r>
        <w:r w:rsidR="003C34E7">
          <w:rPr>
            <w:webHidden/>
          </w:rPr>
          <w:tab/>
        </w:r>
        <w:r w:rsidR="003C34E7">
          <w:rPr>
            <w:webHidden/>
          </w:rPr>
          <w:fldChar w:fldCharType="begin"/>
        </w:r>
        <w:r w:rsidR="003C34E7">
          <w:rPr>
            <w:webHidden/>
          </w:rPr>
          <w:instrText xml:space="preserve"> PAGEREF _Toc101874011 \h </w:instrText>
        </w:r>
        <w:r w:rsidR="003C34E7">
          <w:rPr>
            <w:webHidden/>
          </w:rPr>
        </w:r>
        <w:r w:rsidR="003C34E7">
          <w:rPr>
            <w:webHidden/>
          </w:rPr>
          <w:fldChar w:fldCharType="separate"/>
        </w:r>
        <w:r w:rsidR="00144ED1">
          <w:rPr>
            <w:webHidden/>
          </w:rPr>
          <w:t>13</w:t>
        </w:r>
        <w:r w:rsidR="003C34E7">
          <w:rPr>
            <w:webHidden/>
          </w:rPr>
          <w:fldChar w:fldCharType="end"/>
        </w:r>
      </w:hyperlink>
    </w:p>
    <w:p w14:paraId="259A9078" w14:textId="679261FB" w:rsidR="003C34E7" w:rsidRDefault="00301732">
      <w:pPr>
        <w:pStyle w:val="TOC2"/>
        <w:rPr>
          <w:rFonts w:asciiTheme="minorHAnsi" w:eastAsiaTheme="minorEastAsia" w:hAnsiTheme="minorHAnsi" w:cstheme="minorBidi"/>
          <w:bCs w:val="0"/>
          <w:sz w:val="22"/>
          <w:szCs w:val="22"/>
          <w:lang w:val="en-US" w:eastAsia="zh-CN"/>
        </w:rPr>
      </w:pPr>
      <w:hyperlink w:anchor="_Toc101874012" w:history="1">
        <w:r w:rsidR="003C34E7" w:rsidRPr="00B94D9A">
          <w:rPr>
            <w:rStyle w:val="Hyperlink"/>
          </w:rPr>
          <w:t>Domain Name Registration</w:t>
        </w:r>
        <w:r w:rsidR="003C34E7">
          <w:rPr>
            <w:webHidden/>
          </w:rPr>
          <w:tab/>
        </w:r>
        <w:r w:rsidR="003C34E7">
          <w:rPr>
            <w:webHidden/>
          </w:rPr>
          <w:fldChar w:fldCharType="begin"/>
        </w:r>
        <w:r w:rsidR="003C34E7">
          <w:rPr>
            <w:webHidden/>
          </w:rPr>
          <w:instrText xml:space="preserve"> PAGEREF _Toc101874012 \h </w:instrText>
        </w:r>
        <w:r w:rsidR="003C34E7">
          <w:rPr>
            <w:webHidden/>
          </w:rPr>
        </w:r>
        <w:r w:rsidR="003C34E7">
          <w:rPr>
            <w:webHidden/>
          </w:rPr>
          <w:fldChar w:fldCharType="separate"/>
        </w:r>
        <w:r w:rsidR="00144ED1">
          <w:rPr>
            <w:webHidden/>
          </w:rPr>
          <w:t>13</w:t>
        </w:r>
        <w:r w:rsidR="003C34E7">
          <w:rPr>
            <w:webHidden/>
          </w:rPr>
          <w:fldChar w:fldCharType="end"/>
        </w:r>
      </w:hyperlink>
    </w:p>
    <w:p w14:paraId="35A52356" w14:textId="3E6C368A" w:rsidR="003C34E7" w:rsidRDefault="00301732">
      <w:pPr>
        <w:pStyle w:val="TOC2"/>
        <w:rPr>
          <w:rFonts w:asciiTheme="minorHAnsi" w:eastAsiaTheme="minorEastAsia" w:hAnsiTheme="minorHAnsi" w:cstheme="minorBidi"/>
          <w:bCs w:val="0"/>
          <w:sz w:val="22"/>
          <w:szCs w:val="22"/>
          <w:lang w:val="en-US" w:eastAsia="zh-CN"/>
        </w:rPr>
      </w:pPr>
      <w:hyperlink w:anchor="_Toc101874013" w:history="1">
        <w:r w:rsidR="003C34E7" w:rsidRPr="00B94D9A">
          <w:rPr>
            <w:rStyle w:val="Hyperlink"/>
          </w:rPr>
          <w:t>SMTP Mail Relay</w:t>
        </w:r>
        <w:r w:rsidR="003C34E7">
          <w:rPr>
            <w:webHidden/>
          </w:rPr>
          <w:tab/>
        </w:r>
        <w:r w:rsidR="003C34E7">
          <w:rPr>
            <w:webHidden/>
          </w:rPr>
          <w:fldChar w:fldCharType="begin"/>
        </w:r>
        <w:r w:rsidR="003C34E7">
          <w:rPr>
            <w:webHidden/>
          </w:rPr>
          <w:instrText xml:space="preserve"> PAGEREF _Toc101874013 \h </w:instrText>
        </w:r>
        <w:r w:rsidR="003C34E7">
          <w:rPr>
            <w:webHidden/>
          </w:rPr>
        </w:r>
        <w:r w:rsidR="003C34E7">
          <w:rPr>
            <w:webHidden/>
          </w:rPr>
          <w:fldChar w:fldCharType="separate"/>
        </w:r>
        <w:r w:rsidR="00144ED1">
          <w:rPr>
            <w:webHidden/>
          </w:rPr>
          <w:t>14</w:t>
        </w:r>
        <w:r w:rsidR="003C34E7">
          <w:rPr>
            <w:webHidden/>
          </w:rPr>
          <w:fldChar w:fldCharType="end"/>
        </w:r>
      </w:hyperlink>
    </w:p>
    <w:p w14:paraId="1B49689F" w14:textId="3CB41CF7" w:rsidR="003C34E7" w:rsidRDefault="00301732">
      <w:pPr>
        <w:pStyle w:val="TOC2"/>
        <w:rPr>
          <w:rFonts w:asciiTheme="minorHAnsi" w:eastAsiaTheme="minorEastAsia" w:hAnsiTheme="minorHAnsi" w:cstheme="minorBidi"/>
          <w:bCs w:val="0"/>
          <w:sz w:val="22"/>
          <w:szCs w:val="22"/>
          <w:lang w:val="en-US" w:eastAsia="zh-CN"/>
        </w:rPr>
      </w:pPr>
      <w:hyperlink w:anchor="_Toc101874014" w:history="1">
        <w:r w:rsidR="003C34E7" w:rsidRPr="00B94D9A">
          <w:rPr>
            <w:rStyle w:val="Hyperlink"/>
          </w:rPr>
          <w:t>DOS &amp; DDOS Protection of Telstra Cloud Services</w:t>
        </w:r>
        <w:r w:rsidR="003C34E7">
          <w:rPr>
            <w:webHidden/>
          </w:rPr>
          <w:tab/>
        </w:r>
        <w:r w:rsidR="003C34E7">
          <w:rPr>
            <w:webHidden/>
          </w:rPr>
          <w:fldChar w:fldCharType="begin"/>
        </w:r>
        <w:r w:rsidR="003C34E7">
          <w:rPr>
            <w:webHidden/>
          </w:rPr>
          <w:instrText xml:space="preserve"> PAGEREF _Toc101874014 \h </w:instrText>
        </w:r>
        <w:r w:rsidR="003C34E7">
          <w:rPr>
            <w:webHidden/>
          </w:rPr>
        </w:r>
        <w:r w:rsidR="003C34E7">
          <w:rPr>
            <w:webHidden/>
          </w:rPr>
          <w:fldChar w:fldCharType="separate"/>
        </w:r>
        <w:r w:rsidR="00144ED1">
          <w:rPr>
            <w:webHidden/>
          </w:rPr>
          <w:t>14</w:t>
        </w:r>
        <w:r w:rsidR="003C34E7">
          <w:rPr>
            <w:webHidden/>
          </w:rPr>
          <w:fldChar w:fldCharType="end"/>
        </w:r>
      </w:hyperlink>
    </w:p>
    <w:p w14:paraId="6A3F4F16" w14:textId="58BE8BAC"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4015" w:history="1">
        <w:r w:rsidR="003C34E7" w:rsidRPr="00B94D9A">
          <w:rPr>
            <w:rStyle w:val="Hyperlink"/>
          </w:rPr>
          <w:t>9</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Private Network Services</w:t>
        </w:r>
        <w:r w:rsidR="003C34E7">
          <w:rPr>
            <w:webHidden/>
          </w:rPr>
          <w:tab/>
        </w:r>
        <w:r w:rsidR="003C34E7">
          <w:rPr>
            <w:webHidden/>
          </w:rPr>
          <w:fldChar w:fldCharType="begin"/>
        </w:r>
        <w:r w:rsidR="003C34E7">
          <w:rPr>
            <w:webHidden/>
          </w:rPr>
          <w:instrText xml:space="preserve"> PAGEREF _Toc101874015 \h </w:instrText>
        </w:r>
        <w:r w:rsidR="003C34E7">
          <w:rPr>
            <w:webHidden/>
          </w:rPr>
        </w:r>
        <w:r w:rsidR="003C34E7">
          <w:rPr>
            <w:webHidden/>
          </w:rPr>
          <w:fldChar w:fldCharType="separate"/>
        </w:r>
        <w:r w:rsidR="00144ED1">
          <w:rPr>
            <w:webHidden/>
          </w:rPr>
          <w:t>14</w:t>
        </w:r>
        <w:r w:rsidR="003C34E7">
          <w:rPr>
            <w:webHidden/>
          </w:rPr>
          <w:fldChar w:fldCharType="end"/>
        </w:r>
      </w:hyperlink>
    </w:p>
    <w:p w14:paraId="19C9E918" w14:textId="79330E3A" w:rsidR="003C34E7" w:rsidRDefault="00301732">
      <w:pPr>
        <w:pStyle w:val="TOC2"/>
        <w:rPr>
          <w:rFonts w:asciiTheme="minorHAnsi" w:eastAsiaTheme="minorEastAsia" w:hAnsiTheme="minorHAnsi" w:cstheme="minorBidi"/>
          <w:bCs w:val="0"/>
          <w:sz w:val="22"/>
          <w:szCs w:val="22"/>
          <w:lang w:val="en-US" w:eastAsia="zh-CN"/>
        </w:rPr>
      </w:pPr>
      <w:hyperlink w:anchor="_Toc101874016" w:history="1">
        <w:r w:rsidR="003C34E7" w:rsidRPr="00B94D9A">
          <w:rPr>
            <w:rStyle w:val="Hyperlink"/>
          </w:rPr>
          <w:t>Next IP services</w:t>
        </w:r>
        <w:r w:rsidR="003C34E7">
          <w:rPr>
            <w:webHidden/>
          </w:rPr>
          <w:tab/>
        </w:r>
        <w:r w:rsidR="003C34E7">
          <w:rPr>
            <w:webHidden/>
          </w:rPr>
          <w:fldChar w:fldCharType="begin"/>
        </w:r>
        <w:r w:rsidR="003C34E7">
          <w:rPr>
            <w:webHidden/>
          </w:rPr>
          <w:instrText xml:space="preserve"> PAGEREF _Toc101874016 \h </w:instrText>
        </w:r>
        <w:r w:rsidR="003C34E7">
          <w:rPr>
            <w:webHidden/>
          </w:rPr>
        </w:r>
        <w:r w:rsidR="003C34E7">
          <w:rPr>
            <w:webHidden/>
          </w:rPr>
          <w:fldChar w:fldCharType="separate"/>
        </w:r>
        <w:r w:rsidR="00144ED1">
          <w:rPr>
            <w:webHidden/>
          </w:rPr>
          <w:t>14</w:t>
        </w:r>
        <w:r w:rsidR="003C34E7">
          <w:rPr>
            <w:webHidden/>
          </w:rPr>
          <w:fldChar w:fldCharType="end"/>
        </w:r>
      </w:hyperlink>
    </w:p>
    <w:p w14:paraId="71FFF8FC" w14:textId="2F88BEE0" w:rsidR="003C34E7" w:rsidRDefault="00301732">
      <w:pPr>
        <w:pStyle w:val="TOC2"/>
        <w:rPr>
          <w:rFonts w:asciiTheme="minorHAnsi" w:eastAsiaTheme="minorEastAsia" w:hAnsiTheme="minorHAnsi" w:cstheme="minorBidi"/>
          <w:bCs w:val="0"/>
          <w:sz w:val="22"/>
          <w:szCs w:val="22"/>
          <w:lang w:val="en-US" w:eastAsia="zh-CN"/>
        </w:rPr>
      </w:pPr>
      <w:hyperlink w:anchor="_Toc101874017" w:history="1">
        <w:r w:rsidR="003C34E7" w:rsidRPr="00B94D9A">
          <w:rPr>
            <w:rStyle w:val="Hyperlink"/>
          </w:rPr>
          <w:t>SMTP Mail Relay</w:t>
        </w:r>
        <w:r w:rsidR="003C34E7">
          <w:rPr>
            <w:webHidden/>
          </w:rPr>
          <w:tab/>
        </w:r>
        <w:r w:rsidR="003C34E7">
          <w:rPr>
            <w:webHidden/>
          </w:rPr>
          <w:fldChar w:fldCharType="begin"/>
        </w:r>
        <w:r w:rsidR="003C34E7">
          <w:rPr>
            <w:webHidden/>
          </w:rPr>
          <w:instrText xml:space="preserve"> PAGEREF _Toc101874017 \h </w:instrText>
        </w:r>
        <w:r w:rsidR="003C34E7">
          <w:rPr>
            <w:webHidden/>
          </w:rPr>
        </w:r>
        <w:r w:rsidR="003C34E7">
          <w:rPr>
            <w:webHidden/>
          </w:rPr>
          <w:fldChar w:fldCharType="separate"/>
        </w:r>
        <w:r w:rsidR="00144ED1">
          <w:rPr>
            <w:webHidden/>
          </w:rPr>
          <w:t>15</w:t>
        </w:r>
        <w:r w:rsidR="003C34E7">
          <w:rPr>
            <w:webHidden/>
          </w:rPr>
          <w:fldChar w:fldCharType="end"/>
        </w:r>
      </w:hyperlink>
    </w:p>
    <w:p w14:paraId="03FFCF64" w14:textId="5A26C532"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4018" w:history="1">
        <w:r w:rsidR="003C34E7" w:rsidRPr="00B94D9A">
          <w:rPr>
            <w:rStyle w:val="Hyperlink"/>
          </w:rPr>
          <w:t>10</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Security Services – Dedicated Gateway</w:t>
        </w:r>
        <w:r w:rsidR="003C34E7">
          <w:rPr>
            <w:webHidden/>
          </w:rPr>
          <w:tab/>
        </w:r>
        <w:r w:rsidR="003C34E7">
          <w:rPr>
            <w:webHidden/>
          </w:rPr>
          <w:fldChar w:fldCharType="begin"/>
        </w:r>
        <w:r w:rsidR="003C34E7">
          <w:rPr>
            <w:webHidden/>
          </w:rPr>
          <w:instrText xml:space="preserve"> PAGEREF _Toc101874018 \h </w:instrText>
        </w:r>
        <w:r w:rsidR="003C34E7">
          <w:rPr>
            <w:webHidden/>
          </w:rPr>
        </w:r>
        <w:r w:rsidR="003C34E7">
          <w:rPr>
            <w:webHidden/>
          </w:rPr>
          <w:fldChar w:fldCharType="separate"/>
        </w:r>
        <w:r w:rsidR="00144ED1">
          <w:rPr>
            <w:webHidden/>
          </w:rPr>
          <w:t>15</w:t>
        </w:r>
        <w:r w:rsidR="003C34E7">
          <w:rPr>
            <w:webHidden/>
          </w:rPr>
          <w:fldChar w:fldCharType="end"/>
        </w:r>
      </w:hyperlink>
    </w:p>
    <w:p w14:paraId="07C3DBEA" w14:textId="087536B0" w:rsidR="003C34E7" w:rsidRDefault="00301732">
      <w:pPr>
        <w:pStyle w:val="TOC2"/>
        <w:rPr>
          <w:rFonts w:asciiTheme="minorHAnsi" w:eastAsiaTheme="minorEastAsia" w:hAnsiTheme="minorHAnsi" w:cstheme="minorBidi"/>
          <w:bCs w:val="0"/>
          <w:sz w:val="22"/>
          <w:szCs w:val="22"/>
          <w:lang w:val="en-US" w:eastAsia="zh-CN"/>
        </w:rPr>
      </w:pPr>
      <w:hyperlink w:anchor="_Toc101874019" w:history="1">
        <w:r w:rsidR="003C34E7" w:rsidRPr="00B94D9A">
          <w:rPr>
            <w:rStyle w:val="Hyperlink"/>
          </w:rPr>
          <w:t>Cease sale and exit notification</w:t>
        </w:r>
        <w:r w:rsidR="003C34E7">
          <w:rPr>
            <w:webHidden/>
          </w:rPr>
          <w:tab/>
        </w:r>
        <w:r w:rsidR="003C34E7">
          <w:rPr>
            <w:webHidden/>
          </w:rPr>
          <w:fldChar w:fldCharType="begin"/>
        </w:r>
        <w:r w:rsidR="003C34E7">
          <w:rPr>
            <w:webHidden/>
          </w:rPr>
          <w:instrText xml:space="preserve"> PAGEREF _Toc101874019 \h </w:instrText>
        </w:r>
        <w:r w:rsidR="003C34E7">
          <w:rPr>
            <w:webHidden/>
          </w:rPr>
        </w:r>
        <w:r w:rsidR="003C34E7">
          <w:rPr>
            <w:webHidden/>
          </w:rPr>
          <w:fldChar w:fldCharType="separate"/>
        </w:r>
        <w:r w:rsidR="00144ED1">
          <w:rPr>
            <w:webHidden/>
          </w:rPr>
          <w:t>15</w:t>
        </w:r>
        <w:r w:rsidR="003C34E7">
          <w:rPr>
            <w:webHidden/>
          </w:rPr>
          <w:fldChar w:fldCharType="end"/>
        </w:r>
      </w:hyperlink>
    </w:p>
    <w:p w14:paraId="7FD85667" w14:textId="0ADD8042" w:rsidR="003C34E7" w:rsidRDefault="00301732">
      <w:pPr>
        <w:pStyle w:val="TOC2"/>
        <w:rPr>
          <w:rFonts w:asciiTheme="minorHAnsi" w:eastAsiaTheme="minorEastAsia" w:hAnsiTheme="minorHAnsi" w:cstheme="minorBidi"/>
          <w:bCs w:val="0"/>
          <w:sz w:val="22"/>
          <w:szCs w:val="22"/>
          <w:lang w:val="en-US" w:eastAsia="zh-CN"/>
        </w:rPr>
      </w:pPr>
      <w:hyperlink w:anchor="_Toc101874020" w:history="1">
        <w:r w:rsidR="003C34E7" w:rsidRPr="00B94D9A">
          <w:rPr>
            <w:rStyle w:val="Hyperlink"/>
          </w:rPr>
          <w:t>What is Dedicated Gateway?</w:t>
        </w:r>
        <w:r w:rsidR="003C34E7">
          <w:rPr>
            <w:webHidden/>
          </w:rPr>
          <w:tab/>
        </w:r>
        <w:r w:rsidR="003C34E7">
          <w:rPr>
            <w:webHidden/>
          </w:rPr>
          <w:fldChar w:fldCharType="begin"/>
        </w:r>
        <w:r w:rsidR="003C34E7">
          <w:rPr>
            <w:webHidden/>
          </w:rPr>
          <w:instrText xml:space="preserve"> PAGEREF _Toc101874020 \h </w:instrText>
        </w:r>
        <w:r w:rsidR="003C34E7">
          <w:rPr>
            <w:webHidden/>
          </w:rPr>
        </w:r>
        <w:r w:rsidR="003C34E7">
          <w:rPr>
            <w:webHidden/>
          </w:rPr>
          <w:fldChar w:fldCharType="separate"/>
        </w:r>
        <w:r w:rsidR="00144ED1">
          <w:rPr>
            <w:webHidden/>
          </w:rPr>
          <w:t>15</w:t>
        </w:r>
        <w:r w:rsidR="003C34E7">
          <w:rPr>
            <w:webHidden/>
          </w:rPr>
          <w:fldChar w:fldCharType="end"/>
        </w:r>
      </w:hyperlink>
    </w:p>
    <w:p w14:paraId="2977A8AD" w14:textId="748692D1" w:rsidR="003C34E7" w:rsidRDefault="00301732">
      <w:pPr>
        <w:pStyle w:val="TOC2"/>
        <w:rPr>
          <w:rFonts w:asciiTheme="minorHAnsi" w:eastAsiaTheme="minorEastAsia" w:hAnsiTheme="minorHAnsi" w:cstheme="minorBidi"/>
          <w:bCs w:val="0"/>
          <w:sz w:val="22"/>
          <w:szCs w:val="22"/>
          <w:lang w:val="en-US" w:eastAsia="zh-CN"/>
        </w:rPr>
      </w:pPr>
      <w:hyperlink w:anchor="_Toc101874021" w:history="1">
        <w:r w:rsidR="003C34E7" w:rsidRPr="00B94D9A">
          <w:rPr>
            <w:rStyle w:val="Hyperlink"/>
          </w:rPr>
          <w:t>Internet Protection Services</w:t>
        </w:r>
        <w:r w:rsidR="003C34E7">
          <w:rPr>
            <w:webHidden/>
          </w:rPr>
          <w:tab/>
        </w:r>
        <w:r w:rsidR="003C34E7">
          <w:rPr>
            <w:webHidden/>
          </w:rPr>
          <w:fldChar w:fldCharType="begin"/>
        </w:r>
        <w:r w:rsidR="003C34E7">
          <w:rPr>
            <w:webHidden/>
          </w:rPr>
          <w:instrText xml:space="preserve"> PAGEREF _Toc101874021 \h </w:instrText>
        </w:r>
        <w:r w:rsidR="003C34E7">
          <w:rPr>
            <w:webHidden/>
          </w:rPr>
        </w:r>
        <w:r w:rsidR="003C34E7">
          <w:rPr>
            <w:webHidden/>
          </w:rPr>
          <w:fldChar w:fldCharType="separate"/>
        </w:r>
        <w:r w:rsidR="00144ED1">
          <w:rPr>
            <w:webHidden/>
          </w:rPr>
          <w:t>15</w:t>
        </w:r>
        <w:r w:rsidR="003C34E7">
          <w:rPr>
            <w:webHidden/>
          </w:rPr>
          <w:fldChar w:fldCharType="end"/>
        </w:r>
      </w:hyperlink>
    </w:p>
    <w:p w14:paraId="6E8EC70B" w14:textId="35A16ABA" w:rsidR="003C34E7" w:rsidRDefault="00301732">
      <w:pPr>
        <w:pStyle w:val="TOC2"/>
        <w:rPr>
          <w:rFonts w:asciiTheme="minorHAnsi" w:eastAsiaTheme="minorEastAsia" w:hAnsiTheme="minorHAnsi" w:cstheme="minorBidi"/>
          <w:bCs w:val="0"/>
          <w:sz w:val="22"/>
          <w:szCs w:val="22"/>
          <w:lang w:val="en-US" w:eastAsia="zh-CN"/>
        </w:rPr>
      </w:pPr>
      <w:hyperlink w:anchor="_Toc101874022" w:history="1">
        <w:r w:rsidR="003C34E7" w:rsidRPr="00B94D9A">
          <w:rPr>
            <w:rStyle w:val="Hyperlink"/>
          </w:rPr>
          <w:t>Denial of Service Protection</w:t>
        </w:r>
        <w:r w:rsidR="003C34E7">
          <w:rPr>
            <w:webHidden/>
          </w:rPr>
          <w:tab/>
        </w:r>
        <w:r w:rsidR="003C34E7">
          <w:rPr>
            <w:webHidden/>
          </w:rPr>
          <w:fldChar w:fldCharType="begin"/>
        </w:r>
        <w:r w:rsidR="003C34E7">
          <w:rPr>
            <w:webHidden/>
          </w:rPr>
          <w:instrText xml:space="preserve"> PAGEREF _Toc101874022 \h </w:instrText>
        </w:r>
        <w:r w:rsidR="003C34E7">
          <w:rPr>
            <w:webHidden/>
          </w:rPr>
        </w:r>
        <w:r w:rsidR="003C34E7">
          <w:rPr>
            <w:webHidden/>
          </w:rPr>
          <w:fldChar w:fldCharType="separate"/>
        </w:r>
        <w:r w:rsidR="00144ED1">
          <w:rPr>
            <w:webHidden/>
          </w:rPr>
          <w:t>16</w:t>
        </w:r>
        <w:r w:rsidR="003C34E7">
          <w:rPr>
            <w:webHidden/>
          </w:rPr>
          <w:fldChar w:fldCharType="end"/>
        </w:r>
      </w:hyperlink>
    </w:p>
    <w:p w14:paraId="7676D4CC" w14:textId="63AA551C" w:rsidR="003C34E7" w:rsidRDefault="00301732">
      <w:pPr>
        <w:pStyle w:val="TOC2"/>
        <w:rPr>
          <w:rFonts w:asciiTheme="minorHAnsi" w:eastAsiaTheme="minorEastAsia" w:hAnsiTheme="minorHAnsi" w:cstheme="minorBidi"/>
          <w:bCs w:val="0"/>
          <w:sz w:val="22"/>
          <w:szCs w:val="22"/>
          <w:lang w:val="en-US" w:eastAsia="zh-CN"/>
        </w:rPr>
      </w:pPr>
      <w:hyperlink w:anchor="_Toc101874023" w:history="1">
        <w:r w:rsidR="003C34E7" w:rsidRPr="00B94D9A">
          <w:rPr>
            <w:rStyle w:val="Hyperlink"/>
          </w:rPr>
          <w:t>Firewall</w:t>
        </w:r>
        <w:r w:rsidR="003C34E7">
          <w:rPr>
            <w:webHidden/>
          </w:rPr>
          <w:tab/>
        </w:r>
        <w:r w:rsidR="003C34E7">
          <w:rPr>
            <w:webHidden/>
          </w:rPr>
          <w:fldChar w:fldCharType="begin"/>
        </w:r>
        <w:r w:rsidR="003C34E7">
          <w:rPr>
            <w:webHidden/>
          </w:rPr>
          <w:instrText xml:space="preserve"> PAGEREF _Toc101874023 \h </w:instrText>
        </w:r>
        <w:r w:rsidR="003C34E7">
          <w:rPr>
            <w:webHidden/>
          </w:rPr>
        </w:r>
        <w:r w:rsidR="003C34E7">
          <w:rPr>
            <w:webHidden/>
          </w:rPr>
          <w:fldChar w:fldCharType="separate"/>
        </w:r>
        <w:r w:rsidR="00144ED1">
          <w:rPr>
            <w:webHidden/>
          </w:rPr>
          <w:t>16</w:t>
        </w:r>
        <w:r w:rsidR="003C34E7">
          <w:rPr>
            <w:webHidden/>
          </w:rPr>
          <w:fldChar w:fldCharType="end"/>
        </w:r>
      </w:hyperlink>
    </w:p>
    <w:p w14:paraId="47CE9437" w14:textId="4401BC04" w:rsidR="003C34E7" w:rsidRDefault="00301732">
      <w:pPr>
        <w:pStyle w:val="TOC2"/>
        <w:rPr>
          <w:rFonts w:asciiTheme="minorHAnsi" w:eastAsiaTheme="minorEastAsia" w:hAnsiTheme="minorHAnsi" w:cstheme="minorBidi"/>
          <w:bCs w:val="0"/>
          <w:sz w:val="22"/>
          <w:szCs w:val="22"/>
          <w:lang w:val="en-US" w:eastAsia="zh-CN"/>
        </w:rPr>
      </w:pPr>
      <w:hyperlink w:anchor="_Toc101874024" w:history="1">
        <w:r w:rsidR="003C34E7" w:rsidRPr="00B94D9A">
          <w:rPr>
            <w:rStyle w:val="Hyperlink"/>
          </w:rPr>
          <w:t>Intrusion Prevention (Network)</w:t>
        </w:r>
        <w:r w:rsidR="003C34E7">
          <w:rPr>
            <w:webHidden/>
          </w:rPr>
          <w:tab/>
        </w:r>
        <w:r w:rsidR="003C34E7">
          <w:rPr>
            <w:webHidden/>
          </w:rPr>
          <w:fldChar w:fldCharType="begin"/>
        </w:r>
        <w:r w:rsidR="003C34E7">
          <w:rPr>
            <w:webHidden/>
          </w:rPr>
          <w:instrText xml:space="preserve"> PAGEREF _Toc101874024 \h </w:instrText>
        </w:r>
        <w:r w:rsidR="003C34E7">
          <w:rPr>
            <w:webHidden/>
          </w:rPr>
        </w:r>
        <w:r w:rsidR="003C34E7">
          <w:rPr>
            <w:webHidden/>
          </w:rPr>
          <w:fldChar w:fldCharType="separate"/>
        </w:r>
        <w:r w:rsidR="00144ED1">
          <w:rPr>
            <w:webHidden/>
          </w:rPr>
          <w:t>17</w:t>
        </w:r>
        <w:r w:rsidR="003C34E7">
          <w:rPr>
            <w:webHidden/>
          </w:rPr>
          <w:fldChar w:fldCharType="end"/>
        </w:r>
      </w:hyperlink>
    </w:p>
    <w:p w14:paraId="5B18D06E" w14:textId="5019F3A9" w:rsidR="003C34E7" w:rsidRDefault="00301732">
      <w:pPr>
        <w:pStyle w:val="TOC2"/>
        <w:rPr>
          <w:rFonts w:asciiTheme="minorHAnsi" w:eastAsiaTheme="minorEastAsia" w:hAnsiTheme="minorHAnsi" w:cstheme="minorBidi"/>
          <w:bCs w:val="0"/>
          <w:sz w:val="22"/>
          <w:szCs w:val="22"/>
          <w:lang w:val="en-US" w:eastAsia="zh-CN"/>
        </w:rPr>
      </w:pPr>
      <w:hyperlink w:anchor="_Toc101874025" w:history="1">
        <w:r w:rsidR="003C34E7" w:rsidRPr="00B94D9A">
          <w:rPr>
            <w:rStyle w:val="Hyperlink"/>
          </w:rPr>
          <w:t>SSL VPN/IPSEC VPN</w:t>
        </w:r>
        <w:r w:rsidR="003C34E7">
          <w:rPr>
            <w:webHidden/>
          </w:rPr>
          <w:tab/>
        </w:r>
        <w:r w:rsidR="003C34E7">
          <w:rPr>
            <w:webHidden/>
          </w:rPr>
          <w:fldChar w:fldCharType="begin"/>
        </w:r>
        <w:r w:rsidR="003C34E7">
          <w:rPr>
            <w:webHidden/>
          </w:rPr>
          <w:instrText xml:space="preserve"> PAGEREF _Toc101874025 \h </w:instrText>
        </w:r>
        <w:r w:rsidR="003C34E7">
          <w:rPr>
            <w:webHidden/>
          </w:rPr>
        </w:r>
        <w:r w:rsidR="003C34E7">
          <w:rPr>
            <w:webHidden/>
          </w:rPr>
          <w:fldChar w:fldCharType="separate"/>
        </w:r>
        <w:r w:rsidR="00144ED1">
          <w:rPr>
            <w:webHidden/>
          </w:rPr>
          <w:t>18</w:t>
        </w:r>
        <w:r w:rsidR="003C34E7">
          <w:rPr>
            <w:webHidden/>
          </w:rPr>
          <w:fldChar w:fldCharType="end"/>
        </w:r>
      </w:hyperlink>
    </w:p>
    <w:p w14:paraId="6200EC9E" w14:textId="426D158C" w:rsidR="003C34E7" w:rsidRDefault="00301732">
      <w:pPr>
        <w:pStyle w:val="TOC2"/>
        <w:rPr>
          <w:rFonts w:asciiTheme="minorHAnsi" w:eastAsiaTheme="minorEastAsia" w:hAnsiTheme="minorHAnsi" w:cstheme="minorBidi"/>
          <w:bCs w:val="0"/>
          <w:sz w:val="22"/>
          <w:szCs w:val="22"/>
          <w:lang w:val="en-US" w:eastAsia="zh-CN"/>
        </w:rPr>
      </w:pPr>
      <w:hyperlink w:anchor="_Toc101874026" w:history="1">
        <w:r w:rsidR="003C34E7" w:rsidRPr="00B94D9A">
          <w:rPr>
            <w:rStyle w:val="Hyperlink"/>
          </w:rPr>
          <w:t>Vulnerability Discovery</w:t>
        </w:r>
        <w:r w:rsidR="003C34E7">
          <w:rPr>
            <w:webHidden/>
          </w:rPr>
          <w:tab/>
        </w:r>
        <w:r w:rsidR="003C34E7">
          <w:rPr>
            <w:webHidden/>
          </w:rPr>
          <w:fldChar w:fldCharType="begin"/>
        </w:r>
        <w:r w:rsidR="003C34E7">
          <w:rPr>
            <w:webHidden/>
          </w:rPr>
          <w:instrText xml:space="preserve"> PAGEREF _Toc101874026 \h </w:instrText>
        </w:r>
        <w:r w:rsidR="003C34E7">
          <w:rPr>
            <w:webHidden/>
          </w:rPr>
        </w:r>
        <w:r w:rsidR="003C34E7">
          <w:rPr>
            <w:webHidden/>
          </w:rPr>
          <w:fldChar w:fldCharType="separate"/>
        </w:r>
        <w:r w:rsidR="00144ED1">
          <w:rPr>
            <w:webHidden/>
          </w:rPr>
          <w:t>18</w:t>
        </w:r>
        <w:r w:rsidR="003C34E7">
          <w:rPr>
            <w:webHidden/>
          </w:rPr>
          <w:fldChar w:fldCharType="end"/>
        </w:r>
      </w:hyperlink>
    </w:p>
    <w:p w14:paraId="58824F60" w14:textId="4E619851"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4027" w:history="1">
        <w:r w:rsidR="003C34E7" w:rsidRPr="00B94D9A">
          <w:rPr>
            <w:rStyle w:val="Hyperlink"/>
          </w:rPr>
          <w:t>11</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Data Import and Data Export</w:t>
        </w:r>
        <w:r w:rsidR="003C34E7">
          <w:rPr>
            <w:webHidden/>
          </w:rPr>
          <w:tab/>
        </w:r>
        <w:r w:rsidR="003C34E7">
          <w:rPr>
            <w:webHidden/>
          </w:rPr>
          <w:fldChar w:fldCharType="begin"/>
        </w:r>
        <w:r w:rsidR="003C34E7">
          <w:rPr>
            <w:webHidden/>
          </w:rPr>
          <w:instrText xml:space="preserve"> PAGEREF _Toc101874027 \h </w:instrText>
        </w:r>
        <w:r w:rsidR="003C34E7">
          <w:rPr>
            <w:webHidden/>
          </w:rPr>
        </w:r>
        <w:r w:rsidR="003C34E7">
          <w:rPr>
            <w:webHidden/>
          </w:rPr>
          <w:fldChar w:fldCharType="separate"/>
        </w:r>
        <w:r w:rsidR="00144ED1">
          <w:rPr>
            <w:webHidden/>
          </w:rPr>
          <w:t>18</w:t>
        </w:r>
        <w:r w:rsidR="003C34E7">
          <w:rPr>
            <w:webHidden/>
          </w:rPr>
          <w:fldChar w:fldCharType="end"/>
        </w:r>
      </w:hyperlink>
    </w:p>
    <w:p w14:paraId="1A2BF7E2" w14:textId="47C1C0B1" w:rsidR="003C34E7" w:rsidRDefault="00301732">
      <w:pPr>
        <w:pStyle w:val="TOC2"/>
        <w:rPr>
          <w:rFonts w:asciiTheme="minorHAnsi" w:eastAsiaTheme="minorEastAsia" w:hAnsiTheme="minorHAnsi" w:cstheme="minorBidi"/>
          <w:bCs w:val="0"/>
          <w:sz w:val="22"/>
          <w:szCs w:val="22"/>
          <w:lang w:val="en-US" w:eastAsia="zh-CN"/>
        </w:rPr>
      </w:pPr>
      <w:hyperlink w:anchor="_Toc101874028" w:history="1">
        <w:r w:rsidR="003C34E7" w:rsidRPr="00B94D9A">
          <w:rPr>
            <w:rStyle w:val="Hyperlink"/>
          </w:rPr>
          <w:t>General</w:t>
        </w:r>
        <w:r w:rsidR="003C34E7">
          <w:rPr>
            <w:webHidden/>
          </w:rPr>
          <w:tab/>
        </w:r>
        <w:r w:rsidR="003C34E7">
          <w:rPr>
            <w:webHidden/>
          </w:rPr>
          <w:fldChar w:fldCharType="begin"/>
        </w:r>
        <w:r w:rsidR="003C34E7">
          <w:rPr>
            <w:webHidden/>
          </w:rPr>
          <w:instrText xml:space="preserve"> PAGEREF _Toc101874028 \h </w:instrText>
        </w:r>
        <w:r w:rsidR="003C34E7">
          <w:rPr>
            <w:webHidden/>
          </w:rPr>
        </w:r>
        <w:r w:rsidR="003C34E7">
          <w:rPr>
            <w:webHidden/>
          </w:rPr>
          <w:fldChar w:fldCharType="separate"/>
        </w:r>
        <w:r w:rsidR="00144ED1">
          <w:rPr>
            <w:webHidden/>
          </w:rPr>
          <w:t>18</w:t>
        </w:r>
        <w:r w:rsidR="003C34E7">
          <w:rPr>
            <w:webHidden/>
          </w:rPr>
          <w:fldChar w:fldCharType="end"/>
        </w:r>
      </w:hyperlink>
    </w:p>
    <w:p w14:paraId="23D1630F" w14:textId="7EE071A5" w:rsidR="003C34E7" w:rsidRDefault="00301732">
      <w:pPr>
        <w:pStyle w:val="TOC2"/>
        <w:rPr>
          <w:rFonts w:asciiTheme="minorHAnsi" w:eastAsiaTheme="minorEastAsia" w:hAnsiTheme="minorHAnsi" w:cstheme="minorBidi"/>
          <w:bCs w:val="0"/>
          <w:sz w:val="22"/>
          <w:szCs w:val="22"/>
          <w:lang w:val="en-US" w:eastAsia="zh-CN"/>
        </w:rPr>
      </w:pPr>
      <w:hyperlink w:anchor="_Toc101874029" w:history="1">
        <w:r w:rsidR="003C34E7" w:rsidRPr="00B94D9A">
          <w:rPr>
            <w:rStyle w:val="Hyperlink"/>
          </w:rPr>
          <w:t>Data Import</w:t>
        </w:r>
        <w:r w:rsidR="003C34E7">
          <w:rPr>
            <w:webHidden/>
          </w:rPr>
          <w:tab/>
        </w:r>
        <w:r w:rsidR="003C34E7">
          <w:rPr>
            <w:webHidden/>
          </w:rPr>
          <w:fldChar w:fldCharType="begin"/>
        </w:r>
        <w:r w:rsidR="003C34E7">
          <w:rPr>
            <w:webHidden/>
          </w:rPr>
          <w:instrText xml:space="preserve"> PAGEREF _Toc101874029 \h </w:instrText>
        </w:r>
        <w:r w:rsidR="003C34E7">
          <w:rPr>
            <w:webHidden/>
          </w:rPr>
        </w:r>
        <w:r w:rsidR="003C34E7">
          <w:rPr>
            <w:webHidden/>
          </w:rPr>
          <w:fldChar w:fldCharType="separate"/>
        </w:r>
        <w:r w:rsidR="00144ED1">
          <w:rPr>
            <w:webHidden/>
          </w:rPr>
          <w:t>19</w:t>
        </w:r>
        <w:r w:rsidR="003C34E7">
          <w:rPr>
            <w:webHidden/>
          </w:rPr>
          <w:fldChar w:fldCharType="end"/>
        </w:r>
      </w:hyperlink>
    </w:p>
    <w:p w14:paraId="32D1F4A4" w14:textId="47D47105" w:rsidR="003C34E7" w:rsidRDefault="00301732">
      <w:pPr>
        <w:pStyle w:val="TOC2"/>
        <w:rPr>
          <w:rFonts w:asciiTheme="minorHAnsi" w:eastAsiaTheme="minorEastAsia" w:hAnsiTheme="minorHAnsi" w:cstheme="minorBidi"/>
          <w:bCs w:val="0"/>
          <w:sz w:val="22"/>
          <w:szCs w:val="22"/>
          <w:lang w:val="en-US" w:eastAsia="zh-CN"/>
        </w:rPr>
      </w:pPr>
      <w:hyperlink w:anchor="_Toc101874030" w:history="1">
        <w:r w:rsidR="003C34E7" w:rsidRPr="00B94D9A">
          <w:rPr>
            <w:rStyle w:val="Hyperlink"/>
          </w:rPr>
          <w:t>Data Export</w:t>
        </w:r>
        <w:r w:rsidR="003C34E7">
          <w:rPr>
            <w:webHidden/>
          </w:rPr>
          <w:tab/>
        </w:r>
        <w:r w:rsidR="003C34E7">
          <w:rPr>
            <w:webHidden/>
          </w:rPr>
          <w:fldChar w:fldCharType="begin"/>
        </w:r>
        <w:r w:rsidR="003C34E7">
          <w:rPr>
            <w:webHidden/>
          </w:rPr>
          <w:instrText xml:space="preserve"> PAGEREF _Toc101874030 \h </w:instrText>
        </w:r>
        <w:r w:rsidR="003C34E7">
          <w:rPr>
            <w:webHidden/>
          </w:rPr>
        </w:r>
        <w:r w:rsidR="003C34E7">
          <w:rPr>
            <w:webHidden/>
          </w:rPr>
          <w:fldChar w:fldCharType="separate"/>
        </w:r>
        <w:r w:rsidR="00144ED1">
          <w:rPr>
            <w:webHidden/>
          </w:rPr>
          <w:t>19</w:t>
        </w:r>
        <w:r w:rsidR="003C34E7">
          <w:rPr>
            <w:webHidden/>
          </w:rPr>
          <w:fldChar w:fldCharType="end"/>
        </w:r>
      </w:hyperlink>
    </w:p>
    <w:p w14:paraId="3BA30847" w14:textId="7615BF5F" w:rsidR="003C34E7" w:rsidRDefault="00301732">
      <w:pPr>
        <w:pStyle w:val="TOC2"/>
        <w:rPr>
          <w:rFonts w:asciiTheme="minorHAnsi" w:eastAsiaTheme="minorEastAsia" w:hAnsiTheme="minorHAnsi" w:cstheme="minorBidi"/>
          <w:bCs w:val="0"/>
          <w:sz w:val="22"/>
          <w:szCs w:val="22"/>
          <w:lang w:val="en-US" w:eastAsia="zh-CN"/>
        </w:rPr>
      </w:pPr>
      <w:hyperlink w:anchor="_Toc101874031" w:history="1">
        <w:r w:rsidR="003C34E7" w:rsidRPr="00B94D9A">
          <w:rPr>
            <w:rStyle w:val="Hyperlink"/>
          </w:rPr>
          <w:t>Liability</w:t>
        </w:r>
        <w:r w:rsidR="003C34E7">
          <w:rPr>
            <w:webHidden/>
          </w:rPr>
          <w:tab/>
        </w:r>
        <w:r w:rsidR="003C34E7">
          <w:rPr>
            <w:webHidden/>
          </w:rPr>
          <w:fldChar w:fldCharType="begin"/>
        </w:r>
        <w:r w:rsidR="003C34E7">
          <w:rPr>
            <w:webHidden/>
          </w:rPr>
          <w:instrText xml:space="preserve"> PAGEREF _Toc101874031 \h </w:instrText>
        </w:r>
        <w:r w:rsidR="003C34E7">
          <w:rPr>
            <w:webHidden/>
          </w:rPr>
        </w:r>
        <w:r w:rsidR="003C34E7">
          <w:rPr>
            <w:webHidden/>
          </w:rPr>
          <w:fldChar w:fldCharType="separate"/>
        </w:r>
        <w:r w:rsidR="00144ED1">
          <w:rPr>
            <w:webHidden/>
          </w:rPr>
          <w:t>19</w:t>
        </w:r>
        <w:r w:rsidR="003C34E7">
          <w:rPr>
            <w:webHidden/>
          </w:rPr>
          <w:fldChar w:fldCharType="end"/>
        </w:r>
      </w:hyperlink>
    </w:p>
    <w:p w14:paraId="78815751" w14:textId="1A757B2F" w:rsidR="003C34E7" w:rsidRDefault="00301732">
      <w:pPr>
        <w:pStyle w:val="TOC1"/>
        <w:rPr>
          <w:rFonts w:asciiTheme="minorHAnsi" w:eastAsiaTheme="minorEastAsia" w:hAnsiTheme="minorHAnsi" w:cstheme="minorBidi"/>
          <w:b w:val="0"/>
          <w:bCs w:val="0"/>
          <w:caps w:val="0"/>
          <w:sz w:val="22"/>
          <w:szCs w:val="22"/>
          <w:lang w:val="en-US" w:eastAsia="zh-CN"/>
        </w:rPr>
      </w:pPr>
      <w:hyperlink w:anchor="_Toc101874032" w:history="1">
        <w:r w:rsidR="003C34E7" w:rsidRPr="00B94D9A">
          <w:rPr>
            <w:rStyle w:val="Hyperlink"/>
          </w:rPr>
          <w:t>12</w:t>
        </w:r>
        <w:r w:rsidR="003C34E7">
          <w:rPr>
            <w:rFonts w:asciiTheme="minorHAnsi" w:eastAsiaTheme="minorEastAsia" w:hAnsiTheme="minorHAnsi" w:cstheme="minorBidi"/>
            <w:b w:val="0"/>
            <w:bCs w:val="0"/>
            <w:caps w:val="0"/>
            <w:sz w:val="22"/>
            <w:szCs w:val="22"/>
            <w:lang w:val="en-US" w:eastAsia="zh-CN"/>
          </w:rPr>
          <w:tab/>
        </w:r>
        <w:r w:rsidR="003C34E7" w:rsidRPr="00B94D9A">
          <w:rPr>
            <w:rStyle w:val="Hyperlink"/>
          </w:rPr>
          <w:t>What is Hybrid Disaster Recovery?</w:t>
        </w:r>
        <w:r w:rsidR="003C34E7">
          <w:rPr>
            <w:webHidden/>
          </w:rPr>
          <w:tab/>
        </w:r>
        <w:r w:rsidR="003C34E7">
          <w:rPr>
            <w:webHidden/>
          </w:rPr>
          <w:fldChar w:fldCharType="begin"/>
        </w:r>
        <w:r w:rsidR="003C34E7">
          <w:rPr>
            <w:webHidden/>
          </w:rPr>
          <w:instrText xml:space="preserve"> PAGEREF _Toc101874032 \h </w:instrText>
        </w:r>
        <w:r w:rsidR="003C34E7">
          <w:rPr>
            <w:webHidden/>
          </w:rPr>
        </w:r>
        <w:r w:rsidR="003C34E7">
          <w:rPr>
            <w:webHidden/>
          </w:rPr>
          <w:fldChar w:fldCharType="separate"/>
        </w:r>
        <w:r w:rsidR="00144ED1">
          <w:rPr>
            <w:webHidden/>
          </w:rPr>
          <w:t>19</w:t>
        </w:r>
        <w:r w:rsidR="003C34E7">
          <w:rPr>
            <w:webHidden/>
          </w:rPr>
          <w:fldChar w:fldCharType="end"/>
        </w:r>
      </w:hyperlink>
    </w:p>
    <w:p w14:paraId="14FFC23A" w14:textId="5406A961" w:rsidR="003C34E7" w:rsidRDefault="00301732">
      <w:pPr>
        <w:pStyle w:val="TOC2"/>
        <w:rPr>
          <w:rFonts w:asciiTheme="minorHAnsi" w:eastAsiaTheme="minorEastAsia" w:hAnsiTheme="minorHAnsi" w:cstheme="minorBidi"/>
          <w:bCs w:val="0"/>
          <w:sz w:val="22"/>
          <w:szCs w:val="22"/>
          <w:lang w:val="en-US" w:eastAsia="zh-CN"/>
        </w:rPr>
      </w:pPr>
      <w:hyperlink w:anchor="_Toc101874033" w:history="1">
        <w:r w:rsidR="003C34E7" w:rsidRPr="00B94D9A">
          <w:rPr>
            <w:rStyle w:val="Hyperlink"/>
          </w:rPr>
          <w:t>Eligibility</w:t>
        </w:r>
        <w:r w:rsidR="003C34E7">
          <w:rPr>
            <w:webHidden/>
          </w:rPr>
          <w:tab/>
        </w:r>
        <w:r w:rsidR="003C34E7">
          <w:rPr>
            <w:webHidden/>
          </w:rPr>
          <w:fldChar w:fldCharType="begin"/>
        </w:r>
        <w:r w:rsidR="003C34E7">
          <w:rPr>
            <w:webHidden/>
          </w:rPr>
          <w:instrText xml:space="preserve"> PAGEREF _Toc101874033 \h </w:instrText>
        </w:r>
        <w:r w:rsidR="003C34E7">
          <w:rPr>
            <w:webHidden/>
          </w:rPr>
        </w:r>
        <w:r w:rsidR="003C34E7">
          <w:rPr>
            <w:webHidden/>
          </w:rPr>
          <w:fldChar w:fldCharType="separate"/>
        </w:r>
        <w:r w:rsidR="00144ED1">
          <w:rPr>
            <w:webHidden/>
          </w:rPr>
          <w:t>20</w:t>
        </w:r>
        <w:r w:rsidR="003C34E7">
          <w:rPr>
            <w:webHidden/>
          </w:rPr>
          <w:fldChar w:fldCharType="end"/>
        </w:r>
      </w:hyperlink>
    </w:p>
    <w:p w14:paraId="32CAF207" w14:textId="7B236E33" w:rsidR="003C34E7" w:rsidRDefault="00301732">
      <w:pPr>
        <w:pStyle w:val="TOC2"/>
        <w:rPr>
          <w:rFonts w:asciiTheme="minorHAnsi" w:eastAsiaTheme="minorEastAsia" w:hAnsiTheme="minorHAnsi" w:cstheme="minorBidi"/>
          <w:bCs w:val="0"/>
          <w:sz w:val="22"/>
          <w:szCs w:val="22"/>
          <w:lang w:val="en-US" w:eastAsia="zh-CN"/>
        </w:rPr>
      </w:pPr>
      <w:hyperlink w:anchor="_Toc101874034" w:history="1">
        <w:r w:rsidR="003C34E7" w:rsidRPr="00B94D9A">
          <w:rPr>
            <w:rStyle w:val="Hyperlink"/>
          </w:rPr>
          <w:t>Invoking failover</w:t>
        </w:r>
        <w:r w:rsidR="003C34E7">
          <w:rPr>
            <w:webHidden/>
          </w:rPr>
          <w:tab/>
        </w:r>
        <w:r w:rsidR="003C34E7">
          <w:rPr>
            <w:webHidden/>
          </w:rPr>
          <w:fldChar w:fldCharType="begin"/>
        </w:r>
        <w:r w:rsidR="003C34E7">
          <w:rPr>
            <w:webHidden/>
          </w:rPr>
          <w:instrText xml:space="preserve"> PAGEREF _Toc101874034 \h </w:instrText>
        </w:r>
        <w:r w:rsidR="003C34E7">
          <w:rPr>
            <w:webHidden/>
          </w:rPr>
        </w:r>
        <w:r w:rsidR="003C34E7">
          <w:rPr>
            <w:webHidden/>
          </w:rPr>
          <w:fldChar w:fldCharType="separate"/>
        </w:r>
        <w:r w:rsidR="00144ED1">
          <w:rPr>
            <w:webHidden/>
          </w:rPr>
          <w:t>20</w:t>
        </w:r>
        <w:r w:rsidR="003C34E7">
          <w:rPr>
            <w:webHidden/>
          </w:rPr>
          <w:fldChar w:fldCharType="end"/>
        </w:r>
      </w:hyperlink>
    </w:p>
    <w:p w14:paraId="2EB3D0E8" w14:textId="41D30759" w:rsidR="003C34E7" w:rsidRDefault="00301732">
      <w:pPr>
        <w:pStyle w:val="TOC2"/>
        <w:rPr>
          <w:rFonts w:asciiTheme="minorHAnsi" w:eastAsiaTheme="minorEastAsia" w:hAnsiTheme="minorHAnsi" w:cstheme="minorBidi"/>
          <w:bCs w:val="0"/>
          <w:sz w:val="22"/>
          <w:szCs w:val="22"/>
          <w:lang w:val="en-US" w:eastAsia="zh-CN"/>
        </w:rPr>
      </w:pPr>
      <w:hyperlink w:anchor="_Toc101874035" w:history="1">
        <w:r w:rsidR="003C34E7" w:rsidRPr="00B94D9A">
          <w:rPr>
            <w:rStyle w:val="Hyperlink"/>
          </w:rPr>
          <w:t>Your obligations</w:t>
        </w:r>
        <w:r w:rsidR="003C34E7">
          <w:rPr>
            <w:webHidden/>
          </w:rPr>
          <w:tab/>
        </w:r>
        <w:r w:rsidR="003C34E7">
          <w:rPr>
            <w:webHidden/>
          </w:rPr>
          <w:fldChar w:fldCharType="begin"/>
        </w:r>
        <w:r w:rsidR="003C34E7">
          <w:rPr>
            <w:webHidden/>
          </w:rPr>
          <w:instrText xml:space="preserve"> PAGEREF _Toc101874035 \h </w:instrText>
        </w:r>
        <w:r w:rsidR="003C34E7">
          <w:rPr>
            <w:webHidden/>
          </w:rPr>
        </w:r>
        <w:r w:rsidR="003C34E7">
          <w:rPr>
            <w:webHidden/>
          </w:rPr>
          <w:fldChar w:fldCharType="separate"/>
        </w:r>
        <w:r w:rsidR="00144ED1">
          <w:rPr>
            <w:webHidden/>
          </w:rPr>
          <w:t>21</w:t>
        </w:r>
        <w:r w:rsidR="003C34E7">
          <w:rPr>
            <w:webHidden/>
          </w:rPr>
          <w:fldChar w:fldCharType="end"/>
        </w:r>
      </w:hyperlink>
    </w:p>
    <w:p w14:paraId="4362305E" w14:textId="3B9F851A" w:rsidR="003C34E7" w:rsidRDefault="00301732">
      <w:pPr>
        <w:pStyle w:val="TOC2"/>
        <w:rPr>
          <w:rFonts w:asciiTheme="minorHAnsi" w:eastAsiaTheme="minorEastAsia" w:hAnsiTheme="minorHAnsi" w:cstheme="minorBidi"/>
          <w:bCs w:val="0"/>
          <w:sz w:val="22"/>
          <w:szCs w:val="22"/>
          <w:lang w:val="en-US" w:eastAsia="zh-CN"/>
        </w:rPr>
      </w:pPr>
      <w:hyperlink w:anchor="_Toc101874036" w:history="1">
        <w:r w:rsidR="003C34E7" w:rsidRPr="00B94D9A">
          <w:rPr>
            <w:rStyle w:val="Hyperlink"/>
          </w:rPr>
          <w:t>Charges</w:t>
        </w:r>
        <w:r w:rsidR="003C34E7">
          <w:rPr>
            <w:webHidden/>
          </w:rPr>
          <w:tab/>
        </w:r>
        <w:r w:rsidR="003C34E7">
          <w:rPr>
            <w:webHidden/>
          </w:rPr>
          <w:fldChar w:fldCharType="begin"/>
        </w:r>
        <w:r w:rsidR="003C34E7">
          <w:rPr>
            <w:webHidden/>
          </w:rPr>
          <w:instrText xml:space="preserve"> PAGEREF _Toc101874036 \h </w:instrText>
        </w:r>
        <w:r w:rsidR="003C34E7">
          <w:rPr>
            <w:webHidden/>
          </w:rPr>
        </w:r>
        <w:r w:rsidR="003C34E7">
          <w:rPr>
            <w:webHidden/>
          </w:rPr>
          <w:fldChar w:fldCharType="separate"/>
        </w:r>
        <w:r w:rsidR="00144ED1">
          <w:rPr>
            <w:webHidden/>
          </w:rPr>
          <w:t>21</w:t>
        </w:r>
        <w:r w:rsidR="003C34E7">
          <w:rPr>
            <w:webHidden/>
          </w:rPr>
          <w:fldChar w:fldCharType="end"/>
        </w:r>
      </w:hyperlink>
    </w:p>
    <w:p w14:paraId="28E6690E" w14:textId="2EE9C032" w:rsidR="003C34E7" w:rsidRDefault="00301732">
      <w:pPr>
        <w:pStyle w:val="TOC2"/>
        <w:rPr>
          <w:rFonts w:asciiTheme="minorHAnsi" w:eastAsiaTheme="minorEastAsia" w:hAnsiTheme="minorHAnsi" w:cstheme="minorBidi"/>
          <w:bCs w:val="0"/>
          <w:sz w:val="22"/>
          <w:szCs w:val="22"/>
          <w:lang w:val="en-US" w:eastAsia="zh-CN"/>
        </w:rPr>
      </w:pPr>
      <w:hyperlink w:anchor="_Toc101874037" w:history="1">
        <w:r w:rsidR="003C34E7" w:rsidRPr="00B94D9A">
          <w:rPr>
            <w:rStyle w:val="Hyperlink"/>
          </w:rPr>
          <w:t>Hybrid Disaster Recovery Software</w:t>
        </w:r>
        <w:r w:rsidR="003C34E7">
          <w:rPr>
            <w:webHidden/>
          </w:rPr>
          <w:tab/>
        </w:r>
        <w:r w:rsidR="003C34E7">
          <w:rPr>
            <w:webHidden/>
          </w:rPr>
          <w:fldChar w:fldCharType="begin"/>
        </w:r>
        <w:r w:rsidR="003C34E7">
          <w:rPr>
            <w:webHidden/>
          </w:rPr>
          <w:instrText xml:space="preserve"> PAGEREF _Toc101874037 \h </w:instrText>
        </w:r>
        <w:r w:rsidR="003C34E7">
          <w:rPr>
            <w:webHidden/>
          </w:rPr>
        </w:r>
        <w:r w:rsidR="003C34E7">
          <w:rPr>
            <w:webHidden/>
          </w:rPr>
          <w:fldChar w:fldCharType="separate"/>
        </w:r>
        <w:r w:rsidR="00144ED1">
          <w:rPr>
            <w:webHidden/>
          </w:rPr>
          <w:t>22</w:t>
        </w:r>
        <w:r w:rsidR="003C34E7">
          <w:rPr>
            <w:webHidden/>
          </w:rPr>
          <w:fldChar w:fldCharType="end"/>
        </w:r>
      </w:hyperlink>
    </w:p>
    <w:p w14:paraId="2A590EEF" w14:textId="1DB30A39" w:rsidR="003C34E7" w:rsidRDefault="00301732">
      <w:pPr>
        <w:pStyle w:val="TOC2"/>
        <w:rPr>
          <w:rFonts w:asciiTheme="minorHAnsi" w:eastAsiaTheme="minorEastAsia" w:hAnsiTheme="minorHAnsi" w:cstheme="minorBidi"/>
          <w:bCs w:val="0"/>
          <w:sz w:val="22"/>
          <w:szCs w:val="22"/>
          <w:lang w:val="en-US" w:eastAsia="zh-CN"/>
        </w:rPr>
      </w:pPr>
      <w:hyperlink w:anchor="_Toc101874038" w:history="1">
        <w:r w:rsidR="003C34E7" w:rsidRPr="00B94D9A">
          <w:rPr>
            <w:rStyle w:val="Hyperlink"/>
          </w:rPr>
          <w:t>Service Levels</w:t>
        </w:r>
        <w:r w:rsidR="003C34E7">
          <w:rPr>
            <w:webHidden/>
          </w:rPr>
          <w:tab/>
        </w:r>
        <w:r w:rsidR="003C34E7">
          <w:rPr>
            <w:webHidden/>
          </w:rPr>
          <w:fldChar w:fldCharType="begin"/>
        </w:r>
        <w:r w:rsidR="003C34E7">
          <w:rPr>
            <w:webHidden/>
          </w:rPr>
          <w:instrText xml:space="preserve"> PAGEREF _Toc101874038 \h </w:instrText>
        </w:r>
        <w:r w:rsidR="003C34E7">
          <w:rPr>
            <w:webHidden/>
          </w:rPr>
        </w:r>
        <w:r w:rsidR="003C34E7">
          <w:rPr>
            <w:webHidden/>
          </w:rPr>
          <w:fldChar w:fldCharType="separate"/>
        </w:r>
        <w:r w:rsidR="00144ED1">
          <w:rPr>
            <w:webHidden/>
          </w:rPr>
          <w:t>23</w:t>
        </w:r>
        <w:r w:rsidR="003C34E7">
          <w:rPr>
            <w:webHidden/>
          </w:rPr>
          <w:fldChar w:fldCharType="end"/>
        </w:r>
      </w:hyperlink>
    </w:p>
    <w:p w14:paraId="359EC04A" w14:textId="1AB3D6B2" w:rsidR="003C34E7" w:rsidRDefault="00301732">
      <w:pPr>
        <w:pStyle w:val="TOC2"/>
        <w:rPr>
          <w:rFonts w:asciiTheme="minorHAnsi" w:eastAsiaTheme="minorEastAsia" w:hAnsiTheme="minorHAnsi" w:cstheme="minorBidi"/>
          <w:bCs w:val="0"/>
          <w:sz w:val="22"/>
          <w:szCs w:val="22"/>
          <w:lang w:val="en-US" w:eastAsia="zh-CN"/>
        </w:rPr>
      </w:pPr>
      <w:hyperlink w:anchor="_Toc101874039" w:history="1">
        <w:r w:rsidR="003C34E7" w:rsidRPr="00B94D9A">
          <w:rPr>
            <w:rStyle w:val="Hyperlink"/>
          </w:rPr>
          <w:t>Outages</w:t>
        </w:r>
        <w:r w:rsidR="003C34E7">
          <w:rPr>
            <w:webHidden/>
          </w:rPr>
          <w:tab/>
        </w:r>
        <w:r w:rsidR="003C34E7">
          <w:rPr>
            <w:webHidden/>
          </w:rPr>
          <w:fldChar w:fldCharType="begin"/>
        </w:r>
        <w:r w:rsidR="003C34E7">
          <w:rPr>
            <w:webHidden/>
          </w:rPr>
          <w:instrText xml:space="preserve"> PAGEREF _Toc101874039 \h </w:instrText>
        </w:r>
        <w:r w:rsidR="003C34E7">
          <w:rPr>
            <w:webHidden/>
          </w:rPr>
        </w:r>
        <w:r w:rsidR="003C34E7">
          <w:rPr>
            <w:webHidden/>
          </w:rPr>
          <w:fldChar w:fldCharType="separate"/>
        </w:r>
        <w:r w:rsidR="00144ED1">
          <w:rPr>
            <w:webHidden/>
          </w:rPr>
          <w:t>24</w:t>
        </w:r>
        <w:r w:rsidR="003C34E7">
          <w:rPr>
            <w:webHidden/>
          </w:rPr>
          <w:fldChar w:fldCharType="end"/>
        </w:r>
      </w:hyperlink>
    </w:p>
    <w:p w14:paraId="7BE251B3" w14:textId="2643AC14" w:rsidR="00795B8A" w:rsidRDefault="003C34E7">
      <w:r>
        <w:rPr>
          <w:b/>
          <w:bCs/>
          <w:caps/>
          <w:noProof/>
          <w:szCs w:val="21"/>
        </w:rPr>
        <w:fldChar w:fldCharType="end"/>
      </w:r>
    </w:p>
    <w:p w14:paraId="7BE251B4" w14:textId="77777777" w:rsidR="00D94DAA" w:rsidRPr="00D94DAA" w:rsidRDefault="00D94DAA" w:rsidP="00D94DAA">
      <w:pPr>
        <w:sectPr w:rsidR="00D94DAA" w:rsidRPr="00D94DAA" w:rsidSect="00CD2371">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docGrid w:linePitch="360"/>
        </w:sectPr>
      </w:pPr>
    </w:p>
    <w:p w14:paraId="7BE251B6" w14:textId="1CD1FBC0" w:rsidR="001A4EAA" w:rsidRPr="004F1603" w:rsidRDefault="00831C1F" w:rsidP="00983529">
      <w:pPr>
        <w:spacing w:after="400"/>
      </w:pPr>
      <w:r w:rsidRPr="004058A2">
        <w:lastRenderedPageBreak/>
        <w:t xml:space="preserve">Certain words are used with the specific meanings set </w:t>
      </w:r>
      <w:r w:rsidR="00FE0B7D">
        <w:t xml:space="preserve">out </w:t>
      </w:r>
      <w:r w:rsidRPr="004058A2">
        <w:t xml:space="preserve">in </w:t>
      </w:r>
      <w:r w:rsidR="009F5093">
        <w:t xml:space="preserve">the </w:t>
      </w:r>
      <w:r w:rsidRPr="004058A2">
        <w:t>General</w:t>
      </w:r>
      <w:r w:rsidR="009F5093">
        <w:t xml:space="preserve"> Terms part</w:t>
      </w:r>
      <w:r w:rsidRPr="004058A2">
        <w:t xml:space="preserve"> of  Our Customer Terms</w:t>
      </w:r>
      <w:r w:rsidR="003518F2">
        <w:t xml:space="preserve"> at </w:t>
      </w:r>
      <w:hyperlink r:id="rId19" w:history="1">
        <w:r w:rsidR="003518F2" w:rsidRPr="00857230">
          <w:rPr>
            <w:rStyle w:val="Hyperlink"/>
          </w:rPr>
          <w:t>http://www.telstra.com.au/customer-terms/business-government/cloud-services/</w:t>
        </w:r>
      </w:hyperlink>
      <w:r w:rsidRPr="004058A2">
        <w:t xml:space="preserve">, or in </w:t>
      </w:r>
      <w:hyperlink r:id="rId20" w:history="1">
        <w:r w:rsidRPr="004058A2">
          <w:t>the General Terms of Our Customer Terms</w:t>
        </w:r>
      </w:hyperlink>
      <w:r w:rsidRPr="004058A2">
        <w:t xml:space="preserve"> at </w:t>
      </w:r>
      <w:hyperlink r:id="rId21" w:history="1">
        <w:r w:rsidRPr="004058A2">
          <w:rPr>
            <w:rStyle w:val="Hyperlink"/>
          </w:rPr>
          <w:t>http://www.telstra.com.au/customer-terms/business-government/index.htm</w:t>
        </w:r>
      </w:hyperlink>
    </w:p>
    <w:p w14:paraId="3C3CE025" w14:textId="7D2A03D2" w:rsidR="00555CF4" w:rsidRPr="000E6E09" w:rsidRDefault="00555CF4" w:rsidP="00983529">
      <w:pPr>
        <w:pStyle w:val="H2Style"/>
        <w:spacing w:before="240"/>
      </w:pPr>
      <w:bookmarkStart w:id="0" w:name="_Toc454558304"/>
      <w:bookmarkStart w:id="1" w:name="_Toc454558392"/>
      <w:bookmarkStart w:id="2" w:name="_Toc454876679"/>
      <w:bookmarkStart w:id="3" w:name="_Toc101873987"/>
      <w:r w:rsidRPr="000E6E09">
        <w:t xml:space="preserve">Applicable </w:t>
      </w:r>
      <w:r w:rsidR="007822E5">
        <w:t>T</w:t>
      </w:r>
      <w:r w:rsidRPr="000E6E09">
        <w:t>erms</w:t>
      </w:r>
      <w:bookmarkEnd w:id="0"/>
      <w:bookmarkEnd w:id="1"/>
      <w:bookmarkEnd w:id="2"/>
      <w:bookmarkEnd w:id="3"/>
    </w:p>
    <w:p w14:paraId="066FBDB7" w14:textId="3BBC46CA" w:rsidR="00555CF4" w:rsidRDefault="00555CF4" w:rsidP="007822E5">
      <w:pPr>
        <w:pStyle w:val="BodyStyle"/>
        <w:rPr>
          <w:szCs w:val="20"/>
        </w:rPr>
      </w:pPr>
      <w:r>
        <w:t>In addition to this Tailored Infrastructure Section of Our Customer Terms, unless we agree otherwise, the following terms also apply:</w:t>
      </w:r>
    </w:p>
    <w:p w14:paraId="07CDD9E5" w14:textId="13C05D86" w:rsidR="00555CF4" w:rsidRDefault="00555CF4" w:rsidP="007822E5">
      <w:pPr>
        <w:pStyle w:val="ListStyle"/>
      </w:pPr>
      <w:r>
        <w:t xml:space="preserve">General Terms of Our Customer Terms (see </w:t>
      </w:r>
      <w:hyperlink r:id="rId22" w:history="1">
        <w:r>
          <w:rPr>
            <w:rStyle w:val="Hyperlink"/>
          </w:rPr>
          <w:t>http://www.telstra.com.au/customer-terms/business-government/index.htm</w:t>
        </w:r>
      </w:hyperlink>
      <w:r>
        <w:t>); and</w:t>
      </w:r>
    </w:p>
    <w:p w14:paraId="7F2CD372" w14:textId="09D397D6" w:rsidR="00555CF4" w:rsidRDefault="00555CF4" w:rsidP="007822E5">
      <w:pPr>
        <w:pStyle w:val="ListStyle"/>
      </w:pPr>
      <w:r>
        <w:t xml:space="preserve">General Terms of the Cloud Services section (see </w:t>
      </w:r>
      <w:r w:rsidR="00AA3DFC" w:rsidRPr="00AA3DFC">
        <w:t>https://www.telstra.com.au/customer-terms/business-government#cloud-services</w:t>
      </w:r>
      <w:r>
        <w:t xml:space="preserve">); and </w:t>
      </w:r>
    </w:p>
    <w:p w14:paraId="75B8B186" w14:textId="77777777" w:rsidR="00555CF4" w:rsidRDefault="00555CF4" w:rsidP="007822E5">
      <w:pPr>
        <w:pStyle w:val="ListStyle"/>
      </w:pPr>
      <w:r>
        <w:t>other parts of the Cloud Services section, depending on the nature of the products and services that you receive from us.</w:t>
      </w:r>
    </w:p>
    <w:p w14:paraId="497F5E49" w14:textId="77777777" w:rsidR="00555CF4" w:rsidRPr="000E6E09" w:rsidRDefault="00555CF4" w:rsidP="007822E5">
      <w:pPr>
        <w:pStyle w:val="BodyStyle"/>
        <w:rPr>
          <w:b/>
          <w:bCs/>
          <w:caps/>
          <w:szCs w:val="20"/>
        </w:rPr>
      </w:pPr>
      <w:bookmarkStart w:id="4" w:name="_Toc454558305"/>
      <w:r w:rsidRPr="00E7273A">
        <w:t xml:space="preserve">For an explanation of the </w:t>
      </w:r>
      <w:r w:rsidRPr="0024690E">
        <w:t>interrelationship between the various sections of Our Customer Terms see clause 1 of the General Terms of the Cloud Services section at the link above.</w:t>
      </w:r>
      <w:bookmarkEnd w:id="4"/>
    </w:p>
    <w:p w14:paraId="7BE251BB" w14:textId="77777777" w:rsidR="002A4572" w:rsidRDefault="00AA3BA8" w:rsidP="007822E5">
      <w:pPr>
        <w:pStyle w:val="H2Style"/>
      </w:pPr>
      <w:bookmarkStart w:id="5" w:name="_Toc101873988"/>
      <w:r>
        <w:t>General</w:t>
      </w:r>
      <w:bookmarkEnd w:id="5"/>
    </w:p>
    <w:p w14:paraId="7BE251BC" w14:textId="270D23DE" w:rsidR="00795B8A" w:rsidRDefault="00951113" w:rsidP="007822E5">
      <w:pPr>
        <w:pStyle w:val="BodyStyle"/>
      </w:pPr>
      <w:r>
        <w:t>W</w:t>
      </w:r>
      <w:r w:rsidR="0070551D">
        <w:t>e do not monitor or manage any of your other services, including any of your other services provided under the Cloud Services section</w:t>
      </w:r>
      <w:r>
        <w:t xml:space="preserve"> as part of your Tailored Infrastructure product</w:t>
      </w:r>
      <w:r w:rsidR="0070551D">
        <w:t>.</w:t>
      </w:r>
    </w:p>
    <w:p w14:paraId="7BE251BD" w14:textId="0BE16AA8" w:rsidR="00782E19" w:rsidRDefault="00782E19" w:rsidP="007822E5">
      <w:pPr>
        <w:pStyle w:val="BodyStyle"/>
      </w:pPr>
      <w:r>
        <w:t xml:space="preserve">Your options for configuring your </w:t>
      </w:r>
      <w:r w:rsidR="00951113">
        <w:t xml:space="preserve">Tailored </w:t>
      </w:r>
      <w:r w:rsidR="007F1291">
        <w:t>Infrastructure</w:t>
      </w:r>
      <w:r>
        <w:t xml:space="preserve"> product</w:t>
      </w:r>
      <w:r w:rsidR="007F1291">
        <w:t>s</w:t>
      </w:r>
      <w:r>
        <w:t xml:space="preserve"> are set out on the Cloud Services portal at </w:t>
      </w:r>
      <w:hyperlink r:id="rId23" w:history="1">
        <w:r w:rsidRPr="000710D7">
          <w:rPr>
            <w:rStyle w:val="Hyperlink"/>
          </w:rPr>
          <w:t>https://cloud.telstra.com/</w:t>
        </w:r>
      </w:hyperlink>
      <w:r>
        <w:t xml:space="preserve">, or in your application form or </w:t>
      </w:r>
      <w:r w:rsidR="00951113">
        <w:t>Your Agreement</w:t>
      </w:r>
      <w:r>
        <w:t>.</w:t>
      </w:r>
    </w:p>
    <w:p w14:paraId="7BE251BE" w14:textId="634AC31D" w:rsidR="00392A80" w:rsidRDefault="00392A80" w:rsidP="007822E5">
      <w:pPr>
        <w:pStyle w:val="BodyStyle"/>
      </w:pPr>
      <w:r w:rsidRPr="00533EBB">
        <w:t xml:space="preserve">You are responsible </w:t>
      </w:r>
      <w:r>
        <w:t>for</w:t>
      </w:r>
      <w:r w:rsidRPr="00533EBB">
        <w:t xml:space="preserve"> ensur</w:t>
      </w:r>
      <w:r>
        <w:t>ing</w:t>
      </w:r>
      <w:r w:rsidRPr="00533EBB">
        <w:t xml:space="preserve"> that you comply with the licence terms of any</w:t>
      </w:r>
      <w:r>
        <w:t xml:space="preserve"> software (such as application software or operating system) which you install or use in connection with your </w:t>
      </w:r>
      <w:r w:rsidR="00951113">
        <w:t xml:space="preserve">Tailored </w:t>
      </w:r>
      <w:r w:rsidR="007F1291">
        <w:t>Infrastructure</w:t>
      </w:r>
      <w:r>
        <w:t xml:space="preserve"> product</w:t>
      </w:r>
      <w:r w:rsidR="007F1291">
        <w:t>s</w:t>
      </w:r>
      <w:r>
        <w:t>.</w:t>
      </w:r>
    </w:p>
    <w:p w14:paraId="7BE251BF" w14:textId="3C56CF6B" w:rsidR="002A4572" w:rsidRDefault="00AA3BA8" w:rsidP="00844D0C">
      <w:pPr>
        <w:pStyle w:val="BodyStyle"/>
      </w:pPr>
      <w:r>
        <w:t xml:space="preserve">You will be given a high degree of control over your Operating System configuration and management. If you configure and manage your Operating System in such a manner that causes disruption to your service and/or deletion of any of your data, </w:t>
      </w:r>
      <w:r w:rsidR="00844D0C">
        <w:t>s</w:t>
      </w:r>
      <w:r w:rsidR="00844D0C" w:rsidRPr="00844D0C">
        <w:t>ubject to the Australian Consumer Law provisions in the General Terms of Our Customer Terms</w:t>
      </w:r>
      <w:r w:rsidR="00844D0C">
        <w:t>,</w:t>
      </w:r>
      <w:r w:rsidR="00844D0C" w:rsidRPr="00844D0C">
        <w:t xml:space="preserve"> </w:t>
      </w:r>
      <w:r>
        <w:t>you will be responsible for any loss that you suffer as a result and you may need to pay us an additional charge to fix any problems</w:t>
      </w:r>
      <w:r w:rsidR="00844D0C" w:rsidRPr="00844D0C">
        <w:t>, except to the extent the disruption to your service and/or deletion of any of your data is caused or contributed to by our (or our contractors</w:t>
      </w:r>
      <w:r w:rsidR="00A21050">
        <w:t>’</w:t>
      </w:r>
      <w:r w:rsidR="00844D0C" w:rsidRPr="00844D0C">
        <w:t>) negligence or breach of Our Customer Terms</w:t>
      </w:r>
      <w:r>
        <w:t>.</w:t>
      </w:r>
    </w:p>
    <w:p w14:paraId="7BE251CB" w14:textId="0734C972" w:rsidR="00CB65D1" w:rsidRDefault="00291758" w:rsidP="007822E5">
      <w:pPr>
        <w:pStyle w:val="H2Style"/>
      </w:pPr>
      <w:bookmarkStart w:id="6" w:name="_Toc312857603"/>
      <w:bookmarkStart w:id="7" w:name="_Toc312857714"/>
      <w:bookmarkStart w:id="8" w:name="_Toc312857822"/>
      <w:bookmarkStart w:id="9" w:name="_Toc312857927"/>
      <w:bookmarkStart w:id="10" w:name="_Toc312858026"/>
      <w:bookmarkStart w:id="11" w:name="_Toc312873297"/>
      <w:bookmarkStart w:id="12" w:name="_Toc312873396"/>
      <w:bookmarkStart w:id="13" w:name="_Toc312873501"/>
      <w:bookmarkStart w:id="14" w:name="_Toc312873582"/>
      <w:bookmarkStart w:id="15" w:name="_Toc312873667"/>
      <w:bookmarkStart w:id="16" w:name="_Toc312873752"/>
      <w:bookmarkStart w:id="17" w:name="_Toc312873836"/>
      <w:bookmarkStart w:id="18" w:name="_Toc312873920"/>
      <w:bookmarkStart w:id="19" w:name="_Toc312874091"/>
      <w:bookmarkStart w:id="20" w:name="_Toc313003506"/>
      <w:bookmarkStart w:id="21" w:name="_Toc313003627"/>
      <w:bookmarkStart w:id="22" w:name="_Toc313003660"/>
      <w:bookmarkStart w:id="23" w:name="_Toc313003707"/>
      <w:bookmarkStart w:id="24" w:name="_Toc313014006"/>
      <w:bookmarkStart w:id="25" w:name="_Toc313017883"/>
      <w:bookmarkStart w:id="26" w:name="_Toc312857604"/>
      <w:bookmarkStart w:id="27" w:name="_Toc312857715"/>
      <w:bookmarkStart w:id="28" w:name="_Toc312857823"/>
      <w:bookmarkStart w:id="29" w:name="_Toc312857928"/>
      <w:bookmarkStart w:id="30" w:name="_Toc312858027"/>
      <w:bookmarkStart w:id="31" w:name="_Toc312873298"/>
      <w:bookmarkStart w:id="32" w:name="_Toc312873397"/>
      <w:bookmarkStart w:id="33" w:name="_Toc312873502"/>
      <w:bookmarkStart w:id="34" w:name="_Toc312873583"/>
      <w:bookmarkStart w:id="35" w:name="_Toc312873668"/>
      <w:bookmarkStart w:id="36" w:name="_Toc312873753"/>
      <w:bookmarkStart w:id="37" w:name="_Toc312873837"/>
      <w:bookmarkStart w:id="38" w:name="_Toc312873921"/>
      <w:bookmarkStart w:id="39" w:name="_Toc312874092"/>
      <w:bookmarkStart w:id="40" w:name="_Toc313003507"/>
      <w:bookmarkStart w:id="41" w:name="_Toc313003628"/>
      <w:bookmarkStart w:id="42" w:name="_Toc313003661"/>
      <w:bookmarkStart w:id="43" w:name="_Toc313003708"/>
      <w:bookmarkStart w:id="44" w:name="_Toc313014007"/>
      <w:bookmarkStart w:id="45" w:name="_Toc313017884"/>
      <w:bookmarkStart w:id="46" w:name="_Toc312857605"/>
      <w:bookmarkStart w:id="47" w:name="_Toc312857716"/>
      <w:bookmarkStart w:id="48" w:name="_Toc312857824"/>
      <w:bookmarkStart w:id="49" w:name="_Toc312857929"/>
      <w:bookmarkStart w:id="50" w:name="_Toc312858028"/>
      <w:bookmarkStart w:id="51" w:name="_Toc312873299"/>
      <w:bookmarkStart w:id="52" w:name="_Toc312873398"/>
      <w:bookmarkStart w:id="53" w:name="_Toc312873503"/>
      <w:bookmarkStart w:id="54" w:name="_Toc312873584"/>
      <w:bookmarkStart w:id="55" w:name="_Toc312873669"/>
      <w:bookmarkStart w:id="56" w:name="_Toc312873754"/>
      <w:bookmarkStart w:id="57" w:name="_Toc312873838"/>
      <w:bookmarkStart w:id="58" w:name="_Toc312873922"/>
      <w:bookmarkStart w:id="59" w:name="_Toc312874093"/>
      <w:bookmarkStart w:id="60" w:name="_Toc313003508"/>
      <w:bookmarkStart w:id="61" w:name="_Toc313003629"/>
      <w:bookmarkStart w:id="62" w:name="_Toc313003662"/>
      <w:bookmarkStart w:id="63" w:name="_Toc313003709"/>
      <w:bookmarkStart w:id="64" w:name="_Toc313014008"/>
      <w:bookmarkStart w:id="65" w:name="_Toc313017885"/>
      <w:bookmarkStart w:id="66" w:name="_Toc312857606"/>
      <w:bookmarkStart w:id="67" w:name="_Toc312857717"/>
      <w:bookmarkStart w:id="68" w:name="_Toc312857825"/>
      <w:bookmarkStart w:id="69" w:name="_Toc312857930"/>
      <w:bookmarkStart w:id="70" w:name="_Toc312858029"/>
      <w:bookmarkStart w:id="71" w:name="_Toc312873300"/>
      <w:bookmarkStart w:id="72" w:name="_Toc312873399"/>
      <w:bookmarkStart w:id="73" w:name="_Toc312873504"/>
      <w:bookmarkStart w:id="74" w:name="_Toc312873585"/>
      <w:bookmarkStart w:id="75" w:name="_Toc312873670"/>
      <w:bookmarkStart w:id="76" w:name="_Toc312873755"/>
      <w:bookmarkStart w:id="77" w:name="_Toc312873839"/>
      <w:bookmarkStart w:id="78" w:name="_Toc312873923"/>
      <w:bookmarkStart w:id="79" w:name="_Toc312874094"/>
      <w:bookmarkStart w:id="80" w:name="_Toc313003509"/>
      <w:bookmarkStart w:id="81" w:name="_Toc313003630"/>
      <w:bookmarkStart w:id="82" w:name="_Toc313003663"/>
      <w:bookmarkStart w:id="83" w:name="_Toc313003710"/>
      <w:bookmarkStart w:id="84" w:name="_Toc313014009"/>
      <w:bookmarkStart w:id="85" w:name="_Toc313017886"/>
      <w:bookmarkStart w:id="86" w:name="_Toc312857607"/>
      <w:bookmarkStart w:id="87" w:name="_Toc312857718"/>
      <w:bookmarkStart w:id="88" w:name="_Toc312857826"/>
      <w:bookmarkStart w:id="89" w:name="_Toc312857931"/>
      <w:bookmarkStart w:id="90" w:name="_Toc312858030"/>
      <w:bookmarkStart w:id="91" w:name="_Toc312873301"/>
      <w:bookmarkStart w:id="92" w:name="_Toc312873400"/>
      <w:bookmarkStart w:id="93" w:name="_Toc312873505"/>
      <w:bookmarkStart w:id="94" w:name="_Toc312873586"/>
      <w:bookmarkStart w:id="95" w:name="_Toc312873671"/>
      <w:bookmarkStart w:id="96" w:name="_Toc312873756"/>
      <w:bookmarkStart w:id="97" w:name="_Toc312873840"/>
      <w:bookmarkStart w:id="98" w:name="_Toc312873924"/>
      <w:bookmarkStart w:id="99" w:name="_Toc312874095"/>
      <w:bookmarkStart w:id="100" w:name="_Toc313003510"/>
      <w:bookmarkStart w:id="101" w:name="_Toc313003631"/>
      <w:bookmarkStart w:id="102" w:name="_Toc313003664"/>
      <w:bookmarkStart w:id="103" w:name="_Toc313003711"/>
      <w:bookmarkStart w:id="104" w:name="_Toc313014010"/>
      <w:bookmarkStart w:id="105" w:name="_Toc313017887"/>
      <w:bookmarkStart w:id="106" w:name="_Toc312857608"/>
      <w:bookmarkStart w:id="107" w:name="_Toc312857719"/>
      <w:bookmarkStart w:id="108" w:name="_Toc312857827"/>
      <w:bookmarkStart w:id="109" w:name="_Toc312857932"/>
      <w:bookmarkStart w:id="110" w:name="_Toc312858031"/>
      <w:bookmarkStart w:id="111" w:name="_Toc312873302"/>
      <w:bookmarkStart w:id="112" w:name="_Toc312873401"/>
      <w:bookmarkStart w:id="113" w:name="_Toc312873506"/>
      <w:bookmarkStart w:id="114" w:name="_Toc312873587"/>
      <w:bookmarkStart w:id="115" w:name="_Toc312873672"/>
      <w:bookmarkStart w:id="116" w:name="_Toc312873757"/>
      <w:bookmarkStart w:id="117" w:name="_Toc312873841"/>
      <w:bookmarkStart w:id="118" w:name="_Toc312873925"/>
      <w:bookmarkStart w:id="119" w:name="_Toc312874096"/>
      <w:bookmarkStart w:id="120" w:name="_Toc313003511"/>
      <w:bookmarkStart w:id="121" w:name="_Toc313003632"/>
      <w:bookmarkStart w:id="122" w:name="_Toc313003665"/>
      <w:bookmarkStart w:id="123" w:name="_Toc313003712"/>
      <w:bookmarkStart w:id="124" w:name="_Toc313014011"/>
      <w:bookmarkStart w:id="125" w:name="_Toc313017888"/>
      <w:bookmarkStart w:id="126" w:name="_Toc445731472"/>
      <w:bookmarkStart w:id="127" w:name="_Toc445735600"/>
      <w:bookmarkStart w:id="128" w:name="_Toc445731476"/>
      <w:bookmarkStart w:id="129" w:name="_Toc445735604"/>
      <w:bookmarkStart w:id="130" w:name="_Toc445731479"/>
      <w:bookmarkStart w:id="131" w:name="_Toc445735607"/>
      <w:bookmarkStart w:id="132" w:name="_Toc445731480"/>
      <w:bookmarkStart w:id="133" w:name="_Toc445735608"/>
      <w:bookmarkStart w:id="134" w:name="_Toc374703294"/>
      <w:bookmarkStart w:id="135" w:name="_Toc325053248"/>
      <w:bookmarkStart w:id="136" w:name="_Toc325055211"/>
      <w:bookmarkStart w:id="137" w:name="_Toc325375477"/>
      <w:bookmarkStart w:id="138" w:name="_Toc325053249"/>
      <w:bookmarkStart w:id="139" w:name="_Toc325055212"/>
      <w:bookmarkStart w:id="140" w:name="_Toc325375478"/>
      <w:bookmarkStart w:id="141" w:name="_Toc325053250"/>
      <w:bookmarkStart w:id="142" w:name="_Toc325055213"/>
      <w:bookmarkStart w:id="143" w:name="_Toc325375479"/>
      <w:bookmarkStart w:id="144" w:name="_Toc325053251"/>
      <w:bookmarkStart w:id="145" w:name="_Toc325055214"/>
      <w:bookmarkStart w:id="146" w:name="_Toc325375480"/>
      <w:bookmarkStart w:id="147" w:name="_Toc325053252"/>
      <w:bookmarkStart w:id="148" w:name="_Toc325055215"/>
      <w:bookmarkStart w:id="149" w:name="_Toc325375481"/>
      <w:bookmarkStart w:id="150" w:name="_Toc325053253"/>
      <w:bookmarkStart w:id="151" w:name="_Toc325055216"/>
      <w:bookmarkStart w:id="152" w:name="_Toc325375482"/>
      <w:bookmarkStart w:id="153" w:name="_Toc325053254"/>
      <w:bookmarkStart w:id="154" w:name="_Toc325055217"/>
      <w:bookmarkStart w:id="155" w:name="_Toc325375483"/>
      <w:bookmarkStart w:id="156" w:name="_Toc325053255"/>
      <w:bookmarkStart w:id="157" w:name="_Toc325055218"/>
      <w:bookmarkStart w:id="158" w:name="_Toc325375484"/>
      <w:bookmarkStart w:id="159" w:name="_Toc325053256"/>
      <w:bookmarkStart w:id="160" w:name="_Toc325055219"/>
      <w:bookmarkStart w:id="161" w:name="_Toc325375485"/>
      <w:bookmarkStart w:id="162" w:name="_Toc325053257"/>
      <w:bookmarkStart w:id="163" w:name="_Toc325055220"/>
      <w:bookmarkStart w:id="164" w:name="_Toc325375486"/>
      <w:bookmarkStart w:id="165" w:name="_Toc325053258"/>
      <w:bookmarkStart w:id="166" w:name="_Toc325055221"/>
      <w:bookmarkStart w:id="167" w:name="_Toc325375487"/>
      <w:bookmarkStart w:id="168" w:name="_Toc325053259"/>
      <w:bookmarkStart w:id="169" w:name="_Toc325055222"/>
      <w:bookmarkStart w:id="170" w:name="_Toc325375488"/>
      <w:bookmarkStart w:id="171" w:name="_Toc325053260"/>
      <w:bookmarkStart w:id="172" w:name="_Toc325055223"/>
      <w:bookmarkStart w:id="173" w:name="_Toc325375489"/>
      <w:bookmarkStart w:id="174" w:name="_Toc325053261"/>
      <w:bookmarkStart w:id="175" w:name="_Toc325055224"/>
      <w:bookmarkStart w:id="176" w:name="_Toc325375490"/>
      <w:bookmarkStart w:id="177" w:name="_Toc325053262"/>
      <w:bookmarkStart w:id="178" w:name="_Toc325055225"/>
      <w:bookmarkStart w:id="179" w:name="_Toc325375491"/>
      <w:bookmarkStart w:id="180" w:name="_Toc325053263"/>
      <w:bookmarkStart w:id="181" w:name="_Toc325055226"/>
      <w:bookmarkStart w:id="182" w:name="_Toc325375492"/>
      <w:bookmarkStart w:id="183" w:name="_Toc325053264"/>
      <w:bookmarkStart w:id="184" w:name="_Toc325055227"/>
      <w:bookmarkStart w:id="185" w:name="_Toc325375493"/>
      <w:bookmarkStart w:id="186" w:name="_Toc325053265"/>
      <w:bookmarkStart w:id="187" w:name="_Toc325055228"/>
      <w:bookmarkStart w:id="188" w:name="_Toc325375494"/>
      <w:bookmarkStart w:id="189" w:name="_Toc325053266"/>
      <w:bookmarkStart w:id="190" w:name="_Toc325055229"/>
      <w:bookmarkStart w:id="191" w:name="_Toc325375495"/>
      <w:bookmarkStart w:id="192" w:name="_Toc325053267"/>
      <w:bookmarkStart w:id="193" w:name="_Toc325055230"/>
      <w:bookmarkStart w:id="194" w:name="_Toc325375496"/>
      <w:bookmarkStart w:id="195" w:name="_Toc325053268"/>
      <w:bookmarkStart w:id="196" w:name="_Toc325055231"/>
      <w:bookmarkStart w:id="197" w:name="_Toc325375497"/>
      <w:bookmarkStart w:id="198" w:name="_Toc325053269"/>
      <w:bookmarkStart w:id="199" w:name="_Toc325055232"/>
      <w:bookmarkStart w:id="200" w:name="_Toc325375498"/>
      <w:bookmarkStart w:id="201" w:name="_Toc325053270"/>
      <w:bookmarkStart w:id="202" w:name="_Toc325055233"/>
      <w:bookmarkStart w:id="203" w:name="_Toc325375499"/>
      <w:bookmarkStart w:id="204" w:name="_Toc325053271"/>
      <w:bookmarkStart w:id="205" w:name="_Toc325055234"/>
      <w:bookmarkStart w:id="206" w:name="_Toc325375500"/>
      <w:bookmarkStart w:id="207" w:name="_Toc325053272"/>
      <w:bookmarkStart w:id="208" w:name="_Toc325055235"/>
      <w:bookmarkStart w:id="209" w:name="_Toc325375501"/>
      <w:bookmarkStart w:id="210" w:name="_Toc325053273"/>
      <w:bookmarkStart w:id="211" w:name="_Toc325055236"/>
      <w:bookmarkStart w:id="212" w:name="_Toc325375502"/>
      <w:bookmarkStart w:id="213" w:name="_Toc325053274"/>
      <w:bookmarkStart w:id="214" w:name="_Toc325055237"/>
      <w:bookmarkStart w:id="215" w:name="_Toc325375503"/>
      <w:bookmarkStart w:id="216" w:name="_Toc324766556"/>
      <w:bookmarkStart w:id="217" w:name="_Toc324779159"/>
      <w:bookmarkStart w:id="218" w:name="_Toc324779828"/>
      <w:bookmarkStart w:id="219" w:name="_Toc325052917"/>
      <w:bookmarkStart w:id="220" w:name="_Toc325053275"/>
      <w:bookmarkStart w:id="221" w:name="_Toc325055238"/>
      <w:bookmarkStart w:id="222" w:name="_Toc325375504"/>
      <w:bookmarkStart w:id="223" w:name="_Toc324766557"/>
      <w:bookmarkStart w:id="224" w:name="_Toc324779160"/>
      <w:bookmarkStart w:id="225" w:name="_Toc324779829"/>
      <w:bookmarkStart w:id="226" w:name="_Toc325052918"/>
      <w:bookmarkStart w:id="227" w:name="_Toc325053276"/>
      <w:bookmarkStart w:id="228" w:name="_Toc325055239"/>
      <w:bookmarkStart w:id="229" w:name="_Toc325375505"/>
      <w:bookmarkStart w:id="230" w:name="_Toc324766558"/>
      <w:bookmarkStart w:id="231" w:name="_Toc324779161"/>
      <w:bookmarkStart w:id="232" w:name="_Toc324779830"/>
      <w:bookmarkStart w:id="233" w:name="_Toc325052919"/>
      <w:bookmarkStart w:id="234" w:name="_Toc325053277"/>
      <w:bookmarkStart w:id="235" w:name="_Toc325055240"/>
      <w:bookmarkStart w:id="236" w:name="_Toc325375506"/>
      <w:bookmarkStart w:id="237" w:name="_Toc324766559"/>
      <w:bookmarkStart w:id="238" w:name="_Toc324779162"/>
      <w:bookmarkStart w:id="239" w:name="_Toc324779831"/>
      <w:bookmarkStart w:id="240" w:name="_Toc325052920"/>
      <w:bookmarkStart w:id="241" w:name="_Toc325053278"/>
      <w:bookmarkStart w:id="242" w:name="_Toc325055241"/>
      <w:bookmarkStart w:id="243" w:name="_Toc325375507"/>
      <w:bookmarkStart w:id="244" w:name="_Toc312857614"/>
      <w:bookmarkStart w:id="245" w:name="_Toc312857615"/>
      <w:bookmarkStart w:id="246" w:name="_Toc324766560"/>
      <w:bookmarkStart w:id="247" w:name="_Toc324779163"/>
      <w:bookmarkStart w:id="248" w:name="_Toc324779832"/>
      <w:bookmarkStart w:id="249" w:name="_Toc325052921"/>
      <w:bookmarkStart w:id="250" w:name="_Toc325053279"/>
      <w:bookmarkStart w:id="251" w:name="_Toc325055242"/>
      <w:bookmarkStart w:id="252" w:name="_Toc325375508"/>
      <w:bookmarkStart w:id="253" w:name="_Toc324766561"/>
      <w:bookmarkStart w:id="254" w:name="_Toc324779164"/>
      <w:bookmarkStart w:id="255" w:name="_Toc324779833"/>
      <w:bookmarkStart w:id="256" w:name="_Toc325052922"/>
      <w:bookmarkStart w:id="257" w:name="_Toc325053280"/>
      <w:bookmarkStart w:id="258" w:name="_Toc325055243"/>
      <w:bookmarkStart w:id="259" w:name="_Toc325375509"/>
      <w:bookmarkStart w:id="260" w:name="_Toc324766562"/>
      <w:bookmarkStart w:id="261" w:name="_Toc324779165"/>
      <w:bookmarkStart w:id="262" w:name="_Toc324779834"/>
      <w:bookmarkStart w:id="263" w:name="_Toc325052923"/>
      <w:bookmarkStart w:id="264" w:name="_Toc325053281"/>
      <w:bookmarkStart w:id="265" w:name="_Toc325055244"/>
      <w:bookmarkStart w:id="266" w:name="_Toc325375510"/>
      <w:bookmarkStart w:id="267" w:name="_Toc324766563"/>
      <w:bookmarkStart w:id="268" w:name="_Toc324779166"/>
      <w:bookmarkStart w:id="269" w:name="_Toc324779835"/>
      <w:bookmarkStart w:id="270" w:name="_Toc325052924"/>
      <w:bookmarkStart w:id="271" w:name="_Toc325053282"/>
      <w:bookmarkStart w:id="272" w:name="_Toc325055245"/>
      <w:bookmarkStart w:id="273" w:name="_Toc325375511"/>
      <w:bookmarkStart w:id="274" w:name="_Toc324766564"/>
      <w:bookmarkStart w:id="275" w:name="_Toc324779167"/>
      <w:bookmarkStart w:id="276" w:name="_Toc324779836"/>
      <w:bookmarkStart w:id="277" w:name="_Toc325052925"/>
      <w:bookmarkStart w:id="278" w:name="_Toc325053283"/>
      <w:bookmarkStart w:id="279" w:name="_Toc325055246"/>
      <w:bookmarkStart w:id="280" w:name="_Toc325375512"/>
      <w:bookmarkStart w:id="281" w:name="_Toc304537374"/>
      <w:bookmarkStart w:id="282" w:name="_Toc304537447"/>
      <w:bookmarkStart w:id="283" w:name="_Toc304537506"/>
      <w:bookmarkStart w:id="284" w:name="_Toc304537564"/>
      <w:bookmarkStart w:id="285" w:name="_Toc304537622"/>
      <w:bookmarkStart w:id="286" w:name="_Toc304537680"/>
      <w:bookmarkStart w:id="287" w:name="_Toc304537719"/>
      <w:bookmarkStart w:id="288" w:name="_Toc304537375"/>
      <w:bookmarkStart w:id="289" w:name="_Toc304537448"/>
      <w:bookmarkStart w:id="290" w:name="_Toc304537507"/>
      <w:bookmarkStart w:id="291" w:name="_Toc304537565"/>
      <w:bookmarkStart w:id="292" w:name="_Toc304537623"/>
      <w:bookmarkStart w:id="293" w:name="_Toc304537681"/>
      <w:bookmarkStart w:id="294" w:name="_Toc304537720"/>
      <w:bookmarkStart w:id="295" w:name="_Toc304537380"/>
      <w:bookmarkStart w:id="296" w:name="_Toc304537453"/>
      <w:bookmarkStart w:id="297" w:name="_Toc304537512"/>
      <w:bookmarkStart w:id="298" w:name="_Toc304537570"/>
      <w:bookmarkStart w:id="299" w:name="_Toc304537628"/>
      <w:bookmarkStart w:id="300" w:name="_Toc304537686"/>
      <w:bookmarkStart w:id="301" w:name="_Toc304537725"/>
      <w:bookmarkStart w:id="302" w:name="_Toc304537381"/>
      <w:bookmarkStart w:id="303" w:name="_Toc304537454"/>
      <w:bookmarkStart w:id="304" w:name="_Toc304537513"/>
      <w:bookmarkStart w:id="305" w:name="_Toc304537571"/>
      <w:bookmarkStart w:id="306" w:name="_Toc304537629"/>
      <w:bookmarkStart w:id="307" w:name="_Toc304537687"/>
      <w:bookmarkStart w:id="308" w:name="_Toc304537726"/>
      <w:bookmarkStart w:id="309" w:name="_Toc304537382"/>
      <w:bookmarkStart w:id="310" w:name="_Toc304537455"/>
      <w:bookmarkStart w:id="311" w:name="_Toc304537514"/>
      <w:bookmarkStart w:id="312" w:name="_Toc304537572"/>
      <w:bookmarkStart w:id="313" w:name="_Toc304537630"/>
      <w:bookmarkStart w:id="314" w:name="_Toc304537688"/>
      <w:bookmarkStart w:id="315" w:name="_Toc304537727"/>
      <w:bookmarkStart w:id="316" w:name="_Toc304537383"/>
      <w:bookmarkStart w:id="317" w:name="_Toc304537456"/>
      <w:bookmarkStart w:id="318" w:name="_Toc304537515"/>
      <w:bookmarkStart w:id="319" w:name="_Toc304537573"/>
      <w:bookmarkStart w:id="320" w:name="_Toc304537631"/>
      <w:bookmarkStart w:id="321" w:name="_Toc304537689"/>
      <w:bookmarkStart w:id="322" w:name="_Toc304537728"/>
      <w:bookmarkStart w:id="323" w:name="_Toc304537395"/>
      <w:bookmarkStart w:id="324" w:name="_Toc304537468"/>
      <w:bookmarkStart w:id="325" w:name="_Toc304537527"/>
      <w:bookmarkStart w:id="326" w:name="_Toc304537585"/>
      <w:bookmarkStart w:id="327" w:name="_Toc304537643"/>
      <w:bookmarkStart w:id="328" w:name="_Toc304537404"/>
      <w:bookmarkStart w:id="329" w:name="_Toc304537477"/>
      <w:bookmarkStart w:id="330" w:name="_Toc304537536"/>
      <w:bookmarkStart w:id="331" w:name="_Toc304537594"/>
      <w:bookmarkStart w:id="332" w:name="_Toc304537652"/>
      <w:bookmarkStart w:id="333" w:name="_Toc304537408"/>
      <w:bookmarkStart w:id="334" w:name="_Toc304537481"/>
      <w:bookmarkStart w:id="335" w:name="_Toc304537540"/>
      <w:bookmarkStart w:id="336" w:name="_Toc304537598"/>
      <w:bookmarkStart w:id="337" w:name="_Toc304537656"/>
      <w:bookmarkStart w:id="338" w:name="_Toc10187398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t>T</w:t>
      </w:r>
      <w:r w:rsidR="008D400F">
        <w:t xml:space="preserve">ailored </w:t>
      </w:r>
      <w:r>
        <w:t>I</w:t>
      </w:r>
      <w:r w:rsidR="008D400F">
        <w:t>nfrastructure</w:t>
      </w:r>
      <w:bookmarkEnd w:id="338"/>
    </w:p>
    <w:p w14:paraId="7BE251CC" w14:textId="42B0E2CF" w:rsidR="008B5923" w:rsidRDefault="008D400F" w:rsidP="007822E5">
      <w:pPr>
        <w:pStyle w:val="BodyStyle"/>
      </w:pPr>
      <w:r>
        <w:t>Tailored Infrastructure</w:t>
      </w:r>
      <w:r w:rsidR="006E2199">
        <w:t xml:space="preserve"> </w:t>
      </w:r>
      <w:r w:rsidR="006E2199" w:rsidRPr="00507E0A">
        <w:t>(formerly Dedicated Hosting)</w:t>
      </w:r>
      <w:r w:rsidR="006E2199">
        <w:t xml:space="preserve"> </w:t>
      </w:r>
      <w:r w:rsidR="008B5923">
        <w:t xml:space="preserve">provides you with </w:t>
      </w:r>
      <w:r w:rsidR="003D410E">
        <w:t>d</w:t>
      </w:r>
      <w:r w:rsidR="008B5923">
        <w:t>edicated</w:t>
      </w:r>
      <w:r w:rsidR="003D410E">
        <w:t xml:space="preserve"> </w:t>
      </w:r>
      <w:r w:rsidR="008B5923">
        <w:t xml:space="preserve">infrastructure </w:t>
      </w:r>
      <w:r w:rsidR="003D410E">
        <w:t xml:space="preserve">resources that </w:t>
      </w:r>
      <w:proofErr w:type="gramStart"/>
      <w:r w:rsidR="003D410E">
        <w:t>are located in</w:t>
      </w:r>
      <w:proofErr w:type="gramEnd"/>
      <w:r w:rsidR="003D410E">
        <w:t xml:space="preserve"> our </w:t>
      </w:r>
      <w:r>
        <w:t xml:space="preserve">Australian </w:t>
      </w:r>
      <w:r w:rsidR="003D410E">
        <w:t>data centres and delivered as a service with offerings outlined in this section</w:t>
      </w:r>
      <w:r w:rsidR="008B5923">
        <w:t>.</w:t>
      </w:r>
    </w:p>
    <w:p w14:paraId="7BE251CD" w14:textId="77777777" w:rsidR="004D6CDA" w:rsidRPr="001E17A7" w:rsidRDefault="004D6CDA" w:rsidP="007822E5">
      <w:pPr>
        <w:pStyle w:val="BodyStyle"/>
      </w:pPr>
      <w:r w:rsidRPr="001E17A7">
        <w:t xml:space="preserve">You may apply for one or more of the following </w:t>
      </w:r>
      <w:r w:rsidR="008D400F">
        <w:t>Tailored Infrastructure</w:t>
      </w:r>
      <w:r w:rsidRPr="001E17A7">
        <w:t xml:space="preserve"> </w:t>
      </w:r>
      <w:r>
        <w:t>offerings</w:t>
      </w:r>
      <w:r w:rsidR="00313524">
        <w:t>, each of which is a product</w:t>
      </w:r>
      <w:r w:rsidRPr="001E17A7">
        <w:t>:</w:t>
      </w:r>
    </w:p>
    <w:p w14:paraId="7BE251CE" w14:textId="77777777" w:rsidR="0070551D" w:rsidRDefault="004C53D0" w:rsidP="007822E5">
      <w:pPr>
        <w:pStyle w:val="ListStyle"/>
      </w:pPr>
      <w:r w:rsidRPr="00CC7DB5">
        <w:t>COMPUTE</w:t>
      </w:r>
      <w:r>
        <w:t>;</w:t>
      </w:r>
    </w:p>
    <w:p w14:paraId="7BE251CF" w14:textId="77777777" w:rsidR="008B5923" w:rsidRDefault="008B5923" w:rsidP="007822E5">
      <w:pPr>
        <w:pStyle w:val="ListStyle2"/>
      </w:pPr>
      <w:r>
        <w:t xml:space="preserve">Virtual Server </w:t>
      </w:r>
      <w:r w:rsidR="008D400F">
        <w:t>(dedicated)</w:t>
      </w:r>
    </w:p>
    <w:p w14:paraId="7BE251D0" w14:textId="77777777" w:rsidR="008B5923" w:rsidRDefault="008B5923" w:rsidP="007822E5">
      <w:pPr>
        <w:pStyle w:val="ListStyle2"/>
      </w:pPr>
      <w:r>
        <w:t>Managed Virtual Server</w:t>
      </w:r>
      <w:r w:rsidR="008D400F">
        <w:t xml:space="preserve"> (dedicated)</w:t>
      </w:r>
    </w:p>
    <w:p w14:paraId="7BE251D1" w14:textId="77777777" w:rsidR="008B5923" w:rsidRPr="00CC7DB5" w:rsidRDefault="008B5923" w:rsidP="007822E5">
      <w:pPr>
        <w:pStyle w:val="ListStyle2"/>
      </w:pPr>
      <w:r>
        <w:t>Managed Physical Server</w:t>
      </w:r>
      <w:r w:rsidR="008D400F">
        <w:t xml:space="preserve"> (dedicated)</w:t>
      </w:r>
    </w:p>
    <w:p w14:paraId="7BE251D2" w14:textId="77777777" w:rsidR="00FF4B12" w:rsidRDefault="00205CF6" w:rsidP="007822E5">
      <w:pPr>
        <w:pStyle w:val="ListStyle"/>
      </w:pPr>
      <w:r>
        <w:t xml:space="preserve">BACKUP </w:t>
      </w:r>
      <w:r w:rsidR="00FE0B7D">
        <w:t>&amp; RECOVERY</w:t>
      </w:r>
      <w:r w:rsidR="00AA3BA8">
        <w:t>;</w:t>
      </w:r>
    </w:p>
    <w:p w14:paraId="7BE251D3" w14:textId="77777777" w:rsidR="002A4572" w:rsidRDefault="008D400F" w:rsidP="007822E5">
      <w:pPr>
        <w:pStyle w:val="ListStyle2"/>
      </w:pPr>
      <w:r>
        <w:t>Disaster Recovery (Gold)</w:t>
      </w:r>
    </w:p>
    <w:p w14:paraId="7BE251D6" w14:textId="77777777" w:rsidR="00313524" w:rsidRDefault="00313524" w:rsidP="007822E5">
      <w:pPr>
        <w:pStyle w:val="ListStyle"/>
      </w:pPr>
      <w:r>
        <w:t>SOFTWARE.</w:t>
      </w:r>
    </w:p>
    <w:p w14:paraId="7BE251D7" w14:textId="3932BD97" w:rsidR="00CB65D1" w:rsidRDefault="00CB65D1" w:rsidP="002938DB">
      <w:pPr>
        <w:pStyle w:val="BodyStyle"/>
      </w:pPr>
      <w:r>
        <w:t xml:space="preserve">If you cancel your </w:t>
      </w:r>
      <w:r w:rsidR="008D400F">
        <w:t xml:space="preserve">Tailored Infrastructure </w:t>
      </w:r>
      <w:r>
        <w:t xml:space="preserve">product before the end of the </w:t>
      </w:r>
      <w:r w:rsidR="008D400F">
        <w:t xml:space="preserve">minimum </w:t>
      </w:r>
      <w:r>
        <w:t xml:space="preserve">term set out in </w:t>
      </w:r>
      <w:r w:rsidR="008D400F">
        <w:t>Y</w:t>
      </w:r>
      <w:r>
        <w:t xml:space="preserve">our </w:t>
      </w:r>
      <w:r w:rsidR="008D400F">
        <w:t>A</w:t>
      </w:r>
      <w:r>
        <w:t xml:space="preserve">greement or we cancel your service </w:t>
      </w:r>
      <w:proofErr w:type="gramStart"/>
      <w:r>
        <w:t>as a result of</w:t>
      </w:r>
      <w:proofErr w:type="gramEnd"/>
      <w:r>
        <w:t xml:space="preserve"> your breach, we may charge you an early termination </w:t>
      </w:r>
      <w:r w:rsidR="008D400F">
        <w:t xml:space="preserve">fee </w:t>
      </w:r>
      <w:r>
        <w:t xml:space="preserve">as set out in </w:t>
      </w:r>
      <w:r w:rsidR="008D400F">
        <w:t>Y</w:t>
      </w:r>
      <w:r>
        <w:t xml:space="preserve">our </w:t>
      </w:r>
      <w:r w:rsidR="008D400F">
        <w:t>A</w:t>
      </w:r>
      <w:r>
        <w:t>greement.</w:t>
      </w:r>
    </w:p>
    <w:p w14:paraId="7BE251D8" w14:textId="2F3575FC" w:rsidR="002A4572" w:rsidRDefault="00B24CAE" w:rsidP="007822E5">
      <w:pPr>
        <w:pStyle w:val="H2Style"/>
      </w:pPr>
      <w:bookmarkStart w:id="339" w:name="_Toc101873990"/>
      <w:r w:rsidRPr="00DD75B6">
        <w:t>C</w:t>
      </w:r>
      <w:r w:rsidR="00291758">
        <w:t>ompute</w:t>
      </w:r>
      <w:bookmarkEnd w:id="339"/>
    </w:p>
    <w:p w14:paraId="7BE251D9" w14:textId="533B06D7" w:rsidR="008D400F" w:rsidRDefault="00951113" w:rsidP="007822E5">
      <w:pPr>
        <w:pStyle w:val="BodyStyle"/>
      </w:pPr>
      <w:r>
        <w:t>Y</w:t>
      </w:r>
      <w:r w:rsidR="008D400F">
        <w:t xml:space="preserve">ou may apply for the following compute </w:t>
      </w:r>
      <w:r>
        <w:t>options:</w:t>
      </w:r>
    </w:p>
    <w:p w14:paraId="5DA9D8DA" w14:textId="5E497383" w:rsidR="009643B3" w:rsidRDefault="009643B3" w:rsidP="007822E5">
      <w:pPr>
        <w:pStyle w:val="ListStyle"/>
      </w:pPr>
      <w:r>
        <w:t>Virtual Server (dedicated)</w:t>
      </w:r>
    </w:p>
    <w:p w14:paraId="170CBA08" w14:textId="682855B8" w:rsidR="009643B3" w:rsidRDefault="009643B3" w:rsidP="007822E5">
      <w:pPr>
        <w:pStyle w:val="ListStyle"/>
      </w:pPr>
      <w:r>
        <w:t>Managed Virtual Server (dedicated)</w:t>
      </w:r>
    </w:p>
    <w:p w14:paraId="7BE251FA" w14:textId="595BC6A9" w:rsidR="008D400F" w:rsidRDefault="009643B3" w:rsidP="00291758">
      <w:pPr>
        <w:pStyle w:val="ListStyle"/>
      </w:pPr>
      <w:r>
        <w:t>Managed Physical Server (dedicated)</w:t>
      </w:r>
    </w:p>
    <w:p w14:paraId="7BE251FC" w14:textId="77777777" w:rsidR="008D400F" w:rsidRDefault="008D400F" w:rsidP="007822E5">
      <w:pPr>
        <w:pStyle w:val="BodyStyle"/>
      </w:pPr>
      <w:r>
        <w:t>Prior to our execution of some service requests (including changes to your CPU and RAM configurations and restoration of storage snapshots) we may request that you power down the relevant server(s). We may be unable to address your service request until you have disabled the relevant server(s).</w:t>
      </w:r>
    </w:p>
    <w:p w14:paraId="7BE251FD" w14:textId="77777777" w:rsidR="008D400F" w:rsidRDefault="008D400F" w:rsidP="007822E5">
      <w:pPr>
        <w:pStyle w:val="BodyStyle"/>
      </w:pPr>
      <w:r>
        <w:t xml:space="preserve">You need to nominate a system administrator to manage your servers and user access to the management console. You may request that we activate additional users or change existing user access privileges to the console. </w:t>
      </w:r>
    </w:p>
    <w:p w14:paraId="7BE251FE" w14:textId="7EAD7DC4" w:rsidR="008D400F" w:rsidRDefault="008D400F" w:rsidP="007822E5">
      <w:pPr>
        <w:pStyle w:val="BodyStyle"/>
      </w:pPr>
      <w:r>
        <w:t xml:space="preserve">If your service includes a </w:t>
      </w:r>
      <w:r w:rsidR="008171D9" w:rsidRPr="00A92BDD">
        <w:t>Virtual Private Network</w:t>
      </w:r>
      <w:r w:rsidR="008171D9">
        <w:t xml:space="preserve"> (</w:t>
      </w:r>
      <w:r w:rsidRPr="00507E0A">
        <w:rPr>
          <w:b/>
        </w:rPr>
        <w:t>VPN</w:t>
      </w:r>
      <w:r w:rsidR="008171D9">
        <w:t>)</w:t>
      </w:r>
      <w:r>
        <w:t xml:space="preserve"> service, you will be responsible for loading and configuring any VPN software on your equipment.</w:t>
      </w:r>
    </w:p>
    <w:p w14:paraId="7BE251FF" w14:textId="77777777" w:rsidR="002A4572" w:rsidRDefault="00C50FC3" w:rsidP="007822E5">
      <w:pPr>
        <w:pStyle w:val="BodyStyle"/>
      </w:pPr>
      <w:r>
        <w:t>We do not provide you with physical access to the server infrastructure.</w:t>
      </w:r>
    </w:p>
    <w:p w14:paraId="7F3257E7" w14:textId="365F1336" w:rsidR="00B5596A" w:rsidRDefault="00B5596A" w:rsidP="007822E5">
      <w:pPr>
        <w:pStyle w:val="BodyStyle"/>
      </w:pPr>
      <w:r>
        <w:t>We do not provide a facility for you to use accessories or peripheral devices with your</w:t>
      </w:r>
      <w:r w:rsidRPr="00FF0385">
        <w:t xml:space="preserve"> </w:t>
      </w:r>
      <w:r>
        <w:t>server infrastructure, such as USB attachments or licence key dongles.</w:t>
      </w:r>
    </w:p>
    <w:p w14:paraId="7BE25200" w14:textId="77777777" w:rsidR="008D400F" w:rsidRDefault="008D400F" w:rsidP="007822E5">
      <w:pPr>
        <w:pStyle w:val="H3Style2"/>
      </w:pPr>
      <w:bookmarkStart w:id="340" w:name="_Toc101873991"/>
      <w:r w:rsidRPr="005F6EBE">
        <w:t>S</w:t>
      </w:r>
      <w:r>
        <w:t>oftware</w:t>
      </w:r>
      <w:bookmarkEnd w:id="340"/>
    </w:p>
    <w:p w14:paraId="7BE25201" w14:textId="61C560B5" w:rsidR="008D400F" w:rsidRDefault="008D400F" w:rsidP="007822E5">
      <w:pPr>
        <w:pStyle w:val="BodyStyle"/>
      </w:pPr>
      <w:r>
        <w:t xml:space="preserve">From time to time we may make available different software services on the Cloud Services portal or via Your Agreement.  The terms and conditions applicable to your use of the software are set out in </w:t>
      </w:r>
      <w:r w:rsidR="009F5093">
        <w:t xml:space="preserve">Enterprise </w:t>
      </w:r>
      <w:r>
        <w:t>Software</w:t>
      </w:r>
      <w:r w:rsidR="009F5093">
        <w:t xml:space="preserve"> part</w:t>
      </w:r>
      <w:r>
        <w:t xml:space="preserve"> of the Cloud Services section of Our Customer Terms at </w:t>
      </w:r>
      <w:hyperlink r:id="rId24" w:history="1">
        <w:r w:rsidRPr="00857230">
          <w:rPr>
            <w:rStyle w:val="Hyperlink"/>
          </w:rPr>
          <w:t>http://www.telstra.com.au/customer-terms/business-government/cloud-services/</w:t>
        </w:r>
      </w:hyperlink>
      <w:r>
        <w:t>.</w:t>
      </w:r>
    </w:p>
    <w:p w14:paraId="7BE25202" w14:textId="77777777" w:rsidR="00795B8A" w:rsidRDefault="005F6EBE" w:rsidP="007822E5">
      <w:pPr>
        <w:pStyle w:val="H3Style2"/>
      </w:pPr>
      <w:bookmarkStart w:id="341" w:name="_Toc101873992"/>
      <w:r w:rsidRPr="005F6EBE">
        <w:t>Operating Systems</w:t>
      </w:r>
      <w:bookmarkEnd w:id="341"/>
    </w:p>
    <w:p w14:paraId="7BE25203" w14:textId="77777777" w:rsidR="00883245" w:rsidRDefault="00883245" w:rsidP="007822E5">
      <w:pPr>
        <w:pStyle w:val="BodyStyle"/>
      </w:pPr>
      <w:r>
        <w:t xml:space="preserve">The Operating Systems service includes a choice of pre-packaged operating systems </w:t>
      </w:r>
      <w:r w:rsidR="006A3038">
        <w:t>for use with</w:t>
      </w:r>
      <w:r>
        <w:t xml:space="preserve"> your </w:t>
      </w:r>
      <w:r w:rsidR="008D400F">
        <w:t>shared or dedicated</w:t>
      </w:r>
      <w:r>
        <w:t xml:space="preserve"> server(s). </w:t>
      </w:r>
    </w:p>
    <w:p w14:paraId="7BE25204" w14:textId="77777777" w:rsidR="00795B8A" w:rsidRDefault="00CB65D1" w:rsidP="007822E5">
      <w:pPr>
        <w:pStyle w:val="BodyStyle"/>
      </w:pPr>
      <w:r>
        <w:t xml:space="preserve">If you have an existing licence to use one of the pre-packaged operating systems which are set out in </w:t>
      </w:r>
      <w:r w:rsidR="008D400F">
        <w:t>Y</w:t>
      </w:r>
      <w:r>
        <w:t xml:space="preserve">our </w:t>
      </w:r>
      <w:r w:rsidR="008D400F">
        <w:t>A</w:t>
      </w:r>
      <w:r>
        <w:t>greement</w:t>
      </w:r>
      <w:r w:rsidR="00883245">
        <w:t>,</w:t>
      </w:r>
      <w:r>
        <w:t xml:space="preserve"> you may use your existing operating system licence </w:t>
      </w:r>
      <w:proofErr w:type="gramStart"/>
      <w:r>
        <w:t>provided that</w:t>
      </w:r>
      <w:proofErr w:type="gramEnd"/>
      <w:r>
        <w:t xml:space="preserve"> </w:t>
      </w:r>
      <w:r w:rsidR="006A3038">
        <w:t xml:space="preserve">you comply with </w:t>
      </w:r>
      <w:r w:rsidR="007B156B">
        <w:t>the vendor</w:t>
      </w:r>
      <w:r w:rsidR="006A3038">
        <w:t xml:space="preserve"> software</w:t>
      </w:r>
      <w:r w:rsidR="007B156B">
        <w:t xml:space="preserve"> licensing terms and </w:t>
      </w:r>
      <w:r>
        <w:t xml:space="preserve">your operating system meets any compatibility requirements specified by us from time to time. </w:t>
      </w:r>
    </w:p>
    <w:p w14:paraId="7BE25205" w14:textId="77777777" w:rsidR="00795B8A" w:rsidRDefault="00276CD5" w:rsidP="007822E5">
      <w:pPr>
        <w:pStyle w:val="BodyStyle"/>
      </w:pPr>
      <w:r>
        <w:t xml:space="preserve">Where you provide your own operating system </w:t>
      </w:r>
      <w:r w:rsidR="00883245">
        <w:t xml:space="preserve">licence </w:t>
      </w:r>
      <w:r>
        <w:t>you are responsible for obtaining and maintaining an appropriate licence to use the operating system you provide on our service platform.</w:t>
      </w:r>
    </w:p>
    <w:p w14:paraId="047C4542" w14:textId="09378629" w:rsidR="00B5596A" w:rsidRPr="000553D0" w:rsidRDefault="008D400F" w:rsidP="007822E5">
      <w:pPr>
        <w:pStyle w:val="BodyStyle"/>
      </w:pPr>
      <w:r w:rsidRPr="000553D0">
        <w:t>As set out in the table below, you may supply or request an operating system on shared or dedicated infrastructure in the following configurations.</w:t>
      </w:r>
    </w:p>
    <w:tbl>
      <w:tblPr>
        <w:tblStyle w:val="TableGrid"/>
        <w:tblW w:w="0" w:type="auto"/>
        <w:tblInd w:w="850" w:type="dxa"/>
        <w:tblCellMar>
          <w:top w:w="57" w:type="dxa"/>
          <w:bottom w:w="57" w:type="dxa"/>
        </w:tblCellMar>
        <w:tblLook w:val="04A0" w:firstRow="1" w:lastRow="0" w:firstColumn="1" w:lastColumn="0" w:noHBand="0" w:noVBand="1"/>
      </w:tblPr>
      <w:tblGrid>
        <w:gridCol w:w="3638"/>
        <w:gridCol w:w="2843"/>
        <w:gridCol w:w="2863"/>
      </w:tblGrid>
      <w:tr w:rsidR="00905548" w14:paraId="64FF01B9" w14:textId="77777777" w:rsidTr="00B60C7D">
        <w:trPr>
          <w:cantSplit/>
          <w:tblHeader/>
        </w:trPr>
        <w:tc>
          <w:tcPr>
            <w:tcW w:w="3638" w:type="dxa"/>
            <w:shd w:val="clear" w:color="auto" w:fill="00B0F0"/>
          </w:tcPr>
          <w:p w14:paraId="32228B9E" w14:textId="77777777" w:rsidR="00905548" w:rsidRDefault="00905548" w:rsidP="009643B3">
            <w:pPr>
              <w:pStyle w:val="Heading2"/>
              <w:numPr>
                <w:ilvl w:val="0"/>
                <w:numId w:val="0"/>
              </w:numPr>
              <w:spacing w:after="0"/>
              <w:rPr>
                <w:b/>
              </w:rPr>
            </w:pPr>
            <w:r w:rsidRPr="00017C19">
              <w:rPr>
                <w:b/>
              </w:rPr>
              <w:t>Compute services</w:t>
            </w:r>
          </w:p>
        </w:tc>
        <w:tc>
          <w:tcPr>
            <w:tcW w:w="2843" w:type="dxa"/>
            <w:shd w:val="clear" w:color="auto" w:fill="00B0F0"/>
            <w:vAlign w:val="center"/>
          </w:tcPr>
          <w:p w14:paraId="7BA689F8" w14:textId="77777777" w:rsidR="00905548" w:rsidRDefault="00905548" w:rsidP="00B60C7D">
            <w:pPr>
              <w:pStyle w:val="Heading2"/>
              <w:numPr>
                <w:ilvl w:val="0"/>
                <w:numId w:val="0"/>
              </w:numPr>
              <w:spacing w:after="200"/>
              <w:jc w:val="center"/>
              <w:rPr>
                <w:b/>
              </w:rPr>
            </w:pPr>
            <w:r>
              <w:rPr>
                <w:b/>
              </w:rPr>
              <w:t>Operating system Software media &amp; License key(s)</w:t>
            </w:r>
          </w:p>
          <w:p w14:paraId="6DC6D8DB" w14:textId="21732847" w:rsidR="0018407D" w:rsidRDefault="00B60C7D" w:rsidP="009643B3">
            <w:pPr>
              <w:pStyle w:val="Heading2"/>
              <w:numPr>
                <w:ilvl w:val="0"/>
                <w:numId w:val="0"/>
              </w:numPr>
              <w:spacing w:after="0"/>
              <w:jc w:val="center"/>
              <w:rPr>
                <w:b/>
              </w:rPr>
            </w:pPr>
            <w:r w:rsidRPr="00017C19">
              <w:rPr>
                <w:b/>
              </w:rPr>
              <w:t>Shared</w:t>
            </w:r>
          </w:p>
        </w:tc>
        <w:tc>
          <w:tcPr>
            <w:tcW w:w="2863" w:type="dxa"/>
            <w:shd w:val="clear" w:color="auto" w:fill="00B0F0"/>
            <w:vAlign w:val="center"/>
          </w:tcPr>
          <w:p w14:paraId="3245C269" w14:textId="77777777" w:rsidR="00905548" w:rsidRDefault="00905548" w:rsidP="00B60C7D">
            <w:pPr>
              <w:pStyle w:val="Heading2"/>
              <w:numPr>
                <w:ilvl w:val="0"/>
                <w:numId w:val="0"/>
              </w:numPr>
              <w:spacing w:after="200"/>
              <w:jc w:val="center"/>
              <w:rPr>
                <w:b/>
              </w:rPr>
            </w:pPr>
            <w:r>
              <w:rPr>
                <w:b/>
              </w:rPr>
              <w:t>Operating system Software media &amp; License key(s)</w:t>
            </w:r>
          </w:p>
          <w:p w14:paraId="734624CF" w14:textId="39401049" w:rsidR="00B60C7D" w:rsidRDefault="00B60C7D" w:rsidP="009643B3">
            <w:pPr>
              <w:pStyle w:val="Heading2"/>
              <w:numPr>
                <w:ilvl w:val="0"/>
                <w:numId w:val="0"/>
              </w:numPr>
              <w:spacing w:after="0"/>
              <w:jc w:val="center"/>
              <w:rPr>
                <w:b/>
              </w:rPr>
            </w:pPr>
            <w:r w:rsidRPr="00017C19">
              <w:rPr>
                <w:b/>
              </w:rPr>
              <w:t>Dedicated</w:t>
            </w:r>
          </w:p>
        </w:tc>
      </w:tr>
      <w:tr w:rsidR="00B5596A" w14:paraId="361BAB16" w14:textId="77777777" w:rsidTr="00B60C7D">
        <w:trPr>
          <w:cantSplit/>
        </w:trPr>
        <w:tc>
          <w:tcPr>
            <w:tcW w:w="3638" w:type="dxa"/>
            <w:shd w:val="clear" w:color="auto" w:fill="D9D9D9"/>
          </w:tcPr>
          <w:p w14:paraId="47965E4B" w14:textId="1E15C697" w:rsidR="00B5596A" w:rsidRDefault="00B5596A" w:rsidP="00B5596A">
            <w:pPr>
              <w:pStyle w:val="Heading2"/>
              <w:numPr>
                <w:ilvl w:val="0"/>
                <w:numId w:val="0"/>
              </w:numPr>
              <w:spacing w:after="0"/>
            </w:pPr>
            <w:r>
              <w:t>Virtual Server</w:t>
            </w:r>
            <w:r>
              <w:tab/>
            </w:r>
          </w:p>
        </w:tc>
        <w:tc>
          <w:tcPr>
            <w:tcW w:w="2843" w:type="dxa"/>
            <w:vAlign w:val="center"/>
          </w:tcPr>
          <w:p w14:paraId="6EAC4566" w14:textId="77777777" w:rsidR="00B5596A" w:rsidRDefault="00B5596A" w:rsidP="00B5596A">
            <w:pPr>
              <w:pStyle w:val="Heading2"/>
              <w:numPr>
                <w:ilvl w:val="0"/>
                <w:numId w:val="0"/>
              </w:numPr>
              <w:spacing w:after="0"/>
              <w:jc w:val="center"/>
              <w:rPr>
                <w:sz w:val="16"/>
              </w:rPr>
            </w:pPr>
            <w:r w:rsidRPr="00F86386">
              <w:rPr>
                <w:sz w:val="16"/>
                <w:szCs w:val="20"/>
              </w:rPr>
              <w:t>Telstra supplied</w:t>
            </w:r>
          </w:p>
        </w:tc>
        <w:tc>
          <w:tcPr>
            <w:tcW w:w="2863" w:type="dxa"/>
            <w:vAlign w:val="center"/>
          </w:tcPr>
          <w:p w14:paraId="61EF584F" w14:textId="77777777" w:rsidR="00B5596A" w:rsidRDefault="00B5596A" w:rsidP="00B5596A">
            <w:pPr>
              <w:pStyle w:val="Heading2"/>
              <w:numPr>
                <w:ilvl w:val="0"/>
                <w:numId w:val="0"/>
              </w:numPr>
              <w:spacing w:after="0"/>
              <w:jc w:val="center"/>
              <w:rPr>
                <w:sz w:val="16"/>
              </w:rPr>
            </w:pPr>
            <w:r w:rsidRPr="00F86386">
              <w:rPr>
                <w:sz w:val="16"/>
                <w:szCs w:val="20"/>
              </w:rPr>
              <w:t>Customer supplied</w:t>
            </w:r>
          </w:p>
        </w:tc>
      </w:tr>
      <w:tr w:rsidR="00B5596A" w14:paraId="2A4C8E30" w14:textId="77777777" w:rsidTr="00B60C7D">
        <w:trPr>
          <w:cantSplit/>
        </w:trPr>
        <w:tc>
          <w:tcPr>
            <w:tcW w:w="3638" w:type="dxa"/>
            <w:shd w:val="clear" w:color="auto" w:fill="D9D9D9"/>
          </w:tcPr>
          <w:p w14:paraId="5E7F4368" w14:textId="5DDF628E" w:rsidR="00B5596A" w:rsidRDefault="00B5596A" w:rsidP="00B5596A">
            <w:pPr>
              <w:pStyle w:val="Heading2"/>
              <w:numPr>
                <w:ilvl w:val="0"/>
                <w:numId w:val="0"/>
              </w:numPr>
              <w:spacing w:after="0"/>
            </w:pPr>
            <w:r>
              <w:t>Managed Virtual Server</w:t>
            </w:r>
          </w:p>
        </w:tc>
        <w:tc>
          <w:tcPr>
            <w:tcW w:w="2843" w:type="dxa"/>
            <w:vAlign w:val="center"/>
          </w:tcPr>
          <w:p w14:paraId="5349D382" w14:textId="77777777" w:rsidR="00B5596A" w:rsidRDefault="00B5596A" w:rsidP="00B5596A">
            <w:pPr>
              <w:pStyle w:val="Heading2"/>
              <w:numPr>
                <w:ilvl w:val="0"/>
                <w:numId w:val="0"/>
              </w:numPr>
              <w:spacing w:after="0"/>
              <w:jc w:val="center"/>
            </w:pPr>
            <w:r w:rsidRPr="00AA2B48">
              <w:rPr>
                <w:sz w:val="16"/>
                <w:szCs w:val="20"/>
              </w:rPr>
              <w:t>N/A</w:t>
            </w:r>
          </w:p>
        </w:tc>
        <w:tc>
          <w:tcPr>
            <w:tcW w:w="2863" w:type="dxa"/>
            <w:vAlign w:val="center"/>
          </w:tcPr>
          <w:p w14:paraId="5243FD30" w14:textId="77777777" w:rsidR="00B5596A" w:rsidRDefault="00B5596A" w:rsidP="00B5596A">
            <w:pPr>
              <w:pStyle w:val="Heading2"/>
              <w:numPr>
                <w:ilvl w:val="0"/>
                <w:numId w:val="0"/>
              </w:numPr>
              <w:spacing w:after="0"/>
              <w:jc w:val="center"/>
              <w:rPr>
                <w:sz w:val="16"/>
                <w:szCs w:val="20"/>
              </w:rPr>
            </w:pPr>
            <w:r w:rsidRPr="00F86386">
              <w:rPr>
                <w:sz w:val="16"/>
                <w:szCs w:val="20"/>
              </w:rPr>
              <w:t>Telstra supplied</w:t>
            </w:r>
          </w:p>
          <w:p w14:paraId="155507E9" w14:textId="77777777" w:rsidR="00B5596A" w:rsidRDefault="00B5596A" w:rsidP="00B5596A">
            <w:pPr>
              <w:pStyle w:val="Heading2"/>
              <w:numPr>
                <w:ilvl w:val="0"/>
                <w:numId w:val="0"/>
              </w:numPr>
              <w:spacing w:after="0"/>
              <w:jc w:val="center"/>
              <w:rPr>
                <w:sz w:val="16"/>
                <w:szCs w:val="20"/>
              </w:rPr>
            </w:pPr>
            <w:r>
              <w:rPr>
                <w:sz w:val="16"/>
                <w:szCs w:val="20"/>
              </w:rPr>
              <w:t>or</w:t>
            </w:r>
          </w:p>
          <w:p w14:paraId="7A1D3794" w14:textId="77777777" w:rsidR="00B5596A" w:rsidRDefault="00B5596A" w:rsidP="00B5596A">
            <w:pPr>
              <w:pStyle w:val="Heading2"/>
              <w:numPr>
                <w:ilvl w:val="0"/>
                <w:numId w:val="0"/>
              </w:numPr>
              <w:spacing w:after="0"/>
              <w:jc w:val="center"/>
              <w:rPr>
                <w:sz w:val="16"/>
                <w:szCs w:val="20"/>
              </w:rPr>
            </w:pPr>
            <w:r>
              <w:rPr>
                <w:sz w:val="16"/>
                <w:szCs w:val="20"/>
              </w:rPr>
              <w:t>Customer supplied</w:t>
            </w:r>
          </w:p>
          <w:p w14:paraId="4DEA22F9" w14:textId="77777777" w:rsidR="00B5596A" w:rsidRDefault="00B5596A" w:rsidP="00B5596A">
            <w:pPr>
              <w:pStyle w:val="Heading2"/>
              <w:numPr>
                <w:ilvl w:val="0"/>
                <w:numId w:val="0"/>
              </w:numPr>
              <w:spacing w:after="0"/>
              <w:jc w:val="center"/>
              <w:rPr>
                <w:sz w:val="16"/>
                <w:szCs w:val="20"/>
              </w:rPr>
            </w:pPr>
            <w:r>
              <w:rPr>
                <w:sz w:val="16"/>
                <w:szCs w:val="20"/>
              </w:rPr>
              <w:t>(License key only)</w:t>
            </w:r>
          </w:p>
        </w:tc>
      </w:tr>
      <w:tr w:rsidR="00B5596A" w14:paraId="751FA57D" w14:textId="77777777" w:rsidTr="00B60C7D">
        <w:trPr>
          <w:cantSplit/>
        </w:trPr>
        <w:tc>
          <w:tcPr>
            <w:tcW w:w="3638" w:type="dxa"/>
            <w:shd w:val="clear" w:color="auto" w:fill="D9D9D9"/>
          </w:tcPr>
          <w:p w14:paraId="55F79836" w14:textId="0CA7491E" w:rsidR="00B5596A" w:rsidRDefault="00B5596A" w:rsidP="00B5596A">
            <w:pPr>
              <w:pStyle w:val="Heading2"/>
              <w:numPr>
                <w:ilvl w:val="0"/>
                <w:numId w:val="0"/>
              </w:numPr>
              <w:spacing w:after="0"/>
            </w:pPr>
            <w:r>
              <w:t>Managed Physical Server</w:t>
            </w:r>
          </w:p>
        </w:tc>
        <w:tc>
          <w:tcPr>
            <w:tcW w:w="2843" w:type="dxa"/>
            <w:vAlign w:val="center"/>
          </w:tcPr>
          <w:p w14:paraId="1697221E" w14:textId="77777777" w:rsidR="00B5596A" w:rsidRPr="003F41D9" w:rsidRDefault="00B5596A" w:rsidP="00B5596A">
            <w:pPr>
              <w:pStyle w:val="Heading2"/>
              <w:numPr>
                <w:ilvl w:val="0"/>
                <w:numId w:val="0"/>
              </w:numPr>
              <w:spacing w:after="0"/>
              <w:jc w:val="center"/>
              <w:rPr>
                <w:szCs w:val="20"/>
              </w:rPr>
            </w:pPr>
            <w:r w:rsidRPr="00AA2B48">
              <w:rPr>
                <w:sz w:val="16"/>
                <w:szCs w:val="20"/>
              </w:rPr>
              <w:t>N/A</w:t>
            </w:r>
          </w:p>
        </w:tc>
        <w:tc>
          <w:tcPr>
            <w:tcW w:w="2863" w:type="dxa"/>
            <w:vAlign w:val="center"/>
          </w:tcPr>
          <w:p w14:paraId="3F048BDA" w14:textId="77777777" w:rsidR="00B5596A" w:rsidRDefault="00B5596A" w:rsidP="00B5596A">
            <w:pPr>
              <w:pStyle w:val="Heading2"/>
              <w:numPr>
                <w:ilvl w:val="0"/>
                <w:numId w:val="0"/>
              </w:numPr>
              <w:spacing w:after="0"/>
              <w:jc w:val="center"/>
              <w:rPr>
                <w:sz w:val="16"/>
                <w:szCs w:val="20"/>
              </w:rPr>
            </w:pPr>
            <w:r w:rsidRPr="00F86386">
              <w:rPr>
                <w:sz w:val="16"/>
                <w:szCs w:val="20"/>
              </w:rPr>
              <w:t>Telstra supplied</w:t>
            </w:r>
          </w:p>
          <w:p w14:paraId="2C75F174" w14:textId="77777777" w:rsidR="00B5596A" w:rsidRDefault="00B5596A" w:rsidP="00B5596A">
            <w:pPr>
              <w:pStyle w:val="Heading2"/>
              <w:numPr>
                <w:ilvl w:val="0"/>
                <w:numId w:val="0"/>
              </w:numPr>
              <w:spacing w:after="0"/>
              <w:jc w:val="center"/>
              <w:rPr>
                <w:sz w:val="16"/>
                <w:szCs w:val="20"/>
              </w:rPr>
            </w:pPr>
            <w:r>
              <w:rPr>
                <w:sz w:val="16"/>
                <w:szCs w:val="20"/>
              </w:rPr>
              <w:t>or</w:t>
            </w:r>
          </w:p>
          <w:p w14:paraId="43BCBF04" w14:textId="77777777" w:rsidR="00B5596A" w:rsidRDefault="00B5596A" w:rsidP="00B5596A">
            <w:pPr>
              <w:pStyle w:val="Heading2"/>
              <w:numPr>
                <w:ilvl w:val="0"/>
                <w:numId w:val="0"/>
              </w:numPr>
              <w:spacing w:after="0"/>
              <w:jc w:val="center"/>
              <w:rPr>
                <w:sz w:val="16"/>
                <w:szCs w:val="20"/>
              </w:rPr>
            </w:pPr>
            <w:r>
              <w:rPr>
                <w:sz w:val="16"/>
                <w:szCs w:val="20"/>
              </w:rPr>
              <w:t>Customer supplied</w:t>
            </w:r>
          </w:p>
          <w:p w14:paraId="3AF8C80E" w14:textId="77777777" w:rsidR="00B5596A" w:rsidRPr="00F86386" w:rsidRDefault="00B5596A" w:rsidP="00B5596A">
            <w:pPr>
              <w:pStyle w:val="Heading2"/>
              <w:numPr>
                <w:ilvl w:val="0"/>
                <w:numId w:val="0"/>
              </w:numPr>
              <w:spacing w:after="0"/>
              <w:jc w:val="center"/>
              <w:rPr>
                <w:sz w:val="16"/>
                <w:szCs w:val="20"/>
              </w:rPr>
            </w:pPr>
            <w:r>
              <w:rPr>
                <w:sz w:val="16"/>
                <w:szCs w:val="20"/>
              </w:rPr>
              <w:t>(License key only)</w:t>
            </w:r>
          </w:p>
        </w:tc>
      </w:tr>
    </w:tbl>
    <w:p w14:paraId="7BE25231" w14:textId="77777777" w:rsidR="00795B8A" w:rsidRDefault="005F6EBE" w:rsidP="00291758">
      <w:pPr>
        <w:pStyle w:val="H3Style2"/>
        <w:ind w:left="0" w:firstLine="0"/>
      </w:pPr>
      <w:bookmarkStart w:id="342" w:name="_Toc101873993"/>
      <w:r w:rsidRPr="005F6EBE">
        <w:t>Storage</w:t>
      </w:r>
      <w:bookmarkEnd w:id="342"/>
    </w:p>
    <w:p w14:paraId="7BE25232" w14:textId="77777777" w:rsidR="00795B8A" w:rsidRDefault="00CB65D1" w:rsidP="007822E5">
      <w:pPr>
        <w:pStyle w:val="BodyStyle"/>
      </w:pPr>
      <w:r>
        <w:t xml:space="preserve">The Storage </w:t>
      </w:r>
      <w:r w:rsidR="007B156B">
        <w:t>service</w:t>
      </w:r>
      <w:r>
        <w:t xml:space="preserve"> provides you with access to storage capacity on our service platform that can be used by you for various purposes including to store your data and applications. </w:t>
      </w:r>
    </w:p>
    <w:p w14:paraId="7BE25233" w14:textId="77777777" w:rsidR="00795B8A" w:rsidRDefault="004655CF" w:rsidP="007822E5">
      <w:pPr>
        <w:pStyle w:val="BodyStyle"/>
      </w:pPr>
      <w:r>
        <w:t>Your Storage service includes:</w:t>
      </w:r>
    </w:p>
    <w:p w14:paraId="7BE25234" w14:textId="77777777" w:rsidR="00A24ABC" w:rsidRDefault="00A24ABC" w:rsidP="007822E5">
      <w:pPr>
        <w:pStyle w:val="ListStyle"/>
      </w:pPr>
      <w:r>
        <w:t xml:space="preserve">a data repository which may be partitioned into virtual disks for storing application, Operating System and file system data </w:t>
      </w:r>
      <w:r w:rsidR="00AA3BA8">
        <w:t>(y</w:t>
      </w:r>
      <w:r>
        <w:t xml:space="preserve">ou may request that we create additional disk </w:t>
      </w:r>
      <w:proofErr w:type="gramStart"/>
      <w:r>
        <w:t>partitions</w:t>
      </w:r>
      <w:proofErr w:type="gramEnd"/>
      <w:r>
        <w:t xml:space="preserve"> and we may charge you a fee</w:t>
      </w:r>
      <w:r w:rsidR="00AA3BA8">
        <w:t>)</w:t>
      </w:r>
      <w:r>
        <w:t>; and</w:t>
      </w:r>
    </w:p>
    <w:p w14:paraId="7BE25235" w14:textId="77777777" w:rsidR="00795B8A" w:rsidRDefault="00CB65D1" w:rsidP="007822E5">
      <w:pPr>
        <w:pStyle w:val="ListStyle"/>
      </w:pPr>
      <w:r>
        <w:t>levels of redundancy within our storage platform.</w:t>
      </w:r>
    </w:p>
    <w:p w14:paraId="7BE25236" w14:textId="77777777" w:rsidR="00795B8A" w:rsidRDefault="00CB65D1" w:rsidP="007822E5">
      <w:pPr>
        <w:pStyle w:val="BodyStyle"/>
      </w:pPr>
      <w:r>
        <w:t xml:space="preserve">As part of the process for provisioning your Storage </w:t>
      </w:r>
      <w:r w:rsidR="008D400F">
        <w:t>service</w:t>
      </w:r>
      <w:r>
        <w:t>, you may have existing data which you wish to migr</w:t>
      </w:r>
      <w:r w:rsidR="001711F0">
        <w:t>ate onto our storage platform.</w:t>
      </w:r>
      <w:r w:rsidR="008D400F">
        <w:t xml:space="preserve">  Refer to the Import and Export service below for further information.</w:t>
      </w:r>
    </w:p>
    <w:p w14:paraId="7BE25237" w14:textId="77777777" w:rsidR="001776CF" w:rsidRDefault="001776CF" w:rsidP="007822E5">
      <w:pPr>
        <w:pStyle w:val="BodyStyle"/>
      </w:pPr>
      <w:r>
        <w:t xml:space="preserve">Once a </w:t>
      </w:r>
      <w:r w:rsidR="008D400F">
        <w:t xml:space="preserve">system </w:t>
      </w:r>
      <w:r>
        <w:t>disk has been created in your storage repository the storage capacity of the virtual disk cannot be decreased.</w:t>
      </w:r>
    </w:p>
    <w:p w14:paraId="7BE25238" w14:textId="77777777" w:rsidR="00795B8A" w:rsidRDefault="005752DD" w:rsidP="007822E5">
      <w:pPr>
        <w:pStyle w:val="BodyStyle"/>
      </w:pPr>
      <w:r>
        <w:t xml:space="preserve">You are responsible for ensuring that all disks provided under the Storage </w:t>
      </w:r>
      <w:r w:rsidR="001776CF">
        <w:t>service</w:t>
      </w:r>
      <w:r>
        <w:t xml:space="preserve"> have sufficient free storage capacity in accordance with the system requirements for the relevant operating system you have selected.</w:t>
      </w:r>
    </w:p>
    <w:p w14:paraId="7BE25239" w14:textId="77777777" w:rsidR="00795B8A" w:rsidRDefault="005F6EBE" w:rsidP="007822E5">
      <w:pPr>
        <w:pStyle w:val="H3Style2"/>
      </w:pPr>
      <w:bookmarkStart w:id="343" w:name="_Toc101873994"/>
      <w:r w:rsidRPr="005F6EBE">
        <w:t>Backup</w:t>
      </w:r>
      <w:bookmarkEnd w:id="343"/>
    </w:p>
    <w:p w14:paraId="7BE2523A" w14:textId="77777777" w:rsidR="00B75256" w:rsidRDefault="00823C24" w:rsidP="007822E5">
      <w:pPr>
        <w:pStyle w:val="BodyStyle"/>
      </w:pPr>
      <w:r>
        <w:t xml:space="preserve">The Backup service provides you with a facility to backup and restore your data </w:t>
      </w:r>
      <w:r w:rsidR="00B75256">
        <w:t xml:space="preserve">on servers located in our managed data centres </w:t>
      </w:r>
      <w:r>
        <w:t xml:space="preserve">in the event of data corruption or failure. </w:t>
      </w:r>
      <w:r w:rsidR="00B75256">
        <w:t xml:space="preserve">  </w:t>
      </w:r>
    </w:p>
    <w:p w14:paraId="7BE2523B" w14:textId="77777777" w:rsidR="00601CC3" w:rsidRDefault="00601CC3" w:rsidP="007822E5">
      <w:pPr>
        <w:pStyle w:val="BodyStyle"/>
      </w:pPr>
      <w:r>
        <w:t xml:space="preserve">The type and amount of data that will be backed up and the </w:t>
      </w:r>
      <w:r w:rsidR="00FE0B7D" w:rsidRPr="00A3345B">
        <w:t>duration for</w:t>
      </w:r>
      <w:r w:rsidR="00FE0B7D">
        <w:t xml:space="preserve"> </w:t>
      </w:r>
      <w:r>
        <w:t xml:space="preserve">frequency at which it is </w:t>
      </w:r>
      <w:r w:rsidR="00FE0B7D" w:rsidRPr="00A3345B">
        <w:t>kept</w:t>
      </w:r>
      <w:r w:rsidR="00FE0B7D">
        <w:t xml:space="preserve"> </w:t>
      </w:r>
      <w:r>
        <w:t>will depend on your chosen configuration.</w:t>
      </w:r>
    </w:p>
    <w:p w14:paraId="7BE2523C" w14:textId="77777777" w:rsidR="00601CC3" w:rsidRDefault="00601CC3" w:rsidP="007822E5">
      <w:pPr>
        <w:pStyle w:val="BodyStyle"/>
      </w:pPr>
      <w:r>
        <w:t xml:space="preserve">We will retain daily copies of file data and operating system data within the data repositories accessed by the servers and configured for backup for the retention periods set out </w:t>
      </w:r>
      <w:r w:rsidR="008D400F">
        <w:t>Y</w:t>
      </w:r>
      <w:r>
        <w:t xml:space="preserve">our </w:t>
      </w:r>
      <w:r w:rsidR="008D400F">
        <w:t>A</w:t>
      </w:r>
      <w:r>
        <w:t xml:space="preserve">greement. </w:t>
      </w:r>
    </w:p>
    <w:p w14:paraId="7BE2523D" w14:textId="77777777" w:rsidR="00601CC3" w:rsidRDefault="00601CC3" w:rsidP="007822E5">
      <w:pPr>
        <w:pStyle w:val="BodyStyle"/>
      </w:pPr>
      <w:r>
        <w:t>We will not retain your backup</w:t>
      </w:r>
      <w:r w:rsidR="008D400F">
        <w:t xml:space="preserve"> data</w:t>
      </w:r>
      <w:r>
        <w:t xml:space="preserve"> if you have terminated your service with us.</w:t>
      </w:r>
    </w:p>
    <w:p w14:paraId="7BE2523E" w14:textId="77777777" w:rsidR="00601CC3" w:rsidRDefault="00601CC3" w:rsidP="007822E5">
      <w:pPr>
        <w:pStyle w:val="BodyStyle"/>
      </w:pPr>
      <w:r>
        <w:t xml:space="preserve">The Backup service backs up your operating system data and file data that is not otherwise being accessed at the time of the backup, in accordance with </w:t>
      </w:r>
      <w:r w:rsidR="00A65A41">
        <w:t>Y</w:t>
      </w:r>
      <w:r>
        <w:t xml:space="preserve">our </w:t>
      </w:r>
      <w:r w:rsidR="00A65A41">
        <w:t>A</w:t>
      </w:r>
      <w:r>
        <w:t xml:space="preserve">greement. </w:t>
      </w:r>
    </w:p>
    <w:p w14:paraId="7BE2523F" w14:textId="7CE1BC50" w:rsidR="00601CC3" w:rsidRDefault="00601CC3" w:rsidP="00F5480E">
      <w:pPr>
        <w:pStyle w:val="BodyStyle"/>
      </w:pPr>
      <w:r>
        <w:t xml:space="preserve">We may not be able to provide you with the Backup service if you make certain changes to your equipment or software. For this reason, we need you to tell us when you make changes that could affect the Backup service so that we can let you know whether your service is likely to be compromised. </w:t>
      </w:r>
      <w:r w:rsidR="00F5480E" w:rsidRPr="00F5480E">
        <w:t>Subject to the Australian Consumer Law provisions in the General Terms of Our Customer Terms</w:t>
      </w:r>
      <w:r w:rsidR="00F5480E">
        <w:t>,</w:t>
      </w:r>
      <w:r w:rsidR="00F5480E" w:rsidRPr="00F5480E">
        <w:t xml:space="preserve"> </w:t>
      </w:r>
      <w:r w:rsidR="00F5480E">
        <w:t>w</w:t>
      </w:r>
      <w:r>
        <w:t>e cannot guarantee that backups created by the Backup service will be corruption or error free or capable of being restored.</w:t>
      </w:r>
    </w:p>
    <w:p w14:paraId="7BE25240" w14:textId="77777777" w:rsidR="00601CC3" w:rsidRDefault="00A65A41" w:rsidP="007822E5">
      <w:pPr>
        <w:pStyle w:val="BodyStyle"/>
      </w:pPr>
      <w:r>
        <w:t xml:space="preserve">The </w:t>
      </w:r>
      <w:r w:rsidR="00601CC3">
        <w:t xml:space="preserve">Backup service will create backup copies of the application data </w:t>
      </w:r>
      <w:r w:rsidR="00FE0B7D">
        <w:t>provided you have requested us to install the software plug-in for the application you wish to be backed up</w:t>
      </w:r>
      <w:r w:rsidR="00601CC3">
        <w:t xml:space="preserve">. If you do not </w:t>
      </w:r>
      <w:r w:rsidR="00FE0B7D">
        <w:t>request</w:t>
      </w:r>
      <w:r w:rsidR="00601CC3">
        <w:t xml:space="preserve"> the </w:t>
      </w:r>
      <w:r w:rsidR="00FE0B7D">
        <w:t>installation of the appropriate software plug-in</w:t>
      </w:r>
      <w:r w:rsidR="00601CC3">
        <w:t xml:space="preserve">, the Backup service will create a </w:t>
      </w:r>
      <w:r w:rsidR="00FE0B7D">
        <w:t xml:space="preserve">data file </w:t>
      </w:r>
      <w:r w:rsidR="00601CC3">
        <w:t>backup of your application; however your Backup service will not create a</w:t>
      </w:r>
      <w:r w:rsidR="00FE0B7D">
        <w:t xml:space="preserve">n application level </w:t>
      </w:r>
      <w:r w:rsidR="00601CC3">
        <w:t>backup of your application data.</w:t>
      </w:r>
    </w:p>
    <w:p w14:paraId="7BE25241" w14:textId="77777777" w:rsidR="00601CC3" w:rsidRDefault="00601CC3" w:rsidP="007822E5">
      <w:pPr>
        <w:pStyle w:val="BodyStyle"/>
      </w:pPr>
      <w:r>
        <w:t xml:space="preserve">If you require the Backup service to backup your structured application or database data, you are responsible for backing up such data in accordance with any instructions we set out in any relevant User Guides we provide. </w:t>
      </w:r>
    </w:p>
    <w:p w14:paraId="7BE25242" w14:textId="77777777" w:rsidR="00601CC3" w:rsidRDefault="00601CC3" w:rsidP="007822E5">
      <w:pPr>
        <w:pStyle w:val="BodyStyle"/>
      </w:pPr>
      <w:proofErr w:type="gramStart"/>
      <w:r>
        <w:t>In the event that</w:t>
      </w:r>
      <w:proofErr w:type="gramEnd"/>
      <w:r>
        <w:t xml:space="preserve"> a backup restoration is required, we will provide you with the backup files that you specify. You are responsible for the recovery of individual files from those backup files.</w:t>
      </w:r>
    </w:p>
    <w:p w14:paraId="7BE25243" w14:textId="77777777" w:rsidR="00FE0B7D" w:rsidRDefault="00A65A41" w:rsidP="007822E5">
      <w:pPr>
        <w:pStyle w:val="BodyStyle"/>
      </w:pPr>
      <w:r>
        <w:t xml:space="preserve">For </w:t>
      </w:r>
      <w:r w:rsidR="00FE0B7D">
        <w:t>Backup service</w:t>
      </w:r>
      <w:r>
        <w:t>s</w:t>
      </w:r>
      <w:r w:rsidRPr="00BB605F">
        <w:t xml:space="preserve"> </w:t>
      </w:r>
      <w:r>
        <w:t xml:space="preserve">acquired before 16 December </w:t>
      </w:r>
      <w:r w:rsidR="00243BFF">
        <w:t>2</w:t>
      </w:r>
      <w:r>
        <w:t>013, the Backup service</w:t>
      </w:r>
      <w:r w:rsidR="00FE0B7D">
        <w:t xml:space="preserve"> is designed for data sources where the average daily change rate in a week of backups per server is five percent or lower.  If you applied for your Backup service on and from 8 April 2013 and your </w:t>
      </w:r>
      <w:r w:rsidR="00FE0B7D" w:rsidRPr="00DF6F9E">
        <w:t>average daily change rate in a week</w:t>
      </w:r>
      <w:r w:rsidR="00FE0B7D">
        <w:t xml:space="preserve"> is greater than five percent you may elect to pay an additional fee (which we will notify you of) or cancel your Backup service.</w:t>
      </w:r>
    </w:p>
    <w:p w14:paraId="7BE25244" w14:textId="77777777" w:rsidR="00A65A41" w:rsidRDefault="00A65A41" w:rsidP="007822E5">
      <w:pPr>
        <w:pStyle w:val="BodyStyle"/>
      </w:pPr>
      <w:r>
        <w:t>For</w:t>
      </w:r>
      <w:r w:rsidRPr="00FD1C97">
        <w:t xml:space="preserve"> Backup service</w:t>
      </w:r>
      <w:r>
        <w:t>s</w:t>
      </w:r>
      <w:r w:rsidRPr="00FD1C97">
        <w:t xml:space="preserve"> </w:t>
      </w:r>
      <w:r>
        <w:t xml:space="preserve">acquired from 16 December </w:t>
      </w:r>
      <w:r w:rsidR="00243BFF">
        <w:t>2</w:t>
      </w:r>
      <w:r>
        <w:t>013, the Backup service, t</w:t>
      </w:r>
      <w:r w:rsidRPr="00FD1C97">
        <w:t xml:space="preserve">he Backup service is designed </w:t>
      </w:r>
      <w:r>
        <w:t>to receive one percent or less of your data in each backup job</w:t>
      </w:r>
      <w:r w:rsidRPr="00FD1C97">
        <w:t xml:space="preserve">.  </w:t>
      </w:r>
      <w:r>
        <w:t>W</w:t>
      </w:r>
      <w:r w:rsidRPr="00FD1C97">
        <w:t>e may charge you</w:t>
      </w:r>
      <w:r>
        <w:t xml:space="preserve"> an additional fee (which we will notify you of) for each job where more than one percent is received</w:t>
      </w:r>
      <w:r w:rsidRPr="00FD1C97">
        <w:t>.</w:t>
      </w:r>
    </w:p>
    <w:p w14:paraId="66C387C3" w14:textId="77777777" w:rsidR="009643B3" w:rsidRPr="00507E0A" w:rsidRDefault="009643B3" w:rsidP="007822E5">
      <w:pPr>
        <w:pStyle w:val="BodyStyle"/>
        <w:rPr>
          <w:iCs/>
        </w:rPr>
      </w:pPr>
      <w:r w:rsidRPr="00507E0A">
        <w:rPr>
          <w:iCs/>
        </w:rPr>
        <w:t>Notwithstanding any clause to the contrary in the General Terms of Our Customer Terms, we accept liability for loss of data in connection with your Backup service only where:</w:t>
      </w:r>
    </w:p>
    <w:p w14:paraId="763C2073" w14:textId="28DFFE5A" w:rsidR="009643B3" w:rsidRPr="00507E0A" w:rsidRDefault="009643B3" w:rsidP="00291758">
      <w:pPr>
        <w:pStyle w:val="ListStyle"/>
      </w:pPr>
      <w:r w:rsidRPr="00507E0A">
        <w:t xml:space="preserve">that loss of data is directly attributable to our breach of contract or negligent act or </w:t>
      </w:r>
      <w:proofErr w:type="gramStart"/>
      <w:r w:rsidRPr="00507E0A">
        <w:t>omission;  and</w:t>
      </w:r>
      <w:proofErr w:type="gramEnd"/>
    </w:p>
    <w:p w14:paraId="7BB5C918" w14:textId="4029F32B" w:rsidR="009643B3" w:rsidRPr="00507E0A" w:rsidRDefault="009643B3" w:rsidP="00291758">
      <w:pPr>
        <w:pStyle w:val="ListStyle"/>
      </w:pPr>
      <w:r w:rsidRPr="00507E0A">
        <w:rPr>
          <w:color w:val="000000"/>
        </w:rPr>
        <w:t>the data lost is older than the last Recovery Point Objective (RPO)</w:t>
      </w:r>
      <w:r w:rsidR="00144ED1">
        <w:rPr>
          <w:color w:val="000000"/>
        </w:rPr>
        <w:t xml:space="preserve"> (regardless of whether the data was </w:t>
      </w:r>
      <w:proofErr w:type="gramStart"/>
      <w:r w:rsidR="00144ED1">
        <w:rPr>
          <w:color w:val="000000"/>
        </w:rPr>
        <w:t>actually backed</w:t>
      </w:r>
      <w:proofErr w:type="gramEnd"/>
      <w:r w:rsidR="00144ED1">
        <w:rPr>
          <w:color w:val="000000"/>
        </w:rPr>
        <w:t xml:space="preserve"> up at the last Recovery Point Objective)</w:t>
      </w:r>
      <w:r w:rsidRPr="00507E0A">
        <w:rPr>
          <w:color w:val="000000"/>
        </w:rPr>
        <w:t xml:space="preserve"> for your chosen Service Level Grade, as defined below.</w:t>
      </w:r>
    </w:p>
    <w:p w14:paraId="18509728" w14:textId="17A1F62B" w:rsidR="009643B3" w:rsidRPr="001508F6" w:rsidRDefault="009643B3" w:rsidP="00291758">
      <w:pPr>
        <w:pStyle w:val="BodyStyle2"/>
      </w:pPr>
      <w:r w:rsidRPr="00507E0A">
        <w:t>The amount of any data loss for which we are liable is limited in aggregate to the total amount payable to us for your Cloud Services for 12 months of acquiring the relevant Cloud Services.</w:t>
      </w:r>
    </w:p>
    <w:p w14:paraId="7BE25245" w14:textId="77777777" w:rsidR="00795B8A" w:rsidRDefault="005F6EBE" w:rsidP="00291758">
      <w:pPr>
        <w:pStyle w:val="H3Style2"/>
      </w:pPr>
      <w:bookmarkStart w:id="344" w:name="_Toc101873995"/>
      <w:r w:rsidRPr="005F6EBE">
        <w:t>Anti-Virus</w:t>
      </w:r>
      <w:bookmarkEnd w:id="344"/>
    </w:p>
    <w:p w14:paraId="7BE25246" w14:textId="77777777" w:rsidR="002A4572" w:rsidRDefault="00276CD5" w:rsidP="00291758">
      <w:pPr>
        <w:pStyle w:val="BodyStyle"/>
      </w:pPr>
      <w:r>
        <w:t xml:space="preserve">The Anti-Virus </w:t>
      </w:r>
      <w:r w:rsidR="0043729A">
        <w:t>service</w:t>
      </w:r>
      <w:r>
        <w:t xml:space="preserve"> provides </w:t>
      </w:r>
      <w:r w:rsidR="00B75256">
        <w:t xml:space="preserve">a </w:t>
      </w:r>
      <w:r w:rsidR="0043729A">
        <w:t>software</w:t>
      </w:r>
      <w:r>
        <w:t xml:space="preserve"> based </w:t>
      </w:r>
      <w:r w:rsidR="00F767D5">
        <w:t>anti-virus capability</w:t>
      </w:r>
      <w:r>
        <w:t>.</w:t>
      </w:r>
      <w:r w:rsidR="00B75256">
        <w:t xml:space="preserve">  Terms applicable to this service are set out in the Security section below.</w:t>
      </w:r>
    </w:p>
    <w:p w14:paraId="7BE25247" w14:textId="77777777" w:rsidR="00795B8A" w:rsidRDefault="0043729A" w:rsidP="00291758">
      <w:pPr>
        <w:pStyle w:val="BodyStyle"/>
      </w:pPr>
      <w:r>
        <w:t xml:space="preserve">This service is available on </w:t>
      </w:r>
      <w:r w:rsidR="00A66646">
        <w:t xml:space="preserve">the </w:t>
      </w:r>
      <w:r w:rsidR="004F2F10">
        <w:t>Managed</w:t>
      </w:r>
      <w:r w:rsidR="00A66646">
        <w:t xml:space="preserve"> Virtual Server</w:t>
      </w:r>
      <w:r>
        <w:t xml:space="preserve"> </w:t>
      </w:r>
      <w:r w:rsidR="00A65A41">
        <w:t xml:space="preserve">(dedicated) and Managed Physical Server (dedicated) </w:t>
      </w:r>
      <w:r>
        <w:t>offerings</w:t>
      </w:r>
      <w:r w:rsidRPr="00181178">
        <w:t>.</w:t>
      </w:r>
    </w:p>
    <w:p w14:paraId="7BE25248" w14:textId="77777777" w:rsidR="00795B8A" w:rsidRDefault="005F6EBE" w:rsidP="00291758">
      <w:pPr>
        <w:pStyle w:val="H3Style2"/>
      </w:pPr>
      <w:bookmarkStart w:id="345" w:name="_Toc101873996"/>
      <w:r w:rsidRPr="005F6EBE">
        <w:t>Intrusion Prevention</w:t>
      </w:r>
      <w:bookmarkEnd w:id="345"/>
    </w:p>
    <w:p w14:paraId="7BE25249" w14:textId="77777777" w:rsidR="002A4572" w:rsidRDefault="00276CD5" w:rsidP="00291758">
      <w:pPr>
        <w:pStyle w:val="BodyStyle"/>
      </w:pPr>
      <w:r>
        <w:t xml:space="preserve">The Intrusion Prevention </w:t>
      </w:r>
      <w:r w:rsidR="00F767D5">
        <w:t>service</w:t>
      </w:r>
      <w:r>
        <w:t xml:space="preserve"> provides end-point software based intrusion detection </w:t>
      </w:r>
      <w:r w:rsidR="00F767D5">
        <w:t>capability</w:t>
      </w:r>
      <w:r w:rsidR="00B75256">
        <w:t>.  Terms applicable to this service are set out in the Security section below.</w:t>
      </w:r>
    </w:p>
    <w:p w14:paraId="7BE2524A" w14:textId="62B8E9CD" w:rsidR="00392A80" w:rsidRDefault="00392A80" w:rsidP="00291758">
      <w:pPr>
        <w:pStyle w:val="BodyStyle"/>
      </w:pPr>
      <w:r>
        <w:t xml:space="preserve">You must provide us with seven business </w:t>
      </w:r>
      <w:r w:rsidR="00462B50">
        <w:t>days’ notice</w:t>
      </w:r>
      <w:r>
        <w:t xml:space="preserve"> before you undertake vulnerability or penetration testing of your network. </w:t>
      </w:r>
    </w:p>
    <w:p w14:paraId="7BE2524B" w14:textId="203F3D2E" w:rsidR="002A4572" w:rsidRDefault="00A021A0" w:rsidP="00291758">
      <w:pPr>
        <w:pStyle w:val="BodyStyle"/>
      </w:pPr>
      <w:r>
        <w:t xml:space="preserve">This service is available on the </w:t>
      </w:r>
      <w:r w:rsidR="00A65A41">
        <w:t xml:space="preserve">Managed </w:t>
      </w:r>
      <w:r>
        <w:t xml:space="preserve">Virtual Server </w:t>
      </w:r>
      <w:r w:rsidR="00A65A41">
        <w:t xml:space="preserve">(dedicated) </w:t>
      </w:r>
      <w:r>
        <w:t xml:space="preserve">and Managed </w:t>
      </w:r>
      <w:r w:rsidR="00A65A41">
        <w:t xml:space="preserve">Physical </w:t>
      </w:r>
      <w:r>
        <w:t xml:space="preserve">Server </w:t>
      </w:r>
      <w:r w:rsidR="00A65A41">
        <w:t xml:space="preserve">(dedicated) </w:t>
      </w:r>
      <w:r>
        <w:t>offerings</w:t>
      </w:r>
      <w:r w:rsidRPr="00181178">
        <w:t>.</w:t>
      </w:r>
    </w:p>
    <w:p w14:paraId="7BE25254" w14:textId="77777777" w:rsidR="00A65A41" w:rsidRDefault="00A65A41" w:rsidP="00291758">
      <w:pPr>
        <w:pStyle w:val="H3Style"/>
      </w:pPr>
      <w:bookmarkStart w:id="346" w:name="_Toc101873997"/>
      <w:r>
        <w:t>VIRTUAL SERVER (DEDICATED)</w:t>
      </w:r>
      <w:bookmarkEnd w:id="346"/>
    </w:p>
    <w:p w14:paraId="7BE25255" w14:textId="07E2F7B7" w:rsidR="00A65A41" w:rsidRDefault="00A65A41" w:rsidP="00291758">
      <w:pPr>
        <w:pStyle w:val="BodyStyle"/>
      </w:pPr>
      <w:r>
        <w:t xml:space="preserve">This service provides you with a </w:t>
      </w:r>
      <w:r w:rsidR="00B5596A">
        <w:t>self-managed</w:t>
      </w:r>
      <w:r>
        <w:t xml:space="preserve"> virtual server environment on your physical server infrastructure. You will have access to a hypervisor management toolset that provides limited access for the purposes of creating and managing your virtual servers.</w:t>
      </w:r>
    </w:p>
    <w:p w14:paraId="7BE25256" w14:textId="77777777" w:rsidR="00A65A41" w:rsidRPr="00EF3C60" w:rsidRDefault="00A65A41" w:rsidP="00291758">
      <w:pPr>
        <w:pStyle w:val="BodyStyle"/>
      </w:pPr>
      <w:r w:rsidRPr="00EF3C60">
        <w:t>Y</w:t>
      </w:r>
      <w:r>
        <w:t xml:space="preserve">ou may use the hypervisor management toolset to create and configure virtual servers to which you may allocate CPU and RAM resources.  </w:t>
      </w:r>
    </w:p>
    <w:p w14:paraId="7BE25257" w14:textId="77777777" w:rsidR="00A65A41" w:rsidRDefault="00A65A41" w:rsidP="00291758">
      <w:pPr>
        <w:pStyle w:val="BodyStyle"/>
      </w:pPr>
      <w:r>
        <w:t>Your allocation of CPU and RAM resources to virtual servers may not exceed the total resource capacity purchased by you for your server infrastructure in accordance with Your Agreement.</w:t>
      </w:r>
    </w:p>
    <w:p w14:paraId="7BE25258" w14:textId="5F5DF796" w:rsidR="00A65A41" w:rsidRDefault="00A65A41" w:rsidP="00F5480E">
      <w:pPr>
        <w:pStyle w:val="BodyStyle"/>
      </w:pPr>
      <w:r>
        <w:t xml:space="preserve">In the event of an impact to your service through your use of the hypervisor </w:t>
      </w:r>
      <w:r w:rsidRPr="00EF3C60">
        <w:t>management toolset</w:t>
      </w:r>
      <w:r>
        <w:t>, we will attempt to help you reinstate your service or recover your data but</w:t>
      </w:r>
      <w:r w:rsidR="00F5480E">
        <w:t>,</w:t>
      </w:r>
      <w:r>
        <w:t xml:space="preserve"> </w:t>
      </w:r>
      <w:r w:rsidR="00F5480E">
        <w:t>su</w:t>
      </w:r>
      <w:r w:rsidR="00F5480E" w:rsidRPr="00F5480E">
        <w:t>bject to the Australian Consumer Law provisions in the General Terms of Our Customer Terms</w:t>
      </w:r>
      <w:r w:rsidR="00F5480E">
        <w:t>,</w:t>
      </w:r>
      <w:r w:rsidR="00F5480E" w:rsidRPr="00F5480E">
        <w:t xml:space="preserve"> </w:t>
      </w:r>
      <w:r>
        <w:t xml:space="preserve">do not guarantee that we will be able to fully restore your service or data. </w:t>
      </w:r>
    </w:p>
    <w:p w14:paraId="7BE25259" w14:textId="77777777" w:rsidR="00A65A41" w:rsidRDefault="00A65A41" w:rsidP="00291758">
      <w:pPr>
        <w:pStyle w:val="BodyStyle"/>
      </w:pPr>
      <w:r>
        <w:t xml:space="preserve">You are responsible for sourcing, </w:t>
      </w:r>
      <w:proofErr w:type="gramStart"/>
      <w:r>
        <w:t>installing</w:t>
      </w:r>
      <w:proofErr w:type="gramEnd"/>
      <w:r>
        <w:t xml:space="preserve"> and configuring all end-point security software which you wish to install on your virtual servers (including anti-virus and intrusion prevention software).</w:t>
      </w:r>
    </w:p>
    <w:p w14:paraId="7BE2525A" w14:textId="77777777" w:rsidR="00A65A41" w:rsidRDefault="00A65A41" w:rsidP="00291758">
      <w:pPr>
        <w:pStyle w:val="BodyStyle"/>
      </w:pPr>
      <w:r>
        <w:t xml:space="preserve">The </w:t>
      </w:r>
      <w:r w:rsidRPr="00EF3C60">
        <w:t>hypervisor management toolset</w:t>
      </w:r>
      <w:r>
        <w:t xml:space="preserve"> is a sophisticated tool and you are responsible for obtaining adequate training and certification in the use of the hypervisor management toolset we provide.</w:t>
      </w:r>
    </w:p>
    <w:p w14:paraId="7BE2525B" w14:textId="77777777" w:rsidR="00A65A41" w:rsidRDefault="003D410E" w:rsidP="00291758">
      <w:pPr>
        <w:pStyle w:val="H3Style"/>
      </w:pPr>
      <w:bookmarkStart w:id="347" w:name="_Toc101873998"/>
      <w:r>
        <w:t xml:space="preserve">MANAGED </w:t>
      </w:r>
      <w:r w:rsidR="00A65A41">
        <w:t>VIRTUAL SERVER (DEDICATED)</w:t>
      </w:r>
      <w:bookmarkEnd w:id="347"/>
    </w:p>
    <w:p w14:paraId="7BE2525C" w14:textId="2945EE5D" w:rsidR="00A65A41" w:rsidRDefault="00A65A41" w:rsidP="00291758">
      <w:pPr>
        <w:pStyle w:val="BodyStyle"/>
      </w:pPr>
      <w:r>
        <w:t xml:space="preserve">This service provides you with a managed virtual server environment on your physical server infrastructure. </w:t>
      </w:r>
    </w:p>
    <w:p w14:paraId="7BE2525D" w14:textId="77777777" w:rsidR="00A65A41" w:rsidRDefault="00A65A41" w:rsidP="00291758">
      <w:pPr>
        <w:pStyle w:val="BodyStyle"/>
      </w:pPr>
      <w:r>
        <w:t>Your server m</w:t>
      </w:r>
      <w:r w:rsidRPr="00181178">
        <w:t>anagement service</w:t>
      </w:r>
      <w:r>
        <w:t xml:space="preserve"> includes</w:t>
      </w:r>
      <w:r w:rsidRPr="00181178">
        <w:t>:</w:t>
      </w:r>
    </w:p>
    <w:p w14:paraId="7BE2525E" w14:textId="77777777" w:rsidR="00A65A41" w:rsidRPr="00181178" w:rsidRDefault="00A65A41" w:rsidP="00291758">
      <w:pPr>
        <w:pStyle w:val="ListStyle"/>
      </w:pPr>
      <w:r w:rsidRPr="00181178">
        <w:t>monitoring and management of the infrastructure allocated to you;</w:t>
      </w:r>
      <w:r>
        <w:t xml:space="preserve"> and</w:t>
      </w:r>
    </w:p>
    <w:p w14:paraId="7BE2525F" w14:textId="77777777" w:rsidR="00A65A41" w:rsidRDefault="00A65A41" w:rsidP="00291758">
      <w:pPr>
        <w:pStyle w:val="ListStyle"/>
      </w:pPr>
      <w:r w:rsidRPr="00181178">
        <w:t>patch management with respect to the Operating System, Anti-</w:t>
      </w:r>
      <w:proofErr w:type="gramStart"/>
      <w:r w:rsidRPr="00181178">
        <w:t>Virus</w:t>
      </w:r>
      <w:proofErr w:type="gramEnd"/>
      <w:r w:rsidRPr="00181178">
        <w:t xml:space="preserve"> and Intrusion Protection </w:t>
      </w:r>
      <w:r>
        <w:t>services.</w:t>
      </w:r>
    </w:p>
    <w:p w14:paraId="7BE25260" w14:textId="77777777" w:rsidR="00A65A41" w:rsidRPr="00EF3C60" w:rsidRDefault="00A65A41" w:rsidP="00291758">
      <w:pPr>
        <w:pStyle w:val="BodyStyle"/>
      </w:pPr>
      <w:r w:rsidRPr="00EF3C60">
        <w:t>You may r</w:t>
      </w:r>
      <w:r>
        <w:t>equest that we create or reduce</w:t>
      </w:r>
      <w:r w:rsidRPr="00EF3C60">
        <w:t xml:space="preserve"> virtual servers</w:t>
      </w:r>
      <w:r w:rsidRPr="0010620B">
        <w:t xml:space="preserve"> </w:t>
      </w:r>
      <w:r w:rsidRPr="00EF3C60">
        <w:t xml:space="preserve">on your behalf, subject to an additional charge.  </w:t>
      </w:r>
    </w:p>
    <w:p w14:paraId="7BE25261" w14:textId="77777777" w:rsidR="00A65A41" w:rsidRPr="00EF3C60" w:rsidRDefault="00A65A41" w:rsidP="00291758">
      <w:pPr>
        <w:pStyle w:val="BodyStyle"/>
      </w:pPr>
      <w:r w:rsidRPr="005F6EBE">
        <w:t xml:space="preserve">You may request that we create </w:t>
      </w:r>
      <w:r>
        <w:t>or</w:t>
      </w:r>
      <w:r w:rsidRPr="00EF3C60">
        <w:t xml:space="preserve"> </w:t>
      </w:r>
      <w:r w:rsidRPr="0010620B">
        <w:t xml:space="preserve">reduce the capacity of a </w:t>
      </w:r>
      <w:r>
        <w:t xml:space="preserve">virtual </w:t>
      </w:r>
      <w:r w:rsidRPr="0010620B">
        <w:t>disk</w:t>
      </w:r>
      <w:r w:rsidRPr="005F6EBE">
        <w:t xml:space="preserve"> on your behalf, subject to an additional charge.  </w:t>
      </w:r>
    </w:p>
    <w:p w14:paraId="7BE25262" w14:textId="77777777" w:rsidR="00A65A41" w:rsidRDefault="00A65A41" w:rsidP="00291758">
      <w:pPr>
        <w:pStyle w:val="BodyStyle"/>
      </w:pPr>
      <w:r>
        <w:t>Your allocation of CPU and RAM resources to virtual servers may not exceed the total resource capacity purchased by you for your server infrastructure in accordance with Your Agreement.</w:t>
      </w:r>
    </w:p>
    <w:p w14:paraId="7BE25263" w14:textId="77777777" w:rsidR="00A65A41" w:rsidRDefault="00A65A41" w:rsidP="00291758">
      <w:pPr>
        <w:pStyle w:val="BodyStyle"/>
      </w:pPr>
      <w:r>
        <w:t>You must notify us before you cause one of your virtual servers to restart or reboot or make any changes to the configuration of any applications running on your servers.</w:t>
      </w:r>
    </w:p>
    <w:p w14:paraId="7BE25264" w14:textId="77777777" w:rsidR="003D410E" w:rsidRPr="003D410E" w:rsidRDefault="00A65A41" w:rsidP="00291758">
      <w:pPr>
        <w:pStyle w:val="H3Style"/>
      </w:pPr>
      <w:bookmarkStart w:id="348" w:name="_Toc101873999"/>
      <w:r>
        <w:t xml:space="preserve">MANAGED </w:t>
      </w:r>
      <w:r w:rsidR="003D410E">
        <w:t>PHYSICAL</w:t>
      </w:r>
      <w:r w:rsidR="003D410E" w:rsidRPr="003D410E">
        <w:t xml:space="preserve"> SERVER</w:t>
      </w:r>
      <w:r>
        <w:t xml:space="preserve"> (DEDICATED)</w:t>
      </w:r>
      <w:bookmarkEnd w:id="348"/>
    </w:p>
    <w:p w14:paraId="7BE25265" w14:textId="77777777" w:rsidR="001A01A8" w:rsidRDefault="001A01A8" w:rsidP="00291758">
      <w:pPr>
        <w:pStyle w:val="BodyStyle"/>
      </w:pPr>
      <w:r>
        <w:t>This service provides dedicated infrastructure which is reserved for your use.</w:t>
      </w:r>
    </w:p>
    <w:p w14:paraId="7BE25266" w14:textId="77777777" w:rsidR="001A01A8" w:rsidRDefault="001A01A8" w:rsidP="00291758">
      <w:pPr>
        <w:pStyle w:val="BodyStyle"/>
      </w:pPr>
      <w:r>
        <w:t xml:space="preserve">You may select from various base dedicated infrastructure configuration options in accordance with </w:t>
      </w:r>
      <w:r w:rsidR="00A65A41">
        <w:t>Y</w:t>
      </w:r>
      <w:r>
        <w:t xml:space="preserve">our </w:t>
      </w:r>
      <w:r w:rsidR="00A65A41">
        <w:t>A</w:t>
      </w:r>
      <w:r>
        <w:t>greement.</w:t>
      </w:r>
    </w:p>
    <w:p w14:paraId="7BE25267" w14:textId="77777777" w:rsidR="001A01A8" w:rsidRDefault="001A01A8" w:rsidP="00291758">
      <w:pPr>
        <w:pStyle w:val="BodyStyle"/>
      </w:pPr>
      <w:r>
        <w:t>Your server m</w:t>
      </w:r>
      <w:r w:rsidRPr="00181178">
        <w:t>anagement service</w:t>
      </w:r>
      <w:r>
        <w:t xml:space="preserve"> includes</w:t>
      </w:r>
      <w:r w:rsidRPr="00181178">
        <w:t>:</w:t>
      </w:r>
    </w:p>
    <w:p w14:paraId="7BE25268" w14:textId="77777777" w:rsidR="001A01A8" w:rsidRPr="00181178" w:rsidRDefault="001A01A8" w:rsidP="00291758">
      <w:pPr>
        <w:pStyle w:val="ListStyle"/>
      </w:pPr>
      <w:r w:rsidRPr="00181178">
        <w:t>monitoring and management of the infrastructure allocated to you; and</w:t>
      </w:r>
    </w:p>
    <w:p w14:paraId="7BE25269" w14:textId="77777777" w:rsidR="001A01A8" w:rsidRPr="00181178" w:rsidRDefault="001A01A8" w:rsidP="00291758">
      <w:pPr>
        <w:pStyle w:val="ListStyle"/>
      </w:pPr>
      <w:r w:rsidRPr="00181178">
        <w:t>patch management with respect to the Operating System, Anti-</w:t>
      </w:r>
      <w:proofErr w:type="gramStart"/>
      <w:r w:rsidRPr="00181178">
        <w:t>Virus</w:t>
      </w:r>
      <w:proofErr w:type="gramEnd"/>
      <w:r w:rsidRPr="00181178">
        <w:t xml:space="preserve"> and Intrusion Protection </w:t>
      </w:r>
      <w:r>
        <w:t xml:space="preserve">services.  </w:t>
      </w:r>
    </w:p>
    <w:p w14:paraId="0335F3C1" w14:textId="0DF905DC" w:rsidR="0019108A" w:rsidRDefault="0019108A" w:rsidP="00291758">
      <w:pPr>
        <w:pStyle w:val="H2Style"/>
      </w:pPr>
      <w:bookmarkStart w:id="349" w:name="_Toc374703302"/>
      <w:bookmarkStart w:id="350" w:name="_Toc324766569"/>
      <w:bookmarkStart w:id="351" w:name="_Toc324779172"/>
      <w:bookmarkStart w:id="352" w:name="_Toc324779841"/>
      <w:bookmarkStart w:id="353" w:name="_Toc325052930"/>
      <w:bookmarkStart w:id="354" w:name="_Toc374703306"/>
      <w:bookmarkStart w:id="355" w:name="_Toc374703307"/>
      <w:bookmarkStart w:id="356" w:name="_Toc374703308"/>
      <w:bookmarkStart w:id="357" w:name="_Toc324766571"/>
      <w:bookmarkStart w:id="358" w:name="_Toc324779174"/>
      <w:bookmarkStart w:id="359" w:name="_Toc324779843"/>
      <w:bookmarkStart w:id="360" w:name="_Toc325052932"/>
      <w:bookmarkStart w:id="361" w:name="_Toc325053286"/>
      <w:bookmarkStart w:id="362" w:name="_Toc325055249"/>
      <w:bookmarkStart w:id="363" w:name="_Toc325375515"/>
      <w:bookmarkStart w:id="364" w:name="_Toc429560150"/>
      <w:bookmarkStart w:id="365" w:name="_Toc429743964"/>
      <w:bookmarkStart w:id="366" w:name="_Toc101874000"/>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t>S</w:t>
      </w:r>
      <w:bookmarkEnd w:id="364"/>
      <w:bookmarkEnd w:id="365"/>
      <w:r w:rsidR="00291758">
        <w:t>ervice Levels</w:t>
      </w:r>
      <w:bookmarkEnd w:id="366"/>
    </w:p>
    <w:p w14:paraId="47D4F533" w14:textId="77777777" w:rsidR="0019108A" w:rsidRDefault="0019108A" w:rsidP="00291758">
      <w:pPr>
        <w:pStyle w:val="BodyStyle"/>
      </w:pPr>
      <w:r>
        <w:t>The available service levels for Tailored Infrastructure are set out in the table below.</w:t>
      </w:r>
    </w:p>
    <w:tbl>
      <w:tblPr>
        <w:tblStyle w:val="TableGrid"/>
        <w:tblW w:w="0" w:type="auto"/>
        <w:tblLayout w:type="fixed"/>
        <w:tblLook w:val="01E0" w:firstRow="1" w:lastRow="1" w:firstColumn="1" w:lastColumn="1" w:noHBand="0" w:noVBand="0"/>
      </w:tblPr>
      <w:tblGrid>
        <w:gridCol w:w="3775"/>
        <w:gridCol w:w="1890"/>
        <w:gridCol w:w="1890"/>
        <w:gridCol w:w="1909"/>
      </w:tblGrid>
      <w:tr w:rsidR="00193461" w:rsidRPr="004E39E3" w14:paraId="3A844463" w14:textId="77777777" w:rsidTr="00662424">
        <w:trPr>
          <w:cantSplit/>
          <w:trHeight w:val="308"/>
          <w:tblHeader/>
        </w:trPr>
        <w:tc>
          <w:tcPr>
            <w:tcW w:w="3775" w:type="dxa"/>
            <w:shd w:val="clear" w:color="auto" w:fill="00B0F0"/>
          </w:tcPr>
          <w:p w14:paraId="4FCF874F" w14:textId="77777777" w:rsidR="00193461" w:rsidRPr="0092349B" w:rsidRDefault="00193461" w:rsidP="006E2199">
            <w:pPr>
              <w:pStyle w:val="TableData"/>
              <w:keepNext/>
              <w:spacing w:after="80"/>
              <w:rPr>
                <w:rFonts w:ascii="Verdana" w:hAnsi="Verdana"/>
                <w:b/>
              </w:rPr>
            </w:pPr>
            <w:r w:rsidRPr="0092349B">
              <w:rPr>
                <w:rFonts w:ascii="Verdana" w:hAnsi="Verdana"/>
                <w:b/>
              </w:rPr>
              <w:t>Service Level</w:t>
            </w:r>
          </w:p>
        </w:tc>
        <w:tc>
          <w:tcPr>
            <w:tcW w:w="1890" w:type="dxa"/>
            <w:tcBorders>
              <w:bottom w:val="single" w:sz="4" w:space="0" w:color="auto"/>
            </w:tcBorders>
            <w:shd w:val="clear" w:color="auto" w:fill="00B0F0"/>
          </w:tcPr>
          <w:p w14:paraId="7EC0441C" w14:textId="5516FADF" w:rsidR="00193461" w:rsidRPr="0092349B" w:rsidRDefault="00193461" w:rsidP="006A3321">
            <w:pPr>
              <w:pStyle w:val="TableData"/>
              <w:keepNext/>
              <w:spacing w:after="80"/>
              <w:ind w:left="0"/>
              <w:jc w:val="center"/>
              <w:rPr>
                <w:rFonts w:ascii="Verdana" w:hAnsi="Verdana"/>
                <w:b/>
              </w:rPr>
            </w:pPr>
            <w:r w:rsidRPr="0092349B">
              <w:rPr>
                <w:rFonts w:ascii="Verdana" w:hAnsi="Verdana"/>
                <w:b/>
              </w:rPr>
              <w:t>Service Level Grade</w:t>
            </w:r>
            <w:r w:rsidR="006A3321">
              <w:rPr>
                <w:rFonts w:ascii="Verdana" w:hAnsi="Verdana"/>
                <w:b/>
              </w:rPr>
              <w:t>:</w:t>
            </w:r>
            <w:r w:rsidR="006A3321">
              <w:rPr>
                <w:rFonts w:ascii="Verdana" w:hAnsi="Verdana"/>
                <w:b/>
              </w:rPr>
              <w:br/>
            </w:r>
            <w:r w:rsidR="006A3321" w:rsidRPr="0092349B">
              <w:rPr>
                <w:rFonts w:ascii="Verdana" w:hAnsi="Verdana"/>
                <w:b/>
              </w:rPr>
              <w:t>Gold</w:t>
            </w:r>
          </w:p>
        </w:tc>
        <w:tc>
          <w:tcPr>
            <w:tcW w:w="1890" w:type="dxa"/>
            <w:tcBorders>
              <w:bottom w:val="single" w:sz="4" w:space="0" w:color="auto"/>
            </w:tcBorders>
            <w:shd w:val="clear" w:color="auto" w:fill="00B0F0"/>
          </w:tcPr>
          <w:p w14:paraId="3101F1FD" w14:textId="1A834A63" w:rsidR="00193461" w:rsidRPr="0092349B" w:rsidRDefault="00193461" w:rsidP="006E2199">
            <w:pPr>
              <w:pStyle w:val="TableData"/>
              <w:keepNext/>
              <w:spacing w:after="80"/>
              <w:ind w:left="0"/>
              <w:jc w:val="center"/>
              <w:rPr>
                <w:rFonts w:ascii="Verdana" w:hAnsi="Verdana"/>
                <w:b/>
              </w:rPr>
            </w:pPr>
            <w:r w:rsidRPr="0092349B">
              <w:rPr>
                <w:rFonts w:ascii="Verdana" w:hAnsi="Verdana"/>
                <w:b/>
              </w:rPr>
              <w:t>Service Level Grade</w:t>
            </w:r>
            <w:r w:rsidR="006A3321">
              <w:rPr>
                <w:rFonts w:ascii="Verdana" w:hAnsi="Verdana"/>
                <w:b/>
              </w:rPr>
              <w:t>:</w:t>
            </w:r>
            <w:r w:rsidR="00662424">
              <w:rPr>
                <w:rFonts w:ascii="Verdana" w:hAnsi="Verdana"/>
                <w:b/>
              </w:rPr>
              <w:br/>
            </w:r>
            <w:r w:rsidR="006A3321" w:rsidRPr="0092349B">
              <w:rPr>
                <w:rFonts w:ascii="Verdana" w:hAnsi="Verdana"/>
                <w:b/>
              </w:rPr>
              <w:t>Silver</w:t>
            </w:r>
          </w:p>
        </w:tc>
        <w:tc>
          <w:tcPr>
            <w:tcW w:w="1909" w:type="dxa"/>
            <w:tcBorders>
              <w:bottom w:val="single" w:sz="4" w:space="0" w:color="auto"/>
            </w:tcBorders>
            <w:shd w:val="clear" w:color="auto" w:fill="00B0F0"/>
          </w:tcPr>
          <w:p w14:paraId="6786D41D" w14:textId="02957869" w:rsidR="00193461" w:rsidRPr="0092349B" w:rsidRDefault="00193461" w:rsidP="006E2199">
            <w:pPr>
              <w:pStyle w:val="TableData"/>
              <w:keepNext/>
              <w:spacing w:after="80"/>
              <w:ind w:left="0"/>
              <w:jc w:val="center"/>
              <w:rPr>
                <w:rFonts w:ascii="Verdana" w:hAnsi="Verdana"/>
                <w:b/>
              </w:rPr>
            </w:pPr>
            <w:r w:rsidRPr="0092349B">
              <w:rPr>
                <w:rFonts w:ascii="Verdana" w:hAnsi="Verdana"/>
                <w:b/>
              </w:rPr>
              <w:t>Service Level Grade</w:t>
            </w:r>
            <w:r w:rsidR="006A3321">
              <w:rPr>
                <w:rFonts w:ascii="Verdana" w:hAnsi="Verdana"/>
                <w:b/>
              </w:rPr>
              <w:t>:</w:t>
            </w:r>
            <w:r w:rsidR="00662424">
              <w:rPr>
                <w:rFonts w:ascii="Verdana" w:hAnsi="Verdana"/>
                <w:b/>
              </w:rPr>
              <w:br/>
            </w:r>
            <w:r w:rsidR="006A3321" w:rsidRPr="0092349B">
              <w:rPr>
                <w:rFonts w:ascii="Verdana" w:hAnsi="Verdana"/>
                <w:b/>
              </w:rPr>
              <w:t>Bronze</w:t>
            </w:r>
          </w:p>
        </w:tc>
      </w:tr>
      <w:tr w:rsidR="00193461" w:rsidRPr="004E39E3" w14:paraId="112CDD71" w14:textId="77777777" w:rsidTr="00662424">
        <w:trPr>
          <w:cantSplit/>
          <w:trHeight w:val="439"/>
        </w:trPr>
        <w:tc>
          <w:tcPr>
            <w:tcW w:w="3775" w:type="dxa"/>
            <w:shd w:val="clear" w:color="auto" w:fill="auto"/>
          </w:tcPr>
          <w:p w14:paraId="76F87451" w14:textId="77777777" w:rsidR="00193461" w:rsidRPr="0092349B" w:rsidRDefault="00193461" w:rsidP="006E2199">
            <w:pPr>
              <w:pStyle w:val="TableData"/>
              <w:spacing w:after="80"/>
              <w:ind w:left="142"/>
              <w:rPr>
                <w:rFonts w:ascii="Verdana" w:hAnsi="Verdana"/>
              </w:rPr>
            </w:pPr>
            <w:r w:rsidRPr="0092349B">
              <w:rPr>
                <w:rFonts w:ascii="Verdana" w:hAnsi="Verdana"/>
              </w:rPr>
              <w:t>Service Support Coverage Hours</w:t>
            </w:r>
          </w:p>
        </w:tc>
        <w:tc>
          <w:tcPr>
            <w:tcW w:w="1890" w:type="dxa"/>
            <w:shd w:val="clear" w:color="auto" w:fill="auto"/>
            <w:vAlign w:val="center"/>
          </w:tcPr>
          <w:p w14:paraId="0A7992C8" w14:textId="77777777" w:rsidR="00193461" w:rsidRPr="0092349B" w:rsidRDefault="00193461" w:rsidP="006E2199">
            <w:pPr>
              <w:pStyle w:val="TableData"/>
              <w:spacing w:after="80"/>
              <w:ind w:left="34"/>
              <w:jc w:val="center"/>
              <w:rPr>
                <w:rFonts w:ascii="Verdana" w:hAnsi="Verdana"/>
              </w:rPr>
            </w:pPr>
            <w:r w:rsidRPr="0092349B">
              <w:rPr>
                <w:rFonts w:ascii="Verdana" w:hAnsi="Verdana"/>
              </w:rPr>
              <w:t>24 hours x 7 days</w:t>
            </w:r>
          </w:p>
        </w:tc>
        <w:tc>
          <w:tcPr>
            <w:tcW w:w="1890" w:type="dxa"/>
            <w:shd w:val="clear" w:color="auto" w:fill="auto"/>
            <w:vAlign w:val="center"/>
          </w:tcPr>
          <w:p w14:paraId="7500B11C" w14:textId="10FAD1FF" w:rsidR="00193461" w:rsidRPr="0092349B" w:rsidRDefault="00193461" w:rsidP="006E2199">
            <w:pPr>
              <w:pStyle w:val="TableData"/>
              <w:spacing w:after="80"/>
              <w:ind w:left="34"/>
              <w:jc w:val="center"/>
              <w:rPr>
                <w:rFonts w:ascii="Verdana" w:hAnsi="Verdana"/>
              </w:rPr>
            </w:pPr>
            <w:r w:rsidRPr="0092349B">
              <w:rPr>
                <w:rFonts w:ascii="Verdana" w:hAnsi="Verdana"/>
              </w:rPr>
              <w:t>24 hours x 7 days</w:t>
            </w:r>
          </w:p>
        </w:tc>
        <w:tc>
          <w:tcPr>
            <w:tcW w:w="1909" w:type="dxa"/>
            <w:shd w:val="clear" w:color="auto" w:fill="auto"/>
            <w:vAlign w:val="center"/>
          </w:tcPr>
          <w:p w14:paraId="3493478E" w14:textId="21409699" w:rsidR="00193461" w:rsidRPr="0092349B" w:rsidRDefault="00193461" w:rsidP="006E2199">
            <w:pPr>
              <w:pStyle w:val="TableData"/>
              <w:spacing w:after="80"/>
              <w:ind w:left="34"/>
              <w:jc w:val="center"/>
              <w:rPr>
                <w:rFonts w:ascii="Verdana" w:hAnsi="Verdana"/>
              </w:rPr>
            </w:pPr>
            <w:r w:rsidRPr="0092349B">
              <w:rPr>
                <w:rFonts w:ascii="Verdana" w:hAnsi="Verdana"/>
              </w:rPr>
              <w:t>24 hours x 7 days</w:t>
            </w:r>
          </w:p>
        </w:tc>
      </w:tr>
      <w:tr w:rsidR="0019108A" w:rsidRPr="004E39E3" w14:paraId="127C68D8" w14:textId="77777777" w:rsidTr="00662424">
        <w:trPr>
          <w:cantSplit/>
          <w:trHeight w:val="260"/>
        </w:trPr>
        <w:tc>
          <w:tcPr>
            <w:tcW w:w="3775" w:type="dxa"/>
            <w:shd w:val="clear" w:color="auto" w:fill="auto"/>
          </w:tcPr>
          <w:p w14:paraId="0137FD24" w14:textId="77777777" w:rsidR="0019108A" w:rsidRPr="0092349B" w:rsidRDefault="0019108A" w:rsidP="006E2199">
            <w:pPr>
              <w:pStyle w:val="TableData"/>
              <w:spacing w:after="80"/>
              <w:ind w:left="142"/>
              <w:rPr>
                <w:rFonts w:ascii="Verdana" w:hAnsi="Verdana"/>
              </w:rPr>
            </w:pPr>
            <w:r w:rsidRPr="0092349B">
              <w:rPr>
                <w:rFonts w:ascii="Verdana" w:hAnsi="Verdana"/>
              </w:rPr>
              <w:t>Service Availability</w:t>
            </w:r>
            <w:r w:rsidRPr="0092349B">
              <w:rPr>
                <w:rFonts w:ascii="Verdana" w:hAnsi="Verdana"/>
                <w:vertAlign w:val="superscript"/>
              </w:rPr>
              <w:t>1</w:t>
            </w:r>
          </w:p>
        </w:tc>
        <w:tc>
          <w:tcPr>
            <w:tcW w:w="1890" w:type="dxa"/>
            <w:shd w:val="clear" w:color="auto" w:fill="auto"/>
            <w:vAlign w:val="center"/>
          </w:tcPr>
          <w:p w14:paraId="5BF6ED52" w14:textId="77777777" w:rsidR="0019108A" w:rsidRPr="0092349B" w:rsidRDefault="0019108A" w:rsidP="006E2199">
            <w:pPr>
              <w:pStyle w:val="TableData"/>
              <w:spacing w:after="80"/>
              <w:ind w:left="34"/>
              <w:jc w:val="center"/>
              <w:rPr>
                <w:rFonts w:ascii="Verdana" w:hAnsi="Verdana"/>
              </w:rPr>
            </w:pPr>
            <w:r w:rsidRPr="0092349B">
              <w:rPr>
                <w:rFonts w:ascii="Verdana" w:hAnsi="Verdana"/>
              </w:rPr>
              <w:t>99.99%</w:t>
            </w:r>
          </w:p>
        </w:tc>
        <w:tc>
          <w:tcPr>
            <w:tcW w:w="1890" w:type="dxa"/>
            <w:shd w:val="clear" w:color="auto" w:fill="auto"/>
            <w:vAlign w:val="center"/>
          </w:tcPr>
          <w:p w14:paraId="2AFB592E" w14:textId="77777777" w:rsidR="0019108A" w:rsidRPr="0092349B" w:rsidRDefault="0019108A" w:rsidP="006E2199">
            <w:pPr>
              <w:pStyle w:val="TableData"/>
              <w:spacing w:after="80"/>
              <w:ind w:left="0"/>
              <w:jc w:val="center"/>
              <w:rPr>
                <w:rFonts w:ascii="Verdana" w:hAnsi="Verdana"/>
              </w:rPr>
            </w:pPr>
            <w:r w:rsidRPr="0092349B">
              <w:rPr>
                <w:rFonts w:ascii="Verdana" w:hAnsi="Verdana"/>
              </w:rPr>
              <w:t>99.95%</w:t>
            </w:r>
          </w:p>
        </w:tc>
        <w:tc>
          <w:tcPr>
            <w:tcW w:w="1909" w:type="dxa"/>
            <w:shd w:val="clear" w:color="auto" w:fill="auto"/>
            <w:vAlign w:val="center"/>
          </w:tcPr>
          <w:p w14:paraId="0798F85B" w14:textId="77777777" w:rsidR="0019108A" w:rsidRPr="0092349B" w:rsidRDefault="0019108A" w:rsidP="006E2199">
            <w:pPr>
              <w:pStyle w:val="TableData"/>
              <w:spacing w:after="80"/>
              <w:ind w:left="0"/>
              <w:jc w:val="center"/>
              <w:rPr>
                <w:rFonts w:ascii="Verdana" w:hAnsi="Verdana"/>
              </w:rPr>
            </w:pPr>
            <w:r w:rsidRPr="0092349B">
              <w:rPr>
                <w:rFonts w:ascii="Verdana" w:hAnsi="Verdana"/>
              </w:rPr>
              <w:t>99.90%</w:t>
            </w:r>
          </w:p>
        </w:tc>
      </w:tr>
      <w:tr w:rsidR="0019108A" w:rsidRPr="004E39E3" w14:paraId="477D0906" w14:textId="77777777" w:rsidTr="00662424">
        <w:trPr>
          <w:cantSplit/>
          <w:trHeight w:val="352"/>
        </w:trPr>
        <w:tc>
          <w:tcPr>
            <w:tcW w:w="3775" w:type="dxa"/>
            <w:shd w:val="clear" w:color="auto" w:fill="auto"/>
          </w:tcPr>
          <w:p w14:paraId="49CED945" w14:textId="77777777" w:rsidR="0019108A" w:rsidRPr="0092349B" w:rsidRDefault="0019108A" w:rsidP="006E2199">
            <w:pPr>
              <w:pStyle w:val="TableData"/>
              <w:spacing w:after="80"/>
              <w:ind w:left="142"/>
              <w:rPr>
                <w:rFonts w:ascii="Verdana" w:hAnsi="Verdana"/>
                <w:b/>
                <w:highlight w:val="yellow"/>
              </w:rPr>
            </w:pPr>
            <w:r w:rsidRPr="0092349B">
              <w:rPr>
                <w:rFonts w:ascii="Verdana" w:hAnsi="Verdana"/>
              </w:rPr>
              <w:t>Recovery Point Objective (RPO)</w:t>
            </w:r>
          </w:p>
        </w:tc>
        <w:tc>
          <w:tcPr>
            <w:tcW w:w="1890" w:type="dxa"/>
            <w:shd w:val="clear" w:color="auto" w:fill="auto"/>
            <w:vAlign w:val="center"/>
          </w:tcPr>
          <w:p w14:paraId="1F720BC1" w14:textId="77777777" w:rsidR="0019108A" w:rsidRPr="0092349B" w:rsidRDefault="0019108A" w:rsidP="006E2199">
            <w:pPr>
              <w:pStyle w:val="TableData"/>
              <w:spacing w:after="80"/>
              <w:ind w:left="34"/>
              <w:jc w:val="center"/>
              <w:rPr>
                <w:rFonts w:ascii="Verdana" w:hAnsi="Verdana"/>
              </w:rPr>
            </w:pPr>
            <w:r w:rsidRPr="0092349B">
              <w:rPr>
                <w:rFonts w:ascii="Verdana" w:hAnsi="Verdana"/>
              </w:rPr>
              <w:t>15 minutes</w:t>
            </w:r>
          </w:p>
        </w:tc>
        <w:tc>
          <w:tcPr>
            <w:tcW w:w="1890" w:type="dxa"/>
            <w:shd w:val="clear" w:color="auto" w:fill="auto"/>
            <w:vAlign w:val="center"/>
          </w:tcPr>
          <w:p w14:paraId="75399CDD" w14:textId="77777777" w:rsidR="0019108A" w:rsidRPr="0092349B" w:rsidRDefault="0019108A" w:rsidP="006E2199">
            <w:pPr>
              <w:pStyle w:val="TableData"/>
              <w:spacing w:after="80"/>
              <w:ind w:left="0"/>
              <w:jc w:val="center"/>
              <w:rPr>
                <w:rFonts w:ascii="Verdana" w:hAnsi="Verdana"/>
              </w:rPr>
            </w:pPr>
            <w:r w:rsidRPr="0092349B">
              <w:rPr>
                <w:rFonts w:ascii="Verdana" w:hAnsi="Verdana"/>
              </w:rPr>
              <w:t>1 hour</w:t>
            </w:r>
          </w:p>
        </w:tc>
        <w:tc>
          <w:tcPr>
            <w:tcW w:w="1909" w:type="dxa"/>
            <w:shd w:val="clear" w:color="auto" w:fill="auto"/>
            <w:vAlign w:val="center"/>
          </w:tcPr>
          <w:p w14:paraId="3E43BB81" w14:textId="77777777" w:rsidR="0019108A" w:rsidRPr="0092349B" w:rsidRDefault="0019108A" w:rsidP="006E2199">
            <w:pPr>
              <w:pStyle w:val="TableData"/>
              <w:spacing w:after="80"/>
              <w:ind w:left="0"/>
              <w:jc w:val="center"/>
              <w:rPr>
                <w:rFonts w:ascii="Verdana" w:hAnsi="Verdana"/>
              </w:rPr>
            </w:pPr>
            <w:r w:rsidRPr="0092349B">
              <w:rPr>
                <w:rFonts w:ascii="Verdana" w:hAnsi="Verdana"/>
              </w:rPr>
              <w:t>24 hours</w:t>
            </w:r>
          </w:p>
        </w:tc>
      </w:tr>
      <w:tr w:rsidR="0019108A" w:rsidRPr="004E39E3" w14:paraId="44188278" w14:textId="77777777" w:rsidTr="00662424">
        <w:trPr>
          <w:cantSplit/>
          <w:trHeight w:val="274"/>
        </w:trPr>
        <w:tc>
          <w:tcPr>
            <w:tcW w:w="3775" w:type="dxa"/>
            <w:tcBorders>
              <w:bottom w:val="single" w:sz="4" w:space="0" w:color="auto"/>
            </w:tcBorders>
            <w:shd w:val="clear" w:color="auto" w:fill="auto"/>
          </w:tcPr>
          <w:p w14:paraId="22CFF7C2" w14:textId="77777777" w:rsidR="0019108A" w:rsidRPr="0092349B" w:rsidRDefault="0019108A" w:rsidP="006E2199">
            <w:pPr>
              <w:pStyle w:val="TableData"/>
              <w:spacing w:after="80"/>
              <w:ind w:left="142"/>
              <w:rPr>
                <w:rFonts w:ascii="Verdana" w:hAnsi="Verdana"/>
                <w:highlight w:val="yellow"/>
              </w:rPr>
            </w:pPr>
            <w:r w:rsidRPr="0092349B">
              <w:rPr>
                <w:rFonts w:ascii="Verdana" w:hAnsi="Verdana"/>
              </w:rPr>
              <w:t>Recovery Time Objective (RTO)</w:t>
            </w:r>
          </w:p>
        </w:tc>
        <w:tc>
          <w:tcPr>
            <w:tcW w:w="1890" w:type="dxa"/>
            <w:tcBorders>
              <w:bottom w:val="single" w:sz="4" w:space="0" w:color="auto"/>
            </w:tcBorders>
            <w:shd w:val="clear" w:color="auto" w:fill="auto"/>
            <w:vAlign w:val="center"/>
          </w:tcPr>
          <w:p w14:paraId="1F609962" w14:textId="77777777" w:rsidR="0019108A" w:rsidRPr="0092349B" w:rsidRDefault="0019108A" w:rsidP="006E2199">
            <w:pPr>
              <w:pStyle w:val="TableData"/>
              <w:spacing w:after="80"/>
              <w:ind w:left="34"/>
              <w:jc w:val="center"/>
              <w:rPr>
                <w:rFonts w:ascii="Verdana" w:hAnsi="Verdana"/>
              </w:rPr>
            </w:pPr>
            <w:r w:rsidRPr="0092349B">
              <w:rPr>
                <w:rFonts w:ascii="Verdana" w:hAnsi="Verdana"/>
              </w:rPr>
              <w:t>45 minutes</w:t>
            </w:r>
          </w:p>
        </w:tc>
        <w:tc>
          <w:tcPr>
            <w:tcW w:w="1890" w:type="dxa"/>
            <w:tcBorders>
              <w:bottom w:val="single" w:sz="4" w:space="0" w:color="auto"/>
            </w:tcBorders>
            <w:shd w:val="clear" w:color="auto" w:fill="auto"/>
            <w:vAlign w:val="center"/>
          </w:tcPr>
          <w:p w14:paraId="57E8F827" w14:textId="77777777" w:rsidR="0019108A" w:rsidRPr="0092349B" w:rsidRDefault="0019108A" w:rsidP="006E2199">
            <w:pPr>
              <w:pStyle w:val="TableData"/>
              <w:spacing w:after="80"/>
              <w:ind w:left="0"/>
              <w:jc w:val="center"/>
              <w:rPr>
                <w:rFonts w:ascii="Verdana" w:hAnsi="Verdana"/>
              </w:rPr>
            </w:pPr>
            <w:r w:rsidRPr="0092349B">
              <w:rPr>
                <w:rFonts w:ascii="Verdana" w:hAnsi="Verdana"/>
              </w:rPr>
              <w:t>2 hours</w:t>
            </w:r>
          </w:p>
        </w:tc>
        <w:tc>
          <w:tcPr>
            <w:tcW w:w="1909" w:type="dxa"/>
            <w:tcBorders>
              <w:bottom w:val="single" w:sz="4" w:space="0" w:color="auto"/>
            </w:tcBorders>
            <w:shd w:val="clear" w:color="auto" w:fill="auto"/>
            <w:vAlign w:val="center"/>
          </w:tcPr>
          <w:p w14:paraId="1F84C8CF" w14:textId="77777777" w:rsidR="0019108A" w:rsidRPr="0092349B" w:rsidRDefault="0019108A" w:rsidP="006E2199">
            <w:pPr>
              <w:pStyle w:val="TableData"/>
              <w:spacing w:after="80"/>
              <w:ind w:left="0"/>
              <w:jc w:val="center"/>
              <w:rPr>
                <w:rFonts w:ascii="Verdana" w:hAnsi="Verdana"/>
              </w:rPr>
            </w:pPr>
            <w:r w:rsidRPr="0092349B">
              <w:rPr>
                <w:rFonts w:ascii="Verdana" w:hAnsi="Verdana"/>
              </w:rPr>
              <w:t>2 hours</w:t>
            </w:r>
          </w:p>
        </w:tc>
      </w:tr>
      <w:tr w:rsidR="0019108A" w:rsidRPr="004E39E3" w14:paraId="7DAA5FF7" w14:textId="77777777" w:rsidTr="00662424">
        <w:trPr>
          <w:cantSplit/>
          <w:trHeight w:val="274"/>
        </w:trPr>
        <w:tc>
          <w:tcPr>
            <w:tcW w:w="3775" w:type="dxa"/>
            <w:tcBorders>
              <w:bottom w:val="single" w:sz="4" w:space="0" w:color="auto"/>
            </w:tcBorders>
            <w:shd w:val="clear" w:color="auto" w:fill="auto"/>
          </w:tcPr>
          <w:p w14:paraId="7B520431" w14:textId="77777777" w:rsidR="0019108A" w:rsidRPr="0092349B" w:rsidRDefault="0019108A" w:rsidP="006E2199">
            <w:pPr>
              <w:pStyle w:val="TableData"/>
              <w:spacing w:after="80"/>
              <w:ind w:left="142"/>
              <w:rPr>
                <w:rFonts w:ascii="Verdana" w:hAnsi="Verdana"/>
              </w:rPr>
            </w:pPr>
            <w:r w:rsidRPr="0092349B">
              <w:rPr>
                <w:rFonts w:ascii="Verdana" w:hAnsi="Verdana"/>
              </w:rPr>
              <w:t>Disaster Recovery</w:t>
            </w:r>
          </w:p>
        </w:tc>
        <w:tc>
          <w:tcPr>
            <w:tcW w:w="1890" w:type="dxa"/>
            <w:tcBorders>
              <w:bottom w:val="single" w:sz="4" w:space="0" w:color="auto"/>
            </w:tcBorders>
            <w:shd w:val="clear" w:color="auto" w:fill="auto"/>
            <w:vAlign w:val="center"/>
          </w:tcPr>
          <w:p w14:paraId="1477BA66" w14:textId="329D71A5" w:rsidR="0019108A" w:rsidRPr="00507E0A" w:rsidRDefault="0019108A" w:rsidP="006E2199">
            <w:pPr>
              <w:pStyle w:val="TableData"/>
              <w:spacing w:after="80"/>
              <w:ind w:left="34"/>
              <w:jc w:val="center"/>
              <w:rPr>
                <w:rFonts w:ascii="Verdana" w:hAnsi="Verdana"/>
              </w:rPr>
            </w:pPr>
            <w:r w:rsidRPr="00507E0A">
              <w:rPr>
                <w:rFonts w:ascii="Verdana" w:hAnsi="Verdana"/>
              </w:rPr>
              <w:t>Disaster Recovery Gold</w:t>
            </w:r>
            <w:r w:rsidR="009643B3" w:rsidRPr="00507E0A">
              <w:rPr>
                <w:rFonts w:ascii="Verdana" w:hAnsi="Verdana"/>
              </w:rPr>
              <w:t xml:space="preserve"> </w:t>
            </w:r>
            <w:r w:rsidR="009643B3" w:rsidRPr="00507E0A">
              <w:rPr>
                <w:rFonts w:ascii="Verdana" w:hAnsi="Verdana"/>
              </w:rPr>
              <w:br/>
              <w:t>(a fully operable duplicate system configuration located at a distant second site to the primary configuration is available as a failover target upon the primary’s failure)</w:t>
            </w:r>
            <w:r w:rsidRPr="00507E0A">
              <w:rPr>
                <w:rFonts w:ascii="Verdana" w:hAnsi="Verdana"/>
              </w:rPr>
              <w:t xml:space="preserve"> </w:t>
            </w:r>
          </w:p>
        </w:tc>
        <w:tc>
          <w:tcPr>
            <w:tcW w:w="1890" w:type="dxa"/>
            <w:tcBorders>
              <w:bottom w:val="single" w:sz="4" w:space="0" w:color="auto"/>
            </w:tcBorders>
            <w:shd w:val="clear" w:color="auto" w:fill="auto"/>
            <w:vAlign w:val="center"/>
          </w:tcPr>
          <w:p w14:paraId="5036926D" w14:textId="2CA5E438" w:rsidR="0019108A" w:rsidRPr="00507E0A" w:rsidRDefault="0019108A" w:rsidP="00507E0A">
            <w:pPr>
              <w:pStyle w:val="TableData"/>
              <w:spacing w:after="80"/>
              <w:ind w:left="0"/>
              <w:jc w:val="center"/>
              <w:rPr>
                <w:rFonts w:ascii="Verdana" w:hAnsi="Verdana"/>
              </w:rPr>
            </w:pPr>
            <w:r w:rsidRPr="00507E0A">
              <w:rPr>
                <w:rFonts w:ascii="Verdana" w:hAnsi="Verdana"/>
              </w:rPr>
              <w:t>Disaster Recovery Silver</w:t>
            </w:r>
            <w:r w:rsidR="009643B3" w:rsidRPr="00507E0A">
              <w:rPr>
                <w:rFonts w:ascii="Verdana" w:hAnsi="Verdana"/>
              </w:rPr>
              <w:t xml:space="preserve"> (a duplicate system configuration located at a distant second site to the primary configuration which is only activated into operation as a failover target upon the primary’s failure)</w:t>
            </w:r>
            <w:r w:rsidRPr="00507E0A">
              <w:rPr>
                <w:rFonts w:ascii="Verdana" w:hAnsi="Verdana"/>
              </w:rPr>
              <w:t xml:space="preserve"> </w:t>
            </w:r>
          </w:p>
        </w:tc>
        <w:tc>
          <w:tcPr>
            <w:tcW w:w="1909" w:type="dxa"/>
            <w:tcBorders>
              <w:bottom w:val="single" w:sz="4" w:space="0" w:color="auto"/>
            </w:tcBorders>
            <w:shd w:val="clear" w:color="auto" w:fill="auto"/>
            <w:vAlign w:val="center"/>
          </w:tcPr>
          <w:p w14:paraId="589C425A" w14:textId="77777777" w:rsidR="0019108A" w:rsidRPr="0092349B" w:rsidRDefault="0019108A" w:rsidP="006E2199">
            <w:pPr>
              <w:pStyle w:val="TableData"/>
              <w:spacing w:after="80"/>
              <w:ind w:left="0"/>
              <w:jc w:val="center"/>
              <w:rPr>
                <w:rFonts w:ascii="Verdana" w:hAnsi="Verdana"/>
              </w:rPr>
            </w:pPr>
            <w:r w:rsidRPr="0092349B">
              <w:rPr>
                <w:rFonts w:ascii="Verdana" w:hAnsi="Verdana"/>
              </w:rPr>
              <w:t>N/A</w:t>
            </w:r>
          </w:p>
        </w:tc>
      </w:tr>
      <w:tr w:rsidR="00730CC1" w:rsidRPr="004E39E3" w14:paraId="3DE322EB" w14:textId="77777777" w:rsidTr="00662424">
        <w:trPr>
          <w:cantSplit/>
          <w:trHeight w:val="215"/>
        </w:trPr>
        <w:tc>
          <w:tcPr>
            <w:tcW w:w="3775" w:type="dxa"/>
            <w:shd w:val="clear" w:color="auto" w:fill="F3F3F3"/>
          </w:tcPr>
          <w:p w14:paraId="160A7570" w14:textId="77777777" w:rsidR="00730CC1" w:rsidRPr="0092349B" w:rsidRDefault="00730CC1" w:rsidP="006E2199">
            <w:pPr>
              <w:pStyle w:val="TableData"/>
              <w:spacing w:after="80"/>
              <w:ind w:left="142"/>
              <w:rPr>
                <w:rFonts w:ascii="Verdana" w:hAnsi="Verdana"/>
              </w:rPr>
            </w:pPr>
            <w:r w:rsidRPr="0092349B">
              <w:rPr>
                <w:rFonts w:ascii="Verdana" w:hAnsi="Verdana"/>
              </w:rPr>
              <w:t>Service Activation</w:t>
            </w:r>
          </w:p>
        </w:tc>
        <w:tc>
          <w:tcPr>
            <w:tcW w:w="1890" w:type="dxa"/>
            <w:shd w:val="clear" w:color="auto" w:fill="F3F3F3"/>
          </w:tcPr>
          <w:p w14:paraId="2A47F5AC" w14:textId="77777777" w:rsidR="00730CC1" w:rsidRPr="0092349B" w:rsidRDefault="00730CC1" w:rsidP="006E2199">
            <w:pPr>
              <w:pStyle w:val="TableData"/>
              <w:spacing w:after="80"/>
              <w:ind w:left="142"/>
              <w:rPr>
                <w:rFonts w:ascii="Verdana" w:hAnsi="Verdana"/>
              </w:rPr>
            </w:pPr>
          </w:p>
        </w:tc>
        <w:tc>
          <w:tcPr>
            <w:tcW w:w="1890" w:type="dxa"/>
            <w:shd w:val="clear" w:color="auto" w:fill="F3F3F3"/>
          </w:tcPr>
          <w:p w14:paraId="25A892DD" w14:textId="77777777" w:rsidR="00730CC1" w:rsidRPr="0092349B" w:rsidRDefault="00730CC1" w:rsidP="006E2199">
            <w:pPr>
              <w:pStyle w:val="TableData"/>
              <w:spacing w:after="80"/>
              <w:ind w:left="142"/>
              <w:rPr>
                <w:rFonts w:ascii="Verdana" w:hAnsi="Verdana"/>
              </w:rPr>
            </w:pPr>
          </w:p>
        </w:tc>
        <w:tc>
          <w:tcPr>
            <w:tcW w:w="1909" w:type="dxa"/>
            <w:shd w:val="clear" w:color="auto" w:fill="F3F3F3"/>
          </w:tcPr>
          <w:p w14:paraId="0C308ECE" w14:textId="691998DE" w:rsidR="00730CC1" w:rsidRPr="0092349B" w:rsidRDefault="00730CC1" w:rsidP="006E2199">
            <w:pPr>
              <w:pStyle w:val="TableData"/>
              <w:spacing w:after="80"/>
              <w:ind w:left="142"/>
              <w:rPr>
                <w:rFonts w:ascii="Verdana" w:hAnsi="Verdana"/>
              </w:rPr>
            </w:pPr>
          </w:p>
        </w:tc>
      </w:tr>
      <w:tr w:rsidR="0080145D" w:rsidRPr="004E39E3" w14:paraId="0F94F691" w14:textId="77777777" w:rsidTr="00662424">
        <w:trPr>
          <w:cantSplit/>
          <w:trHeight w:val="281"/>
        </w:trPr>
        <w:tc>
          <w:tcPr>
            <w:tcW w:w="3775" w:type="dxa"/>
            <w:shd w:val="clear" w:color="auto" w:fill="auto"/>
          </w:tcPr>
          <w:p w14:paraId="4DBF600C" w14:textId="77777777" w:rsidR="0080145D" w:rsidRPr="0092349B" w:rsidRDefault="0080145D" w:rsidP="006E2199">
            <w:pPr>
              <w:pStyle w:val="TableData"/>
              <w:spacing w:after="80"/>
              <w:ind w:left="142"/>
              <w:rPr>
                <w:rFonts w:ascii="Verdana" w:hAnsi="Verdana"/>
              </w:rPr>
            </w:pPr>
            <w:r w:rsidRPr="0092349B">
              <w:rPr>
                <w:rFonts w:ascii="Verdana" w:hAnsi="Verdana"/>
              </w:rPr>
              <w:t xml:space="preserve">Minor </w:t>
            </w:r>
          </w:p>
        </w:tc>
        <w:tc>
          <w:tcPr>
            <w:tcW w:w="1890" w:type="dxa"/>
            <w:shd w:val="clear" w:color="auto" w:fill="auto"/>
          </w:tcPr>
          <w:p w14:paraId="7384D5BA" w14:textId="77777777" w:rsidR="0080145D" w:rsidRPr="0092349B" w:rsidRDefault="0080145D" w:rsidP="0080145D">
            <w:pPr>
              <w:pStyle w:val="TableData"/>
              <w:spacing w:after="80"/>
              <w:ind w:left="162"/>
              <w:jc w:val="center"/>
              <w:rPr>
                <w:rFonts w:ascii="Verdana" w:hAnsi="Verdana"/>
              </w:rPr>
            </w:pPr>
            <w:r w:rsidRPr="0092349B">
              <w:rPr>
                <w:rFonts w:ascii="Verdana" w:hAnsi="Verdana"/>
              </w:rPr>
              <w:t>5 business days</w:t>
            </w:r>
            <w:r w:rsidRPr="0092349B">
              <w:rPr>
                <w:rFonts w:ascii="Verdana" w:hAnsi="Verdana"/>
                <w:vertAlign w:val="superscript"/>
              </w:rPr>
              <w:t>2</w:t>
            </w:r>
          </w:p>
        </w:tc>
        <w:tc>
          <w:tcPr>
            <w:tcW w:w="1890" w:type="dxa"/>
            <w:shd w:val="clear" w:color="auto" w:fill="auto"/>
          </w:tcPr>
          <w:p w14:paraId="6DAEC5EE" w14:textId="50D76D31" w:rsidR="0080145D" w:rsidRPr="0092349B" w:rsidRDefault="0080145D" w:rsidP="0080145D">
            <w:pPr>
              <w:pStyle w:val="TableData"/>
              <w:spacing w:after="80"/>
              <w:ind w:left="66"/>
              <w:jc w:val="center"/>
              <w:rPr>
                <w:rFonts w:ascii="Verdana" w:hAnsi="Verdana"/>
              </w:rPr>
            </w:pPr>
            <w:r w:rsidRPr="0092349B">
              <w:rPr>
                <w:rFonts w:ascii="Verdana" w:hAnsi="Verdana"/>
              </w:rPr>
              <w:t>5 business days</w:t>
            </w:r>
            <w:r w:rsidRPr="0092349B">
              <w:rPr>
                <w:rFonts w:ascii="Verdana" w:hAnsi="Verdana"/>
                <w:vertAlign w:val="superscript"/>
              </w:rPr>
              <w:t>2</w:t>
            </w:r>
          </w:p>
        </w:tc>
        <w:tc>
          <w:tcPr>
            <w:tcW w:w="1909" w:type="dxa"/>
            <w:shd w:val="clear" w:color="auto" w:fill="auto"/>
          </w:tcPr>
          <w:p w14:paraId="41D47B8F" w14:textId="1EC00353" w:rsidR="0080145D" w:rsidRPr="0092349B" w:rsidRDefault="0080145D" w:rsidP="006E2199">
            <w:pPr>
              <w:pStyle w:val="TableData"/>
              <w:spacing w:after="80"/>
              <w:ind w:left="175"/>
              <w:jc w:val="center"/>
              <w:rPr>
                <w:rFonts w:ascii="Verdana" w:hAnsi="Verdana"/>
              </w:rPr>
            </w:pPr>
            <w:r w:rsidRPr="0092349B">
              <w:rPr>
                <w:rFonts w:ascii="Verdana" w:hAnsi="Verdana"/>
              </w:rPr>
              <w:t>5 business days</w:t>
            </w:r>
            <w:r w:rsidRPr="0092349B">
              <w:rPr>
                <w:rFonts w:ascii="Verdana" w:hAnsi="Verdana"/>
                <w:vertAlign w:val="superscript"/>
              </w:rPr>
              <w:t>2</w:t>
            </w:r>
          </w:p>
        </w:tc>
      </w:tr>
      <w:tr w:rsidR="00730CC1" w:rsidRPr="004E39E3" w14:paraId="5B7CECF0" w14:textId="77777777" w:rsidTr="00662424">
        <w:trPr>
          <w:cantSplit/>
          <w:trHeight w:val="231"/>
        </w:trPr>
        <w:tc>
          <w:tcPr>
            <w:tcW w:w="3775" w:type="dxa"/>
            <w:shd w:val="clear" w:color="auto" w:fill="auto"/>
          </w:tcPr>
          <w:p w14:paraId="60C3D571" w14:textId="77777777" w:rsidR="00730CC1" w:rsidRPr="0092349B" w:rsidRDefault="00730CC1" w:rsidP="006E2199">
            <w:pPr>
              <w:pStyle w:val="TableData"/>
              <w:spacing w:after="80"/>
              <w:ind w:left="142"/>
              <w:rPr>
                <w:rFonts w:ascii="Verdana" w:hAnsi="Verdana"/>
              </w:rPr>
            </w:pPr>
            <w:r w:rsidRPr="0092349B">
              <w:rPr>
                <w:rFonts w:ascii="Verdana" w:hAnsi="Verdana"/>
              </w:rPr>
              <w:t xml:space="preserve">Standard </w:t>
            </w:r>
          </w:p>
        </w:tc>
        <w:tc>
          <w:tcPr>
            <w:tcW w:w="1890" w:type="dxa"/>
            <w:shd w:val="clear" w:color="auto" w:fill="auto"/>
          </w:tcPr>
          <w:p w14:paraId="598712A1" w14:textId="77777777" w:rsidR="00730CC1" w:rsidRPr="0092349B" w:rsidRDefault="00730CC1" w:rsidP="006E2199">
            <w:pPr>
              <w:pStyle w:val="TableData"/>
              <w:spacing w:after="80"/>
              <w:ind w:left="175"/>
              <w:jc w:val="center"/>
              <w:rPr>
                <w:rFonts w:ascii="Verdana" w:hAnsi="Verdana"/>
              </w:rPr>
            </w:pPr>
            <w:r w:rsidRPr="0092349B">
              <w:rPr>
                <w:rFonts w:ascii="Verdana" w:hAnsi="Verdana"/>
              </w:rPr>
              <w:t>20 business days</w:t>
            </w:r>
            <w:r w:rsidRPr="0092349B">
              <w:rPr>
                <w:rFonts w:ascii="Verdana" w:hAnsi="Verdana"/>
                <w:vertAlign w:val="superscript"/>
              </w:rPr>
              <w:t>2</w:t>
            </w:r>
          </w:p>
        </w:tc>
        <w:tc>
          <w:tcPr>
            <w:tcW w:w="1890" w:type="dxa"/>
            <w:shd w:val="clear" w:color="auto" w:fill="auto"/>
          </w:tcPr>
          <w:p w14:paraId="2DE29DBB" w14:textId="5BB3CBD9" w:rsidR="00730CC1" w:rsidRPr="0092349B" w:rsidRDefault="00730CC1" w:rsidP="006E2199">
            <w:pPr>
              <w:pStyle w:val="TableData"/>
              <w:spacing w:after="80"/>
              <w:ind w:left="175"/>
              <w:jc w:val="center"/>
              <w:rPr>
                <w:rFonts w:ascii="Verdana" w:hAnsi="Verdana"/>
              </w:rPr>
            </w:pPr>
            <w:r w:rsidRPr="0092349B">
              <w:rPr>
                <w:rFonts w:ascii="Verdana" w:hAnsi="Verdana"/>
              </w:rPr>
              <w:t>20 business days</w:t>
            </w:r>
            <w:r w:rsidRPr="0092349B">
              <w:rPr>
                <w:rFonts w:ascii="Verdana" w:hAnsi="Verdana"/>
                <w:vertAlign w:val="superscript"/>
              </w:rPr>
              <w:t>2</w:t>
            </w:r>
          </w:p>
        </w:tc>
        <w:tc>
          <w:tcPr>
            <w:tcW w:w="1909" w:type="dxa"/>
            <w:shd w:val="clear" w:color="auto" w:fill="auto"/>
          </w:tcPr>
          <w:p w14:paraId="53E035CD" w14:textId="0E854797" w:rsidR="00730CC1" w:rsidRPr="0092349B" w:rsidRDefault="00730CC1" w:rsidP="006E2199">
            <w:pPr>
              <w:pStyle w:val="TableData"/>
              <w:spacing w:after="80"/>
              <w:ind w:left="175"/>
              <w:jc w:val="center"/>
              <w:rPr>
                <w:rFonts w:ascii="Verdana" w:hAnsi="Verdana"/>
              </w:rPr>
            </w:pPr>
            <w:r w:rsidRPr="0092349B">
              <w:rPr>
                <w:rFonts w:ascii="Verdana" w:hAnsi="Verdana"/>
              </w:rPr>
              <w:t>20 business days</w:t>
            </w:r>
            <w:r w:rsidRPr="0092349B">
              <w:rPr>
                <w:rFonts w:ascii="Verdana" w:hAnsi="Verdana"/>
                <w:vertAlign w:val="superscript"/>
              </w:rPr>
              <w:t>2</w:t>
            </w:r>
          </w:p>
        </w:tc>
      </w:tr>
      <w:tr w:rsidR="00730CC1" w:rsidRPr="004E39E3" w14:paraId="77970181" w14:textId="77777777" w:rsidTr="00662424">
        <w:trPr>
          <w:cantSplit/>
          <w:trHeight w:val="236"/>
        </w:trPr>
        <w:tc>
          <w:tcPr>
            <w:tcW w:w="3775" w:type="dxa"/>
            <w:tcBorders>
              <w:bottom w:val="single" w:sz="4" w:space="0" w:color="auto"/>
            </w:tcBorders>
            <w:shd w:val="clear" w:color="auto" w:fill="auto"/>
          </w:tcPr>
          <w:p w14:paraId="629A8981" w14:textId="77777777" w:rsidR="00730CC1" w:rsidRPr="0092349B" w:rsidRDefault="00730CC1" w:rsidP="006E2199">
            <w:pPr>
              <w:pStyle w:val="TableData"/>
              <w:spacing w:after="80"/>
              <w:ind w:left="142"/>
              <w:rPr>
                <w:rFonts w:ascii="Verdana" w:hAnsi="Verdana"/>
              </w:rPr>
            </w:pPr>
            <w:r w:rsidRPr="0092349B">
              <w:rPr>
                <w:rFonts w:ascii="Verdana" w:hAnsi="Verdana"/>
              </w:rPr>
              <w:t xml:space="preserve">Major </w:t>
            </w:r>
          </w:p>
        </w:tc>
        <w:tc>
          <w:tcPr>
            <w:tcW w:w="1890" w:type="dxa"/>
            <w:tcBorders>
              <w:bottom w:val="single" w:sz="4" w:space="0" w:color="auto"/>
            </w:tcBorders>
            <w:shd w:val="clear" w:color="auto" w:fill="auto"/>
          </w:tcPr>
          <w:p w14:paraId="4CDB12B3" w14:textId="77777777" w:rsidR="00730CC1" w:rsidRPr="0092349B" w:rsidRDefault="00730CC1" w:rsidP="006E2199">
            <w:pPr>
              <w:pStyle w:val="TableData"/>
              <w:spacing w:after="80"/>
              <w:ind w:left="175"/>
              <w:jc w:val="center"/>
              <w:rPr>
                <w:rFonts w:ascii="Verdana" w:hAnsi="Verdana"/>
              </w:rPr>
            </w:pPr>
            <w:r w:rsidRPr="0092349B">
              <w:rPr>
                <w:rFonts w:ascii="Verdana" w:hAnsi="Verdana"/>
              </w:rPr>
              <w:t>On Application</w:t>
            </w:r>
          </w:p>
        </w:tc>
        <w:tc>
          <w:tcPr>
            <w:tcW w:w="1890" w:type="dxa"/>
            <w:tcBorders>
              <w:bottom w:val="single" w:sz="4" w:space="0" w:color="auto"/>
            </w:tcBorders>
            <w:shd w:val="clear" w:color="auto" w:fill="auto"/>
          </w:tcPr>
          <w:p w14:paraId="0B69416F" w14:textId="3EE6DB2B" w:rsidR="00730CC1" w:rsidRPr="0092349B" w:rsidRDefault="00730CC1" w:rsidP="006E2199">
            <w:pPr>
              <w:pStyle w:val="TableData"/>
              <w:spacing w:after="80"/>
              <w:ind w:left="175"/>
              <w:jc w:val="center"/>
              <w:rPr>
                <w:rFonts w:ascii="Verdana" w:hAnsi="Verdana"/>
              </w:rPr>
            </w:pPr>
            <w:r w:rsidRPr="0092349B">
              <w:rPr>
                <w:rFonts w:ascii="Verdana" w:hAnsi="Verdana"/>
              </w:rPr>
              <w:t>On Application</w:t>
            </w:r>
          </w:p>
        </w:tc>
        <w:tc>
          <w:tcPr>
            <w:tcW w:w="1909" w:type="dxa"/>
            <w:tcBorders>
              <w:bottom w:val="single" w:sz="4" w:space="0" w:color="auto"/>
            </w:tcBorders>
            <w:shd w:val="clear" w:color="auto" w:fill="auto"/>
          </w:tcPr>
          <w:p w14:paraId="5D99FD4B" w14:textId="67048DE6" w:rsidR="00730CC1" w:rsidRPr="0092349B" w:rsidRDefault="00730CC1" w:rsidP="006E2199">
            <w:pPr>
              <w:pStyle w:val="TableData"/>
              <w:spacing w:after="80"/>
              <w:ind w:left="175"/>
              <w:jc w:val="center"/>
              <w:rPr>
                <w:rFonts w:ascii="Verdana" w:hAnsi="Verdana"/>
              </w:rPr>
            </w:pPr>
            <w:r w:rsidRPr="0092349B">
              <w:rPr>
                <w:rFonts w:ascii="Verdana" w:hAnsi="Verdana"/>
              </w:rPr>
              <w:t>On Application</w:t>
            </w:r>
          </w:p>
        </w:tc>
      </w:tr>
      <w:tr w:rsidR="00730CC1" w:rsidRPr="004E39E3" w14:paraId="6417B825" w14:textId="77777777" w:rsidTr="00662424">
        <w:trPr>
          <w:cantSplit/>
          <w:trHeight w:val="215"/>
        </w:trPr>
        <w:tc>
          <w:tcPr>
            <w:tcW w:w="3775" w:type="dxa"/>
            <w:tcBorders>
              <w:bottom w:val="single" w:sz="4" w:space="0" w:color="auto"/>
            </w:tcBorders>
            <w:shd w:val="clear" w:color="auto" w:fill="F3F3F3"/>
          </w:tcPr>
          <w:p w14:paraId="05D85B8B" w14:textId="77777777" w:rsidR="00730CC1" w:rsidRPr="0092349B" w:rsidRDefault="00730CC1" w:rsidP="006E2199">
            <w:pPr>
              <w:pStyle w:val="TableData"/>
              <w:spacing w:after="80"/>
              <w:ind w:left="142"/>
              <w:rPr>
                <w:rFonts w:ascii="Verdana" w:hAnsi="Verdana"/>
              </w:rPr>
            </w:pPr>
            <w:r w:rsidRPr="0092349B">
              <w:rPr>
                <w:rFonts w:ascii="Verdana" w:hAnsi="Verdana"/>
              </w:rPr>
              <w:t xml:space="preserve">Service Modification </w:t>
            </w:r>
          </w:p>
        </w:tc>
        <w:tc>
          <w:tcPr>
            <w:tcW w:w="1890" w:type="dxa"/>
            <w:tcBorders>
              <w:bottom w:val="single" w:sz="4" w:space="0" w:color="auto"/>
            </w:tcBorders>
            <w:shd w:val="clear" w:color="auto" w:fill="F3F3F3"/>
          </w:tcPr>
          <w:p w14:paraId="583CA80E" w14:textId="77777777" w:rsidR="00730CC1" w:rsidRPr="0092349B" w:rsidRDefault="00730CC1" w:rsidP="006E2199">
            <w:pPr>
              <w:pStyle w:val="TableData"/>
              <w:spacing w:after="80"/>
              <w:ind w:left="142"/>
              <w:rPr>
                <w:rFonts w:ascii="Verdana" w:hAnsi="Verdana"/>
              </w:rPr>
            </w:pPr>
          </w:p>
        </w:tc>
        <w:tc>
          <w:tcPr>
            <w:tcW w:w="1890" w:type="dxa"/>
            <w:tcBorders>
              <w:bottom w:val="single" w:sz="4" w:space="0" w:color="auto"/>
            </w:tcBorders>
            <w:shd w:val="clear" w:color="auto" w:fill="F3F3F3"/>
          </w:tcPr>
          <w:p w14:paraId="2A0802A5" w14:textId="77777777" w:rsidR="00730CC1" w:rsidRPr="0092349B" w:rsidRDefault="00730CC1" w:rsidP="006E2199">
            <w:pPr>
              <w:pStyle w:val="TableData"/>
              <w:spacing w:after="80"/>
              <w:ind w:left="142"/>
              <w:rPr>
                <w:rFonts w:ascii="Verdana" w:hAnsi="Verdana"/>
              </w:rPr>
            </w:pPr>
          </w:p>
        </w:tc>
        <w:tc>
          <w:tcPr>
            <w:tcW w:w="1909" w:type="dxa"/>
            <w:tcBorders>
              <w:bottom w:val="single" w:sz="4" w:space="0" w:color="auto"/>
            </w:tcBorders>
            <w:shd w:val="clear" w:color="auto" w:fill="F3F3F3"/>
          </w:tcPr>
          <w:p w14:paraId="7721BB34" w14:textId="3543D1E7" w:rsidR="00730CC1" w:rsidRPr="0092349B" w:rsidRDefault="00730CC1" w:rsidP="006E2199">
            <w:pPr>
              <w:pStyle w:val="TableData"/>
              <w:spacing w:after="80"/>
              <w:ind w:left="142"/>
              <w:rPr>
                <w:rFonts w:ascii="Verdana" w:hAnsi="Verdana"/>
              </w:rPr>
            </w:pPr>
          </w:p>
        </w:tc>
      </w:tr>
      <w:tr w:rsidR="00730CC1" w:rsidRPr="004E39E3" w14:paraId="6E54E2AF" w14:textId="77777777" w:rsidTr="00662424">
        <w:trPr>
          <w:cantSplit/>
          <w:trHeight w:val="428"/>
        </w:trPr>
        <w:tc>
          <w:tcPr>
            <w:tcW w:w="3775" w:type="dxa"/>
            <w:shd w:val="clear" w:color="auto" w:fill="auto"/>
          </w:tcPr>
          <w:p w14:paraId="7D003FD3" w14:textId="77777777" w:rsidR="00730CC1" w:rsidRPr="0092349B" w:rsidRDefault="00730CC1" w:rsidP="006E2199">
            <w:pPr>
              <w:pStyle w:val="TableData"/>
              <w:spacing w:after="80"/>
              <w:ind w:left="142"/>
              <w:rPr>
                <w:rFonts w:ascii="Verdana" w:hAnsi="Verdana"/>
              </w:rPr>
            </w:pPr>
            <w:r w:rsidRPr="0092349B">
              <w:rPr>
                <w:rFonts w:ascii="Verdana" w:hAnsi="Verdana"/>
              </w:rPr>
              <w:t>Pre-defined Modifications</w:t>
            </w:r>
          </w:p>
        </w:tc>
        <w:tc>
          <w:tcPr>
            <w:tcW w:w="1890" w:type="dxa"/>
            <w:shd w:val="clear" w:color="auto" w:fill="auto"/>
          </w:tcPr>
          <w:p w14:paraId="67B80398" w14:textId="77777777" w:rsidR="00730CC1" w:rsidRPr="0092349B" w:rsidRDefault="00730CC1" w:rsidP="006E2199">
            <w:pPr>
              <w:pStyle w:val="TableData"/>
              <w:keepNext/>
              <w:ind w:left="0"/>
              <w:jc w:val="center"/>
              <w:rPr>
                <w:rFonts w:ascii="Verdana" w:hAnsi="Verdana"/>
              </w:rPr>
            </w:pPr>
            <w:r w:rsidRPr="0092349B">
              <w:rPr>
                <w:rFonts w:ascii="Verdana" w:hAnsi="Verdana"/>
              </w:rPr>
              <w:t>as set out on the Cloud Services Management Console</w:t>
            </w:r>
          </w:p>
        </w:tc>
        <w:tc>
          <w:tcPr>
            <w:tcW w:w="1890" w:type="dxa"/>
            <w:shd w:val="clear" w:color="auto" w:fill="auto"/>
          </w:tcPr>
          <w:p w14:paraId="196EBDFB" w14:textId="3422293D" w:rsidR="00730CC1" w:rsidRPr="0092349B" w:rsidRDefault="00730CC1" w:rsidP="006E2199">
            <w:pPr>
              <w:pStyle w:val="TableData"/>
              <w:keepNext/>
              <w:ind w:left="0"/>
              <w:jc w:val="center"/>
              <w:rPr>
                <w:rFonts w:ascii="Verdana" w:hAnsi="Verdana"/>
              </w:rPr>
            </w:pPr>
            <w:r w:rsidRPr="0092349B">
              <w:rPr>
                <w:rFonts w:ascii="Verdana" w:hAnsi="Verdana"/>
              </w:rPr>
              <w:t>as set out on the Cloud Services Management Console</w:t>
            </w:r>
          </w:p>
        </w:tc>
        <w:tc>
          <w:tcPr>
            <w:tcW w:w="1909" w:type="dxa"/>
            <w:shd w:val="clear" w:color="auto" w:fill="auto"/>
          </w:tcPr>
          <w:p w14:paraId="0D9D806F" w14:textId="1C50B4BA" w:rsidR="00730CC1" w:rsidRPr="0092349B" w:rsidRDefault="00730CC1" w:rsidP="006E2199">
            <w:pPr>
              <w:pStyle w:val="TableData"/>
              <w:keepNext/>
              <w:ind w:left="0"/>
              <w:jc w:val="center"/>
              <w:rPr>
                <w:rFonts w:ascii="Verdana" w:hAnsi="Verdana"/>
              </w:rPr>
            </w:pPr>
            <w:r w:rsidRPr="0092349B">
              <w:rPr>
                <w:rFonts w:ascii="Verdana" w:hAnsi="Verdana"/>
              </w:rPr>
              <w:t>as set out on the Cloud Services Management Console</w:t>
            </w:r>
          </w:p>
        </w:tc>
      </w:tr>
      <w:tr w:rsidR="00730CC1" w:rsidRPr="004E39E3" w14:paraId="50203338" w14:textId="77777777" w:rsidTr="00662424">
        <w:trPr>
          <w:cantSplit/>
          <w:trHeight w:val="427"/>
        </w:trPr>
        <w:tc>
          <w:tcPr>
            <w:tcW w:w="3775" w:type="dxa"/>
            <w:shd w:val="clear" w:color="auto" w:fill="auto"/>
          </w:tcPr>
          <w:p w14:paraId="498954E6" w14:textId="77777777" w:rsidR="00730CC1" w:rsidRPr="0092349B" w:rsidRDefault="00730CC1" w:rsidP="006E2199">
            <w:pPr>
              <w:pStyle w:val="TableData"/>
              <w:spacing w:after="80"/>
              <w:ind w:left="142"/>
              <w:rPr>
                <w:rFonts w:ascii="Verdana" w:hAnsi="Verdana"/>
              </w:rPr>
            </w:pPr>
            <w:r w:rsidRPr="0092349B">
              <w:rPr>
                <w:rFonts w:ascii="Verdana" w:hAnsi="Verdana"/>
              </w:rPr>
              <w:t>Projects</w:t>
            </w:r>
          </w:p>
        </w:tc>
        <w:tc>
          <w:tcPr>
            <w:tcW w:w="1890" w:type="dxa"/>
            <w:shd w:val="clear" w:color="auto" w:fill="auto"/>
          </w:tcPr>
          <w:p w14:paraId="2C617DFD" w14:textId="77777777" w:rsidR="00730CC1" w:rsidRPr="0092349B" w:rsidRDefault="00730CC1" w:rsidP="006E2199">
            <w:pPr>
              <w:pStyle w:val="TableData"/>
              <w:spacing w:after="80"/>
              <w:ind w:left="142"/>
              <w:jc w:val="center"/>
              <w:rPr>
                <w:rFonts w:ascii="Verdana" w:hAnsi="Verdana"/>
              </w:rPr>
            </w:pPr>
            <w:r w:rsidRPr="0092349B">
              <w:rPr>
                <w:rFonts w:ascii="Verdana" w:hAnsi="Verdana"/>
              </w:rPr>
              <w:t>on application</w:t>
            </w:r>
          </w:p>
        </w:tc>
        <w:tc>
          <w:tcPr>
            <w:tcW w:w="1890" w:type="dxa"/>
            <w:shd w:val="clear" w:color="auto" w:fill="auto"/>
          </w:tcPr>
          <w:p w14:paraId="332B2482" w14:textId="0870A50D" w:rsidR="00730CC1" w:rsidRPr="0092349B" w:rsidRDefault="00730CC1" w:rsidP="006E2199">
            <w:pPr>
              <w:pStyle w:val="TableData"/>
              <w:spacing w:after="80"/>
              <w:ind w:left="142"/>
              <w:jc w:val="center"/>
              <w:rPr>
                <w:rFonts w:ascii="Verdana" w:hAnsi="Verdana"/>
              </w:rPr>
            </w:pPr>
            <w:r w:rsidRPr="0092349B">
              <w:rPr>
                <w:rFonts w:ascii="Verdana" w:hAnsi="Verdana"/>
              </w:rPr>
              <w:t>on application</w:t>
            </w:r>
          </w:p>
        </w:tc>
        <w:tc>
          <w:tcPr>
            <w:tcW w:w="1909" w:type="dxa"/>
            <w:shd w:val="clear" w:color="auto" w:fill="auto"/>
          </w:tcPr>
          <w:p w14:paraId="348AE92D" w14:textId="4B83EF7D" w:rsidR="00730CC1" w:rsidRPr="0092349B" w:rsidRDefault="00730CC1" w:rsidP="006E2199">
            <w:pPr>
              <w:pStyle w:val="TableData"/>
              <w:spacing w:after="80"/>
              <w:ind w:left="142"/>
              <w:jc w:val="center"/>
              <w:rPr>
                <w:rFonts w:ascii="Verdana" w:hAnsi="Verdana"/>
              </w:rPr>
            </w:pPr>
            <w:r w:rsidRPr="0092349B">
              <w:rPr>
                <w:rFonts w:ascii="Verdana" w:hAnsi="Verdana"/>
              </w:rPr>
              <w:t>on application</w:t>
            </w:r>
          </w:p>
        </w:tc>
      </w:tr>
      <w:tr w:rsidR="00730CC1" w:rsidRPr="004E39E3" w14:paraId="588C041A" w14:textId="77777777" w:rsidTr="00662424">
        <w:trPr>
          <w:cantSplit/>
          <w:trHeight w:val="257"/>
        </w:trPr>
        <w:tc>
          <w:tcPr>
            <w:tcW w:w="3775" w:type="dxa"/>
            <w:tcBorders>
              <w:bottom w:val="single" w:sz="4" w:space="0" w:color="auto"/>
            </w:tcBorders>
            <w:shd w:val="clear" w:color="auto" w:fill="F3F3F3"/>
          </w:tcPr>
          <w:p w14:paraId="6F3BD330" w14:textId="77777777" w:rsidR="00730CC1" w:rsidRPr="0092349B" w:rsidRDefault="00730CC1" w:rsidP="006E2199">
            <w:pPr>
              <w:pStyle w:val="TableData"/>
              <w:keepNext/>
              <w:spacing w:after="80"/>
              <w:ind w:left="142"/>
              <w:rPr>
                <w:rFonts w:ascii="Verdana" w:hAnsi="Verdana"/>
              </w:rPr>
            </w:pPr>
            <w:r w:rsidRPr="0092349B">
              <w:rPr>
                <w:rFonts w:ascii="Verdana" w:hAnsi="Verdana"/>
              </w:rPr>
              <w:t>Incident Response Time</w:t>
            </w:r>
          </w:p>
        </w:tc>
        <w:tc>
          <w:tcPr>
            <w:tcW w:w="1890" w:type="dxa"/>
            <w:tcBorders>
              <w:bottom w:val="single" w:sz="4" w:space="0" w:color="auto"/>
            </w:tcBorders>
            <w:shd w:val="clear" w:color="auto" w:fill="F3F3F3"/>
          </w:tcPr>
          <w:p w14:paraId="6521C934" w14:textId="77777777" w:rsidR="00730CC1" w:rsidRPr="0092349B" w:rsidRDefault="00730CC1" w:rsidP="006E2199">
            <w:pPr>
              <w:pStyle w:val="TableData"/>
              <w:keepNext/>
              <w:spacing w:after="80"/>
              <w:ind w:left="142"/>
              <w:rPr>
                <w:rFonts w:ascii="Verdana" w:hAnsi="Verdana"/>
              </w:rPr>
            </w:pPr>
          </w:p>
        </w:tc>
        <w:tc>
          <w:tcPr>
            <w:tcW w:w="1890" w:type="dxa"/>
            <w:tcBorders>
              <w:bottom w:val="single" w:sz="4" w:space="0" w:color="auto"/>
            </w:tcBorders>
            <w:shd w:val="clear" w:color="auto" w:fill="F3F3F3"/>
          </w:tcPr>
          <w:p w14:paraId="5C30B7F7" w14:textId="77777777" w:rsidR="00730CC1" w:rsidRPr="0092349B" w:rsidRDefault="00730CC1" w:rsidP="006E2199">
            <w:pPr>
              <w:pStyle w:val="TableData"/>
              <w:keepNext/>
              <w:spacing w:after="80"/>
              <w:ind w:left="142"/>
              <w:rPr>
                <w:rFonts w:ascii="Verdana" w:hAnsi="Verdana"/>
              </w:rPr>
            </w:pPr>
          </w:p>
        </w:tc>
        <w:tc>
          <w:tcPr>
            <w:tcW w:w="1909" w:type="dxa"/>
            <w:tcBorders>
              <w:bottom w:val="single" w:sz="4" w:space="0" w:color="auto"/>
            </w:tcBorders>
            <w:shd w:val="clear" w:color="auto" w:fill="F3F3F3"/>
          </w:tcPr>
          <w:p w14:paraId="7E59DD4E" w14:textId="7E4319A5" w:rsidR="00730CC1" w:rsidRPr="0092349B" w:rsidRDefault="00730CC1" w:rsidP="006E2199">
            <w:pPr>
              <w:pStyle w:val="TableData"/>
              <w:keepNext/>
              <w:spacing w:after="80"/>
              <w:ind w:left="142"/>
              <w:rPr>
                <w:rFonts w:ascii="Verdana" w:hAnsi="Verdana"/>
              </w:rPr>
            </w:pPr>
          </w:p>
        </w:tc>
      </w:tr>
      <w:tr w:rsidR="00730CC1" w:rsidRPr="004E39E3" w14:paraId="61A317E2" w14:textId="77777777" w:rsidTr="00662424">
        <w:trPr>
          <w:cantSplit/>
          <w:trHeight w:val="222"/>
        </w:trPr>
        <w:tc>
          <w:tcPr>
            <w:tcW w:w="3775" w:type="dxa"/>
            <w:tcBorders>
              <w:bottom w:val="single" w:sz="4" w:space="0" w:color="auto"/>
            </w:tcBorders>
            <w:shd w:val="clear" w:color="auto" w:fill="auto"/>
          </w:tcPr>
          <w:p w14:paraId="0E864293" w14:textId="77777777" w:rsidR="00730CC1" w:rsidRPr="0092349B" w:rsidRDefault="00730CC1" w:rsidP="00730CC1">
            <w:pPr>
              <w:pStyle w:val="TableData"/>
              <w:spacing w:after="80"/>
              <w:ind w:left="142"/>
              <w:rPr>
                <w:rFonts w:ascii="Verdana" w:hAnsi="Verdana"/>
              </w:rPr>
            </w:pPr>
            <w:r w:rsidRPr="0092349B">
              <w:rPr>
                <w:rFonts w:ascii="Verdana" w:hAnsi="Verdana"/>
              </w:rPr>
              <w:t>Severity 1</w:t>
            </w:r>
          </w:p>
        </w:tc>
        <w:tc>
          <w:tcPr>
            <w:tcW w:w="1890" w:type="dxa"/>
            <w:tcBorders>
              <w:bottom w:val="single" w:sz="4" w:space="0" w:color="auto"/>
            </w:tcBorders>
            <w:shd w:val="clear" w:color="auto" w:fill="auto"/>
          </w:tcPr>
          <w:p w14:paraId="1111B4CB" w14:textId="77777777" w:rsidR="00730CC1" w:rsidRPr="0092349B" w:rsidRDefault="00730CC1" w:rsidP="00730CC1">
            <w:pPr>
              <w:pStyle w:val="TableData"/>
              <w:spacing w:after="80"/>
              <w:ind w:left="175"/>
              <w:jc w:val="center"/>
              <w:rPr>
                <w:rFonts w:ascii="Verdana" w:hAnsi="Verdana"/>
              </w:rPr>
            </w:pPr>
            <w:r w:rsidRPr="0092349B">
              <w:rPr>
                <w:rFonts w:ascii="Verdana" w:hAnsi="Verdana"/>
              </w:rPr>
              <w:t>15 minutes</w:t>
            </w:r>
          </w:p>
        </w:tc>
        <w:tc>
          <w:tcPr>
            <w:tcW w:w="1890" w:type="dxa"/>
            <w:tcBorders>
              <w:bottom w:val="single" w:sz="4" w:space="0" w:color="auto"/>
            </w:tcBorders>
            <w:shd w:val="clear" w:color="auto" w:fill="auto"/>
          </w:tcPr>
          <w:p w14:paraId="6F5180AC" w14:textId="4812E890" w:rsidR="00730CC1" w:rsidRPr="0092349B" w:rsidRDefault="00730CC1" w:rsidP="00730CC1">
            <w:pPr>
              <w:pStyle w:val="TableData"/>
              <w:spacing w:after="80"/>
              <w:ind w:left="175"/>
              <w:jc w:val="center"/>
              <w:rPr>
                <w:rFonts w:ascii="Verdana" w:hAnsi="Verdana"/>
              </w:rPr>
            </w:pPr>
            <w:r w:rsidRPr="0092349B">
              <w:rPr>
                <w:rFonts w:ascii="Verdana" w:hAnsi="Verdana"/>
              </w:rPr>
              <w:t>15 minutes</w:t>
            </w:r>
          </w:p>
        </w:tc>
        <w:tc>
          <w:tcPr>
            <w:tcW w:w="1909" w:type="dxa"/>
            <w:tcBorders>
              <w:bottom w:val="single" w:sz="4" w:space="0" w:color="auto"/>
            </w:tcBorders>
            <w:shd w:val="clear" w:color="auto" w:fill="auto"/>
          </w:tcPr>
          <w:p w14:paraId="4FB4AECF" w14:textId="17385FD8" w:rsidR="00730CC1" w:rsidRPr="0092349B" w:rsidRDefault="00730CC1" w:rsidP="00730CC1">
            <w:pPr>
              <w:pStyle w:val="TableData"/>
              <w:spacing w:after="80"/>
              <w:ind w:left="175"/>
              <w:jc w:val="center"/>
              <w:rPr>
                <w:rFonts w:ascii="Verdana" w:hAnsi="Verdana"/>
              </w:rPr>
            </w:pPr>
            <w:r w:rsidRPr="0092349B">
              <w:rPr>
                <w:rFonts w:ascii="Verdana" w:hAnsi="Verdana"/>
              </w:rPr>
              <w:t>15 minutes</w:t>
            </w:r>
          </w:p>
        </w:tc>
      </w:tr>
      <w:tr w:rsidR="00730CC1" w:rsidRPr="004E39E3" w14:paraId="735E5C7F" w14:textId="77777777" w:rsidTr="00662424">
        <w:trPr>
          <w:cantSplit/>
          <w:trHeight w:val="328"/>
        </w:trPr>
        <w:tc>
          <w:tcPr>
            <w:tcW w:w="3775" w:type="dxa"/>
            <w:tcBorders>
              <w:bottom w:val="single" w:sz="4" w:space="0" w:color="auto"/>
            </w:tcBorders>
            <w:shd w:val="clear" w:color="auto" w:fill="auto"/>
          </w:tcPr>
          <w:p w14:paraId="48D82D64" w14:textId="77777777" w:rsidR="00730CC1" w:rsidRPr="0092349B" w:rsidRDefault="00730CC1" w:rsidP="00730CC1">
            <w:pPr>
              <w:pStyle w:val="TableData"/>
              <w:spacing w:after="80"/>
              <w:ind w:left="142"/>
              <w:rPr>
                <w:rFonts w:ascii="Verdana" w:hAnsi="Verdana"/>
              </w:rPr>
            </w:pPr>
            <w:r w:rsidRPr="0092349B">
              <w:rPr>
                <w:rFonts w:ascii="Verdana" w:hAnsi="Verdana"/>
              </w:rPr>
              <w:t>Severity 2</w:t>
            </w:r>
          </w:p>
        </w:tc>
        <w:tc>
          <w:tcPr>
            <w:tcW w:w="1890" w:type="dxa"/>
            <w:tcBorders>
              <w:bottom w:val="single" w:sz="4" w:space="0" w:color="auto"/>
            </w:tcBorders>
            <w:shd w:val="clear" w:color="auto" w:fill="auto"/>
          </w:tcPr>
          <w:p w14:paraId="0542A390" w14:textId="77777777" w:rsidR="00730CC1" w:rsidRPr="0092349B" w:rsidRDefault="00730CC1" w:rsidP="00730CC1">
            <w:pPr>
              <w:pStyle w:val="TableData"/>
              <w:spacing w:after="80"/>
              <w:ind w:left="175"/>
              <w:jc w:val="center"/>
              <w:rPr>
                <w:rFonts w:ascii="Verdana" w:hAnsi="Verdana"/>
              </w:rPr>
            </w:pPr>
            <w:r w:rsidRPr="0092349B">
              <w:rPr>
                <w:rFonts w:ascii="Verdana" w:hAnsi="Verdana"/>
              </w:rPr>
              <w:t>30 minutes</w:t>
            </w:r>
          </w:p>
        </w:tc>
        <w:tc>
          <w:tcPr>
            <w:tcW w:w="1890" w:type="dxa"/>
            <w:tcBorders>
              <w:bottom w:val="single" w:sz="4" w:space="0" w:color="auto"/>
            </w:tcBorders>
            <w:shd w:val="clear" w:color="auto" w:fill="auto"/>
          </w:tcPr>
          <w:p w14:paraId="688990B2" w14:textId="1870B0FC" w:rsidR="00730CC1" w:rsidRPr="0092349B" w:rsidRDefault="00730CC1" w:rsidP="00730CC1">
            <w:pPr>
              <w:pStyle w:val="TableData"/>
              <w:spacing w:after="80"/>
              <w:ind w:left="175"/>
              <w:jc w:val="center"/>
              <w:rPr>
                <w:rFonts w:ascii="Verdana" w:hAnsi="Verdana"/>
              </w:rPr>
            </w:pPr>
            <w:r w:rsidRPr="0092349B">
              <w:rPr>
                <w:rFonts w:ascii="Verdana" w:hAnsi="Verdana"/>
              </w:rPr>
              <w:t>30 minutes</w:t>
            </w:r>
          </w:p>
        </w:tc>
        <w:tc>
          <w:tcPr>
            <w:tcW w:w="1909" w:type="dxa"/>
            <w:tcBorders>
              <w:bottom w:val="single" w:sz="4" w:space="0" w:color="auto"/>
            </w:tcBorders>
            <w:shd w:val="clear" w:color="auto" w:fill="auto"/>
          </w:tcPr>
          <w:p w14:paraId="28522B93" w14:textId="68C1AB0C" w:rsidR="00730CC1" w:rsidRPr="0092349B" w:rsidRDefault="00730CC1" w:rsidP="00730CC1">
            <w:pPr>
              <w:pStyle w:val="TableData"/>
              <w:spacing w:after="80"/>
              <w:ind w:left="175"/>
              <w:jc w:val="center"/>
              <w:rPr>
                <w:rFonts w:ascii="Verdana" w:hAnsi="Verdana"/>
              </w:rPr>
            </w:pPr>
            <w:r w:rsidRPr="0092349B">
              <w:rPr>
                <w:rFonts w:ascii="Verdana" w:hAnsi="Verdana"/>
              </w:rPr>
              <w:t>30 minutes</w:t>
            </w:r>
          </w:p>
        </w:tc>
      </w:tr>
      <w:tr w:rsidR="00730CC1" w:rsidRPr="004E39E3" w14:paraId="61219BF6" w14:textId="77777777" w:rsidTr="00662424">
        <w:trPr>
          <w:cantSplit/>
          <w:trHeight w:val="278"/>
        </w:trPr>
        <w:tc>
          <w:tcPr>
            <w:tcW w:w="3775" w:type="dxa"/>
            <w:tcBorders>
              <w:bottom w:val="single" w:sz="4" w:space="0" w:color="auto"/>
            </w:tcBorders>
            <w:shd w:val="clear" w:color="auto" w:fill="auto"/>
          </w:tcPr>
          <w:p w14:paraId="060F79E3" w14:textId="77777777" w:rsidR="00730CC1" w:rsidRPr="0092349B" w:rsidRDefault="00730CC1" w:rsidP="00730CC1">
            <w:pPr>
              <w:pStyle w:val="TableData"/>
              <w:spacing w:after="80"/>
              <w:ind w:left="142"/>
              <w:rPr>
                <w:rFonts w:ascii="Verdana" w:hAnsi="Verdana"/>
              </w:rPr>
            </w:pPr>
            <w:r w:rsidRPr="0092349B">
              <w:rPr>
                <w:rFonts w:ascii="Verdana" w:hAnsi="Verdana"/>
              </w:rPr>
              <w:t>Severity 3</w:t>
            </w:r>
          </w:p>
        </w:tc>
        <w:tc>
          <w:tcPr>
            <w:tcW w:w="1890" w:type="dxa"/>
            <w:tcBorders>
              <w:bottom w:val="single" w:sz="4" w:space="0" w:color="auto"/>
            </w:tcBorders>
            <w:shd w:val="clear" w:color="auto" w:fill="auto"/>
          </w:tcPr>
          <w:p w14:paraId="1C380BF1" w14:textId="77777777" w:rsidR="00730CC1" w:rsidRPr="0092349B" w:rsidRDefault="00730CC1" w:rsidP="00730CC1">
            <w:pPr>
              <w:pStyle w:val="TableData"/>
              <w:spacing w:after="80"/>
              <w:ind w:left="175"/>
              <w:jc w:val="center"/>
              <w:rPr>
                <w:rFonts w:ascii="Verdana" w:hAnsi="Verdana"/>
              </w:rPr>
            </w:pPr>
            <w:r w:rsidRPr="0092349B">
              <w:rPr>
                <w:rFonts w:ascii="Verdana" w:hAnsi="Verdana"/>
              </w:rPr>
              <w:t>45 minutes</w:t>
            </w:r>
            <w:r w:rsidRPr="0092349B">
              <w:rPr>
                <w:rFonts w:ascii="Verdana" w:hAnsi="Verdana"/>
                <w:vertAlign w:val="superscript"/>
              </w:rPr>
              <w:t>3</w:t>
            </w:r>
          </w:p>
        </w:tc>
        <w:tc>
          <w:tcPr>
            <w:tcW w:w="1890" w:type="dxa"/>
            <w:tcBorders>
              <w:bottom w:val="single" w:sz="4" w:space="0" w:color="auto"/>
            </w:tcBorders>
            <w:shd w:val="clear" w:color="auto" w:fill="auto"/>
          </w:tcPr>
          <w:p w14:paraId="2D2EEA07" w14:textId="364270C4" w:rsidR="00730CC1" w:rsidRPr="0092349B" w:rsidRDefault="00730CC1" w:rsidP="00730CC1">
            <w:pPr>
              <w:pStyle w:val="TableData"/>
              <w:spacing w:after="80"/>
              <w:ind w:left="175"/>
              <w:jc w:val="center"/>
              <w:rPr>
                <w:rFonts w:ascii="Verdana" w:hAnsi="Verdana"/>
              </w:rPr>
            </w:pPr>
            <w:r w:rsidRPr="0092349B">
              <w:rPr>
                <w:rFonts w:ascii="Verdana" w:hAnsi="Verdana"/>
              </w:rPr>
              <w:t>45 minutes</w:t>
            </w:r>
            <w:r w:rsidRPr="0092349B">
              <w:rPr>
                <w:rFonts w:ascii="Verdana" w:hAnsi="Verdana"/>
                <w:vertAlign w:val="superscript"/>
              </w:rPr>
              <w:t>3</w:t>
            </w:r>
          </w:p>
        </w:tc>
        <w:tc>
          <w:tcPr>
            <w:tcW w:w="1909" w:type="dxa"/>
            <w:tcBorders>
              <w:bottom w:val="single" w:sz="4" w:space="0" w:color="auto"/>
            </w:tcBorders>
            <w:shd w:val="clear" w:color="auto" w:fill="auto"/>
          </w:tcPr>
          <w:p w14:paraId="1AC3B5C9" w14:textId="68CBD36F" w:rsidR="00730CC1" w:rsidRPr="0092349B" w:rsidRDefault="00730CC1" w:rsidP="00730CC1">
            <w:pPr>
              <w:pStyle w:val="TableData"/>
              <w:spacing w:after="80"/>
              <w:ind w:left="175"/>
              <w:jc w:val="center"/>
              <w:rPr>
                <w:rFonts w:ascii="Verdana" w:hAnsi="Verdana"/>
              </w:rPr>
            </w:pPr>
            <w:r w:rsidRPr="0092349B">
              <w:rPr>
                <w:rFonts w:ascii="Verdana" w:hAnsi="Verdana"/>
              </w:rPr>
              <w:t>45 minutes</w:t>
            </w:r>
            <w:r w:rsidRPr="0092349B">
              <w:rPr>
                <w:rFonts w:ascii="Verdana" w:hAnsi="Verdana"/>
                <w:vertAlign w:val="superscript"/>
              </w:rPr>
              <w:t>3</w:t>
            </w:r>
          </w:p>
        </w:tc>
      </w:tr>
      <w:tr w:rsidR="00730CC1" w:rsidRPr="004E39E3" w14:paraId="716CBBFE" w14:textId="77777777" w:rsidTr="00662424">
        <w:trPr>
          <w:cantSplit/>
          <w:trHeight w:val="370"/>
        </w:trPr>
        <w:tc>
          <w:tcPr>
            <w:tcW w:w="3775" w:type="dxa"/>
            <w:tcBorders>
              <w:bottom w:val="single" w:sz="4" w:space="0" w:color="auto"/>
            </w:tcBorders>
            <w:shd w:val="clear" w:color="auto" w:fill="auto"/>
          </w:tcPr>
          <w:p w14:paraId="61691231" w14:textId="77777777" w:rsidR="00730CC1" w:rsidRPr="0092349B" w:rsidRDefault="00730CC1" w:rsidP="00730CC1">
            <w:pPr>
              <w:pStyle w:val="TableData"/>
              <w:spacing w:after="80"/>
              <w:ind w:left="142"/>
              <w:rPr>
                <w:rFonts w:ascii="Verdana" w:hAnsi="Verdana"/>
              </w:rPr>
            </w:pPr>
            <w:r w:rsidRPr="0092349B">
              <w:rPr>
                <w:rFonts w:ascii="Verdana" w:hAnsi="Verdana"/>
              </w:rPr>
              <w:t>Severity 4</w:t>
            </w:r>
          </w:p>
        </w:tc>
        <w:tc>
          <w:tcPr>
            <w:tcW w:w="1890" w:type="dxa"/>
            <w:tcBorders>
              <w:bottom w:val="single" w:sz="4" w:space="0" w:color="auto"/>
            </w:tcBorders>
            <w:shd w:val="clear" w:color="auto" w:fill="auto"/>
          </w:tcPr>
          <w:p w14:paraId="1B2E7E88" w14:textId="77777777" w:rsidR="00730CC1" w:rsidRPr="0092349B" w:rsidRDefault="00730CC1" w:rsidP="00730CC1">
            <w:pPr>
              <w:pStyle w:val="TableData"/>
              <w:spacing w:after="80"/>
              <w:ind w:left="175"/>
              <w:jc w:val="center"/>
              <w:rPr>
                <w:rFonts w:ascii="Verdana" w:hAnsi="Verdana"/>
              </w:rPr>
            </w:pPr>
            <w:r w:rsidRPr="0092349B">
              <w:rPr>
                <w:rFonts w:ascii="Verdana" w:hAnsi="Verdana"/>
              </w:rPr>
              <w:t>120 minutes</w:t>
            </w:r>
            <w:r w:rsidRPr="0092349B">
              <w:rPr>
                <w:rFonts w:ascii="Verdana" w:hAnsi="Verdana"/>
                <w:vertAlign w:val="superscript"/>
              </w:rPr>
              <w:t>3</w:t>
            </w:r>
          </w:p>
        </w:tc>
        <w:tc>
          <w:tcPr>
            <w:tcW w:w="1890" w:type="dxa"/>
            <w:tcBorders>
              <w:bottom w:val="single" w:sz="4" w:space="0" w:color="auto"/>
            </w:tcBorders>
            <w:shd w:val="clear" w:color="auto" w:fill="auto"/>
          </w:tcPr>
          <w:p w14:paraId="61B8D6C2" w14:textId="2DECD20A" w:rsidR="00730CC1" w:rsidRPr="0092349B" w:rsidRDefault="00730CC1" w:rsidP="00730CC1">
            <w:pPr>
              <w:pStyle w:val="TableData"/>
              <w:spacing w:after="80"/>
              <w:ind w:left="175"/>
              <w:jc w:val="center"/>
              <w:rPr>
                <w:rFonts w:ascii="Verdana" w:hAnsi="Verdana"/>
              </w:rPr>
            </w:pPr>
            <w:r w:rsidRPr="0092349B">
              <w:rPr>
                <w:rFonts w:ascii="Verdana" w:hAnsi="Verdana"/>
              </w:rPr>
              <w:t>120 minutes</w:t>
            </w:r>
            <w:r w:rsidRPr="0092349B">
              <w:rPr>
                <w:rFonts w:ascii="Verdana" w:hAnsi="Verdana"/>
                <w:vertAlign w:val="superscript"/>
              </w:rPr>
              <w:t>3</w:t>
            </w:r>
          </w:p>
        </w:tc>
        <w:tc>
          <w:tcPr>
            <w:tcW w:w="1909" w:type="dxa"/>
            <w:tcBorders>
              <w:bottom w:val="single" w:sz="4" w:space="0" w:color="auto"/>
            </w:tcBorders>
            <w:shd w:val="clear" w:color="auto" w:fill="auto"/>
          </w:tcPr>
          <w:p w14:paraId="16EBDC3D" w14:textId="6E7B2EA0" w:rsidR="00730CC1" w:rsidRPr="0092349B" w:rsidRDefault="00730CC1" w:rsidP="00730CC1">
            <w:pPr>
              <w:pStyle w:val="TableData"/>
              <w:spacing w:after="80"/>
              <w:ind w:left="175"/>
              <w:jc w:val="center"/>
              <w:rPr>
                <w:rFonts w:ascii="Verdana" w:hAnsi="Verdana"/>
              </w:rPr>
            </w:pPr>
            <w:r w:rsidRPr="0092349B">
              <w:rPr>
                <w:rFonts w:ascii="Verdana" w:hAnsi="Verdana"/>
              </w:rPr>
              <w:t>120 minutes</w:t>
            </w:r>
            <w:r w:rsidRPr="0092349B">
              <w:rPr>
                <w:rFonts w:ascii="Verdana" w:hAnsi="Verdana"/>
                <w:vertAlign w:val="superscript"/>
              </w:rPr>
              <w:t>3</w:t>
            </w:r>
          </w:p>
        </w:tc>
      </w:tr>
      <w:tr w:rsidR="00730CC1" w:rsidRPr="004E39E3" w14:paraId="66384E01" w14:textId="77777777" w:rsidTr="00662424">
        <w:trPr>
          <w:cantSplit/>
          <w:trHeight w:val="333"/>
        </w:trPr>
        <w:tc>
          <w:tcPr>
            <w:tcW w:w="3775" w:type="dxa"/>
            <w:shd w:val="clear" w:color="auto" w:fill="F3F3F3"/>
          </w:tcPr>
          <w:p w14:paraId="420928DB" w14:textId="77777777" w:rsidR="00730CC1" w:rsidRPr="0092349B" w:rsidRDefault="00730CC1" w:rsidP="00730CC1">
            <w:pPr>
              <w:pStyle w:val="TableData"/>
              <w:spacing w:after="80"/>
              <w:ind w:left="142"/>
              <w:rPr>
                <w:rFonts w:ascii="Verdana" w:hAnsi="Verdana"/>
              </w:rPr>
            </w:pPr>
            <w:r w:rsidRPr="0092349B">
              <w:rPr>
                <w:rFonts w:ascii="Verdana" w:hAnsi="Verdana"/>
              </w:rPr>
              <w:t>Incident Restore Time</w:t>
            </w:r>
          </w:p>
        </w:tc>
        <w:tc>
          <w:tcPr>
            <w:tcW w:w="1890" w:type="dxa"/>
            <w:shd w:val="clear" w:color="auto" w:fill="F3F3F3"/>
          </w:tcPr>
          <w:p w14:paraId="747131A2" w14:textId="77777777" w:rsidR="00730CC1" w:rsidRPr="0092349B" w:rsidRDefault="00730CC1" w:rsidP="00730CC1">
            <w:pPr>
              <w:pStyle w:val="TableData"/>
              <w:spacing w:after="80"/>
              <w:ind w:left="142"/>
              <w:rPr>
                <w:rFonts w:ascii="Verdana" w:hAnsi="Verdana"/>
              </w:rPr>
            </w:pPr>
          </w:p>
        </w:tc>
        <w:tc>
          <w:tcPr>
            <w:tcW w:w="1890" w:type="dxa"/>
            <w:shd w:val="clear" w:color="auto" w:fill="F3F3F3"/>
          </w:tcPr>
          <w:p w14:paraId="358A14BB" w14:textId="77777777" w:rsidR="00730CC1" w:rsidRPr="0092349B" w:rsidRDefault="00730CC1" w:rsidP="00730CC1">
            <w:pPr>
              <w:pStyle w:val="TableData"/>
              <w:spacing w:after="80"/>
              <w:ind w:left="142"/>
              <w:rPr>
                <w:rFonts w:ascii="Verdana" w:hAnsi="Verdana"/>
              </w:rPr>
            </w:pPr>
          </w:p>
        </w:tc>
        <w:tc>
          <w:tcPr>
            <w:tcW w:w="1909" w:type="dxa"/>
            <w:shd w:val="clear" w:color="auto" w:fill="F3F3F3"/>
          </w:tcPr>
          <w:p w14:paraId="7374E313" w14:textId="070E135A" w:rsidR="00730CC1" w:rsidRPr="0092349B" w:rsidRDefault="00730CC1" w:rsidP="00730CC1">
            <w:pPr>
              <w:pStyle w:val="TableData"/>
              <w:spacing w:after="80"/>
              <w:ind w:left="142"/>
              <w:rPr>
                <w:rFonts w:ascii="Verdana" w:hAnsi="Verdana"/>
              </w:rPr>
            </w:pPr>
          </w:p>
        </w:tc>
      </w:tr>
      <w:tr w:rsidR="00730CC1" w:rsidRPr="004E39E3" w14:paraId="300A8858" w14:textId="77777777" w:rsidTr="00662424">
        <w:trPr>
          <w:cantSplit/>
          <w:trHeight w:val="284"/>
        </w:trPr>
        <w:tc>
          <w:tcPr>
            <w:tcW w:w="3775" w:type="dxa"/>
            <w:shd w:val="clear" w:color="auto" w:fill="auto"/>
          </w:tcPr>
          <w:p w14:paraId="1915712E" w14:textId="77777777" w:rsidR="00730CC1" w:rsidRPr="0092349B" w:rsidRDefault="00730CC1" w:rsidP="00730CC1">
            <w:pPr>
              <w:pStyle w:val="TableData"/>
              <w:spacing w:after="80"/>
              <w:ind w:left="142"/>
              <w:rPr>
                <w:rFonts w:ascii="Verdana" w:hAnsi="Verdana"/>
              </w:rPr>
            </w:pPr>
            <w:r w:rsidRPr="0092349B">
              <w:rPr>
                <w:rFonts w:ascii="Verdana" w:hAnsi="Verdana"/>
              </w:rPr>
              <w:t>Severity 1</w:t>
            </w:r>
          </w:p>
        </w:tc>
        <w:tc>
          <w:tcPr>
            <w:tcW w:w="1890" w:type="dxa"/>
            <w:shd w:val="clear" w:color="auto" w:fill="auto"/>
          </w:tcPr>
          <w:p w14:paraId="46ACBFD2" w14:textId="77777777" w:rsidR="00730CC1" w:rsidRPr="0092349B" w:rsidRDefault="00730CC1" w:rsidP="00730CC1">
            <w:pPr>
              <w:pStyle w:val="TableData"/>
              <w:spacing w:after="80"/>
              <w:ind w:left="175"/>
              <w:jc w:val="center"/>
              <w:rPr>
                <w:rFonts w:ascii="Verdana" w:hAnsi="Verdana"/>
              </w:rPr>
            </w:pPr>
            <w:r w:rsidRPr="0092349B">
              <w:rPr>
                <w:rFonts w:ascii="Verdana" w:hAnsi="Verdana"/>
              </w:rPr>
              <w:t>2 hours</w:t>
            </w:r>
          </w:p>
        </w:tc>
        <w:tc>
          <w:tcPr>
            <w:tcW w:w="1890" w:type="dxa"/>
            <w:shd w:val="clear" w:color="auto" w:fill="auto"/>
          </w:tcPr>
          <w:p w14:paraId="6C47B92C" w14:textId="71CBB413" w:rsidR="00730CC1" w:rsidRPr="0092349B" w:rsidRDefault="00730CC1" w:rsidP="00730CC1">
            <w:pPr>
              <w:pStyle w:val="TableData"/>
              <w:spacing w:after="80"/>
              <w:ind w:left="175"/>
              <w:jc w:val="center"/>
              <w:rPr>
                <w:rFonts w:ascii="Verdana" w:hAnsi="Verdana"/>
              </w:rPr>
            </w:pPr>
            <w:r w:rsidRPr="0092349B">
              <w:rPr>
                <w:rFonts w:ascii="Verdana" w:hAnsi="Verdana"/>
              </w:rPr>
              <w:t>2 hours</w:t>
            </w:r>
          </w:p>
        </w:tc>
        <w:tc>
          <w:tcPr>
            <w:tcW w:w="1909" w:type="dxa"/>
            <w:shd w:val="clear" w:color="auto" w:fill="auto"/>
          </w:tcPr>
          <w:p w14:paraId="66A3AC01" w14:textId="40C27E63" w:rsidR="00730CC1" w:rsidRPr="0092349B" w:rsidRDefault="00730CC1" w:rsidP="00730CC1">
            <w:pPr>
              <w:pStyle w:val="TableData"/>
              <w:spacing w:after="80"/>
              <w:ind w:left="175"/>
              <w:jc w:val="center"/>
              <w:rPr>
                <w:rFonts w:ascii="Verdana" w:hAnsi="Verdana"/>
              </w:rPr>
            </w:pPr>
            <w:r w:rsidRPr="0092349B">
              <w:rPr>
                <w:rFonts w:ascii="Verdana" w:hAnsi="Verdana"/>
              </w:rPr>
              <w:t>2 hours</w:t>
            </w:r>
          </w:p>
        </w:tc>
      </w:tr>
      <w:tr w:rsidR="00730CC1" w:rsidRPr="004E39E3" w14:paraId="5C910976" w14:textId="77777777" w:rsidTr="00662424">
        <w:trPr>
          <w:cantSplit/>
          <w:trHeight w:val="234"/>
        </w:trPr>
        <w:tc>
          <w:tcPr>
            <w:tcW w:w="3775" w:type="dxa"/>
            <w:shd w:val="clear" w:color="auto" w:fill="auto"/>
          </w:tcPr>
          <w:p w14:paraId="1F1D539D" w14:textId="77777777" w:rsidR="00730CC1" w:rsidRPr="0092349B" w:rsidRDefault="00730CC1" w:rsidP="00730CC1">
            <w:pPr>
              <w:pStyle w:val="TableData"/>
              <w:spacing w:after="80"/>
              <w:ind w:left="142"/>
              <w:rPr>
                <w:rFonts w:ascii="Verdana" w:hAnsi="Verdana"/>
              </w:rPr>
            </w:pPr>
            <w:r w:rsidRPr="0092349B">
              <w:rPr>
                <w:rFonts w:ascii="Verdana" w:hAnsi="Verdana"/>
              </w:rPr>
              <w:t>Severity 2</w:t>
            </w:r>
          </w:p>
        </w:tc>
        <w:tc>
          <w:tcPr>
            <w:tcW w:w="1890" w:type="dxa"/>
            <w:shd w:val="clear" w:color="auto" w:fill="auto"/>
          </w:tcPr>
          <w:p w14:paraId="5E841C4F" w14:textId="77777777" w:rsidR="00730CC1" w:rsidRPr="0092349B" w:rsidRDefault="00730CC1" w:rsidP="00730CC1">
            <w:pPr>
              <w:pStyle w:val="TableData"/>
              <w:spacing w:after="80"/>
              <w:ind w:left="175"/>
              <w:jc w:val="center"/>
              <w:rPr>
                <w:rFonts w:ascii="Verdana" w:hAnsi="Verdana"/>
              </w:rPr>
            </w:pPr>
            <w:r w:rsidRPr="0092349B">
              <w:rPr>
                <w:rFonts w:ascii="Verdana" w:hAnsi="Verdana"/>
              </w:rPr>
              <w:t>6 hours</w:t>
            </w:r>
          </w:p>
        </w:tc>
        <w:tc>
          <w:tcPr>
            <w:tcW w:w="1890" w:type="dxa"/>
            <w:shd w:val="clear" w:color="auto" w:fill="auto"/>
          </w:tcPr>
          <w:p w14:paraId="0D3EEE1D" w14:textId="2EC830D1" w:rsidR="00730CC1" w:rsidRPr="0092349B" w:rsidRDefault="00730CC1" w:rsidP="00730CC1">
            <w:pPr>
              <w:pStyle w:val="TableData"/>
              <w:spacing w:after="80"/>
              <w:ind w:left="175"/>
              <w:jc w:val="center"/>
              <w:rPr>
                <w:rFonts w:ascii="Verdana" w:hAnsi="Verdana"/>
              </w:rPr>
            </w:pPr>
            <w:r w:rsidRPr="0092349B">
              <w:rPr>
                <w:rFonts w:ascii="Verdana" w:hAnsi="Verdana"/>
              </w:rPr>
              <w:t>6 hours</w:t>
            </w:r>
          </w:p>
        </w:tc>
        <w:tc>
          <w:tcPr>
            <w:tcW w:w="1909" w:type="dxa"/>
            <w:shd w:val="clear" w:color="auto" w:fill="auto"/>
          </w:tcPr>
          <w:p w14:paraId="431D77FD" w14:textId="0077707D" w:rsidR="00730CC1" w:rsidRPr="0092349B" w:rsidRDefault="00730CC1" w:rsidP="00730CC1">
            <w:pPr>
              <w:pStyle w:val="TableData"/>
              <w:spacing w:after="80"/>
              <w:ind w:left="175"/>
              <w:jc w:val="center"/>
              <w:rPr>
                <w:rFonts w:ascii="Verdana" w:hAnsi="Verdana"/>
              </w:rPr>
            </w:pPr>
            <w:r w:rsidRPr="0092349B">
              <w:rPr>
                <w:rFonts w:ascii="Verdana" w:hAnsi="Verdana"/>
              </w:rPr>
              <w:t>6 hours</w:t>
            </w:r>
          </w:p>
        </w:tc>
      </w:tr>
      <w:tr w:rsidR="00730CC1" w:rsidRPr="004E39E3" w14:paraId="3BE90259" w14:textId="77777777" w:rsidTr="00662424">
        <w:trPr>
          <w:cantSplit/>
          <w:trHeight w:val="340"/>
        </w:trPr>
        <w:tc>
          <w:tcPr>
            <w:tcW w:w="3775" w:type="dxa"/>
            <w:shd w:val="clear" w:color="auto" w:fill="auto"/>
          </w:tcPr>
          <w:p w14:paraId="4324EAEE" w14:textId="77777777" w:rsidR="00730CC1" w:rsidRPr="0092349B" w:rsidRDefault="00730CC1" w:rsidP="00730CC1">
            <w:pPr>
              <w:pStyle w:val="TableData"/>
              <w:spacing w:after="80"/>
              <w:ind w:left="142"/>
              <w:rPr>
                <w:rFonts w:ascii="Verdana" w:hAnsi="Verdana"/>
              </w:rPr>
            </w:pPr>
            <w:r w:rsidRPr="0092349B">
              <w:rPr>
                <w:rFonts w:ascii="Verdana" w:hAnsi="Verdana"/>
              </w:rPr>
              <w:t>Severity 3</w:t>
            </w:r>
          </w:p>
        </w:tc>
        <w:tc>
          <w:tcPr>
            <w:tcW w:w="1890" w:type="dxa"/>
            <w:shd w:val="clear" w:color="auto" w:fill="auto"/>
          </w:tcPr>
          <w:p w14:paraId="30279FF4" w14:textId="77777777" w:rsidR="00730CC1" w:rsidRPr="0092349B" w:rsidRDefault="00730CC1" w:rsidP="00730CC1">
            <w:pPr>
              <w:pStyle w:val="TableData"/>
              <w:spacing w:after="80"/>
              <w:ind w:left="175"/>
              <w:jc w:val="center"/>
              <w:rPr>
                <w:rFonts w:ascii="Verdana" w:hAnsi="Verdana"/>
              </w:rPr>
            </w:pPr>
            <w:r w:rsidRPr="0092349B">
              <w:rPr>
                <w:rFonts w:ascii="Verdana" w:hAnsi="Verdana"/>
              </w:rPr>
              <w:t>8 hours</w:t>
            </w:r>
            <w:r w:rsidRPr="0092349B">
              <w:rPr>
                <w:rFonts w:ascii="Verdana" w:hAnsi="Verdana"/>
                <w:vertAlign w:val="superscript"/>
              </w:rPr>
              <w:t>3</w:t>
            </w:r>
          </w:p>
        </w:tc>
        <w:tc>
          <w:tcPr>
            <w:tcW w:w="1890" w:type="dxa"/>
            <w:shd w:val="clear" w:color="auto" w:fill="auto"/>
          </w:tcPr>
          <w:p w14:paraId="7B302D54" w14:textId="51059BC4" w:rsidR="00730CC1" w:rsidRPr="0092349B" w:rsidRDefault="00730CC1" w:rsidP="00730CC1">
            <w:pPr>
              <w:pStyle w:val="TableData"/>
              <w:spacing w:after="80"/>
              <w:ind w:left="175"/>
              <w:jc w:val="center"/>
              <w:rPr>
                <w:rFonts w:ascii="Verdana" w:hAnsi="Verdana"/>
              </w:rPr>
            </w:pPr>
            <w:r w:rsidRPr="0092349B">
              <w:rPr>
                <w:rFonts w:ascii="Verdana" w:hAnsi="Verdana"/>
              </w:rPr>
              <w:t>8 hours</w:t>
            </w:r>
            <w:r w:rsidRPr="0092349B">
              <w:rPr>
                <w:rFonts w:ascii="Verdana" w:hAnsi="Verdana"/>
                <w:vertAlign w:val="superscript"/>
              </w:rPr>
              <w:t>3</w:t>
            </w:r>
          </w:p>
        </w:tc>
        <w:tc>
          <w:tcPr>
            <w:tcW w:w="1909" w:type="dxa"/>
            <w:shd w:val="clear" w:color="auto" w:fill="auto"/>
          </w:tcPr>
          <w:p w14:paraId="7A5577FC" w14:textId="01231AB2" w:rsidR="00730CC1" w:rsidRPr="0092349B" w:rsidRDefault="00730CC1" w:rsidP="00730CC1">
            <w:pPr>
              <w:pStyle w:val="TableData"/>
              <w:spacing w:after="80"/>
              <w:ind w:left="175"/>
              <w:jc w:val="center"/>
              <w:rPr>
                <w:rFonts w:ascii="Verdana" w:hAnsi="Verdana"/>
              </w:rPr>
            </w:pPr>
            <w:r w:rsidRPr="0092349B">
              <w:rPr>
                <w:rFonts w:ascii="Verdana" w:hAnsi="Verdana"/>
              </w:rPr>
              <w:t>8 hours</w:t>
            </w:r>
            <w:r w:rsidRPr="0092349B">
              <w:rPr>
                <w:rFonts w:ascii="Verdana" w:hAnsi="Verdana"/>
                <w:vertAlign w:val="superscript"/>
              </w:rPr>
              <w:t>3</w:t>
            </w:r>
          </w:p>
        </w:tc>
      </w:tr>
      <w:tr w:rsidR="00730CC1" w:rsidRPr="004E39E3" w14:paraId="0D95A920" w14:textId="77777777" w:rsidTr="00662424">
        <w:trPr>
          <w:cantSplit/>
          <w:trHeight w:val="304"/>
        </w:trPr>
        <w:tc>
          <w:tcPr>
            <w:tcW w:w="3775" w:type="dxa"/>
            <w:shd w:val="clear" w:color="auto" w:fill="auto"/>
          </w:tcPr>
          <w:p w14:paraId="750BD749" w14:textId="77777777" w:rsidR="00730CC1" w:rsidRPr="0092349B" w:rsidRDefault="00730CC1" w:rsidP="00730CC1">
            <w:pPr>
              <w:pStyle w:val="TableData"/>
              <w:spacing w:after="80"/>
              <w:ind w:left="142"/>
              <w:rPr>
                <w:rFonts w:ascii="Verdana" w:hAnsi="Verdana"/>
              </w:rPr>
            </w:pPr>
            <w:r w:rsidRPr="0092349B">
              <w:rPr>
                <w:rFonts w:ascii="Verdana" w:hAnsi="Verdana"/>
              </w:rPr>
              <w:t>Severity 4</w:t>
            </w:r>
          </w:p>
        </w:tc>
        <w:tc>
          <w:tcPr>
            <w:tcW w:w="1890" w:type="dxa"/>
            <w:shd w:val="clear" w:color="auto" w:fill="auto"/>
          </w:tcPr>
          <w:p w14:paraId="45A9E575" w14:textId="77777777" w:rsidR="00730CC1" w:rsidRPr="0092349B" w:rsidRDefault="00730CC1" w:rsidP="00730CC1">
            <w:pPr>
              <w:pStyle w:val="TableData"/>
              <w:spacing w:after="80"/>
              <w:ind w:left="175"/>
              <w:jc w:val="center"/>
              <w:rPr>
                <w:rFonts w:ascii="Verdana" w:hAnsi="Verdana"/>
              </w:rPr>
            </w:pPr>
            <w:r w:rsidRPr="0092349B">
              <w:rPr>
                <w:rFonts w:ascii="Verdana" w:hAnsi="Verdana"/>
              </w:rPr>
              <w:t>24 hours</w:t>
            </w:r>
            <w:r w:rsidRPr="0092349B">
              <w:rPr>
                <w:rFonts w:ascii="Verdana" w:hAnsi="Verdana"/>
                <w:vertAlign w:val="superscript"/>
              </w:rPr>
              <w:t>3</w:t>
            </w:r>
          </w:p>
        </w:tc>
        <w:tc>
          <w:tcPr>
            <w:tcW w:w="1890" w:type="dxa"/>
            <w:shd w:val="clear" w:color="auto" w:fill="auto"/>
          </w:tcPr>
          <w:p w14:paraId="21D491C6" w14:textId="5F357FE0" w:rsidR="00730CC1" w:rsidRPr="0092349B" w:rsidRDefault="00730CC1" w:rsidP="00730CC1">
            <w:pPr>
              <w:pStyle w:val="TableData"/>
              <w:spacing w:after="80"/>
              <w:ind w:left="175"/>
              <w:jc w:val="center"/>
              <w:rPr>
                <w:rFonts w:ascii="Verdana" w:hAnsi="Verdana"/>
              </w:rPr>
            </w:pPr>
            <w:r w:rsidRPr="0092349B">
              <w:rPr>
                <w:rFonts w:ascii="Verdana" w:hAnsi="Verdana"/>
              </w:rPr>
              <w:t>24 hours</w:t>
            </w:r>
            <w:r w:rsidRPr="0092349B">
              <w:rPr>
                <w:rFonts w:ascii="Verdana" w:hAnsi="Verdana"/>
                <w:vertAlign w:val="superscript"/>
              </w:rPr>
              <w:t>3</w:t>
            </w:r>
          </w:p>
        </w:tc>
        <w:tc>
          <w:tcPr>
            <w:tcW w:w="1909" w:type="dxa"/>
            <w:shd w:val="clear" w:color="auto" w:fill="auto"/>
          </w:tcPr>
          <w:p w14:paraId="624F0C3F" w14:textId="3AC3C361" w:rsidR="00730CC1" w:rsidRPr="0092349B" w:rsidRDefault="00730CC1" w:rsidP="00730CC1">
            <w:pPr>
              <w:pStyle w:val="TableData"/>
              <w:spacing w:after="80"/>
              <w:ind w:left="175"/>
              <w:jc w:val="center"/>
              <w:rPr>
                <w:rFonts w:ascii="Verdana" w:hAnsi="Verdana"/>
              </w:rPr>
            </w:pPr>
            <w:r w:rsidRPr="0092349B">
              <w:rPr>
                <w:rFonts w:ascii="Verdana" w:hAnsi="Verdana"/>
              </w:rPr>
              <w:t>24 hours</w:t>
            </w:r>
            <w:r w:rsidRPr="0092349B">
              <w:rPr>
                <w:rFonts w:ascii="Verdana" w:hAnsi="Verdana"/>
                <w:vertAlign w:val="superscript"/>
              </w:rPr>
              <w:t>3</w:t>
            </w:r>
          </w:p>
        </w:tc>
      </w:tr>
    </w:tbl>
    <w:p w14:paraId="4185FB1B" w14:textId="77777777" w:rsidR="0019108A" w:rsidRDefault="0019108A" w:rsidP="0019108A">
      <w:pPr>
        <w:pStyle w:val="Notes-ourcustomerterms"/>
      </w:pPr>
      <w:r>
        <w:rPr>
          <w:vertAlign w:val="superscript"/>
        </w:rPr>
        <w:br/>
      </w:r>
      <w:r w:rsidRPr="005A495C">
        <w:rPr>
          <w:vertAlign w:val="superscript"/>
        </w:rPr>
        <w:t xml:space="preserve">1 </w:t>
      </w:r>
      <w:r>
        <w:t>Service Availability is calculated each month and measured on the preceding 12 months in accordance with Table 3 below.</w:t>
      </w:r>
    </w:p>
    <w:p w14:paraId="4BFF036A" w14:textId="77777777" w:rsidR="0019108A" w:rsidRDefault="0019108A" w:rsidP="0019108A">
      <w:pPr>
        <w:pStyle w:val="Notes-ourcustomerterms"/>
      </w:pPr>
      <w:r w:rsidRPr="005A495C">
        <w:rPr>
          <w:vertAlign w:val="superscript"/>
        </w:rPr>
        <w:t>2</w:t>
      </w:r>
      <w:r>
        <w:t xml:space="preserve"> Provided that the request is logged before 1pm on a business day.  If the request is logged after 1pm, measurement of Service Activation or Service Modification commences at 9am on the following business day.</w:t>
      </w:r>
    </w:p>
    <w:p w14:paraId="1132D3BA" w14:textId="77777777" w:rsidR="0019108A" w:rsidRPr="002E6ED2" w:rsidRDefault="0019108A" w:rsidP="0019108A">
      <w:pPr>
        <w:pStyle w:val="Indent2"/>
        <w:rPr>
          <w:b/>
          <w:sz w:val="18"/>
          <w:szCs w:val="18"/>
        </w:rPr>
      </w:pPr>
      <w:r w:rsidRPr="005A495C">
        <w:rPr>
          <w:vertAlign w:val="superscript"/>
        </w:rPr>
        <w:t>3</w:t>
      </w:r>
      <w:r>
        <w:t xml:space="preserve"> </w:t>
      </w:r>
      <w:r w:rsidRPr="002E6ED2">
        <w:rPr>
          <w:i/>
          <w:sz w:val="18"/>
          <w:szCs w:val="18"/>
        </w:rPr>
        <w:t>We only accept responsibility for a failure to meet this service level if the incident relating to the relevant product occurs between 7am and 7pm on a business day</w:t>
      </w:r>
      <w:r w:rsidRPr="002E6ED2">
        <w:rPr>
          <w:sz w:val="18"/>
          <w:szCs w:val="18"/>
        </w:rPr>
        <w:t>.</w:t>
      </w:r>
    </w:p>
    <w:p w14:paraId="20DDCFDF" w14:textId="77777777" w:rsidR="009643B3" w:rsidRDefault="009643B3" w:rsidP="00481F22">
      <w:pPr>
        <w:pStyle w:val="H3Style"/>
      </w:pPr>
      <w:bookmarkStart w:id="367" w:name="_Toc101874001"/>
      <w:bookmarkStart w:id="368" w:name="_Toc429560155"/>
      <w:r>
        <w:t>Service Level Exclusions</w:t>
      </w:r>
      <w:bookmarkEnd w:id="367"/>
      <w:r>
        <w:t xml:space="preserve"> </w:t>
      </w:r>
    </w:p>
    <w:p w14:paraId="787C70A8" w14:textId="6A75023C" w:rsidR="009643B3" w:rsidRDefault="009643B3" w:rsidP="00F5480E">
      <w:pPr>
        <w:pStyle w:val="BodyStyle"/>
        <w:rPr>
          <w:b/>
        </w:rPr>
      </w:pPr>
      <w:r w:rsidRPr="00481F22">
        <w:rPr>
          <w:u w:val="single"/>
        </w:rPr>
        <w:t>In addition to the service level exclusions in the General Terms for Cloud Services</w:t>
      </w:r>
      <w:r w:rsidRPr="006B5D85">
        <w:t>,</w:t>
      </w:r>
      <w:r w:rsidR="002938DB">
        <w:t xml:space="preserve"> </w:t>
      </w:r>
      <w:r w:rsidR="00F5480E">
        <w:t>s</w:t>
      </w:r>
      <w:r w:rsidR="00F5480E" w:rsidRPr="00F5480E">
        <w:t>ubject to the Australian Consumer Law provisions in the General Terms of Our Customer Terms</w:t>
      </w:r>
      <w:r w:rsidR="00F5480E">
        <w:t>,</w:t>
      </w:r>
      <w:r w:rsidR="00F5480E" w:rsidRPr="00F5480E">
        <w:t xml:space="preserve"> </w:t>
      </w:r>
      <w:r>
        <w:t>we are not responsible for a failure to meet a service level where:</w:t>
      </w:r>
      <w:r>
        <w:rPr>
          <w:b/>
        </w:rPr>
        <w:t xml:space="preserve"> </w:t>
      </w:r>
    </w:p>
    <w:p w14:paraId="58FAC448" w14:textId="771BD61C" w:rsidR="009643B3" w:rsidRPr="006B5D85" w:rsidRDefault="009643B3" w:rsidP="00F5480E">
      <w:pPr>
        <w:pStyle w:val="ListStyle"/>
      </w:pPr>
      <w:r w:rsidRPr="006B5D85">
        <w:t>the failure is caused due to the corruption of data as part of a backup</w:t>
      </w:r>
      <w:r w:rsidR="00F5480E">
        <w:t xml:space="preserve">, </w:t>
      </w:r>
      <w:r w:rsidR="00F5480E" w:rsidRPr="00F5480E">
        <w:t xml:space="preserve">except to the extent the </w:t>
      </w:r>
      <w:r w:rsidR="00B914DD">
        <w:t>corruption of data as part of a backup</w:t>
      </w:r>
      <w:r w:rsidR="00F5480E" w:rsidRPr="00F5480E">
        <w:t xml:space="preserve"> is caused or contributed to by our (or our contractors</w:t>
      </w:r>
      <w:r w:rsidR="00A21050">
        <w:t>’</w:t>
      </w:r>
      <w:r w:rsidR="00F5480E" w:rsidRPr="00F5480E">
        <w:t>) negligence</w:t>
      </w:r>
      <w:r w:rsidRPr="006B5D85">
        <w:t>;</w:t>
      </w:r>
    </w:p>
    <w:p w14:paraId="2748E3B0" w14:textId="22E5C93F" w:rsidR="009643B3" w:rsidRPr="006B5D85" w:rsidRDefault="009643B3" w:rsidP="00481F22">
      <w:pPr>
        <w:pStyle w:val="ListStyle"/>
      </w:pPr>
      <w:r w:rsidRPr="006B5D85">
        <w:t>you</w:t>
      </w:r>
      <w:r w:rsidR="00462B50">
        <w:t>r</w:t>
      </w:r>
      <w:r w:rsidRPr="006B5D85">
        <w:t xml:space="preserve"> failure to comply with a request from us to maintain sufficient storage capacity for your virtual disks provided under your Storage feature under the Infrastructure part of the Cloud Services section;</w:t>
      </w:r>
    </w:p>
    <w:p w14:paraId="32538F23" w14:textId="77777777" w:rsidR="009643B3" w:rsidRPr="006B5D85" w:rsidRDefault="009643B3" w:rsidP="00481F22">
      <w:pPr>
        <w:pStyle w:val="ListStyle"/>
      </w:pPr>
      <w:r w:rsidRPr="006B5D85">
        <w:t xml:space="preserve">the failure relates to your operation of an application on our service platform, as part of a service under the Cloud Services section, which is not version “n-1” or later; or </w:t>
      </w:r>
    </w:p>
    <w:p w14:paraId="4AA6EE08" w14:textId="77777777" w:rsidR="009643B3" w:rsidRPr="00440539" w:rsidRDefault="009643B3" w:rsidP="00481F22">
      <w:pPr>
        <w:pStyle w:val="ListStyle"/>
      </w:pPr>
      <w:r w:rsidRPr="006B5D85">
        <w:t>the failure occurs in relation to your Management service under your Infrastructure Hosting product under the Data Centres part within the first two months of receiving this service (during which we undertake testing and improvement activities in relation to the Cabinet service).</w:t>
      </w:r>
    </w:p>
    <w:p w14:paraId="65F12E5B" w14:textId="77777777" w:rsidR="0019108A" w:rsidRPr="00507E0A" w:rsidRDefault="0019108A" w:rsidP="00362730">
      <w:pPr>
        <w:pStyle w:val="H3Style"/>
      </w:pPr>
      <w:bookmarkStart w:id="369" w:name="_Toc101874002"/>
      <w:r w:rsidRPr="00507E0A">
        <w:t>Service Level Rebates</w:t>
      </w:r>
      <w:bookmarkEnd w:id="368"/>
      <w:bookmarkEnd w:id="369"/>
    </w:p>
    <w:p w14:paraId="708C4434" w14:textId="77777777" w:rsidR="0019108A" w:rsidRDefault="0019108A" w:rsidP="00362730">
      <w:pPr>
        <w:pStyle w:val="BodyStyle"/>
      </w:pPr>
      <w:r>
        <w:t xml:space="preserve">If we fail to meet the Service Availability service level set out in the table above for your Tailored Infrastructure service, you may apply for a rebate in accordance with this clause.  </w:t>
      </w:r>
    </w:p>
    <w:p w14:paraId="5021755A" w14:textId="77777777" w:rsidR="0019108A" w:rsidRDefault="0019108A" w:rsidP="00362730">
      <w:pPr>
        <w:pStyle w:val="BodyStyle"/>
      </w:pPr>
      <w:r>
        <w:t>If:</w:t>
      </w:r>
    </w:p>
    <w:p w14:paraId="2E9FDE47" w14:textId="77777777" w:rsidR="0019108A" w:rsidRDefault="0019108A" w:rsidP="00362730">
      <w:pPr>
        <w:pStyle w:val="ListStyle"/>
      </w:pPr>
      <w:r>
        <w:t>your service is unavailable due to a problem caused by us and outside any nominated Telstra service window; and</w:t>
      </w:r>
    </w:p>
    <w:p w14:paraId="461F28CD" w14:textId="77777777" w:rsidR="0019108A" w:rsidRDefault="0019108A" w:rsidP="00362730">
      <w:pPr>
        <w:pStyle w:val="ListStyle"/>
      </w:pPr>
      <w:r>
        <w:t>the actual Service Availability of your service is below that allowed under the Service Availability service level which corresponds to your product,</w:t>
      </w:r>
    </w:p>
    <w:p w14:paraId="346D269A" w14:textId="77777777" w:rsidR="0019108A" w:rsidRDefault="0019108A" w:rsidP="00362730">
      <w:pPr>
        <w:pStyle w:val="BodyStyle2"/>
      </w:pPr>
      <w:r>
        <w:t>then in each monthly period in which the actual Service Availability is below the allowed Service Availability for your service, you may apply for a rebate of five percent (5%) of your monthly service fee for each 30 minute block of unavailability exceeding the threshold contemplated under paragraph (b) above, to a maximum of 100% of your monthly service fee.</w:t>
      </w:r>
    </w:p>
    <w:p w14:paraId="5A6EAB86" w14:textId="77777777" w:rsidR="0019108A" w:rsidRDefault="0019108A" w:rsidP="00362730">
      <w:pPr>
        <w:pStyle w:val="BodyStyle"/>
      </w:pPr>
      <w:r>
        <w:t>Any rebate will be applied to your Telstra bill (at the end of the billing cycle).</w:t>
      </w:r>
    </w:p>
    <w:p w14:paraId="3D4B0CC7" w14:textId="62B71BC1" w:rsidR="0019108A" w:rsidRDefault="0019108A" w:rsidP="00362730">
      <w:pPr>
        <w:pStyle w:val="H2Style"/>
      </w:pPr>
      <w:bookmarkStart w:id="370" w:name="_Toc101874003"/>
      <w:r>
        <w:t>Additional Services</w:t>
      </w:r>
      <w:bookmarkEnd w:id="370"/>
    </w:p>
    <w:p w14:paraId="34B6B364" w14:textId="662F0794" w:rsidR="0019108A" w:rsidRDefault="0019108A" w:rsidP="00362730">
      <w:pPr>
        <w:pStyle w:val="BodyStyle"/>
      </w:pPr>
      <w:r>
        <w:t>You can apply for the following additional services in connection with your Tailored Infrastructure product:</w:t>
      </w:r>
    </w:p>
    <w:p w14:paraId="600CCD5B" w14:textId="4FFB32A7" w:rsidR="0019108A" w:rsidRDefault="0019108A" w:rsidP="00362730">
      <w:pPr>
        <w:pStyle w:val="ListStyle"/>
      </w:pPr>
      <w:r>
        <w:t>Disaster Recovery</w:t>
      </w:r>
      <w:r w:rsidR="00D57A49">
        <w:t>;</w:t>
      </w:r>
    </w:p>
    <w:p w14:paraId="29CE8555" w14:textId="72D32029" w:rsidR="00D57A49" w:rsidRDefault="00D57A49" w:rsidP="00362730">
      <w:pPr>
        <w:pStyle w:val="ListStyle"/>
      </w:pPr>
      <w:r>
        <w:t xml:space="preserve">Public </w:t>
      </w:r>
      <w:r w:rsidR="0019108A">
        <w:t>Network</w:t>
      </w:r>
      <w:r>
        <w:t>;</w:t>
      </w:r>
    </w:p>
    <w:p w14:paraId="3188FE0A" w14:textId="2885A986" w:rsidR="0019108A" w:rsidRDefault="00D57A49" w:rsidP="00362730">
      <w:pPr>
        <w:pStyle w:val="ListStyle"/>
      </w:pPr>
      <w:r>
        <w:t>Private Network;</w:t>
      </w:r>
      <w:r w:rsidR="0019108A">
        <w:t xml:space="preserve"> </w:t>
      </w:r>
    </w:p>
    <w:p w14:paraId="1AF4EB92" w14:textId="2AC5516C" w:rsidR="0019108A" w:rsidRDefault="0019108A" w:rsidP="00362730">
      <w:pPr>
        <w:pStyle w:val="ListStyle"/>
      </w:pPr>
      <w:r>
        <w:t>Security</w:t>
      </w:r>
      <w:r w:rsidR="00D57A49">
        <w:t>; and</w:t>
      </w:r>
    </w:p>
    <w:p w14:paraId="587DBF24" w14:textId="6ED16A9B" w:rsidR="0019108A" w:rsidRPr="0019108A" w:rsidRDefault="0019108A" w:rsidP="00362730">
      <w:pPr>
        <w:pStyle w:val="ListStyle"/>
      </w:pPr>
      <w:r>
        <w:t>Data Import and Data Export</w:t>
      </w:r>
      <w:r w:rsidR="00D57A49">
        <w:t>.</w:t>
      </w:r>
    </w:p>
    <w:p w14:paraId="7BE2526A" w14:textId="20B68018" w:rsidR="00634A61" w:rsidRPr="00F72729" w:rsidRDefault="0019108A" w:rsidP="00362730">
      <w:pPr>
        <w:pStyle w:val="H2Style"/>
      </w:pPr>
      <w:bookmarkStart w:id="371" w:name="_Toc101874004"/>
      <w:r>
        <w:t>Disaster</w:t>
      </w:r>
      <w:r w:rsidR="00FE0B7D">
        <w:t xml:space="preserve"> R</w:t>
      </w:r>
      <w:r w:rsidR="00665898">
        <w:t>ecovery</w:t>
      </w:r>
      <w:bookmarkEnd w:id="371"/>
    </w:p>
    <w:p w14:paraId="7BE2526B" w14:textId="6029BA82" w:rsidR="00A65A41" w:rsidRDefault="00951113" w:rsidP="00362730">
      <w:pPr>
        <w:pStyle w:val="BodyStyle"/>
      </w:pPr>
      <w:r>
        <w:t>Y</w:t>
      </w:r>
      <w:r w:rsidR="00A65A41">
        <w:t>ou may apply for the following backup and recovery services.</w:t>
      </w:r>
    </w:p>
    <w:p w14:paraId="7BE2526F" w14:textId="77777777" w:rsidR="00A65A41" w:rsidRPr="00CE3744" w:rsidRDefault="00A65A41" w:rsidP="00362730">
      <w:pPr>
        <w:pStyle w:val="ListStyle"/>
      </w:pPr>
      <w:r w:rsidRPr="00F86386">
        <w:t>Disaster Recovery (Gold)</w:t>
      </w:r>
    </w:p>
    <w:p w14:paraId="7BE25270" w14:textId="77777777" w:rsidR="00A65A41" w:rsidRDefault="00A65A41" w:rsidP="00362730">
      <w:pPr>
        <w:pStyle w:val="BodyStyle"/>
      </w:pPr>
      <w:r>
        <w:t>We do not provide you with physical access to the backup and recovery infrastructure.</w:t>
      </w:r>
    </w:p>
    <w:p w14:paraId="7BE25281" w14:textId="77777777" w:rsidR="00A97080" w:rsidRDefault="00A97080" w:rsidP="00362730">
      <w:pPr>
        <w:pStyle w:val="H3Style2"/>
      </w:pPr>
      <w:bookmarkStart w:id="372" w:name="_Toc101874005"/>
      <w:r w:rsidRPr="00940ECB">
        <w:t>Disaster Recovery</w:t>
      </w:r>
      <w:bookmarkEnd w:id="372"/>
    </w:p>
    <w:p w14:paraId="7BE25282" w14:textId="77777777" w:rsidR="00A97080" w:rsidRDefault="00A97080" w:rsidP="00362730">
      <w:pPr>
        <w:pStyle w:val="BodyStyle"/>
      </w:pPr>
      <w:r>
        <w:t>The Disaster Recovery</w:t>
      </w:r>
      <w:r w:rsidRPr="002A4572">
        <w:t xml:space="preserve"> </w:t>
      </w:r>
      <w:r>
        <w:t xml:space="preserve">service </w:t>
      </w:r>
      <w:r w:rsidRPr="002A4572">
        <w:t xml:space="preserve">provides you with </w:t>
      </w:r>
      <w:r>
        <w:t>recovery of your cloud services in the event of a disaster in accordance with agreed s</w:t>
      </w:r>
      <w:r w:rsidRPr="002A4572">
        <w:t xml:space="preserve">ervice </w:t>
      </w:r>
      <w:r>
        <w:t>l</w:t>
      </w:r>
      <w:r w:rsidRPr="002A4572">
        <w:t>evel</w:t>
      </w:r>
      <w:r>
        <w:t>s</w:t>
      </w:r>
      <w:r w:rsidRPr="002A4572">
        <w:t xml:space="preserve"> </w:t>
      </w:r>
      <w:r>
        <w:t>(depending on your chosen Service Level Grade)</w:t>
      </w:r>
      <w:r w:rsidRPr="002A4572">
        <w:t>.</w:t>
      </w:r>
    </w:p>
    <w:p w14:paraId="7BE25283" w14:textId="77777777" w:rsidR="00A97080" w:rsidRDefault="00A97080" w:rsidP="00362730">
      <w:pPr>
        <w:pStyle w:val="BodyStyle"/>
      </w:pPr>
      <w:r>
        <w:t>You may apply for one or more of the following disaster recovery services:</w:t>
      </w:r>
    </w:p>
    <w:p w14:paraId="7BE25284" w14:textId="77777777" w:rsidR="00A97080" w:rsidRDefault="00A97080" w:rsidP="00362730">
      <w:pPr>
        <w:pStyle w:val="ListStyle"/>
      </w:pPr>
      <w:r>
        <w:t>Disaster Recovery (Gold).</w:t>
      </w:r>
    </w:p>
    <w:p w14:paraId="7BE25285" w14:textId="77777777" w:rsidR="00A97080" w:rsidRDefault="00A97080" w:rsidP="00362730">
      <w:pPr>
        <w:pStyle w:val="BodyStyle"/>
      </w:pPr>
      <w:r>
        <w:t>The Disaster Recovery (Gold)</w:t>
      </w:r>
      <w:r w:rsidRPr="002A4572">
        <w:t xml:space="preserve"> </w:t>
      </w:r>
      <w:r>
        <w:t>service is available with the following Compute services:</w:t>
      </w:r>
      <w:r w:rsidRPr="002A4572">
        <w:t xml:space="preserve"> </w:t>
      </w:r>
    </w:p>
    <w:p w14:paraId="7BE25287" w14:textId="77777777" w:rsidR="00A97080" w:rsidRDefault="00A97080" w:rsidP="00362730">
      <w:pPr>
        <w:pStyle w:val="ListStyle"/>
      </w:pPr>
      <w:r>
        <w:t>Managed Virtual Server (Dedicated)</w:t>
      </w:r>
    </w:p>
    <w:p w14:paraId="7BE25288" w14:textId="77777777" w:rsidR="00A97080" w:rsidRDefault="00A97080" w:rsidP="00362730">
      <w:pPr>
        <w:pStyle w:val="ListStyle"/>
      </w:pPr>
      <w:r>
        <w:t>Managed Physical Server (Dedicated)</w:t>
      </w:r>
    </w:p>
    <w:p w14:paraId="7BE25289" w14:textId="77777777" w:rsidR="00A97080" w:rsidRDefault="00A97080" w:rsidP="00362730">
      <w:pPr>
        <w:pStyle w:val="BodyStyle"/>
      </w:pPr>
      <w:r>
        <w:t>If you cancel your Compute service, your corresponding Disaster Recovery service will also be cancelled.</w:t>
      </w:r>
    </w:p>
    <w:p w14:paraId="7BE2528A" w14:textId="745EAB01" w:rsidR="00A97080" w:rsidRDefault="00A97080" w:rsidP="00B914DD">
      <w:pPr>
        <w:pStyle w:val="BodyStyle"/>
      </w:pPr>
      <w:r>
        <w:t>If you select a Gold Service Level Grade for your Compute service, you must also acquire Disaster Recovery (Gold) otherwise</w:t>
      </w:r>
      <w:r w:rsidR="00B914DD">
        <w:t>, s</w:t>
      </w:r>
      <w:r w:rsidR="00B914DD" w:rsidRPr="00B914DD">
        <w:t>ubject to the Australian Consumer Law provisions in the General Terms of Our Customer Terms</w:t>
      </w:r>
      <w:r w:rsidR="00B914DD">
        <w:t>,</w:t>
      </w:r>
      <w:r w:rsidR="00B914DD" w:rsidRPr="00B914DD">
        <w:t xml:space="preserve"> </w:t>
      </w:r>
      <w:r>
        <w:t>we are not liable for any failure to meet the Service Level Targets.</w:t>
      </w:r>
    </w:p>
    <w:p w14:paraId="7BE2528B" w14:textId="77777777" w:rsidR="00A97080" w:rsidRDefault="00A97080" w:rsidP="00362730">
      <w:pPr>
        <w:pStyle w:val="BodyStyle"/>
      </w:pPr>
      <w:r>
        <w:t>For the purposes of this service, a disaster means the occurrence of any one or more of the following events:</w:t>
      </w:r>
    </w:p>
    <w:p w14:paraId="7BE2528C" w14:textId="77777777" w:rsidR="00A97080" w:rsidRDefault="00A97080" w:rsidP="00362730">
      <w:pPr>
        <w:pStyle w:val="ListStyle"/>
      </w:pPr>
      <w:r>
        <w:t>l</w:t>
      </w:r>
      <w:r w:rsidRPr="00040F55">
        <w:t>oss of one or</w:t>
      </w:r>
      <w:r>
        <w:t xml:space="preserve"> more business critical systems</w:t>
      </w:r>
      <w:r w:rsidRPr="00040F55">
        <w:t xml:space="preserve"> </w:t>
      </w:r>
      <w:r>
        <w:t>(you must</w:t>
      </w:r>
      <w:r w:rsidRPr="00040F55">
        <w:t xml:space="preserve"> </w:t>
      </w:r>
      <w:r>
        <w:t>nominate</w:t>
      </w:r>
      <w:r w:rsidRPr="00040F55">
        <w:t xml:space="preserve"> </w:t>
      </w:r>
      <w:r>
        <w:t>which business systems are critical prior to activation of your service); or</w:t>
      </w:r>
    </w:p>
    <w:p w14:paraId="7BE2528D" w14:textId="77777777" w:rsidR="00A97080" w:rsidRDefault="00A97080" w:rsidP="00362730">
      <w:pPr>
        <w:pStyle w:val="ListStyle"/>
      </w:pPr>
      <w:r>
        <w:t xml:space="preserve">loss of service or unplanned outage.  </w:t>
      </w:r>
      <w:r w:rsidRPr="002A4572">
        <w:t xml:space="preserve"> </w:t>
      </w:r>
    </w:p>
    <w:p w14:paraId="7BE2528E" w14:textId="77777777" w:rsidR="00A97080" w:rsidRDefault="00A97080" w:rsidP="00362730">
      <w:pPr>
        <w:pStyle w:val="BodyStyle2"/>
      </w:pPr>
      <w:r>
        <w:t>a disaster does not include:</w:t>
      </w:r>
    </w:p>
    <w:p w14:paraId="7BE2528F" w14:textId="77777777" w:rsidR="00A97080" w:rsidRDefault="00A97080" w:rsidP="00362730">
      <w:pPr>
        <w:pStyle w:val="ListStyle"/>
      </w:pPr>
      <w:r>
        <w:t>a planned outage; or</w:t>
      </w:r>
    </w:p>
    <w:p w14:paraId="7BE25290" w14:textId="77777777" w:rsidR="00A97080" w:rsidRDefault="00A97080" w:rsidP="00362730">
      <w:pPr>
        <w:pStyle w:val="ListStyle"/>
      </w:pPr>
      <w:r>
        <w:t>planned upgrades or works,</w:t>
      </w:r>
    </w:p>
    <w:p w14:paraId="7BE25291" w14:textId="77777777" w:rsidR="00A97080" w:rsidRPr="002A4572" w:rsidRDefault="00A97080" w:rsidP="00362730">
      <w:pPr>
        <w:pStyle w:val="BodyStyle2"/>
      </w:pPr>
      <w:r>
        <w:t>to your hosting or network services.</w:t>
      </w:r>
    </w:p>
    <w:p w14:paraId="7BE25292" w14:textId="6C1BEA00" w:rsidR="00A97080" w:rsidRDefault="00A97080" w:rsidP="00362730">
      <w:pPr>
        <w:pStyle w:val="BodyStyle"/>
      </w:pPr>
      <w:r>
        <w:t xml:space="preserve">If a disaster occurs and once you have confirmed activation of your disaster recovery plan, we will aim to recover your services within the Recovery Time Objective up to the Recovery Point Objective (as defined in the service levels section of </w:t>
      </w:r>
      <w:r w:rsidR="009F5093">
        <w:t xml:space="preserve">the </w:t>
      </w:r>
      <w:r w:rsidRPr="004058A2">
        <w:t>General</w:t>
      </w:r>
      <w:r w:rsidR="009F5093">
        <w:t xml:space="preserve"> Terms part</w:t>
      </w:r>
      <w:r w:rsidRPr="004058A2">
        <w:t xml:space="preserve"> of the </w:t>
      </w:r>
      <w:hyperlink r:id="rId25" w:history="1">
        <w:r>
          <w:t>Cloud</w:t>
        </w:r>
        <w:r w:rsidRPr="004058A2">
          <w:t xml:space="preserve"> Services section</w:t>
        </w:r>
      </w:hyperlink>
      <w:r>
        <w:t>).</w:t>
      </w:r>
    </w:p>
    <w:p w14:paraId="7BE25293" w14:textId="77777777" w:rsidR="00A97080" w:rsidRDefault="00A97080" w:rsidP="00362730">
      <w:pPr>
        <w:pStyle w:val="BodyStyle"/>
      </w:pPr>
      <w:r>
        <w:t>For the purposes of this service, ‘recovery’ means:</w:t>
      </w:r>
    </w:p>
    <w:p w14:paraId="7BE25294" w14:textId="77777777" w:rsidR="00A97080" w:rsidRDefault="00A97080" w:rsidP="00362730">
      <w:pPr>
        <w:pStyle w:val="ListStyle"/>
      </w:pPr>
      <w:r>
        <w:t>r</w:t>
      </w:r>
      <w:r w:rsidRPr="00040F55">
        <w:t>estoration of your critical business services</w:t>
      </w:r>
      <w:r>
        <w:t>;</w:t>
      </w:r>
    </w:p>
    <w:p w14:paraId="7BE25295" w14:textId="77777777" w:rsidR="00A97080" w:rsidRDefault="00A97080" w:rsidP="00362730">
      <w:pPr>
        <w:pStyle w:val="ListStyle"/>
      </w:pPr>
      <w:r>
        <w:t>a</w:t>
      </w:r>
      <w:r w:rsidRPr="00040F55">
        <w:t xml:space="preserve"> full recovery wi</w:t>
      </w:r>
      <w:r>
        <w:t>th all systems at full capacity; or</w:t>
      </w:r>
      <w:r w:rsidRPr="00040F55">
        <w:t xml:space="preserve"> </w:t>
      </w:r>
    </w:p>
    <w:p w14:paraId="7BE25296" w14:textId="77777777" w:rsidR="00A97080" w:rsidRDefault="00A97080" w:rsidP="00362730">
      <w:pPr>
        <w:pStyle w:val="ListStyle"/>
      </w:pPr>
      <w:r>
        <w:t>a</w:t>
      </w:r>
      <w:r w:rsidRPr="00040F55">
        <w:t xml:space="preserve"> partial recovery with only core systems and limited functionality</w:t>
      </w:r>
      <w:r>
        <w:t>.</w:t>
      </w:r>
    </w:p>
    <w:p w14:paraId="7BE25297" w14:textId="77777777" w:rsidR="00A97080" w:rsidRDefault="00A97080" w:rsidP="00362730">
      <w:pPr>
        <w:pStyle w:val="BodyStyle2"/>
      </w:pPr>
      <w:r>
        <w:t xml:space="preserve">Recovery and restoration will be as defined in your disaster recovery plan or business continuity plan (‘disaster recovery documentation’).  </w:t>
      </w:r>
    </w:p>
    <w:p w14:paraId="7BE25298" w14:textId="77777777" w:rsidR="00A97080" w:rsidRPr="00CE71F0" w:rsidRDefault="00A97080" w:rsidP="00362730">
      <w:pPr>
        <w:pStyle w:val="BodyStyle"/>
      </w:pPr>
      <w:r>
        <w:t>The Disaster Recovery service does not include us providing you with disaster recovery documentation. We may be able to provide you with assistance in preparing your disaster recovery documentation for an additional fee.</w:t>
      </w:r>
    </w:p>
    <w:p w14:paraId="7BE25299" w14:textId="77777777" w:rsidR="00A97080" w:rsidRDefault="00A97080" w:rsidP="00362730">
      <w:pPr>
        <w:pStyle w:val="BodyStyle"/>
      </w:pPr>
      <w:r>
        <w:t xml:space="preserve">You are </w:t>
      </w:r>
      <w:r w:rsidRPr="002A4572">
        <w:t xml:space="preserve">responsible </w:t>
      </w:r>
      <w:r>
        <w:t>for</w:t>
      </w:r>
      <w:r w:rsidRPr="002A4572">
        <w:t xml:space="preserve"> ensur</w:t>
      </w:r>
      <w:r>
        <w:t>ing</w:t>
      </w:r>
      <w:r w:rsidRPr="002A4572">
        <w:t xml:space="preserve"> that </w:t>
      </w:r>
      <w:r>
        <w:t>your</w:t>
      </w:r>
      <w:r w:rsidRPr="002A4572">
        <w:t xml:space="preserve"> </w:t>
      </w:r>
      <w:r>
        <w:t>disaster recovery</w:t>
      </w:r>
      <w:r w:rsidRPr="002A4572">
        <w:t xml:space="preserve"> documentation and policies </w:t>
      </w:r>
      <w:r>
        <w:t xml:space="preserve">are kept </w:t>
      </w:r>
      <w:r w:rsidRPr="002A4572">
        <w:t xml:space="preserve">up to date. You must provide </w:t>
      </w:r>
      <w:r>
        <w:t>us</w:t>
      </w:r>
      <w:r w:rsidRPr="002A4572">
        <w:t xml:space="preserve"> with scripts, </w:t>
      </w:r>
      <w:proofErr w:type="gramStart"/>
      <w:r w:rsidRPr="002A4572">
        <w:t>policies</w:t>
      </w:r>
      <w:proofErr w:type="gramEnd"/>
      <w:r w:rsidRPr="002A4572">
        <w:t xml:space="preserve"> and all relevant information for us to provide the service.</w:t>
      </w:r>
    </w:p>
    <w:p w14:paraId="7BE2529A" w14:textId="77777777" w:rsidR="000930F2" w:rsidRDefault="00A97080" w:rsidP="00362730">
      <w:pPr>
        <w:pStyle w:val="BodyStyle"/>
      </w:pPr>
      <w:r w:rsidRPr="00BB605F">
        <w:t xml:space="preserve">Following any service modification to your dedicated servers for which you also have Disaster Recovery (Gold), up to 10 business days is required to assess the impact of the service modification on your Disaster Recovery (Gold) service and re-implement your Disaster Recovery (Gold) settings, if required.  During this period service levels and </w:t>
      </w:r>
      <w:proofErr w:type="gramStart"/>
      <w:r w:rsidRPr="00BB605F">
        <w:t>RTO’s</w:t>
      </w:r>
      <w:proofErr w:type="gramEnd"/>
      <w:r w:rsidRPr="00BB605F">
        <w:t xml:space="preserve"> are suspended.</w:t>
      </w:r>
    </w:p>
    <w:p w14:paraId="25E3D48B" w14:textId="0A61AE33" w:rsidR="00554264" w:rsidRDefault="00D57A49" w:rsidP="00362730">
      <w:pPr>
        <w:pStyle w:val="H2Style"/>
      </w:pPr>
      <w:bookmarkStart w:id="373" w:name="_Toc352932433"/>
      <w:bookmarkStart w:id="374" w:name="_Toc312847048"/>
      <w:bookmarkStart w:id="375" w:name="_Toc312847149"/>
      <w:bookmarkStart w:id="376" w:name="_Toc312848059"/>
      <w:bookmarkStart w:id="377" w:name="_Toc312857644"/>
      <w:bookmarkStart w:id="378" w:name="_Toc312857752"/>
      <w:bookmarkStart w:id="379" w:name="_Toc312857857"/>
      <w:bookmarkStart w:id="380" w:name="_Toc312857956"/>
      <w:bookmarkStart w:id="381" w:name="_Toc312858055"/>
      <w:bookmarkStart w:id="382" w:name="_Toc312873326"/>
      <w:bookmarkStart w:id="383" w:name="_Toc312873427"/>
      <w:bookmarkStart w:id="384" w:name="_Toc352932434"/>
      <w:bookmarkStart w:id="385" w:name="_Toc352932435"/>
      <w:bookmarkStart w:id="386" w:name="_Toc352932439"/>
      <w:bookmarkStart w:id="387" w:name="_Toc352932440"/>
      <w:bookmarkStart w:id="388" w:name="_Toc352932441"/>
      <w:bookmarkStart w:id="389" w:name="_Toc352932442"/>
      <w:bookmarkStart w:id="390" w:name="_Toc352932443"/>
      <w:bookmarkStart w:id="391" w:name="_Toc352932444"/>
      <w:bookmarkStart w:id="392" w:name="_Toc352932445"/>
      <w:bookmarkStart w:id="393" w:name="_Toc352932446"/>
      <w:bookmarkStart w:id="394" w:name="_Toc352932447"/>
      <w:bookmarkStart w:id="395" w:name="_Toc352932448"/>
      <w:bookmarkStart w:id="396" w:name="_Toc352932449"/>
      <w:bookmarkStart w:id="397" w:name="_Toc352932450"/>
      <w:bookmarkStart w:id="398" w:name="_Toc352932451"/>
      <w:bookmarkStart w:id="399" w:name="_Toc352932452"/>
      <w:bookmarkStart w:id="400" w:name="_Toc352932453"/>
      <w:bookmarkStart w:id="401" w:name="_Toc324766574"/>
      <w:bookmarkStart w:id="402" w:name="_Toc324779177"/>
      <w:bookmarkStart w:id="403" w:name="_Toc324779846"/>
      <w:bookmarkStart w:id="404" w:name="_Toc325052935"/>
      <w:bookmarkStart w:id="405" w:name="_Toc325053289"/>
      <w:bookmarkStart w:id="406" w:name="_Toc325055252"/>
      <w:bookmarkStart w:id="407" w:name="_Toc325375518"/>
      <w:bookmarkStart w:id="408" w:name="_Toc101874006"/>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t>Public Network Services</w:t>
      </w:r>
      <w:bookmarkEnd w:id="408"/>
    </w:p>
    <w:p w14:paraId="60648130" w14:textId="0ABD0427" w:rsidR="00554264" w:rsidRPr="00507E0A" w:rsidRDefault="00554264" w:rsidP="00362730">
      <w:pPr>
        <w:pStyle w:val="H3Style3"/>
      </w:pPr>
      <w:bookmarkStart w:id="409" w:name="_Toc101874007"/>
      <w:r>
        <w:t>Internet</w:t>
      </w:r>
      <w:bookmarkEnd w:id="409"/>
    </w:p>
    <w:p w14:paraId="4CC1F213" w14:textId="274C3B81" w:rsidR="00554264" w:rsidRDefault="00554264" w:rsidP="00362730">
      <w:pPr>
        <w:pStyle w:val="BodyStyle"/>
      </w:pPr>
      <w:r>
        <w:t>Internet connectivity is included as a feature of your Tailored Infrastructure product.  The service level for your internet connectivity is the same as the Tailored Infrastructure product.  Usage charges for internet connectivity are set out in Your Agreement.</w:t>
      </w:r>
    </w:p>
    <w:p w14:paraId="4770994B" w14:textId="77777777" w:rsidR="00554264" w:rsidRDefault="00554264" w:rsidP="00362730">
      <w:pPr>
        <w:pStyle w:val="H3Style3"/>
      </w:pPr>
      <w:bookmarkStart w:id="410" w:name="_Toc374538065"/>
      <w:bookmarkStart w:id="411" w:name="_Toc420589377"/>
      <w:bookmarkStart w:id="412" w:name="_Toc101874008"/>
      <w:bookmarkStart w:id="413" w:name="_Toc374290064"/>
      <w:r>
        <w:t>Load Balancing</w:t>
      </w:r>
      <w:bookmarkEnd w:id="410"/>
      <w:bookmarkEnd w:id="411"/>
      <w:bookmarkEnd w:id="412"/>
    </w:p>
    <w:p w14:paraId="45B5BCA5" w14:textId="77777777" w:rsidR="00554264" w:rsidRDefault="00554264" w:rsidP="00362730">
      <w:pPr>
        <w:pStyle w:val="BodyStyle"/>
      </w:pPr>
      <w:r>
        <w:t>You can apply for the following load balancing services:</w:t>
      </w:r>
    </w:p>
    <w:tbl>
      <w:tblPr>
        <w:tblStyle w:val="TableGrid"/>
        <w:tblW w:w="6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E0" w:firstRow="1" w:lastRow="1" w:firstColumn="1" w:lastColumn="0" w:noHBand="0" w:noVBand="1"/>
      </w:tblPr>
      <w:tblGrid>
        <w:gridCol w:w="3641"/>
        <w:gridCol w:w="1428"/>
        <w:gridCol w:w="1429"/>
      </w:tblGrid>
      <w:tr w:rsidR="00554264" w:rsidRPr="00F070CA" w14:paraId="787C9334" w14:textId="77777777" w:rsidTr="008652C1">
        <w:trPr>
          <w:cantSplit/>
          <w:trHeight w:val="646"/>
          <w:tblHeader/>
          <w:jc w:val="center"/>
        </w:trPr>
        <w:tc>
          <w:tcPr>
            <w:tcW w:w="3641" w:type="dxa"/>
            <w:shd w:val="clear" w:color="auto" w:fill="00B0F0"/>
          </w:tcPr>
          <w:p w14:paraId="6812DD15" w14:textId="77777777" w:rsidR="00554264" w:rsidRPr="00F070CA" w:rsidRDefault="00554264" w:rsidP="006E2199">
            <w:pPr>
              <w:pStyle w:val="TableData"/>
              <w:keepNext/>
              <w:spacing w:before="0" w:after="0"/>
              <w:ind w:left="0"/>
              <w:rPr>
                <w:rFonts w:ascii="Verdana" w:hAnsi="Verdana"/>
                <w:b/>
              </w:rPr>
            </w:pPr>
            <w:r w:rsidRPr="00B50625">
              <w:rPr>
                <w:rFonts w:ascii="Verdana" w:hAnsi="Verdana"/>
                <w:b/>
              </w:rPr>
              <w:t>Service</w:t>
            </w:r>
          </w:p>
        </w:tc>
        <w:tc>
          <w:tcPr>
            <w:tcW w:w="1428" w:type="dxa"/>
            <w:shd w:val="clear" w:color="auto" w:fill="00B0F0"/>
          </w:tcPr>
          <w:p w14:paraId="176201C5" w14:textId="77777777" w:rsidR="00554264" w:rsidRPr="00F070CA" w:rsidRDefault="00554264" w:rsidP="006E2199">
            <w:pPr>
              <w:pStyle w:val="TableData"/>
              <w:keepNext/>
              <w:spacing w:before="0" w:after="0"/>
              <w:ind w:left="0"/>
              <w:jc w:val="center"/>
              <w:rPr>
                <w:rFonts w:ascii="Verdana" w:hAnsi="Verdana"/>
                <w:b/>
              </w:rPr>
            </w:pPr>
            <w:r w:rsidRPr="00B50625">
              <w:rPr>
                <w:rFonts w:ascii="Verdana" w:hAnsi="Verdana"/>
                <w:b/>
              </w:rPr>
              <w:t>Public Network</w:t>
            </w:r>
          </w:p>
        </w:tc>
        <w:tc>
          <w:tcPr>
            <w:tcW w:w="1429" w:type="dxa"/>
            <w:shd w:val="clear" w:color="auto" w:fill="00B0F0"/>
          </w:tcPr>
          <w:p w14:paraId="1F3B7073" w14:textId="77777777" w:rsidR="00554264" w:rsidRPr="00F070CA" w:rsidRDefault="00554264" w:rsidP="006E2199">
            <w:pPr>
              <w:pStyle w:val="TableData"/>
              <w:keepNext/>
              <w:spacing w:before="0" w:after="0"/>
              <w:ind w:left="0"/>
              <w:jc w:val="center"/>
              <w:rPr>
                <w:rFonts w:ascii="Verdana" w:hAnsi="Verdana"/>
                <w:b/>
              </w:rPr>
            </w:pPr>
            <w:r w:rsidRPr="00B50625">
              <w:rPr>
                <w:rFonts w:ascii="Verdana" w:hAnsi="Verdana"/>
                <w:b/>
              </w:rPr>
              <w:t>Private Network</w:t>
            </w:r>
          </w:p>
        </w:tc>
      </w:tr>
      <w:tr w:rsidR="00554264" w:rsidRPr="00A62B68" w14:paraId="75EE0C75" w14:textId="77777777" w:rsidTr="008652C1">
        <w:trPr>
          <w:cantSplit/>
          <w:trHeight w:val="259"/>
          <w:jc w:val="center"/>
        </w:trPr>
        <w:tc>
          <w:tcPr>
            <w:tcW w:w="3641" w:type="dxa"/>
          </w:tcPr>
          <w:p w14:paraId="360EFD7B" w14:textId="77777777" w:rsidR="00554264" w:rsidRPr="00507E0A" w:rsidRDefault="00554264" w:rsidP="006E2199">
            <w:pPr>
              <w:pStyle w:val="TableData"/>
              <w:keepNext/>
              <w:spacing w:before="0" w:after="0"/>
              <w:ind w:left="0"/>
              <w:rPr>
                <w:rFonts w:ascii="Verdana" w:hAnsi="Verdana"/>
              </w:rPr>
            </w:pPr>
            <w:r w:rsidRPr="00507E0A">
              <w:rPr>
                <w:rFonts w:ascii="Verdana" w:hAnsi="Verdana"/>
              </w:rPr>
              <w:t>Server Load Balancing</w:t>
            </w:r>
          </w:p>
        </w:tc>
        <w:tc>
          <w:tcPr>
            <w:tcW w:w="1428" w:type="dxa"/>
            <w:vAlign w:val="center"/>
          </w:tcPr>
          <w:p w14:paraId="781F2408" w14:textId="77777777" w:rsidR="00554264" w:rsidRPr="00507E0A" w:rsidRDefault="00554264"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c>
          <w:tcPr>
            <w:tcW w:w="1429" w:type="dxa"/>
            <w:vAlign w:val="center"/>
          </w:tcPr>
          <w:p w14:paraId="3559E8EB" w14:textId="77777777" w:rsidR="00554264" w:rsidRPr="00507E0A" w:rsidRDefault="00554264"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r>
      <w:tr w:rsidR="00554264" w:rsidRPr="00A62B68" w14:paraId="0FA0034A" w14:textId="77777777" w:rsidTr="008652C1">
        <w:trPr>
          <w:cantSplit/>
          <w:trHeight w:val="259"/>
          <w:jc w:val="center"/>
        </w:trPr>
        <w:tc>
          <w:tcPr>
            <w:tcW w:w="3641" w:type="dxa"/>
          </w:tcPr>
          <w:p w14:paraId="4860CB4E" w14:textId="77777777" w:rsidR="00554264" w:rsidRPr="00507E0A" w:rsidRDefault="00554264" w:rsidP="006E2199">
            <w:pPr>
              <w:pStyle w:val="TableData"/>
              <w:keepNext/>
              <w:spacing w:before="0" w:after="0"/>
              <w:ind w:left="0"/>
              <w:rPr>
                <w:rFonts w:ascii="Verdana" w:hAnsi="Verdana"/>
              </w:rPr>
            </w:pPr>
            <w:r w:rsidRPr="00507E0A">
              <w:rPr>
                <w:rFonts w:ascii="Verdana" w:hAnsi="Verdana"/>
              </w:rPr>
              <w:t xml:space="preserve">SSL Offloading </w:t>
            </w:r>
          </w:p>
        </w:tc>
        <w:tc>
          <w:tcPr>
            <w:tcW w:w="1428" w:type="dxa"/>
            <w:vAlign w:val="center"/>
          </w:tcPr>
          <w:p w14:paraId="44645144" w14:textId="77777777" w:rsidR="00554264" w:rsidRPr="00507E0A" w:rsidRDefault="00554264"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c>
          <w:tcPr>
            <w:tcW w:w="1429" w:type="dxa"/>
            <w:vAlign w:val="center"/>
          </w:tcPr>
          <w:p w14:paraId="11DFE667" w14:textId="77777777" w:rsidR="00554264" w:rsidRPr="00507E0A" w:rsidRDefault="00554264"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r>
      <w:tr w:rsidR="00554264" w:rsidRPr="00A62B68" w14:paraId="429C91F5" w14:textId="77777777" w:rsidTr="008652C1">
        <w:trPr>
          <w:cantSplit/>
          <w:trHeight w:val="259"/>
          <w:jc w:val="center"/>
        </w:trPr>
        <w:tc>
          <w:tcPr>
            <w:tcW w:w="3641" w:type="dxa"/>
          </w:tcPr>
          <w:p w14:paraId="08AAF990" w14:textId="77777777" w:rsidR="00554264" w:rsidRPr="00507E0A" w:rsidRDefault="00554264" w:rsidP="006E2199">
            <w:pPr>
              <w:pStyle w:val="TableData"/>
              <w:keepNext/>
              <w:spacing w:before="0" w:after="0"/>
              <w:ind w:left="0"/>
              <w:rPr>
                <w:rFonts w:ascii="Verdana" w:hAnsi="Verdana"/>
              </w:rPr>
            </w:pPr>
            <w:r w:rsidRPr="00507E0A">
              <w:rPr>
                <w:rFonts w:ascii="Verdana" w:hAnsi="Verdana"/>
              </w:rPr>
              <w:t>Geographic Server Load Balancing</w:t>
            </w:r>
          </w:p>
        </w:tc>
        <w:tc>
          <w:tcPr>
            <w:tcW w:w="1428" w:type="dxa"/>
            <w:vAlign w:val="center"/>
          </w:tcPr>
          <w:p w14:paraId="2234CE53" w14:textId="77777777" w:rsidR="00554264" w:rsidRPr="00507E0A" w:rsidRDefault="00554264"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r w:rsidRPr="00507E0A">
              <w:rPr>
                <w:rFonts w:ascii="Verdana" w:hAnsi="Verdana"/>
                <w:sz w:val="20"/>
                <w:vertAlign w:val="superscript"/>
              </w:rPr>
              <w:t>^</w:t>
            </w:r>
          </w:p>
        </w:tc>
        <w:tc>
          <w:tcPr>
            <w:tcW w:w="1429" w:type="dxa"/>
            <w:vAlign w:val="center"/>
          </w:tcPr>
          <w:p w14:paraId="39B0B3E4" w14:textId="45F88379" w:rsidR="00554264" w:rsidRPr="00507E0A" w:rsidRDefault="00B5596A" w:rsidP="006E2199">
            <w:pPr>
              <w:pStyle w:val="TableData"/>
              <w:keepNext/>
              <w:spacing w:before="0" w:after="0"/>
              <w:ind w:left="0"/>
              <w:jc w:val="center"/>
              <w:rPr>
                <w:rFonts w:ascii="Verdana" w:hAnsi="Verdana"/>
                <w:sz w:val="20"/>
              </w:rPr>
            </w:pPr>
            <w:r w:rsidRPr="00507E0A">
              <w:rPr>
                <w:sz w:val="16"/>
              </w:rPr>
              <w:t>N/A</w:t>
            </w:r>
          </w:p>
        </w:tc>
      </w:tr>
    </w:tbl>
    <w:p w14:paraId="0B983C20" w14:textId="69904CE0" w:rsidR="00554264" w:rsidRPr="001D0D33" w:rsidRDefault="00554264" w:rsidP="00F1784E">
      <w:pPr>
        <w:pStyle w:val="NoteStyle"/>
      </w:pPr>
      <w:r w:rsidRPr="009E640C">
        <w:t>^ between Sydney and Melbourne data centres only</w:t>
      </w:r>
    </w:p>
    <w:p w14:paraId="6A473C1D" w14:textId="77777777" w:rsidR="00554264" w:rsidRPr="001D0D33" w:rsidRDefault="00554264" w:rsidP="00362730">
      <w:pPr>
        <w:pStyle w:val="H3Style2"/>
        <w:rPr>
          <w:b/>
        </w:rPr>
      </w:pPr>
      <w:bookmarkStart w:id="414" w:name="_Toc374538066"/>
      <w:bookmarkStart w:id="415" w:name="_Toc420589378"/>
      <w:bookmarkStart w:id="416" w:name="_Toc101874009"/>
      <w:r w:rsidRPr="009E640C">
        <w:t>Server Load Balancing</w:t>
      </w:r>
      <w:bookmarkEnd w:id="413"/>
      <w:bookmarkEnd w:id="414"/>
      <w:bookmarkEnd w:id="415"/>
      <w:bookmarkEnd w:id="416"/>
    </w:p>
    <w:p w14:paraId="49DA0FFB" w14:textId="77777777" w:rsidR="00554264" w:rsidRPr="00E80918" w:rsidRDefault="00554264" w:rsidP="00362730">
      <w:pPr>
        <w:pStyle w:val="BodyStyle"/>
      </w:pPr>
      <w:r w:rsidRPr="00E80918">
        <w:t>Server Load Balancing provides a full proxy between users and application servers that creates a layer of abstraction to help secure, optimise, and load-balance traffic.</w:t>
      </w:r>
    </w:p>
    <w:p w14:paraId="4DA3FC28" w14:textId="77777777" w:rsidR="00554264" w:rsidRPr="001D0D33" w:rsidRDefault="00554264" w:rsidP="00362730">
      <w:pPr>
        <w:pStyle w:val="H3Style2"/>
        <w:rPr>
          <w:b/>
        </w:rPr>
      </w:pPr>
      <w:bookmarkStart w:id="417" w:name="_Toc374538067"/>
      <w:bookmarkStart w:id="418" w:name="_Toc420589379"/>
      <w:bookmarkStart w:id="419" w:name="_Toc101874010"/>
      <w:r w:rsidRPr="009E640C">
        <w:t>SSL Offloading</w:t>
      </w:r>
      <w:bookmarkEnd w:id="417"/>
      <w:bookmarkEnd w:id="418"/>
      <w:bookmarkEnd w:id="419"/>
    </w:p>
    <w:p w14:paraId="270D5A8E" w14:textId="77777777" w:rsidR="00554264" w:rsidRDefault="00554264" w:rsidP="00362730">
      <w:pPr>
        <w:pStyle w:val="BodyStyle"/>
      </w:pPr>
      <w:r w:rsidRPr="001903E8">
        <w:t>This service provides secure sockets layer (SSL) offloading for your Public Network product.</w:t>
      </w:r>
    </w:p>
    <w:p w14:paraId="4657D320" w14:textId="77777777" w:rsidR="00554264" w:rsidRPr="00E80918" w:rsidRDefault="00554264" w:rsidP="00362730">
      <w:pPr>
        <w:pStyle w:val="BodyStyle"/>
      </w:pPr>
      <w:r w:rsidRPr="00E80918">
        <w:t>SSL Offloading is only available with Server Load Balancing.</w:t>
      </w:r>
    </w:p>
    <w:p w14:paraId="324B4ECA" w14:textId="77777777" w:rsidR="00554264" w:rsidRPr="001D0D33" w:rsidRDefault="00554264" w:rsidP="00362730">
      <w:pPr>
        <w:pStyle w:val="H3Style2"/>
        <w:rPr>
          <w:b/>
          <w:bCs/>
        </w:rPr>
      </w:pPr>
      <w:bookmarkStart w:id="420" w:name="_Toc374290066"/>
      <w:bookmarkStart w:id="421" w:name="_Toc374538068"/>
      <w:bookmarkStart w:id="422" w:name="_Toc420589380"/>
      <w:bookmarkStart w:id="423" w:name="_Toc101874011"/>
      <w:r w:rsidRPr="009E640C">
        <w:t>Geographic Server Load Balancing</w:t>
      </w:r>
      <w:bookmarkEnd w:id="420"/>
      <w:bookmarkEnd w:id="421"/>
      <w:bookmarkEnd w:id="422"/>
      <w:bookmarkEnd w:id="423"/>
    </w:p>
    <w:p w14:paraId="0E1A5EE6" w14:textId="77777777" w:rsidR="00554264" w:rsidRPr="00E80918" w:rsidRDefault="00554264" w:rsidP="00362730">
      <w:pPr>
        <w:pStyle w:val="BodyStyle"/>
        <w:rPr>
          <w:bCs/>
        </w:rPr>
      </w:pPr>
      <w:r w:rsidRPr="00E80918">
        <w:rPr>
          <w:bCs/>
        </w:rPr>
        <w:t>G</w:t>
      </w:r>
      <w:r>
        <w:rPr>
          <w:bCs/>
        </w:rPr>
        <w:t>eographic</w:t>
      </w:r>
      <w:r w:rsidRPr="00E80918">
        <w:rPr>
          <w:bCs/>
        </w:rPr>
        <w:t xml:space="preserve"> Server Load Balancing provides </w:t>
      </w:r>
      <w:r w:rsidRPr="00E80918">
        <w:t xml:space="preserve">users an enhanced implementation of DNS to spread workload across multiple sites.  </w:t>
      </w:r>
    </w:p>
    <w:p w14:paraId="24B743EC" w14:textId="77777777" w:rsidR="00554264" w:rsidRDefault="00554264" w:rsidP="00362730">
      <w:pPr>
        <w:pStyle w:val="H3Style3"/>
      </w:pPr>
      <w:bookmarkStart w:id="424" w:name="_Toc420589381"/>
      <w:bookmarkStart w:id="425" w:name="_Toc101874012"/>
      <w:r w:rsidRPr="001F72F3">
        <w:t>Domain Name Registration</w:t>
      </w:r>
      <w:bookmarkEnd w:id="424"/>
      <w:bookmarkEnd w:id="425"/>
    </w:p>
    <w:p w14:paraId="25B56836" w14:textId="77777777" w:rsidR="00554264" w:rsidRPr="00507E0A" w:rsidRDefault="00554264" w:rsidP="00EE5F3A">
      <w:pPr>
        <w:pStyle w:val="BodyStyle"/>
      </w:pPr>
      <w:r w:rsidRPr="00507E0A">
        <w:t xml:space="preserve">We offer a domain name registration service.  If you ask us to register or renew a domain name on your behalf as part of your service (and we agree to do this for you), these terms apply to you. </w:t>
      </w:r>
    </w:p>
    <w:p w14:paraId="3B6BB14A" w14:textId="77777777" w:rsidR="00554264" w:rsidRPr="00507E0A" w:rsidRDefault="00554264" w:rsidP="00EE5F3A">
      <w:pPr>
        <w:pStyle w:val="BodyStyle"/>
      </w:pPr>
      <w:r w:rsidRPr="00507E0A">
        <w:t>The Domain Name Registration service includes us registering a domain name on your behalf and assisting you with communicating with the relevant registrar of the domain name, where necessary.  You acknowledge that we can only register a domain name on your behalf if that domain name is available for use.</w:t>
      </w:r>
    </w:p>
    <w:p w14:paraId="2D7D3D46" w14:textId="43B7C838" w:rsidR="00554264" w:rsidRPr="00507E0A" w:rsidRDefault="00554264" w:rsidP="00B914DD">
      <w:pPr>
        <w:pStyle w:val="BodyStyle"/>
      </w:pPr>
      <w:bookmarkStart w:id="426" w:name="_Ref148518724"/>
      <w:r w:rsidRPr="00507E0A">
        <w:t xml:space="preserve">If you request us to register a .com, .net, .org, .biz, or .info domain name </w:t>
      </w:r>
      <w:r w:rsidRPr="00507E0A">
        <w:rPr>
          <w:b/>
          <w:i/>
        </w:rPr>
        <w:t xml:space="preserve"> </w:t>
      </w:r>
      <w:r w:rsidRPr="00507E0A">
        <w:t>("</w:t>
      </w:r>
      <w:r w:rsidRPr="00507E0A">
        <w:rPr>
          <w:b/>
        </w:rPr>
        <w:t>TLDs</w:t>
      </w:r>
      <w:r w:rsidRPr="00507E0A">
        <w:t>" or "</w:t>
      </w:r>
      <w:r w:rsidRPr="00507E0A">
        <w:rPr>
          <w:b/>
        </w:rPr>
        <w:t>Top Level Domains</w:t>
      </w:r>
      <w:r w:rsidRPr="00507E0A">
        <w:t xml:space="preserve">") on your behalf, the General Registrar Policy located at </w:t>
      </w:r>
      <w:hyperlink r:id="rId26" w:history="1">
        <w:r w:rsidRPr="00507E0A">
          <w:rPr>
            <w:rStyle w:val="Hyperlink"/>
          </w:rPr>
          <w:t>http://www.tppinternet.com.au/terms-conditions/australian_domains.php</w:t>
        </w:r>
      </w:hyperlink>
      <w:r w:rsidRPr="00507E0A">
        <w:t xml:space="preserve"> is incorporated into this agreement as amended from time to time.</w:t>
      </w:r>
      <w:bookmarkEnd w:id="426"/>
    </w:p>
    <w:p w14:paraId="38A474A8" w14:textId="2CA9A3FF" w:rsidR="00554264" w:rsidRPr="00507E0A" w:rsidRDefault="00554264" w:rsidP="00B914DD">
      <w:pPr>
        <w:pStyle w:val="BodyStyle"/>
      </w:pPr>
      <w:bookmarkStart w:id="427" w:name="_Ref148518765"/>
      <w:r w:rsidRPr="00507E0A">
        <w:t xml:space="preserve">If you request that we register a .au domain name on your behalf, the policies applicable to .au Domain Name Licences located at </w:t>
      </w:r>
      <w:hyperlink r:id="rId27" w:history="1">
        <w:r w:rsidRPr="00507E0A">
          <w:rPr>
            <w:rStyle w:val="Hyperlink"/>
          </w:rPr>
          <w:t>http://www.tppinternet.com.au/terms-conditions/gtld-domain-names.php</w:t>
        </w:r>
      </w:hyperlink>
      <w:r w:rsidRPr="00507E0A">
        <w:t xml:space="preserve">, as amended from time to time and the .au 2LD Domain Name Eligibility and Allocation Policy Rules issued located at </w:t>
      </w:r>
      <w:r w:rsidR="00AA3DFC" w:rsidRPr="00AA3DFC">
        <w:t>https://www.auda.org.au/policies/</w:t>
      </w:r>
      <w:r w:rsidRPr="00507E0A">
        <w:t>, as amended from time to time are incorporated into this agreement.</w:t>
      </w:r>
      <w:bookmarkEnd w:id="427"/>
    </w:p>
    <w:p w14:paraId="181C1CC9" w14:textId="77777777" w:rsidR="00554264" w:rsidRPr="00507E0A" w:rsidRDefault="00554264" w:rsidP="00EE5F3A">
      <w:pPr>
        <w:pStyle w:val="BodyStyle"/>
      </w:pPr>
      <w:r w:rsidRPr="00507E0A">
        <w:t xml:space="preserve">You acknowledge that additional policies relating to your domain name may come into effect from time to time and you agree to comply with such additional policies.  </w:t>
      </w:r>
    </w:p>
    <w:p w14:paraId="09891700" w14:textId="77777777" w:rsidR="00554264" w:rsidRPr="00507E0A" w:rsidRDefault="00554264" w:rsidP="00EE5F3A">
      <w:pPr>
        <w:pStyle w:val="BodyStyle"/>
      </w:pPr>
      <w:bookmarkStart w:id="428" w:name="_Ref148518800"/>
      <w:r w:rsidRPr="00507E0A">
        <w:t>If there is a dispute regarding the registration or use of your TLD, you agree to:</w:t>
      </w:r>
      <w:bookmarkEnd w:id="428"/>
    </w:p>
    <w:p w14:paraId="6B441584" w14:textId="7F4AB7D8" w:rsidR="00554264" w:rsidRPr="00507E0A" w:rsidRDefault="00554264" w:rsidP="00EE5F3A">
      <w:pPr>
        <w:pStyle w:val="ListStyle"/>
      </w:pPr>
      <w:r w:rsidRPr="00507E0A">
        <w:t xml:space="preserve">submit to and be bound by Uniform Domain Name Dispute Resolution Policy located at </w:t>
      </w:r>
      <w:hyperlink r:id="rId28" w:history="1">
        <w:r w:rsidRPr="00507E0A">
          <w:rPr>
            <w:rStyle w:val="Hyperlink"/>
          </w:rPr>
          <w:t>http://www.icann.org/udrp/udrp.htm</w:t>
        </w:r>
      </w:hyperlink>
      <w:r w:rsidRPr="00507E0A">
        <w:t xml:space="preserve"> as amended from time to time; and</w:t>
      </w:r>
    </w:p>
    <w:p w14:paraId="2DFA63D6" w14:textId="77777777" w:rsidR="00554264" w:rsidRPr="00507E0A" w:rsidRDefault="00554264" w:rsidP="00EE5F3A">
      <w:pPr>
        <w:pStyle w:val="ListStyle"/>
      </w:pPr>
      <w:r w:rsidRPr="00507E0A">
        <w:t xml:space="preserve">be subject to arbitration, </w:t>
      </w:r>
      <w:proofErr w:type="gramStart"/>
      <w:r w:rsidRPr="00507E0A">
        <w:t>suspension</w:t>
      </w:r>
      <w:proofErr w:type="gramEnd"/>
      <w:r w:rsidRPr="00507E0A">
        <w:t xml:space="preserve"> or cancellation by any ICANN procedure, or by any registry administrator procedure approved by ICANN policy, relating to:</w:t>
      </w:r>
    </w:p>
    <w:p w14:paraId="79D4DE62" w14:textId="77777777" w:rsidR="00554264" w:rsidRPr="00507E0A" w:rsidRDefault="00554264" w:rsidP="00EE5F3A">
      <w:pPr>
        <w:pStyle w:val="ListStyle2"/>
        <w:rPr>
          <w:lang w:val="en-US"/>
        </w:rPr>
      </w:pPr>
      <w:r w:rsidRPr="00507E0A">
        <w:rPr>
          <w:lang w:val="en-US"/>
        </w:rPr>
        <w:t>the correction of mistakes by us or the registry administrator in registering the domain name; or</w:t>
      </w:r>
    </w:p>
    <w:p w14:paraId="073FF740" w14:textId="3CFEC9FA" w:rsidR="00B914DD" w:rsidRPr="00507E0A" w:rsidRDefault="00554264" w:rsidP="008A1247">
      <w:pPr>
        <w:pStyle w:val="ListStyle2"/>
        <w:numPr>
          <w:ilvl w:val="0"/>
          <w:numId w:val="0"/>
        </w:numPr>
        <w:ind w:left="706"/>
        <w:rPr>
          <w:lang w:val="en-US"/>
        </w:rPr>
      </w:pPr>
      <w:r w:rsidRPr="00507E0A">
        <w:rPr>
          <w:lang w:val="en-US"/>
        </w:rPr>
        <w:t>the resolution of disputes concerning the domain name.</w:t>
      </w:r>
    </w:p>
    <w:p w14:paraId="00064B24" w14:textId="42183719" w:rsidR="00554264" w:rsidRPr="00507E0A" w:rsidRDefault="00554264" w:rsidP="00A34E98">
      <w:pPr>
        <w:pStyle w:val="BodyStyle"/>
      </w:pPr>
      <w:bookmarkStart w:id="429" w:name="_Ref148518825"/>
      <w:r w:rsidRPr="00507E0A">
        <w:t>In the event of a dispute in registering a .au Domain, or a dispute about a .au Domain after registration, you will submit to and be bound by the .au Dispute Resolution Policy (</w:t>
      </w:r>
      <w:proofErr w:type="spellStart"/>
      <w:r w:rsidRPr="00507E0A">
        <w:t>auDRP</w:t>
      </w:r>
      <w:proofErr w:type="spellEnd"/>
      <w:r w:rsidRPr="00507E0A">
        <w:t xml:space="preserve">) located at </w:t>
      </w:r>
      <w:r w:rsidR="00AA3DFC" w:rsidRPr="00AA3DFC">
        <w:t>https://www.auda.org.au/policies/</w:t>
      </w:r>
      <w:r w:rsidRPr="00507E0A">
        <w:t>, as amended from time to time.</w:t>
      </w:r>
      <w:bookmarkEnd w:id="429"/>
    </w:p>
    <w:p w14:paraId="0C7D44FA" w14:textId="77777777" w:rsidR="00554264" w:rsidRPr="00507E0A" w:rsidRDefault="00554264" w:rsidP="00EE5F3A">
      <w:pPr>
        <w:pStyle w:val="BodyStyle"/>
      </w:pPr>
      <w:r w:rsidRPr="00507E0A">
        <w:t>You must pay any registration or delegation charges to us in advance. We cannot register a domain name for you unless you pay for it in advance.</w:t>
      </w:r>
    </w:p>
    <w:p w14:paraId="3CCBD455" w14:textId="77777777" w:rsidR="00554264" w:rsidRPr="00507E0A" w:rsidRDefault="00554264" w:rsidP="00EE5F3A">
      <w:pPr>
        <w:pStyle w:val="BodyStyle"/>
      </w:pPr>
      <w:r w:rsidRPr="00507E0A">
        <w:t>You authorise and direct us to nominate Telstra Corporation Limited (ABN 33 051 775 556) as the authorised billing contact for your domain name.</w:t>
      </w:r>
    </w:p>
    <w:p w14:paraId="729D9A22" w14:textId="3E5ED934" w:rsidR="00554264" w:rsidRPr="00507E0A" w:rsidRDefault="00A34E98" w:rsidP="00A34E98">
      <w:pPr>
        <w:pStyle w:val="BodyStyle"/>
      </w:pPr>
      <w:r w:rsidRPr="00A34E98">
        <w:t>Subject to the Australian Consumer Law provisions in the General Terms of Our Customer Terms</w:t>
      </w:r>
      <w:r>
        <w:t>,</w:t>
      </w:r>
      <w:r w:rsidRPr="00A34E98">
        <w:t xml:space="preserve"> </w:t>
      </w:r>
      <w:r>
        <w:t>w</w:t>
      </w:r>
      <w:r w:rsidR="00554264" w:rsidRPr="00507E0A">
        <w:t>e are not liable for any loss or damage resulting from the non-renewal of your domain name if you fail to provide us with consent to renew the domain name registration or you delay in providing us with such consent</w:t>
      </w:r>
      <w:r>
        <w:t xml:space="preserve">, </w:t>
      </w:r>
      <w:r w:rsidRPr="00A34E98">
        <w:t xml:space="preserve">except to the extent the </w:t>
      </w:r>
      <w:r>
        <w:t xml:space="preserve">non-renewal of your domain name </w:t>
      </w:r>
      <w:r w:rsidRPr="00A34E98">
        <w:t>is caused or contributed to by our (or our contractors</w:t>
      </w:r>
      <w:r w:rsidR="00A21050">
        <w:t>’</w:t>
      </w:r>
      <w:r w:rsidRPr="00A34E98">
        <w:t xml:space="preserve">) negligence or breach of </w:t>
      </w:r>
      <w:r w:rsidR="00144ED1">
        <w:t>contract</w:t>
      </w:r>
      <w:r w:rsidR="00554264" w:rsidRPr="00507E0A">
        <w:t xml:space="preserve">.  </w:t>
      </w:r>
    </w:p>
    <w:p w14:paraId="232F0F80" w14:textId="1B90A4EE" w:rsidR="00554264" w:rsidRPr="00507E0A" w:rsidRDefault="00554264" w:rsidP="00EE5F3A">
      <w:pPr>
        <w:pStyle w:val="BodyStyle"/>
      </w:pPr>
      <w:r w:rsidRPr="00507E0A">
        <w:t>You indemnify us against</w:t>
      </w:r>
      <w:r w:rsidR="00144ED1">
        <w:t xml:space="preserve"> any loss or damage that we suffer or incur and that arise naturally (that is, according to the usual course of things) out of</w:t>
      </w:r>
      <w:r w:rsidRPr="00507E0A">
        <w:t xml:space="preserve"> all claims</w:t>
      </w:r>
      <w:r w:rsidR="00144ED1">
        <w:t xml:space="preserve"> by a third party against us</w:t>
      </w:r>
      <w:r w:rsidRPr="00507E0A">
        <w:t xml:space="preserve"> arising out of the registration, use or renewal of your domain name, </w:t>
      </w:r>
      <w:r w:rsidR="00A34E98">
        <w:t>except to the</w:t>
      </w:r>
      <w:r w:rsidRPr="00507E0A">
        <w:t xml:space="preserve"> extent that the claim </w:t>
      </w:r>
      <w:r w:rsidR="00A34E98">
        <w:t>is caused or contributed to by us</w:t>
      </w:r>
      <w:r w:rsidRPr="00507E0A">
        <w:t>.</w:t>
      </w:r>
      <w:r w:rsidR="00144ED1">
        <w:t xml:space="preserve"> We will take reasonable steps to mitigate our loss in connection with any such claim.</w:t>
      </w:r>
    </w:p>
    <w:p w14:paraId="5F7272CC" w14:textId="77777777" w:rsidR="00554264" w:rsidRDefault="00554264" w:rsidP="00EE5F3A">
      <w:pPr>
        <w:pStyle w:val="H3Style3"/>
      </w:pPr>
      <w:bookmarkStart w:id="430" w:name="_Toc420589382"/>
      <w:bookmarkStart w:id="431" w:name="_Toc101874013"/>
      <w:r w:rsidRPr="001F72F3">
        <w:t>SMTP Mail Relay</w:t>
      </w:r>
      <w:bookmarkEnd w:id="430"/>
      <w:bookmarkEnd w:id="431"/>
    </w:p>
    <w:p w14:paraId="44AAD905" w14:textId="77777777" w:rsidR="00554264" w:rsidRDefault="00554264" w:rsidP="00EE5F3A">
      <w:pPr>
        <w:pStyle w:val="BodyStyle"/>
      </w:pPr>
      <w:r w:rsidRPr="00DB11B4">
        <w:t xml:space="preserve">The SMTP Mail Relay </w:t>
      </w:r>
      <w:r>
        <w:t xml:space="preserve">service </w:t>
      </w:r>
      <w:r w:rsidRPr="00DB11B4">
        <w:t xml:space="preserve">for </w:t>
      </w:r>
      <w:r>
        <w:t xml:space="preserve">the </w:t>
      </w:r>
      <w:r w:rsidRPr="00DB11B4">
        <w:t xml:space="preserve">Public Network </w:t>
      </w:r>
      <w:r>
        <w:t xml:space="preserve">product </w:t>
      </w:r>
      <w:r w:rsidRPr="00DB11B4">
        <w:t xml:space="preserve">provides you with a dedicated mail relay for use with any mail servers that you operate on our service platform. </w:t>
      </w:r>
    </w:p>
    <w:p w14:paraId="695477A5" w14:textId="77777777" w:rsidR="00554264" w:rsidRDefault="00554264" w:rsidP="00EE5F3A">
      <w:pPr>
        <w:pStyle w:val="H3Style3"/>
      </w:pPr>
      <w:bookmarkStart w:id="432" w:name="_Toc374290053"/>
      <w:bookmarkStart w:id="433" w:name="_Toc374538071"/>
      <w:bookmarkStart w:id="434" w:name="_Toc420589383"/>
      <w:bookmarkStart w:id="435" w:name="_Toc101874014"/>
      <w:r>
        <w:t>DOS &amp; DDOS Protection of Telstra Cloud Services</w:t>
      </w:r>
      <w:bookmarkEnd w:id="432"/>
      <w:bookmarkEnd w:id="433"/>
      <w:bookmarkEnd w:id="434"/>
      <w:bookmarkEnd w:id="435"/>
    </w:p>
    <w:p w14:paraId="249C501E" w14:textId="27693FAC" w:rsidR="00D57A49" w:rsidRPr="00D57A49" w:rsidRDefault="00554264" w:rsidP="00EE5F3A">
      <w:pPr>
        <w:pStyle w:val="BodyStyle"/>
      </w:pPr>
      <w:r>
        <w:t xml:space="preserve">In the event of a DOS or DDOS attack </w:t>
      </w:r>
      <w:r w:rsidRPr="009E640C">
        <w:t xml:space="preserve">directed against </w:t>
      </w:r>
      <w:r>
        <w:t xml:space="preserve">a customer service hosted by Telstra we </w:t>
      </w:r>
      <w:r w:rsidRPr="009E640C">
        <w:t>reserve the right</w:t>
      </w:r>
      <w:r>
        <w:t xml:space="preserve"> </w:t>
      </w:r>
      <w:r w:rsidR="00455066">
        <w:t xml:space="preserve">to </w:t>
      </w:r>
      <w:r>
        <w:t xml:space="preserve">take any reasonable </w:t>
      </w:r>
      <w:r w:rsidRPr="009E640C">
        <w:t>steps</w:t>
      </w:r>
      <w:r>
        <w:t xml:space="preserve"> to protect the </w:t>
      </w:r>
      <w:r w:rsidRPr="009E640C">
        <w:t xml:space="preserve">hosting </w:t>
      </w:r>
      <w:r>
        <w:t xml:space="preserve">compute platform.  </w:t>
      </w:r>
      <w:r w:rsidRPr="009E640C">
        <w:t>Unless you are able to activate an effective DOS or DDOS mitigation strategy t</w:t>
      </w:r>
      <w:r>
        <w:t xml:space="preserve">his may involve </w:t>
      </w:r>
      <w:r w:rsidRPr="009E640C">
        <w:rPr>
          <w:i/>
        </w:rPr>
        <w:t>rate limiting</w:t>
      </w:r>
      <w:r>
        <w:t xml:space="preserve"> traffic and/or </w:t>
      </w:r>
      <w:r>
        <w:rPr>
          <w:i/>
          <w:iCs/>
        </w:rPr>
        <w:t>blacklisting</w:t>
      </w:r>
      <w:r>
        <w:t xml:space="preserve"> </w:t>
      </w:r>
      <w:r w:rsidRPr="006A60D4">
        <w:t xml:space="preserve">the </w:t>
      </w:r>
      <w:r>
        <w:t xml:space="preserve">source IP addresses or </w:t>
      </w:r>
      <w:proofErr w:type="gramStart"/>
      <w:r>
        <w:rPr>
          <w:i/>
          <w:iCs/>
        </w:rPr>
        <w:t>black-holing</w:t>
      </w:r>
      <w:proofErr w:type="gramEnd"/>
      <w:r>
        <w:t xml:space="preserve"> the affected service (removing it from service).</w:t>
      </w:r>
    </w:p>
    <w:p w14:paraId="5FE211DA" w14:textId="1DB78E89" w:rsidR="00554264" w:rsidRDefault="00554264" w:rsidP="00EE5F3A">
      <w:pPr>
        <w:pStyle w:val="H2Style"/>
      </w:pPr>
      <w:bookmarkStart w:id="436" w:name="_Toc101874015"/>
      <w:r>
        <w:t>Private Network Services</w:t>
      </w:r>
      <w:bookmarkEnd w:id="436"/>
    </w:p>
    <w:p w14:paraId="3BDF9642" w14:textId="42CCD53C" w:rsidR="00554264" w:rsidRDefault="00554264" w:rsidP="00EE5F3A">
      <w:pPr>
        <w:pStyle w:val="H3Style3"/>
      </w:pPr>
      <w:bookmarkStart w:id="437" w:name="_Toc420589385"/>
      <w:bookmarkStart w:id="438" w:name="_Toc101874016"/>
      <w:r w:rsidRPr="00507002">
        <w:t>Next</w:t>
      </w:r>
      <w:r>
        <w:t xml:space="preserve"> </w:t>
      </w:r>
      <w:r w:rsidRPr="00507002">
        <w:t>IP</w:t>
      </w:r>
      <w:r>
        <w:t xml:space="preserve"> services</w:t>
      </w:r>
      <w:bookmarkEnd w:id="437"/>
      <w:bookmarkEnd w:id="438"/>
    </w:p>
    <w:p w14:paraId="51B63354" w14:textId="690C0863" w:rsidR="00554264" w:rsidRDefault="00554264" w:rsidP="00C576EF">
      <w:pPr>
        <w:pStyle w:val="BodyStyle"/>
      </w:pPr>
      <w:r>
        <w:t>Next IP connectivity is included as a feature of your Tailored Infrastructure product.  The service level for your Next IP connectivity is the same as your Tailored Infrastructure product.  Usage charges for Next IP connectivity are set out in Your Agreement.</w:t>
      </w:r>
    </w:p>
    <w:p w14:paraId="55DBF21C" w14:textId="77777777" w:rsidR="00554264" w:rsidRDefault="00554264" w:rsidP="00EE5F3A">
      <w:pPr>
        <w:pStyle w:val="H3Style3"/>
      </w:pPr>
      <w:bookmarkStart w:id="439" w:name="_Toc420589386"/>
      <w:bookmarkStart w:id="440" w:name="_Toc101874017"/>
      <w:r w:rsidRPr="001F72F3">
        <w:t>SMTP Mail Relay</w:t>
      </w:r>
      <w:bookmarkEnd w:id="439"/>
      <w:bookmarkEnd w:id="440"/>
    </w:p>
    <w:p w14:paraId="71E3F8C8" w14:textId="77777777" w:rsidR="00554264" w:rsidRDefault="00554264" w:rsidP="00C576EF">
      <w:pPr>
        <w:pStyle w:val="BodyStyle"/>
      </w:pPr>
      <w:r w:rsidRPr="00DB11B4">
        <w:t xml:space="preserve">The SMTP Mail Relay </w:t>
      </w:r>
      <w:r>
        <w:t xml:space="preserve">service </w:t>
      </w:r>
      <w:r w:rsidRPr="00DB11B4">
        <w:t xml:space="preserve">for </w:t>
      </w:r>
      <w:r>
        <w:t>the Private</w:t>
      </w:r>
      <w:r w:rsidRPr="00DB11B4">
        <w:t xml:space="preserve"> Network </w:t>
      </w:r>
      <w:r>
        <w:t xml:space="preserve">product </w:t>
      </w:r>
      <w:r w:rsidRPr="00DB11B4">
        <w:t xml:space="preserve">provides you with a dedicated mail relay for use with any mail servers that you operate on our service platform. </w:t>
      </w:r>
    </w:p>
    <w:p w14:paraId="7BE2529B" w14:textId="1D71CB85" w:rsidR="002A4572" w:rsidRDefault="00BB74E6" w:rsidP="00C576EF">
      <w:pPr>
        <w:pStyle w:val="H2Style"/>
      </w:pPr>
      <w:bookmarkStart w:id="441" w:name="_Toc101874018"/>
      <w:r>
        <w:t>S</w:t>
      </w:r>
      <w:r w:rsidR="00665898">
        <w:t>ecur</w:t>
      </w:r>
      <w:r>
        <w:t xml:space="preserve">ity </w:t>
      </w:r>
      <w:r w:rsidR="00554264">
        <w:t>Services</w:t>
      </w:r>
      <w:r w:rsidR="00E23C01">
        <w:t xml:space="preserve"> – Dedicated Gateway</w:t>
      </w:r>
      <w:bookmarkEnd w:id="441"/>
    </w:p>
    <w:p w14:paraId="669A616E" w14:textId="3203136F" w:rsidR="00E23C01" w:rsidRDefault="0042417C" w:rsidP="00C576EF">
      <w:pPr>
        <w:pStyle w:val="H3Style3"/>
      </w:pPr>
      <w:bookmarkStart w:id="442" w:name="_Toc101874019"/>
      <w:bookmarkStart w:id="443" w:name="_Hlk68022394"/>
      <w:r>
        <w:t>Cease sale and exit notification</w:t>
      </w:r>
      <w:bookmarkEnd w:id="442"/>
    </w:p>
    <w:p w14:paraId="2E983810" w14:textId="77777777" w:rsidR="00E23C01" w:rsidRPr="00AD563D" w:rsidRDefault="00E23C01" w:rsidP="00C576EF">
      <w:pPr>
        <w:pStyle w:val="BodyStyle"/>
        <w:rPr>
          <w:rFonts w:cs="Calibri"/>
          <w:lang w:eastAsia="en-AU"/>
        </w:rPr>
      </w:pPr>
      <w:r>
        <w:t xml:space="preserve">Dedicated Gateway is not available for purchase by new customers from 1 April 2021. </w:t>
      </w:r>
    </w:p>
    <w:p w14:paraId="665697AB" w14:textId="7ABDF2F5" w:rsidR="00E23C01" w:rsidRPr="00AD563D" w:rsidRDefault="00E23C01" w:rsidP="00C576EF">
      <w:pPr>
        <w:pStyle w:val="BodyStyle"/>
        <w:rPr>
          <w:rFonts w:cs="Calibri"/>
          <w:lang w:eastAsia="en-AU"/>
        </w:rPr>
      </w:pPr>
      <w:r>
        <w:t xml:space="preserve">Existing customers may continue to receive Dedicated Gateway, but from </w:t>
      </w:r>
      <w:r w:rsidR="00695119">
        <w:t>30 November</w:t>
      </w:r>
      <w:r>
        <w:t xml:space="preserve"> 2021 will no longer be able to add new services, make changes to existing services or recontract existing services although will still be able to make policy changes.</w:t>
      </w:r>
    </w:p>
    <w:p w14:paraId="57C31A39" w14:textId="1C65B48F" w:rsidR="00E23C01" w:rsidRPr="00AD563D" w:rsidRDefault="00E23C01" w:rsidP="00C576EF">
      <w:pPr>
        <w:pStyle w:val="BodyStyle"/>
        <w:rPr>
          <w:rFonts w:cs="Calibri"/>
          <w:lang w:eastAsia="en-AU"/>
        </w:rPr>
      </w:pPr>
      <w:r>
        <w:t>Dedicated Gateway will no longer be available to existing customers from 31 May 2022.</w:t>
      </w:r>
    </w:p>
    <w:p w14:paraId="288D3ABF" w14:textId="52D4367B" w:rsidR="00E23C01" w:rsidRDefault="00E23C01" w:rsidP="00C576EF">
      <w:pPr>
        <w:pStyle w:val="H3Style3"/>
      </w:pPr>
      <w:bookmarkStart w:id="444" w:name="_Toc101874020"/>
      <w:bookmarkEnd w:id="443"/>
      <w:r>
        <w:t>What is Dedicated Gateway?</w:t>
      </w:r>
      <w:bookmarkEnd w:id="444"/>
    </w:p>
    <w:p w14:paraId="7BE2529D" w14:textId="77777777" w:rsidR="000930F2" w:rsidRDefault="000930F2" w:rsidP="00C576EF">
      <w:pPr>
        <w:pStyle w:val="BodyStyle"/>
      </w:pPr>
      <w:r>
        <w:t>Dedicated Gateway (formerly Security Premium)</w:t>
      </w:r>
      <w:r w:rsidR="00A97080" w:rsidRPr="00BB605F">
        <w:t xml:space="preserve"> a hosted security gateway located in our Tailored Infrastructure data centres</w:t>
      </w:r>
      <w:r>
        <w:t>.</w:t>
      </w:r>
    </w:p>
    <w:p w14:paraId="24AD15B1" w14:textId="7F6DB4E7" w:rsidR="008171D9" w:rsidDel="00554264" w:rsidRDefault="00BB74E6" w:rsidP="00F1784E">
      <w:pPr>
        <w:pStyle w:val="BodyStyle"/>
      </w:pPr>
      <w:r>
        <w:t>You may apply for one or more of the following security services</w:t>
      </w:r>
      <w:r w:rsidR="00A97080">
        <w:t xml:space="preserve"> as part of your Dedicated Gateway</w:t>
      </w:r>
      <w:r>
        <w:t>:</w:t>
      </w:r>
      <w:bookmarkStart w:id="445" w:name="_Toc255398790"/>
      <w:bookmarkStart w:id="446" w:name="_Toc255399068"/>
      <w:bookmarkStart w:id="447" w:name="_Toc255399177"/>
      <w:bookmarkStart w:id="448" w:name="_Toc255399287"/>
      <w:bookmarkStart w:id="449" w:name="_Toc255399397"/>
      <w:bookmarkStart w:id="450" w:name="_Toc255399668"/>
      <w:bookmarkStart w:id="451" w:name="_Toc269233981"/>
      <w:bookmarkStart w:id="452" w:name="_Toc269234450"/>
      <w:bookmarkStart w:id="453" w:name="_Toc269233984"/>
      <w:bookmarkStart w:id="454" w:name="_Toc269234453"/>
      <w:bookmarkStart w:id="455" w:name="_Toc255399101"/>
      <w:bookmarkStart w:id="456" w:name="_Toc255399211"/>
      <w:bookmarkStart w:id="457" w:name="_Toc255399321"/>
      <w:bookmarkStart w:id="458" w:name="_Toc255399431"/>
      <w:bookmarkStart w:id="459" w:name="_Toc255399702"/>
      <w:bookmarkStart w:id="460" w:name="_Toc255399103"/>
      <w:bookmarkStart w:id="461" w:name="_Toc255399213"/>
      <w:bookmarkStart w:id="462" w:name="_Toc255399323"/>
      <w:bookmarkStart w:id="463" w:name="_Toc255399433"/>
      <w:bookmarkStart w:id="464" w:name="_Toc255399704"/>
      <w:bookmarkStart w:id="465" w:name="_Toc255399107"/>
      <w:bookmarkStart w:id="466" w:name="_Toc255399217"/>
      <w:bookmarkStart w:id="467" w:name="_Toc255399327"/>
      <w:bookmarkStart w:id="468" w:name="_Toc255399437"/>
      <w:bookmarkStart w:id="469" w:name="_Toc255399708"/>
      <w:bookmarkStart w:id="470" w:name="_Toc255399109"/>
      <w:bookmarkStart w:id="471" w:name="_Toc255399219"/>
      <w:bookmarkStart w:id="472" w:name="_Toc255399329"/>
      <w:bookmarkStart w:id="473" w:name="_Toc255399439"/>
      <w:bookmarkStart w:id="474" w:name="_Toc255399710"/>
      <w:bookmarkStart w:id="475" w:name="_Toc254161961"/>
      <w:bookmarkStart w:id="476" w:name="_Toc254162745"/>
      <w:bookmarkStart w:id="477" w:name="_Toc254163347"/>
      <w:bookmarkStart w:id="478" w:name="_Toc254194409"/>
      <w:bookmarkStart w:id="479" w:name="_Toc312874368"/>
      <w:bookmarkStart w:id="480" w:name="_Toc312875006"/>
      <w:bookmarkStart w:id="481" w:name="_Toc312875187"/>
      <w:bookmarkStart w:id="482" w:name="_Toc312875369"/>
      <w:bookmarkStart w:id="483" w:name="_Toc312875586"/>
      <w:bookmarkStart w:id="484" w:name="_Toc312876242"/>
      <w:bookmarkStart w:id="485" w:name="_Toc312918742"/>
      <w:bookmarkStart w:id="486" w:name="_Toc312918933"/>
      <w:bookmarkStart w:id="487" w:name="_Toc312921544"/>
      <w:bookmarkStart w:id="488" w:name="_Toc313003013"/>
      <w:bookmarkStart w:id="489" w:name="_Toc312874369"/>
      <w:bookmarkStart w:id="490" w:name="_Toc312875007"/>
      <w:bookmarkStart w:id="491" w:name="_Toc312875188"/>
      <w:bookmarkStart w:id="492" w:name="_Toc312875370"/>
      <w:bookmarkStart w:id="493" w:name="_Toc312875587"/>
      <w:bookmarkStart w:id="494" w:name="_Toc312876243"/>
      <w:bookmarkStart w:id="495" w:name="_Toc312918743"/>
      <w:bookmarkStart w:id="496" w:name="_Toc312918934"/>
      <w:bookmarkStart w:id="497" w:name="_Toc312921545"/>
      <w:bookmarkStart w:id="498" w:name="_Toc313003014"/>
      <w:bookmarkStart w:id="499" w:name="_Toc312874370"/>
      <w:bookmarkStart w:id="500" w:name="_Toc312875008"/>
      <w:bookmarkStart w:id="501" w:name="_Toc312875189"/>
      <w:bookmarkStart w:id="502" w:name="_Toc312875371"/>
      <w:bookmarkStart w:id="503" w:name="_Toc312875588"/>
      <w:bookmarkStart w:id="504" w:name="_Toc312876244"/>
      <w:bookmarkStart w:id="505" w:name="_Toc312918744"/>
      <w:bookmarkStart w:id="506" w:name="_Toc312918935"/>
      <w:bookmarkStart w:id="507" w:name="_Toc312921546"/>
      <w:bookmarkStart w:id="508" w:name="_Toc313003015"/>
      <w:bookmarkStart w:id="509" w:name="_Toc312874371"/>
      <w:bookmarkStart w:id="510" w:name="_Toc312875009"/>
      <w:bookmarkStart w:id="511" w:name="_Toc312875190"/>
      <w:bookmarkStart w:id="512" w:name="_Toc312875372"/>
      <w:bookmarkStart w:id="513" w:name="_Toc312875589"/>
      <w:bookmarkStart w:id="514" w:name="_Toc312876245"/>
      <w:bookmarkStart w:id="515" w:name="_Toc312918745"/>
      <w:bookmarkStart w:id="516" w:name="_Toc312918936"/>
      <w:bookmarkStart w:id="517" w:name="_Toc312921547"/>
      <w:bookmarkStart w:id="518" w:name="_Toc313003016"/>
      <w:bookmarkStart w:id="519" w:name="_Toc312874372"/>
      <w:bookmarkStart w:id="520" w:name="_Toc312875010"/>
      <w:bookmarkStart w:id="521" w:name="_Toc312875191"/>
      <w:bookmarkStart w:id="522" w:name="_Toc312875373"/>
      <w:bookmarkStart w:id="523" w:name="_Toc312875590"/>
      <w:bookmarkStart w:id="524" w:name="_Toc312876246"/>
      <w:bookmarkStart w:id="525" w:name="_Toc312918746"/>
      <w:bookmarkStart w:id="526" w:name="_Toc312918937"/>
      <w:bookmarkStart w:id="527" w:name="_Toc312921548"/>
      <w:bookmarkStart w:id="528" w:name="_Toc313003017"/>
      <w:bookmarkStart w:id="529" w:name="_Toc312874373"/>
      <w:bookmarkStart w:id="530" w:name="_Toc312875011"/>
      <w:bookmarkStart w:id="531" w:name="_Toc312875192"/>
      <w:bookmarkStart w:id="532" w:name="_Toc312875374"/>
      <w:bookmarkStart w:id="533" w:name="_Toc312875591"/>
      <w:bookmarkStart w:id="534" w:name="_Toc312876247"/>
      <w:bookmarkStart w:id="535" w:name="_Toc312918747"/>
      <w:bookmarkStart w:id="536" w:name="_Toc312918938"/>
      <w:bookmarkStart w:id="537" w:name="_Toc312921549"/>
      <w:bookmarkStart w:id="538" w:name="_Toc313003018"/>
      <w:bookmarkStart w:id="539" w:name="_Toc312874374"/>
      <w:bookmarkStart w:id="540" w:name="_Toc312875012"/>
      <w:bookmarkStart w:id="541" w:name="_Toc312875193"/>
      <w:bookmarkStart w:id="542" w:name="_Toc312875375"/>
      <w:bookmarkStart w:id="543" w:name="_Toc312875592"/>
      <w:bookmarkStart w:id="544" w:name="_Toc312876248"/>
      <w:bookmarkStart w:id="545" w:name="_Toc312918748"/>
      <w:bookmarkStart w:id="546" w:name="_Toc312918939"/>
      <w:bookmarkStart w:id="547" w:name="_Toc312921550"/>
      <w:bookmarkStart w:id="548" w:name="_Toc313003019"/>
      <w:bookmarkStart w:id="549" w:name="_Toc312874375"/>
      <w:bookmarkStart w:id="550" w:name="_Toc312875013"/>
      <w:bookmarkStart w:id="551" w:name="_Toc312875194"/>
      <w:bookmarkStart w:id="552" w:name="_Toc312875376"/>
      <w:bookmarkStart w:id="553" w:name="_Toc312875593"/>
      <w:bookmarkStart w:id="554" w:name="_Toc312876249"/>
      <w:bookmarkStart w:id="555" w:name="_Toc312918749"/>
      <w:bookmarkStart w:id="556" w:name="_Toc312918940"/>
      <w:bookmarkStart w:id="557" w:name="_Toc312921551"/>
      <w:bookmarkStart w:id="558" w:name="_Toc313003020"/>
      <w:bookmarkStart w:id="559" w:name="_Toc312874376"/>
      <w:bookmarkStart w:id="560" w:name="_Toc312875014"/>
      <w:bookmarkStart w:id="561" w:name="_Toc312875195"/>
      <w:bookmarkStart w:id="562" w:name="_Toc312875377"/>
      <w:bookmarkStart w:id="563" w:name="_Toc312875594"/>
      <w:bookmarkStart w:id="564" w:name="_Toc312876250"/>
      <w:bookmarkStart w:id="565" w:name="_Toc312918750"/>
      <w:bookmarkStart w:id="566" w:name="_Toc312918941"/>
      <w:bookmarkStart w:id="567" w:name="_Toc312921552"/>
      <w:bookmarkStart w:id="568" w:name="_Toc313003021"/>
      <w:bookmarkStart w:id="569" w:name="_Toc312874377"/>
      <w:bookmarkStart w:id="570" w:name="_Toc312875015"/>
      <w:bookmarkStart w:id="571" w:name="_Toc312875196"/>
      <w:bookmarkStart w:id="572" w:name="_Toc312875378"/>
      <w:bookmarkStart w:id="573" w:name="_Toc312875595"/>
      <w:bookmarkStart w:id="574" w:name="_Toc312876251"/>
      <w:bookmarkStart w:id="575" w:name="_Toc312918751"/>
      <w:bookmarkStart w:id="576" w:name="_Toc312918942"/>
      <w:bookmarkStart w:id="577" w:name="_Toc312921553"/>
      <w:bookmarkStart w:id="578" w:name="_Toc313003022"/>
      <w:bookmarkStart w:id="579" w:name="_Toc312874378"/>
      <w:bookmarkStart w:id="580" w:name="_Toc312875016"/>
      <w:bookmarkStart w:id="581" w:name="_Toc312875197"/>
      <w:bookmarkStart w:id="582" w:name="_Toc312875379"/>
      <w:bookmarkStart w:id="583" w:name="_Toc312875596"/>
      <w:bookmarkStart w:id="584" w:name="_Toc312876252"/>
      <w:bookmarkStart w:id="585" w:name="_Toc312918752"/>
      <w:bookmarkStart w:id="586" w:name="_Toc312918943"/>
      <w:bookmarkStart w:id="587" w:name="_Toc312921554"/>
      <w:bookmarkStart w:id="588" w:name="_Toc313003023"/>
      <w:bookmarkStart w:id="589" w:name="_Toc312874379"/>
      <w:bookmarkStart w:id="590" w:name="_Toc312875017"/>
      <w:bookmarkStart w:id="591" w:name="_Toc312875198"/>
      <w:bookmarkStart w:id="592" w:name="_Toc312875380"/>
      <w:bookmarkStart w:id="593" w:name="_Toc312875597"/>
      <w:bookmarkStart w:id="594" w:name="_Toc312876253"/>
      <w:bookmarkStart w:id="595" w:name="_Toc312918753"/>
      <w:bookmarkStart w:id="596" w:name="_Toc312918944"/>
      <w:bookmarkStart w:id="597" w:name="_Toc312921555"/>
      <w:bookmarkStart w:id="598" w:name="_Toc313003024"/>
      <w:bookmarkStart w:id="599" w:name="_Toc312874380"/>
      <w:bookmarkStart w:id="600" w:name="_Toc312875018"/>
      <w:bookmarkStart w:id="601" w:name="_Toc312875199"/>
      <w:bookmarkStart w:id="602" w:name="_Toc312875381"/>
      <w:bookmarkStart w:id="603" w:name="_Toc312875598"/>
      <w:bookmarkStart w:id="604" w:name="_Toc312876254"/>
      <w:bookmarkStart w:id="605" w:name="_Toc312918754"/>
      <w:bookmarkStart w:id="606" w:name="_Toc312918945"/>
      <w:bookmarkStart w:id="607" w:name="_Toc312921556"/>
      <w:bookmarkStart w:id="608" w:name="_Toc313003025"/>
      <w:bookmarkStart w:id="609" w:name="_Toc312874381"/>
      <w:bookmarkStart w:id="610" w:name="_Toc312875019"/>
      <w:bookmarkStart w:id="611" w:name="_Toc312875200"/>
      <w:bookmarkStart w:id="612" w:name="_Toc312875382"/>
      <w:bookmarkStart w:id="613" w:name="_Toc312875599"/>
      <w:bookmarkStart w:id="614" w:name="_Toc312876255"/>
      <w:bookmarkStart w:id="615" w:name="_Toc312918755"/>
      <w:bookmarkStart w:id="616" w:name="_Toc312918946"/>
      <w:bookmarkStart w:id="617" w:name="_Toc312921557"/>
      <w:bookmarkStart w:id="618" w:name="_Toc313003026"/>
      <w:bookmarkStart w:id="619" w:name="_Toc312874382"/>
      <w:bookmarkStart w:id="620" w:name="_Toc312875020"/>
      <w:bookmarkStart w:id="621" w:name="_Toc312875201"/>
      <w:bookmarkStart w:id="622" w:name="_Toc312875383"/>
      <w:bookmarkStart w:id="623" w:name="_Toc312875600"/>
      <w:bookmarkStart w:id="624" w:name="_Toc312876256"/>
      <w:bookmarkStart w:id="625" w:name="_Toc312918756"/>
      <w:bookmarkStart w:id="626" w:name="_Toc312918947"/>
      <w:bookmarkStart w:id="627" w:name="_Toc312921558"/>
      <w:bookmarkStart w:id="628" w:name="_Toc313003027"/>
      <w:bookmarkStart w:id="629" w:name="_Toc312874383"/>
      <w:bookmarkStart w:id="630" w:name="_Toc312875021"/>
      <w:bookmarkStart w:id="631" w:name="_Toc312875202"/>
      <w:bookmarkStart w:id="632" w:name="_Toc312875384"/>
      <w:bookmarkStart w:id="633" w:name="_Toc312875601"/>
      <w:bookmarkStart w:id="634" w:name="_Toc312876257"/>
      <w:bookmarkStart w:id="635" w:name="_Toc312918757"/>
      <w:bookmarkStart w:id="636" w:name="_Toc312918948"/>
      <w:bookmarkStart w:id="637" w:name="_Toc312921559"/>
      <w:bookmarkStart w:id="638" w:name="_Toc313003028"/>
      <w:bookmarkStart w:id="639" w:name="_Toc312874384"/>
      <w:bookmarkStart w:id="640" w:name="_Toc312875022"/>
      <w:bookmarkStart w:id="641" w:name="_Toc312875203"/>
      <w:bookmarkStart w:id="642" w:name="_Toc312875385"/>
      <w:bookmarkStart w:id="643" w:name="_Toc312875602"/>
      <w:bookmarkStart w:id="644" w:name="_Toc312876258"/>
      <w:bookmarkStart w:id="645" w:name="_Toc312918758"/>
      <w:bookmarkStart w:id="646" w:name="_Toc312918949"/>
      <w:bookmarkStart w:id="647" w:name="_Toc312921560"/>
      <w:bookmarkStart w:id="648" w:name="_Toc313003029"/>
      <w:bookmarkStart w:id="649" w:name="_Toc312874385"/>
      <w:bookmarkStart w:id="650" w:name="_Toc312875023"/>
      <w:bookmarkStart w:id="651" w:name="_Toc312875204"/>
      <w:bookmarkStart w:id="652" w:name="_Toc312875386"/>
      <w:bookmarkStart w:id="653" w:name="_Toc312875603"/>
      <w:bookmarkStart w:id="654" w:name="_Toc312876259"/>
      <w:bookmarkStart w:id="655" w:name="_Toc312918759"/>
      <w:bookmarkStart w:id="656" w:name="_Toc312918950"/>
      <w:bookmarkStart w:id="657" w:name="_Toc312921561"/>
      <w:bookmarkStart w:id="658" w:name="_Toc313003030"/>
      <w:bookmarkStart w:id="659" w:name="_Toc312874386"/>
      <w:bookmarkStart w:id="660" w:name="_Toc312875024"/>
      <w:bookmarkStart w:id="661" w:name="_Toc312875205"/>
      <w:bookmarkStart w:id="662" w:name="_Toc312875387"/>
      <w:bookmarkStart w:id="663" w:name="_Toc312875604"/>
      <w:bookmarkStart w:id="664" w:name="_Toc312876260"/>
      <w:bookmarkStart w:id="665" w:name="_Toc312918760"/>
      <w:bookmarkStart w:id="666" w:name="_Toc312918951"/>
      <w:bookmarkStart w:id="667" w:name="_Toc312921562"/>
      <w:bookmarkStart w:id="668" w:name="_Toc313003031"/>
      <w:bookmarkStart w:id="669" w:name="_Toc312874387"/>
      <w:bookmarkStart w:id="670" w:name="_Toc312875025"/>
      <w:bookmarkStart w:id="671" w:name="_Toc312875206"/>
      <w:bookmarkStart w:id="672" w:name="_Toc312875388"/>
      <w:bookmarkStart w:id="673" w:name="_Toc312875605"/>
      <w:bookmarkStart w:id="674" w:name="_Toc312876261"/>
      <w:bookmarkStart w:id="675" w:name="_Toc312918761"/>
      <w:bookmarkStart w:id="676" w:name="_Toc312918952"/>
      <w:bookmarkStart w:id="677" w:name="_Toc312921563"/>
      <w:bookmarkStart w:id="678" w:name="_Toc313003032"/>
      <w:bookmarkStart w:id="679" w:name="_Toc312874388"/>
      <w:bookmarkStart w:id="680" w:name="_Toc312875026"/>
      <w:bookmarkStart w:id="681" w:name="_Toc312875207"/>
      <w:bookmarkStart w:id="682" w:name="_Toc312875389"/>
      <w:bookmarkStart w:id="683" w:name="_Toc312875606"/>
      <w:bookmarkStart w:id="684" w:name="_Toc312876262"/>
      <w:bookmarkStart w:id="685" w:name="_Toc312918762"/>
      <w:bookmarkStart w:id="686" w:name="_Toc312918953"/>
      <w:bookmarkStart w:id="687" w:name="_Toc312921564"/>
      <w:bookmarkStart w:id="688" w:name="_Toc313003033"/>
      <w:bookmarkStart w:id="689" w:name="_Toc312874389"/>
      <w:bookmarkStart w:id="690" w:name="_Toc312875027"/>
      <w:bookmarkStart w:id="691" w:name="_Toc312875208"/>
      <w:bookmarkStart w:id="692" w:name="_Toc312875390"/>
      <w:bookmarkStart w:id="693" w:name="_Toc312875607"/>
      <w:bookmarkStart w:id="694" w:name="_Toc312876263"/>
      <w:bookmarkStart w:id="695" w:name="_Toc312918763"/>
      <w:bookmarkStart w:id="696" w:name="_Toc312918954"/>
      <w:bookmarkStart w:id="697" w:name="_Toc312921565"/>
      <w:bookmarkStart w:id="698" w:name="_Toc313003034"/>
      <w:bookmarkStart w:id="699" w:name="_Toc309394745"/>
      <w:bookmarkStart w:id="700" w:name="_Toc312874391"/>
      <w:bookmarkStart w:id="701" w:name="_Toc312875029"/>
      <w:bookmarkStart w:id="702" w:name="_Toc312875210"/>
      <w:bookmarkStart w:id="703" w:name="_Toc312875392"/>
      <w:bookmarkStart w:id="704" w:name="_Toc312875609"/>
      <w:bookmarkStart w:id="705" w:name="_Toc312876265"/>
      <w:bookmarkStart w:id="706" w:name="_Toc312918765"/>
      <w:bookmarkStart w:id="707" w:name="_Toc312918956"/>
      <w:bookmarkStart w:id="708" w:name="_Toc312921567"/>
      <w:bookmarkStart w:id="709" w:name="_Toc313003036"/>
      <w:bookmarkStart w:id="710" w:name="_Toc309394746"/>
      <w:bookmarkStart w:id="711" w:name="_Toc312874392"/>
      <w:bookmarkStart w:id="712" w:name="_Toc312875030"/>
      <w:bookmarkStart w:id="713" w:name="_Toc312875211"/>
      <w:bookmarkStart w:id="714" w:name="_Toc312875393"/>
      <w:bookmarkStart w:id="715" w:name="_Toc312875610"/>
      <w:bookmarkStart w:id="716" w:name="_Toc312876266"/>
      <w:bookmarkStart w:id="717" w:name="_Toc312918766"/>
      <w:bookmarkStart w:id="718" w:name="_Toc312918957"/>
      <w:bookmarkStart w:id="719" w:name="_Toc312921568"/>
      <w:bookmarkStart w:id="720" w:name="_Toc313003037"/>
      <w:bookmarkStart w:id="721" w:name="_Toc309394747"/>
      <w:bookmarkStart w:id="722" w:name="_Toc312874393"/>
      <w:bookmarkStart w:id="723" w:name="_Toc312875031"/>
      <w:bookmarkStart w:id="724" w:name="_Toc312875212"/>
      <w:bookmarkStart w:id="725" w:name="_Toc312875394"/>
      <w:bookmarkStart w:id="726" w:name="_Toc312875611"/>
      <w:bookmarkStart w:id="727" w:name="_Toc312876267"/>
      <w:bookmarkStart w:id="728" w:name="_Toc312918767"/>
      <w:bookmarkStart w:id="729" w:name="_Toc312918958"/>
      <w:bookmarkStart w:id="730" w:name="_Toc312921569"/>
      <w:bookmarkStart w:id="731" w:name="_Toc313003038"/>
      <w:bookmarkStart w:id="732" w:name="_Toc312874394"/>
      <w:bookmarkStart w:id="733" w:name="_Toc312875032"/>
      <w:bookmarkStart w:id="734" w:name="_Toc312875213"/>
      <w:bookmarkStart w:id="735" w:name="_Toc312875395"/>
      <w:bookmarkStart w:id="736" w:name="_Toc312875612"/>
      <w:bookmarkStart w:id="737" w:name="_Toc312876268"/>
      <w:bookmarkStart w:id="738" w:name="_Toc312918768"/>
      <w:bookmarkStart w:id="739" w:name="_Toc312918959"/>
      <w:bookmarkStart w:id="740" w:name="_Toc312921570"/>
      <w:bookmarkStart w:id="741" w:name="_Toc313003039"/>
      <w:bookmarkStart w:id="742" w:name="_Toc312874395"/>
      <w:bookmarkStart w:id="743" w:name="_Toc312875033"/>
      <w:bookmarkStart w:id="744" w:name="_Toc312875214"/>
      <w:bookmarkStart w:id="745" w:name="_Toc312875396"/>
      <w:bookmarkStart w:id="746" w:name="_Toc312875613"/>
      <w:bookmarkStart w:id="747" w:name="_Toc312876269"/>
      <w:bookmarkStart w:id="748" w:name="_Toc312918769"/>
      <w:bookmarkStart w:id="749" w:name="_Toc312918960"/>
      <w:bookmarkStart w:id="750" w:name="_Toc312921571"/>
      <w:bookmarkStart w:id="751" w:name="_Toc313003040"/>
      <w:bookmarkStart w:id="752" w:name="_Toc312874397"/>
      <w:bookmarkStart w:id="753" w:name="_Toc312875035"/>
      <w:bookmarkStart w:id="754" w:name="_Toc312875216"/>
      <w:bookmarkStart w:id="755" w:name="_Toc312875398"/>
      <w:bookmarkStart w:id="756" w:name="_Toc312875615"/>
      <w:bookmarkStart w:id="757" w:name="_Toc312876271"/>
      <w:bookmarkStart w:id="758" w:name="_Toc312918771"/>
      <w:bookmarkStart w:id="759" w:name="_Toc312918962"/>
      <w:bookmarkStart w:id="760" w:name="_Toc312921573"/>
      <w:bookmarkStart w:id="761" w:name="_Toc313003042"/>
      <w:bookmarkStart w:id="762" w:name="_Toc312874398"/>
      <w:bookmarkStart w:id="763" w:name="_Toc312875036"/>
      <w:bookmarkStart w:id="764" w:name="_Toc312875217"/>
      <w:bookmarkStart w:id="765" w:name="_Toc312875399"/>
      <w:bookmarkStart w:id="766" w:name="_Toc312875616"/>
      <w:bookmarkStart w:id="767" w:name="_Toc312876272"/>
      <w:bookmarkStart w:id="768" w:name="_Toc312918772"/>
      <w:bookmarkStart w:id="769" w:name="_Toc312918963"/>
      <w:bookmarkStart w:id="770" w:name="_Toc312921574"/>
      <w:bookmarkStart w:id="771" w:name="_Toc313003043"/>
      <w:bookmarkStart w:id="772" w:name="_Toc312874399"/>
      <w:bookmarkStart w:id="773" w:name="_Toc312875037"/>
      <w:bookmarkStart w:id="774" w:name="_Toc312875218"/>
      <w:bookmarkStart w:id="775" w:name="_Toc312875400"/>
      <w:bookmarkStart w:id="776" w:name="_Toc312875617"/>
      <w:bookmarkStart w:id="777" w:name="_Toc312876273"/>
      <w:bookmarkStart w:id="778" w:name="_Toc312918773"/>
      <w:bookmarkStart w:id="779" w:name="_Toc312918964"/>
      <w:bookmarkStart w:id="780" w:name="_Toc312921575"/>
      <w:bookmarkStart w:id="781" w:name="_Toc313003044"/>
      <w:bookmarkStart w:id="782" w:name="_Toc309394753"/>
      <w:bookmarkStart w:id="783" w:name="_Toc312874400"/>
      <w:bookmarkStart w:id="784" w:name="_Toc312875038"/>
      <w:bookmarkStart w:id="785" w:name="_Toc312875219"/>
      <w:bookmarkStart w:id="786" w:name="_Toc312875401"/>
      <w:bookmarkStart w:id="787" w:name="_Toc312875618"/>
      <w:bookmarkStart w:id="788" w:name="_Toc312876274"/>
      <w:bookmarkStart w:id="789" w:name="_Toc312918774"/>
      <w:bookmarkStart w:id="790" w:name="_Toc312918965"/>
      <w:bookmarkStart w:id="791" w:name="_Toc312921576"/>
      <w:bookmarkStart w:id="792" w:name="_Toc313003045"/>
      <w:bookmarkStart w:id="793" w:name="_Toc309394754"/>
      <w:bookmarkStart w:id="794" w:name="_Toc312874401"/>
      <w:bookmarkStart w:id="795" w:name="_Toc312875039"/>
      <w:bookmarkStart w:id="796" w:name="_Toc312875220"/>
      <w:bookmarkStart w:id="797" w:name="_Toc312875402"/>
      <w:bookmarkStart w:id="798" w:name="_Toc312875619"/>
      <w:bookmarkStart w:id="799" w:name="_Toc312876275"/>
      <w:bookmarkStart w:id="800" w:name="_Toc312918775"/>
      <w:bookmarkStart w:id="801" w:name="_Toc312918966"/>
      <w:bookmarkStart w:id="802" w:name="_Toc312921577"/>
      <w:bookmarkStart w:id="803" w:name="_Toc313003046"/>
      <w:bookmarkStart w:id="804" w:name="_Toc309394755"/>
      <w:bookmarkStart w:id="805" w:name="_Toc312874403"/>
      <w:bookmarkStart w:id="806" w:name="_Toc312875041"/>
      <w:bookmarkStart w:id="807" w:name="_Toc312875222"/>
      <w:bookmarkStart w:id="808" w:name="_Toc312875404"/>
      <w:bookmarkStart w:id="809" w:name="_Toc312875621"/>
      <w:bookmarkStart w:id="810" w:name="_Toc312876277"/>
      <w:bookmarkStart w:id="811" w:name="_Toc312918777"/>
      <w:bookmarkStart w:id="812" w:name="_Toc312918968"/>
      <w:bookmarkStart w:id="813" w:name="_Toc312921579"/>
      <w:bookmarkStart w:id="814" w:name="_Toc313003048"/>
      <w:bookmarkStart w:id="815" w:name="_Toc309394756"/>
      <w:bookmarkStart w:id="816" w:name="_Toc312874404"/>
      <w:bookmarkStart w:id="817" w:name="_Toc312875042"/>
      <w:bookmarkStart w:id="818" w:name="_Toc312875223"/>
      <w:bookmarkStart w:id="819" w:name="_Toc312875405"/>
      <w:bookmarkStart w:id="820" w:name="_Toc312875622"/>
      <w:bookmarkStart w:id="821" w:name="_Toc312876278"/>
      <w:bookmarkStart w:id="822" w:name="_Toc312918778"/>
      <w:bookmarkStart w:id="823" w:name="_Toc312918969"/>
      <w:bookmarkStart w:id="824" w:name="_Toc312921580"/>
      <w:bookmarkStart w:id="825" w:name="_Toc313003049"/>
      <w:bookmarkStart w:id="826" w:name="_Toc312874405"/>
      <w:bookmarkStart w:id="827" w:name="_Toc312875043"/>
      <w:bookmarkStart w:id="828" w:name="_Toc312875224"/>
      <w:bookmarkStart w:id="829" w:name="_Toc312875406"/>
      <w:bookmarkStart w:id="830" w:name="_Toc312875623"/>
      <w:bookmarkStart w:id="831" w:name="_Toc312876279"/>
      <w:bookmarkStart w:id="832" w:name="_Toc312918779"/>
      <w:bookmarkStart w:id="833" w:name="_Toc312918970"/>
      <w:bookmarkStart w:id="834" w:name="_Toc312921581"/>
      <w:bookmarkStart w:id="835" w:name="_Toc313003050"/>
      <w:bookmarkStart w:id="836" w:name="_Toc309394758"/>
      <w:bookmarkStart w:id="837" w:name="_Toc312874406"/>
      <w:bookmarkStart w:id="838" w:name="_Toc312875044"/>
      <w:bookmarkStart w:id="839" w:name="_Toc312875225"/>
      <w:bookmarkStart w:id="840" w:name="_Toc312875407"/>
      <w:bookmarkStart w:id="841" w:name="_Toc312875624"/>
      <w:bookmarkStart w:id="842" w:name="_Toc312876280"/>
      <w:bookmarkStart w:id="843" w:name="_Toc312918780"/>
      <w:bookmarkStart w:id="844" w:name="_Toc312918971"/>
      <w:bookmarkStart w:id="845" w:name="_Toc312921582"/>
      <w:bookmarkStart w:id="846" w:name="_Toc313003051"/>
      <w:bookmarkStart w:id="847" w:name="_Toc309394759"/>
      <w:bookmarkStart w:id="848" w:name="_Toc312874407"/>
      <w:bookmarkStart w:id="849" w:name="_Toc312875045"/>
      <w:bookmarkStart w:id="850" w:name="_Toc312875226"/>
      <w:bookmarkStart w:id="851" w:name="_Toc312875408"/>
      <w:bookmarkStart w:id="852" w:name="_Toc312875625"/>
      <w:bookmarkStart w:id="853" w:name="_Toc312876281"/>
      <w:bookmarkStart w:id="854" w:name="_Toc312918781"/>
      <w:bookmarkStart w:id="855" w:name="_Toc312918972"/>
      <w:bookmarkStart w:id="856" w:name="_Toc312921583"/>
      <w:bookmarkStart w:id="857" w:name="_Toc313003052"/>
      <w:bookmarkStart w:id="858" w:name="_Toc309394760"/>
      <w:bookmarkStart w:id="859" w:name="_Toc312874409"/>
      <w:bookmarkStart w:id="860" w:name="_Toc312875047"/>
      <w:bookmarkStart w:id="861" w:name="_Toc312875228"/>
      <w:bookmarkStart w:id="862" w:name="_Toc312875410"/>
      <w:bookmarkStart w:id="863" w:name="_Toc312875627"/>
      <w:bookmarkStart w:id="864" w:name="_Toc312876283"/>
      <w:bookmarkStart w:id="865" w:name="_Toc312918783"/>
      <w:bookmarkStart w:id="866" w:name="_Toc312918974"/>
      <w:bookmarkStart w:id="867" w:name="_Toc312921585"/>
      <w:bookmarkStart w:id="868" w:name="_Toc313003054"/>
      <w:bookmarkStart w:id="869" w:name="_Toc312874410"/>
      <w:bookmarkStart w:id="870" w:name="_Toc312875048"/>
      <w:bookmarkStart w:id="871" w:name="_Toc312875229"/>
      <w:bookmarkStart w:id="872" w:name="_Toc312875411"/>
      <w:bookmarkStart w:id="873" w:name="_Toc312875628"/>
      <w:bookmarkStart w:id="874" w:name="_Toc312876284"/>
      <w:bookmarkStart w:id="875" w:name="_Toc312918784"/>
      <w:bookmarkStart w:id="876" w:name="_Toc312918975"/>
      <w:bookmarkStart w:id="877" w:name="_Toc312921586"/>
      <w:bookmarkStart w:id="878" w:name="_Toc313003055"/>
      <w:bookmarkStart w:id="879" w:name="_Toc312874411"/>
      <w:bookmarkStart w:id="880" w:name="_Toc312875049"/>
      <w:bookmarkStart w:id="881" w:name="_Toc312875230"/>
      <w:bookmarkStart w:id="882" w:name="_Toc312875412"/>
      <w:bookmarkStart w:id="883" w:name="_Toc312875629"/>
      <w:bookmarkStart w:id="884" w:name="_Toc312876285"/>
      <w:bookmarkStart w:id="885" w:name="_Toc312918785"/>
      <w:bookmarkStart w:id="886" w:name="_Toc312918976"/>
      <w:bookmarkStart w:id="887" w:name="_Toc312921587"/>
      <w:bookmarkStart w:id="888" w:name="_Toc313003056"/>
      <w:bookmarkStart w:id="889" w:name="_Toc309394763"/>
      <w:bookmarkStart w:id="890" w:name="_Toc312874412"/>
      <w:bookmarkStart w:id="891" w:name="_Toc312875050"/>
      <w:bookmarkStart w:id="892" w:name="_Toc312875231"/>
      <w:bookmarkStart w:id="893" w:name="_Toc312875413"/>
      <w:bookmarkStart w:id="894" w:name="_Toc312875630"/>
      <w:bookmarkStart w:id="895" w:name="_Toc312876286"/>
      <w:bookmarkStart w:id="896" w:name="_Toc312918786"/>
      <w:bookmarkStart w:id="897" w:name="_Toc312918977"/>
      <w:bookmarkStart w:id="898" w:name="_Toc312921588"/>
      <w:bookmarkStart w:id="899" w:name="_Toc313003057"/>
      <w:bookmarkStart w:id="900" w:name="_Toc309394764"/>
      <w:bookmarkStart w:id="901" w:name="_Toc312874413"/>
      <w:bookmarkStart w:id="902" w:name="_Toc312875051"/>
      <w:bookmarkStart w:id="903" w:name="_Toc312875232"/>
      <w:bookmarkStart w:id="904" w:name="_Toc312875414"/>
      <w:bookmarkStart w:id="905" w:name="_Toc312875631"/>
      <w:bookmarkStart w:id="906" w:name="_Toc312876287"/>
      <w:bookmarkStart w:id="907" w:name="_Toc312918787"/>
      <w:bookmarkStart w:id="908" w:name="_Toc312918978"/>
      <w:bookmarkStart w:id="909" w:name="_Toc312921589"/>
      <w:bookmarkStart w:id="910" w:name="_Toc313003058"/>
      <w:bookmarkStart w:id="911" w:name="_Toc309394765"/>
      <w:bookmarkStart w:id="912" w:name="_Toc312874415"/>
      <w:bookmarkStart w:id="913" w:name="_Toc312875053"/>
      <w:bookmarkStart w:id="914" w:name="_Toc312875234"/>
      <w:bookmarkStart w:id="915" w:name="_Toc312875416"/>
      <w:bookmarkStart w:id="916" w:name="_Toc312875633"/>
      <w:bookmarkStart w:id="917" w:name="_Toc312876289"/>
      <w:bookmarkStart w:id="918" w:name="_Toc312918789"/>
      <w:bookmarkStart w:id="919" w:name="_Toc312918980"/>
      <w:bookmarkStart w:id="920" w:name="_Toc312921591"/>
      <w:bookmarkStart w:id="921" w:name="_Toc313003060"/>
      <w:bookmarkStart w:id="922" w:name="_Toc309394766"/>
      <w:bookmarkStart w:id="923" w:name="_Toc312874416"/>
      <w:bookmarkStart w:id="924" w:name="_Toc312875054"/>
      <w:bookmarkStart w:id="925" w:name="_Toc312875235"/>
      <w:bookmarkStart w:id="926" w:name="_Toc312875417"/>
      <w:bookmarkStart w:id="927" w:name="_Toc312875634"/>
      <w:bookmarkStart w:id="928" w:name="_Toc312876290"/>
      <w:bookmarkStart w:id="929" w:name="_Toc312918790"/>
      <w:bookmarkStart w:id="930" w:name="_Toc312918981"/>
      <w:bookmarkStart w:id="931" w:name="_Toc312921592"/>
      <w:bookmarkStart w:id="932" w:name="_Toc313003061"/>
      <w:bookmarkStart w:id="933" w:name="_Toc312874417"/>
      <w:bookmarkStart w:id="934" w:name="_Toc312875055"/>
      <w:bookmarkStart w:id="935" w:name="_Toc312875236"/>
      <w:bookmarkStart w:id="936" w:name="_Toc312875418"/>
      <w:bookmarkStart w:id="937" w:name="_Toc312875635"/>
      <w:bookmarkStart w:id="938" w:name="_Toc312876291"/>
      <w:bookmarkStart w:id="939" w:name="_Toc312918791"/>
      <w:bookmarkStart w:id="940" w:name="_Toc312918982"/>
      <w:bookmarkStart w:id="941" w:name="_Toc312921593"/>
      <w:bookmarkStart w:id="942" w:name="_Toc313003062"/>
      <w:bookmarkStart w:id="943" w:name="_Toc309394768"/>
      <w:bookmarkStart w:id="944" w:name="_Toc312874418"/>
      <w:bookmarkStart w:id="945" w:name="_Toc312875056"/>
      <w:bookmarkStart w:id="946" w:name="_Toc312875237"/>
      <w:bookmarkStart w:id="947" w:name="_Toc312875419"/>
      <w:bookmarkStart w:id="948" w:name="_Toc312875636"/>
      <w:bookmarkStart w:id="949" w:name="_Toc312876292"/>
      <w:bookmarkStart w:id="950" w:name="_Toc312918792"/>
      <w:bookmarkStart w:id="951" w:name="_Toc312918983"/>
      <w:bookmarkStart w:id="952" w:name="_Toc312921594"/>
      <w:bookmarkStart w:id="953" w:name="_Toc313003063"/>
      <w:bookmarkStart w:id="954" w:name="_Toc309394769"/>
      <w:bookmarkStart w:id="955" w:name="_Toc312874419"/>
      <w:bookmarkStart w:id="956" w:name="_Toc312875057"/>
      <w:bookmarkStart w:id="957" w:name="_Toc312875238"/>
      <w:bookmarkStart w:id="958" w:name="_Toc312875420"/>
      <w:bookmarkStart w:id="959" w:name="_Toc312875637"/>
      <w:bookmarkStart w:id="960" w:name="_Toc312876293"/>
      <w:bookmarkStart w:id="961" w:name="_Toc312918793"/>
      <w:bookmarkStart w:id="962" w:name="_Toc312918984"/>
      <w:bookmarkStart w:id="963" w:name="_Toc312921595"/>
      <w:bookmarkStart w:id="964" w:name="_Toc313003064"/>
      <w:bookmarkStart w:id="965" w:name="_Toc309394770"/>
      <w:bookmarkStart w:id="966" w:name="_Toc312874421"/>
      <w:bookmarkStart w:id="967" w:name="_Toc312875059"/>
      <w:bookmarkStart w:id="968" w:name="_Toc312875240"/>
      <w:bookmarkStart w:id="969" w:name="_Toc312875422"/>
      <w:bookmarkStart w:id="970" w:name="_Toc312875639"/>
      <w:bookmarkStart w:id="971" w:name="_Toc312876295"/>
      <w:bookmarkStart w:id="972" w:name="_Toc312918795"/>
      <w:bookmarkStart w:id="973" w:name="_Toc312918986"/>
      <w:bookmarkStart w:id="974" w:name="_Toc312921597"/>
      <w:bookmarkStart w:id="975" w:name="_Toc313003066"/>
      <w:bookmarkStart w:id="976" w:name="_Toc312874422"/>
      <w:bookmarkStart w:id="977" w:name="_Toc312875060"/>
      <w:bookmarkStart w:id="978" w:name="_Toc312875241"/>
      <w:bookmarkStart w:id="979" w:name="_Toc312875423"/>
      <w:bookmarkStart w:id="980" w:name="_Toc312875640"/>
      <w:bookmarkStart w:id="981" w:name="_Toc312876296"/>
      <w:bookmarkStart w:id="982" w:name="_Toc312918796"/>
      <w:bookmarkStart w:id="983" w:name="_Toc312918987"/>
      <w:bookmarkStart w:id="984" w:name="_Toc312921598"/>
      <w:bookmarkStart w:id="985" w:name="_Toc313003067"/>
      <w:bookmarkStart w:id="986" w:name="_Toc312874423"/>
      <w:bookmarkStart w:id="987" w:name="_Toc312875061"/>
      <w:bookmarkStart w:id="988" w:name="_Toc312875242"/>
      <w:bookmarkStart w:id="989" w:name="_Toc312875424"/>
      <w:bookmarkStart w:id="990" w:name="_Toc312875641"/>
      <w:bookmarkStart w:id="991" w:name="_Toc312876297"/>
      <w:bookmarkStart w:id="992" w:name="_Toc312918797"/>
      <w:bookmarkStart w:id="993" w:name="_Toc312918988"/>
      <w:bookmarkStart w:id="994" w:name="_Toc312921599"/>
      <w:bookmarkStart w:id="995" w:name="_Toc313003068"/>
      <w:bookmarkStart w:id="996" w:name="_Toc309394773"/>
      <w:bookmarkStart w:id="997" w:name="_Toc312874424"/>
      <w:bookmarkStart w:id="998" w:name="_Toc312875062"/>
      <w:bookmarkStart w:id="999" w:name="_Toc312875243"/>
      <w:bookmarkStart w:id="1000" w:name="_Toc312875425"/>
      <w:bookmarkStart w:id="1001" w:name="_Toc312875642"/>
      <w:bookmarkStart w:id="1002" w:name="_Toc312876298"/>
      <w:bookmarkStart w:id="1003" w:name="_Toc312918798"/>
      <w:bookmarkStart w:id="1004" w:name="_Toc312918989"/>
      <w:bookmarkStart w:id="1005" w:name="_Toc312921600"/>
      <w:bookmarkStart w:id="1006" w:name="_Toc313003069"/>
      <w:bookmarkStart w:id="1007" w:name="_Toc309394774"/>
      <w:bookmarkStart w:id="1008" w:name="_Toc312874425"/>
      <w:bookmarkStart w:id="1009" w:name="_Toc312875063"/>
      <w:bookmarkStart w:id="1010" w:name="_Toc312875244"/>
      <w:bookmarkStart w:id="1011" w:name="_Toc312875426"/>
      <w:bookmarkStart w:id="1012" w:name="_Toc312875643"/>
      <w:bookmarkStart w:id="1013" w:name="_Toc312876299"/>
      <w:bookmarkStart w:id="1014" w:name="_Toc312918799"/>
      <w:bookmarkStart w:id="1015" w:name="_Toc312918990"/>
      <w:bookmarkStart w:id="1016" w:name="_Toc312921601"/>
      <w:bookmarkStart w:id="1017" w:name="_Toc313003070"/>
      <w:bookmarkStart w:id="1018" w:name="_Toc309394775"/>
      <w:bookmarkStart w:id="1019" w:name="_Toc312874427"/>
      <w:bookmarkStart w:id="1020" w:name="_Toc312875065"/>
      <w:bookmarkStart w:id="1021" w:name="_Toc312875246"/>
      <w:bookmarkStart w:id="1022" w:name="_Toc312875428"/>
      <w:bookmarkStart w:id="1023" w:name="_Toc312875645"/>
      <w:bookmarkStart w:id="1024" w:name="_Toc312876301"/>
      <w:bookmarkStart w:id="1025" w:name="_Toc312918801"/>
      <w:bookmarkStart w:id="1026" w:name="_Toc312918992"/>
      <w:bookmarkStart w:id="1027" w:name="_Toc312921603"/>
      <w:bookmarkStart w:id="1028" w:name="_Toc313003072"/>
      <w:bookmarkStart w:id="1029" w:name="_Toc312874428"/>
      <w:bookmarkStart w:id="1030" w:name="_Toc312875066"/>
      <w:bookmarkStart w:id="1031" w:name="_Toc312875247"/>
      <w:bookmarkStart w:id="1032" w:name="_Toc312875429"/>
      <w:bookmarkStart w:id="1033" w:name="_Toc312875646"/>
      <w:bookmarkStart w:id="1034" w:name="_Toc312876302"/>
      <w:bookmarkStart w:id="1035" w:name="_Toc312918802"/>
      <w:bookmarkStart w:id="1036" w:name="_Toc312918993"/>
      <w:bookmarkStart w:id="1037" w:name="_Toc312921604"/>
      <w:bookmarkStart w:id="1038" w:name="_Toc313003073"/>
      <w:bookmarkStart w:id="1039" w:name="_Toc312874429"/>
      <w:bookmarkStart w:id="1040" w:name="_Toc312875067"/>
      <w:bookmarkStart w:id="1041" w:name="_Toc312875248"/>
      <w:bookmarkStart w:id="1042" w:name="_Toc312875430"/>
      <w:bookmarkStart w:id="1043" w:name="_Toc312875647"/>
      <w:bookmarkStart w:id="1044" w:name="_Toc312876303"/>
      <w:bookmarkStart w:id="1045" w:name="_Toc312918803"/>
      <w:bookmarkStart w:id="1046" w:name="_Toc312918994"/>
      <w:bookmarkStart w:id="1047" w:name="_Toc312921605"/>
      <w:bookmarkStart w:id="1048" w:name="_Toc313003074"/>
      <w:bookmarkStart w:id="1049" w:name="_Toc309394778"/>
      <w:bookmarkStart w:id="1050" w:name="_Toc312874430"/>
      <w:bookmarkStart w:id="1051" w:name="_Toc312875068"/>
      <w:bookmarkStart w:id="1052" w:name="_Toc312875249"/>
      <w:bookmarkStart w:id="1053" w:name="_Toc312875431"/>
      <w:bookmarkStart w:id="1054" w:name="_Toc312875648"/>
      <w:bookmarkStart w:id="1055" w:name="_Toc312876304"/>
      <w:bookmarkStart w:id="1056" w:name="_Toc312918804"/>
      <w:bookmarkStart w:id="1057" w:name="_Toc312918995"/>
      <w:bookmarkStart w:id="1058" w:name="_Toc312921606"/>
      <w:bookmarkStart w:id="1059" w:name="_Toc313003075"/>
      <w:bookmarkStart w:id="1060" w:name="_Toc309394779"/>
      <w:bookmarkStart w:id="1061" w:name="_Toc312874431"/>
      <w:bookmarkStart w:id="1062" w:name="_Toc312875069"/>
      <w:bookmarkStart w:id="1063" w:name="_Toc312875250"/>
      <w:bookmarkStart w:id="1064" w:name="_Toc312875432"/>
      <w:bookmarkStart w:id="1065" w:name="_Toc312875649"/>
      <w:bookmarkStart w:id="1066" w:name="_Toc312876305"/>
      <w:bookmarkStart w:id="1067" w:name="_Toc312918805"/>
      <w:bookmarkStart w:id="1068" w:name="_Toc312918996"/>
      <w:bookmarkStart w:id="1069" w:name="_Toc312921607"/>
      <w:bookmarkStart w:id="1070" w:name="_Toc313003076"/>
      <w:bookmarkStart w:id="1071" w:name="_Toc312874433"/>
      <w:bookmarkStart w:id="1072" w:name="_Toc312875071"/>
      <w:bookmarkStart w:id="1073" w:name="_Toc312875252"/>
      <w:bookmarkStart w:id="1074" w:name="_Toc312875434"/>
      <w:bookmarkStart w:id="1075" w:name="_Toc312875651"/>
      <w:bookmarkStart w:id="1076" w:name="_Toc312876307"/>
      <w:bookmarkStart w:id="1077" w:name="_Toc312918807"/>
      <w:bookmarkStart w:id="1078" w:name="_Toc312918998"/>
      <w:bookmarkStart w:id="1079" w:name="_Toc312921609"/>
      <w:bookmarkStart w:id="1080" w:name="_Toc313003078"/>
      <w:bookmarkStart w:id="1081" w:name="_Toc312874434"/>
      <w:bookmarkStart w:id="1082" w:name="_Toc312875072"/>
      <w:bookmarkStart w:id="1083" w:name="_Toc312875253"/>
      <w:bookmarkStart w:id="1084" w:name="_Toc312875435"/>
      <w:bookmarkStart w:id="1085" w:name="_Toc312875652"/>
      <w:bookmarkStart w:id="1086" w:name="_Toc312876308"/>
      <w:bookmarkStart w:id="1087" w:name="_Toc312918808"/>
      <w:bookmarkStart w:id="1088" w:name="_Toc312918999"/>
      <w:bookmarkStart w:id="1089" w:name="_Toc312921610"/>
      <w:bookmarkStart w:id="1090" w:name="_Toc313003079"/>
      <w:bookmarkStart w:id="1091" w:name="_Toc312874435"/>
      <w:bookmarkStart w:id="1092" w:name="_Toc312875073"/>
      <w:bookmarkStart w:id="1093" w:name="_Toc312875254"/>
      <w:bookmarkStart w:id="1094" w:name="_Toc312875436"/>
      <w:bookmarkStart w:id="1095" w:name="_Toc312875653"/>
      <w:bookmarkStart w:id="1096" w:name="_Toc312876309"/>
      <w:bookmarkStart w:id="1097" w:name="_Toc312918809"/>
      <w:bookmarkStart w:id="1098" w:name="_Toc312919000"/>
      <w:bookmarkStart w:id="1099" w:name="_Toc312921611"/>
      <w:bookmarkStart w:id="1100" w:name="_Toc313003080"/>
      <w:bookmarkStart w:id="1101" w:name="_Toc312874436"/>
      <w:bookmarkStart w:id="1102" w:name="_Toc312875074"/>
      <w:bookmarkStart w:id="1103" w:name="_Toc312875255"/>
      <w:bookmarkStart w:id="1104" w:name="_Toc312875437"/>
      <w:bookmarkStart w:id="1105" w:name="_Toc312875654"/>
      <w:bookmarkStart w:id="1106" w:name="_Toc312876310"/>
      <w:bookmarkStart w:id="1107" w:name="_Toc312918810"/>
      <w:bookmarkStart w:id="1108" w:name="_Toc312919001"/>
      <w:bookmarkStart w:id="1109" w:name="_Toc312921612"/>
      <w:bookmarkStart w:id="1110" w:name="_Toc313003081"/>
      <w:bookmarkStart w:id="1111" w:name="_Toc312874437"/>
      <w:bookmarkStart w:id="1112" w:name="_Toc312875075"/>
      <w:bookmarkStart w:id="1113" w:name="_Toc312875256"/>
      <w:bookmarkStart w:id="1114" w:name="_Toc312875438"/>
      <w:bookmarkStart w:id="1115" w:name="_Toc312875655"/>
      <w:bookmarkStart w:id="1116" w:name="_Toc312876311"/>
      <w:bookmarkStart w:id="1117" w:name="_Toc312918811"/>
      <w:bookmarkStart w:id="1118" w:name="_Toc312919002"/>
      <w:bookmarkStart w:id="1119" w:name="_Toc312921613"/>
      <w:bookmarkStart w:id="1120" w:name="_Toc313003082"/>
      <w:bookmarkStart w:id="1121" w:name="_Toc312874438"/>
      <w:bookmarkStart w:id="1122" w:name="_Toc312875076"/>
      <w:bookmarkStart w:id="1123" w:name="_Toc312875257"/>
      <w:bookmarkStart w:id="1124" w:name="_Toc312875439"/>
      <w:bookmarkStart w:id="1125" w:name="_Toc312875656"/>
      <w:bookmarkStart w:id="1126" w:name="_Toc312876312"/>
      <w:bookmarkStart w:id="1127" w:name="_Toc312918812"/>
      <w:bookmarkStart w:id="1128" w:name="_Toc312919003"/>
      <w:bookmarkStart w:id="1129" w:name="_Toc312921614"/>
      <w:bookmarkStart w:id="1130" w:name="_Toc313003083"/>
      <w:bookmarkStart w:id="1131" w:name="_Toc312874439"/>
      <w:bookmarkStart w:id="1132" w:name="_Toc312875077"/>
      <w:bookmarkStart w:id="1133" w:name="_Toc312875258"/>
      <w:bookmarkStart w:id="1134" w:name="_Toc312875440"/>
      <w:bookmarkStart w:id="1135" w:name="_Toc312875657"/>
      <w:bookmarkStart w:id="1136" w:name="_Toc312876313"/>
      <w:bookmarkStart w:id="1137" w:name="_Toc312918813"/>
      <w:bookmarkStart w:id="1138" w:name="_Toc312919004"/>
      <w:bookmarkStart w:id="1139" w:name="_Toc312921615"/>
      <w:bookmarkStart w:id="1140" w:name="_Toc313003084"/>
      <w:bookmarkStart w:id="1141" w:name="_Toc312874440"/>
      <w:bookmarkStart w:id="1142" w:name="_Toc312875078"/>
      <w:bookmarkStart w:id="1143" w:name="_Toc312875259"/>
      <w:bookmarkStart w:id="1144" w:name="_Toc312875441"/>
      <w:bookmarkStart w:id="1145" w:name="_Toc312875658"/>
      <w:bookmarkStart w:id="1146" w:name="_Toc312876314"/>
      <w:bookmarkStart w:id="1147" w:name="_Toc312918814"/>
      <w:bookmarkStart w:id="1148" w:name="_Toc312919005"/>
      <w:bookmarkStart w:id="1149" w:name="_Toc312921616"/>
      <w:bookmarkStart w:id="1150" w:name="_Toc313003085"/>
      <w:bookmarkStart w:id="1151" w:name="_Toc312874441"/>
      <w:bookmarkStart w:id="1152" w:name="_Toc312875079"/>
      <w:bookmarkStart w:id="1153" w:name="_Toc312875260"/>
      <w:bookmarkStart w:id="1154" w:name="_Toc312875442"/>
      <w:bookmarkStart w:id="1155" w:name="_Toc312875659"/>
      <w:bookmarkStart w:id="1156" w:name="_Toc312876315"/>
      <w:bookmarkStart w:id="1157" w:name="_Toc312918815"/>
      <w:bookmarkStart w:id="1158" w:name="_Toc312919006"/>
      <w:bookmarkStart w:id="1159" w:name="_Toc312921617"/>
      <w:bookmarkStart w:id="1160" w:name="_Toc313003086"/>
      <w:bookmarkStart w:id="1161" w:name="_Toc255398829"/>
      <w:bookmarkStart w:id="1162" w:name="_Toc255399124"/>
      <w:bookmarkStart w:id="1163" w:name="_Toc255399234"/>
      <w:bookmarkStart w:id="1164" w:name="_Toc255399344"/>
      <w:bookmarkStart w:id="1165" w:name="_Toc255399454"/>
      <w:bookmarkStart w:id="1166" w:name="_Toc255399725"/>
      <w:bookmarkStart w:id="1167" w:name="_Toc255398831"/>
      <w:bookmarkStart w:id="1168" w:name="_Toc255399126"/>
      <w:bookmarkStart w:id="1169" w:name="_Toc255399236"/>
      <w:bookmarkStart w:id="1170" w:name="_Toc255399346"/>
      <w:bookmarkStart w:id="1171" w:name="_Toc255399456"/>
      <w:bookmarkStart w:id="1172" w:name="_Toc255399727"/>
      <w:bookmarkStart w:id="1173" w:name="_Toc255398837"/>
      <w:bookmarkStart w:id="1174" w:name="_Toc255399132"/>
      <w:bookmarkStart w:id="1175" w:name="_Toc255399242"/>
      <w:bookmarkStart w:id="1176" w:name="_Toc255399352"/>
      <w:bookmarkStart w:id="1177" w:name="_Toc255399462"/>
      <w:bookmarkStart w:id="1178" w:name="_Toc255399733"/>
      <w:bookmarkStart w:id="1179" w:name="_Toc254161987"/>
      <w:bookmarkStart w:id="1180" w:name="_Toc254162771"/>
      <w:bookmarkStart w:id="1181" w:name="_Toc254163373"/>
      <w:bookmarkStart w:id="1182" w:name="_Toc254194435"/>
      <w:bookmarkStart w:id="1183" w:name="_Toc312874442"/>
      <w:bookmarkStart w:id="1184" w:name="_Toc312875080"/>
      <w:bookmarkStart w:id="1185" w:name="_Toc312875261"/>
      <w:bookmarkStart w:id="1186" w:name="_Toc312875443"/>
      <w:bookmarkStart w:id="1187" w:name="_Toc312875660"/>
      <w:bookmarkStart w:id="1188" w:name="_Toc312876316"/>
      <w:bookmarkStart w:id="1189" w:name="_Toc312918816"/>
      <w:bookmarkStart w:id="1190" w:name="_Toc312919007"/>
      <w:bookmarkStart w:id="1191" w:name="_Toc312921618"/>
      <w:bookmarkStart w:id="1192" w:name="_Toc313003087"/>
      <w:bookmarkStart w:id="1193" w:name="_Toc312874443"/>
      <w:bookmarkStart w:id="1194" w:name="_Toc312875081"/>
      <w:bookmarkStart w:id="1195" w:name="_Toc312875262"/>
      <w:bookmarkStart w:id="1196" w:name="_Toc312875444"/>
      <w:bookmarkStart w:id="1197" w:name="_Toc312875661"/>
      <w:bookmarkStart w:id="1198" w:name="_Toc312876317"/>
      <w:bookmarkStart w:id="1199" w:name="_Toc312918817"/>
      <w:bookmarkStart w:id="1200" w:name="_Toc312919008"/>
      <w:bookmarkStart w:id="1201" w:name="_Toc312921619"/>
      <w:bookmarkStart w:id="1202" w:name="_Toc313003088"/>
      <w:bookmarkStart w:id="1203" w:name="_Toc312874444"/>
      <w:bookmarkStart w:id="1204" w:name="_Toc312875082"/>
      <w:bookmarkStart w:id="1205" w:name="_Toc312875263"/>
      <w:bookmarkStart w:id="1206" w:name="_Toc312875445"/>
      <w:bookmarkStart w:id="1207" w:name="_Toc312875662"/>
      <w:bookmarkStart w:id="1208" w:name="_Toc312876318"/>
      <w:bookmarkStart w:id="1209" w:name="_Toc312918818"/>
      <w:bookmarkStart w:id="1210" w:name="_Toc312919009"/>
      <w:bookmarkStart w:id="1211" w:name="_Toc312921620"/>
      <w:bookmarkStart w:id="1212" w:name="_Toc313003089"/>
      <w:bookmarkStart w:id="1213" w:name="_Toc312874445"/>
      <w:bookmarkStart w:id="1214" w:name="_Toc312875083"/>
      <w:bookmarkStart w:id="1215" w:name="_Toc312875264"/>
      <w:bookmarkStart w:id="1216" w:name="_Toc312875446"/>
      <w:bookmarkStart w:id="1217" w:name="_Toc312875663"/>
      <w:bookmarkStart w:id="1218" w:name="_Toc312876319"/>
      <w:bookmarkStart w:id="1219" w:name="_Toc312918819"/>
      <w:bookmarkStart w:id="1220" w:name="_Toc312919010"/>
      <w:bookmarkStart w:id="1221" w:name="_Toc312921621"/>
      <w:bookmarkStart w:id="1222" w:name="_Toc313003090"/>
      <w:bookmarkStart w:id="1223" w:name="_Toc312874446"/>
      <w:bookmarkStart w:id="1224" w:name="_Toc312875084"/>
      <w:bookmarkStart w:id="1225" w:name="_Toc312875265"/>
      <w:bookmarkStart w:id="1226" w:name="_Toc312875447"/>
      <w:bookmarkStart w:id="1227" w:name="_Toc312875664"/>
      <w:bookmarkStart w:id="1228" w:name="_Toc312876320"/>
      <w:bookmarkStart w:id="1229" w:name="_Toc312918820"/>
      <w:bookmarkStart w:id="1230" w:name="_Toc312919011"/>
      <w:bookmarkStart w:id="1231" w:name="_Toc312921622"/>
      <w:bookmarkStart w:id="1232" w:name="_Toc313003091"/>
      <w:bookmarkStart w:id="1233" w:name="_Toc312874447"/>
      <w:bookmarkStart w:id="1234" w:name="_Toc312875085"/>
      <w:bookmarkStart w:id="1235" w:name="_Toc312875266"/>
      <w:bookmarkStart w:id="1236" w:name="_Toc312875448"/>
      <w:bookmarkStart w:id="1237" w:name="_Toc312875665"/>
      <w:bookmarkStart w:id="1238" w:name="_Toc312876321"/>
      <w:bookmarkStart w:id="1239" w:name="_Toc312918821"/>
      <w:bookmarkStart w:id="1240" w:name="_Toc312919012"/>
      <w:bookmarkStart w:id="1241" w:name="_Toc312921623"/>
      <w:bookmarkStart w:id="1242" w:name="_Toc313003092"/>
      <w:bookmarkStart w:id="1243" w:name="_Toc312874448"/>
      <w:bookmarkStart w:id="1244" w:name="_Toc312875086"/>
      <w:bookmarkStart w:id="1245" w:name="_Toc312875267"/>
      <w:bookmarkStart w:id="1246" w:name="_Toc312875449"/>
      <w:bookmarkStart w:id="1247" w:name="_Toc312875666"/>
      <w:bookmarkStart w:id="1248" w:name="_Toc312876322"/>
      <w:bookmarkStart w:id="1249" w:name="_Toc312918822"/>
      <w:bookmarkStart w:id="1250" w:name="_Toc312919013"/>
      <w:bookmarkStart w:id="1251" w:name="_Toc312921624"/>
      <w:bookmarkStart w:id="1252" w:name="_Toc313003093"/>
      <w:bookmarkStart w:id="1253" w:name="_Toc312874449"/>
      <w:bookmarkStart w:id="1254" w:name="_Toc312875087"/>
      <w:bookmarkStart w:id="1255" w:name="_Toc312875268"/>
      <w:bookmarkStart w:id="1256" w:name="_Toc312875450"/>
      <w:bookmarkStart w:id="1257" w:name="_Toc312875667"/>
      <w:bookmarkStart w:id="1258" w:name="_Toc312876323"/>
      <w:bookmarkStart w:id="1259" w:name="_Toc312918823"/>
      <w:bookmarkStart w:id="1260" w:name="_Toc312919014"/>
      <w:bookmarkStart w:id="1261" w:name="_Toc312921625"/>
      <w:bookmarkStart w:id="1262" w:name="_Toc313003094"/>
      <w:bookmarkStart w:id="1263" w:name="_Toc312874450"/>
      <w:bookmarkStart w:id="1264" w:name="_Toc312875088"/>
      <w:bookmarkStart w:id="1265" w:name="_Toc312875269"/>
      <w:bookmarkStart w:id="1266" w:name="_Toc312875451"/>
      <w:bookmarkStart w:id="1267" w:name="_Toc312875668"/>
      <w:bookmarkStart w:id="1268" w:name="_Toc312876324"/>
      <w:bookmarkStart w:id="1269" w:name="_Toc312918824"/>
      <w:bookmarkStart w:id="1270" w:name="_Toc312919015"/>
      <w:bookmarkStart w:id="1271" w:name="_Toc312921626"/>
      <w:bookmarkStart w:id="1272" w:name="_Toc313003095"/>
      <w:bookmarkStart w:id="1273" w:name="_Toc312874451"/>
      <w:bookmarkStart w:id="1274" w:name="_Toc312875089"/>
      <w:bookmarkStart w:id="1275" w:name="_Toc312875270"/>
      <w:bookmarkStart w:id="1276" w:name="_Toc312875452"/>
      <w:bookmarkStart w:id="1277" w:name="_Toc312875669"/>
      <w:bookmarkStart w:id="1278" w:name="_Toc312876325"/>
      <w:bookmarkStart w:id="1279" w:name="_Toc312918825"/>
      <w:bookmarkStart w:id="1280" w:name="_Toc312919016"/>
      <w:bookmarkStart w:id="1281" w:name="_Toc312921627"/>
      <w:bookmarkStart w:id="1282" w:name="_Toc313003096"/>
      <w:bookmarkStart w:id="1283" w:name="_Toc312874452"/>
      <w:bookmarkStart w:id="1284" w:name="_Toc312875090"/>
      <w:bookmarkStart w:id="1285" w:name="_Toc312875271"/>
      <w:bookmarkStart w:id="1286" w:name="_Toc312875453"/>
      <w:bookmarkStart w:id="1287" w:name="_Toc312875670"/>
      <w:bookmarkStart w:id="1288" w:name="_Toc312876326"/>
      <w:bookmarkStart w:id="1289" w:name="_Toc312918826"/>
      <w:bookmarkStart w:id="1290" w:name="_Toc312919017"/>
      <w:bookmarkStart w:id="1291" w:name="_Toc312921628"/>
      <w:bookmarkStart w:id="1292" w:name="_Toc313003097"/>
      <w:bookmarkStart w:id="1293" w:name="_Toc312874453"/>
      <w:bookmarkStart w:id="1294" w:name="_Toc312875091"/>
      <w:bookmarkStart w:id="1295" w:name="_Toc312875272"/>
      <w:bookmarkStart w:id="1296" w:name="_Toc312875454"/>
      <w:bookmarkStart w:id="1297" w:name="_Toc312875671"/>
      <w:bookmarkStart w:id="1298" w:name="_Toc312876327"/>
      <w:bookmarkStart w:id="1299" w:name="_Toc312918827"/>
      <w:bookmarkStart w:id="1300" w:name="_Toc312919018"/>
      <w:bookmarkStart w:id="1301" w:name="_Toc312921629"/>
      <w:bookmarkStart w:id="1302" w:name="_Toc313003098"/>
      <w:bookmarkStart w:id="1303" w:name="_Toc312874454"/>
      <w:bookmarkStart w:id="1304" w:name="_Toc312875092"/>
      <w:bookmarkStart w:id="1305" w:name="_Toc312875273"/>
      <w:bookmarkStart w:id="1306" w:name="_Toc312875455"/>
      <w:bookmarkStart w:id="1307" w:name="_Toc312875672"/>
      <w:bookmarkStart w:id="1308" w:name="_Toc312876328"/>
      <w:bookmarkStart w:id="1309" w:name="_Toc312918828"/>
      <w:bookmarkStart w:id="1310" w:name="_Toc312919019"/>
      <w:bookmarkStart w:id="1311" w:name="_Toc312921630"/>
      <w:bookmarkStart w:id="1312" w:name="_Toc313003099"/>
      <w:bookmarkStart w:id="1313" w:name="_Toc312874455"/>
      <w:bookmarkStart w:id="1314" w:name="_Toc312875093"/>
      <w:bookmarkStart w:id="1315" w:name="_Toc312875274"/>
      <w:bookmarkStart w:id="1316" w:name="_Toc312875456"/>
      <w:bookmarkStart w:id="1317" w:name="_Toc312875673"/>
      <w:bookmarkStart w:id="1318" w:name="_Toc312876329"/>
      <w:bookmarkStart w:id="1319" w:name="_Toc312918829"/>
      <w:bookmarkStart w:id="1320" w:name="_Toc312919020"/>
      <w:bookmarkStart w:id="1321" w:name="_Toc312921631"/>
      <w:bookmarkStart w:id="1322" w:name="_Toc313003100"/>
      <w:bookmarkStart w:id="1323" w:name="_Toc312874456"/>
      <w:bookmarkStart w:id="1324" w:name="_Toc312875094"/>
      <w:bookmarkStart w:id="1325" w:name="_Toc312875275"/>
      <w:bookmarkStart w:id="1326" w:name="_Toc312875457"/>
      <w:bookmarkStart w:id="1327" w:name="_Toc312875674"/>
      <w:bookmarkStart w:id="1328" w:name="_Toc312876330"/>
      <w:bookmarkStart w:id="1329" w:name="_Toc312918830"/>
      <w:bookmarkStart w:id="1330" w:name="_Toc312919021"/>
      <w:bookmarkStart w:id="1331" w:name="_Toc312921632"/>
      <w:bookmarkStart w:id="1332" w:name="_Toc313003101"/>
      <w:bookmarkStart w:id="1333" w:name="_Toc312874457"/>
      <w:bookmarkStart w:id="1334" w:name="_Toc312875095"/>
      <w:bookmarkStart w:id="1335" w:name="_Toc312875276"/>
      <w:bookmarkStart w:id="1336" w:name="_Toc312875458"/>
      <w:bookmarkStart w:id="1337" w:name="_Toc312875675"/>
      <w:bookmarkStart w:id="1338" w:name="_Toc312876331"/>
      <w:bookmarkStart w:id="1339" w:name="_Toc312918831"/>
      <w:bookmarkStart w:id="1340" w:name="_Toc312919022"/>
      <w:bookmarkStart w:id="1341" w:name="_Toc312921633"/>
      <w:bookmarkStart w:id="1342" w:name="_Toc313003102"/>
      <w:bookmarkStart w:id="1343" w:name="_Toc312874458"/>
      <w:bookmarkStart w:id="1344" w:name="_Toc312875096"/>
      <w:bookmarkStart w:id="1345" w:name="_Toc312875277"/>
      <w:bookmarkStart w:id="1346" w:name="_Toc312875459"/>
      <w:bookmarkStart w:id="1347" w:name="_Toc312875676"/>
      <w:bookmarkStart w:id="1348" w:name="_Toc312876332"/>
      <w:bookmarkStart w:id="1349" w:name="_Toc312918832"/>
      <w:bookmarkStart w:id="1350" w:name="_Toc312919023"/>
      <w:bookmarkStart w:id="1351" w:name="_Toc312921634"/>
      <w:bookmarkStart w:id="1352" w:name="_Toc313003103"/>
      <w:bookmarkStart w:id="1353" w:name="_Toc312874459"/>
      <w:bookmarkStart w:id="1354" w:name="_Toc312875097"/>
      <w:bookmarkStart w:id="1355" w:name="_Toc312875278"/>
      <w:bookmarkStart w:id="1356" w:name="_Toc312875460"/>
      <w:bookmarkStart w:id="1357" w:name="_Toc312875677"/>
      <w:bookmarkStart w:id="1358" w:name="_Toc312876333"/>
      <w:bookmarkStart w:id="1359" w:name="_Toc312918833"/>
      <w:bookmarkStart w:id="1360" w:name="_Toc312919024"/>
      <w:bookmarkStart w:id="1361" w:name="_Toc312921635"/>
      <w:bookmarkStart w:id="1362" w:name="_Toc313003104"/>
      <w:bookmarkStart w:id="1363" w:name="_Toc312874460"/>
      <w:bookmarkStart w:id="1364" w:name="_Toc312875098"/>
      <w:bookmarkStart w:id="1365" w:name="_Toc312875279"/>
      <w:bookmarkStart w:id="1366" w:name="_Toc312875461"/>
      <w:bookmarkStart w:id="1367" w:name="_Toc312875678"/>
      <w:bookmarkStart w:id="1368" w:name="_Toc312876334"/>
      <w:bookmarkStart w:id="1369" w:name="_Toc312918834"/>
      <w:bookmarkStart w:id="1370" w:name="_Toc312919025"/>
      <w:bookmarkStart w:id="1371" w:name="_Toc312921636"/>
      <w:bookmarkStart w:id="1372" w:name="_Toc313003105"/>
      <w:bookmarkStart w:id="1373" w:name="_Toc312874461"/>
      <w:bookmarkStart w:id="1374" w:name="_Toc312875099"/>
      <w:bookmarkStart w:id="1375" w:name="_Toc312875280"/>
      <w:bookmarkStart w:id="1376" w:name="_Toc312875462"/>
      <w:bookmarkStart w:id="1377" w:name="_Toc312875679"/>
      <w:bookmarkStart w:id="1378" w:name="_Toc312876335"/>
      <w:bookmarkStart w:id="1379" w:name="_Toc312918835"/>
      <w:bookmarkStart w:id="1380" w:name="_Toc312919026"/>
      <w:bookmarkStart w:id="1381" w:name="_Toc312921637"/>
      <w:bookmarkStart w:id="1382" w:name="_Toc313003106"/>
      <w:bookmarkStart w:id="1383" w:name="_Toc312874462"/>
      <w:bookmarkStart w:id="1384" w:name="_Toc312875100"/>
      <w:bookmarkStart w:id="1385" w:name="_Toc312875281"/>
      <w:bookmarkStart w:id="1386" w:name="_Toc312875463"/>
      <w:bookmarkStart w:id="1387" w:name="_Toc312875680"/>
      <w:bookmarkStart w:id="1388" w:name="_Toc312876336"/>
      <w:bookmarkStart w:id="1389" w:name="_Toc312918836"/>
      <w:bookmarkStart w:id="1390" w:name="_Toc312919027"/>
      <w:bookmarkStart w:id="1391" w:name="_Toc312921638"/>
      <w:bookmarkStart w:id="1392" w:name="_Toc313003107"/>
      <w:bookmarkStart w:id="1393" w:name="_Toc312874463"/>
      <w:bookmarkStart w:id="1394" w:name="_Toc312875101"/>
      <w:bookmarkStart w:id="1395" w:name="_Toc312875282"/>
      <w:bookmarkStart w:id="1396" w:name="_Toc312875464"/>
      <w:bookmarkStart w:id="1397" w:name="_Toc312875681"/>
      <w:bookmarkStart w:id="1398" w:name="_Toc312876337"/>
      <w:bookmarkStart w:id="1399" w:name="_Toc312918837"/>
      <w:bookmarkStart w:id="1400" w:name="_Toc312919028"/>
      <w:bookmarkStart w:id="1401" w:name="_Toc312921639"/>
      <w:bookmarkStart w:id="1402" w:name="_Toc313003108"/>
      <w:bookmarkStart w:id="1403" w:name="_Toc312874464"/>
      <w:bookmarkStart w:id="1404" w:name="_Toc312875102"/>
      <w:bookmarkStart w:id="1405" w:name="_Toc312875283"/>
      <w:bookmarkStart w:id="1406" w:name="_Toc312875465"/>
      <w:bookmarkStart w:id="1407" w:name="_Toc312875682"/>
      <w:bookmarkStart w:id="1408" w:name="_Toc312876338"/>
      <w:bookmarkStart w:id="1409" w:name="_Toc312918838"/>
      <w:bookmarkStart w:id="1410" w:name="_Toc312919029"/>
      <w:bookmarkStart w:id="1411" w:name="_Toc312921640"/>
      <w:bookmarkStart w:id="1412" w:name="_Toc313003109"/>
      <w:bookmarkStart w:id="1413" w:name="_Toc312874465"/>
      <w:bookmarkStart w:id="1414" w:name="_Toc312875103"/>
      <w:bookmarkStart w:id="1415" w:name="_Toc312875284"/>
      <w:bookmarkStart w:id="1416" w:name="_Toc312875466"/>
      <w:bookmarkStart w:id="1417" w:name="_Toc312875683"/>
      <w:bookmarkStart w:id="1418" w:name="_Toc312876339"/>
      <w:bookmarkStart w:id="1419" w:name="_Toc312918839"/>
      <w:bookmarkStart w:id="1420" w:name="_Toc312919030"/>
      <w:bookmarkStart w:id="1421" w:name="_Toc312921641"/>
      <w:bookmarkStart w:id="1422" w:name="_Toc313003110"/>
      <w:bookmarkStart w:id="1423" w:name="_Toc312874466"/>
      <w:bookmarkStart w:id="1424" w:name="_Toc312875104"/>
      <w:bookmarkStart w:id="1425" w:name="_Toc312875285"/>
      <w:bookmarkStart w:id="1426" w:name="_Toc312875467"/>
      <w:bookmarkStart w:id="1427" w:name="_Toc312875684"/>
      <w:bookmarkStart w:id="1428" w:name="_Toc312876340"/>
      <w:bookmarkStart w:id="1429" w:name="_Toc312918840"/>
      <w:bookmarkStart w:id="1430" w:name="_Toc312919031"/>
      <w:bookmarkStart w:id="1431" w:name="_Toc312921642"/>
      <w:bookmarkStart w:id="1432" w:name="_Toc313003111"/>
      <w:bookmarkStart w:id="1433" w:name="_Toc312874467"/>
      <w:bookmarkStart w:id="1434" w:name="_Toc312875105"/>
      <w:bookmarkStart w:id="1435" w:name="_Toc312875286"/>
      <w:bookmarkStart w:id="1436" w:name="_Toc312875468"/>
      <w:bookmarkStart w:id="1437" w:name="_Toc312875685"/>
      <w:bookmarkStart w:id="1438" w:name="_Toc312876341"/>
      <w:bookmarkStart w:id="1439" w:name="_Toc312918841"/>
      <w:bookmarkStart w:id="1440" w:name="_Toc312919032"/>
      <w:bookmarkStart w:id="1441" w:name="_Toc312921643"/>
      <w:bookmarkStart w:id="1442" w:name="_Toc313003112"/>
      <w:bookmarkStart w:id="1443" w:name="_Toc312874468"/>
      <w:bookmarkStart w:id="1444" w:name="_Toc312875106"/>
      <w:bookmarkStart w:id="1445" w:name="_Toc312875287"/>
      <w:bookmarkStart w:id="1446" w:name="_Toc312875469"/>
      <w:bookmarkStart w:id="1447" w:name="_Toc312875686"/>
      <w:bookmarkStart w:id="1448" w:name="_Toc312876342"/>
      <w:bookmarkStart w:id="1449" w:name="_Toc312918842"/>
      <w:bookmarkStart w:id="1450" w:name="_Toc312919033"/>
      <w:bookmarkStart w:id="1451" w:name="_Toc312921644"/>
      <w:bookmarkStart w:id="1452" w:name="_Toc313003113"/>
      <w:bookmarkStart w:id="1453" w:name="_Toc312874469"/>
      <w:bookmarkStart w:id="1454" w:name="_Toc312875107"/>
      <w:bookmarkStart w:id="1455" w:name="_Toc312875288"/>
      <w:bookmarkStart w:id="1456" w:name="_Toc312875470"/>
      <w:bookmarkStart w:id="1457" w:name="_Toc312875687"/>
      <w:bookmarkStart w:id="1458" w:name="_Toc312876343"/>
      <w:bookmarkStart w:id="1459" w:name="_Toc312918843"/>
      <w:bookmarkStart w:id="1460" w:name="_Toc312919034"/>
      <w:bookmarkStart w:id="1461" w:name="_Toc312921645"/>
      <w:bookmarkStart w:id="1462" w:name="_Toc313003114"/>
      <w:bookmarkStart w:id="1463" w:name="_Toc312874470"/>
      <w:bookmarkStart w:id="1464" w:name="_Toc312875108"/>
      <w:bookmarkStart w:id="1465" w:name="_Toc312875289"/>
      <w:bookmarkStart w:id="1466" w:name="_Toc312875471"/>
      <w:bookmarkStart w:id="1467" w:name="_Toc312875688"/>
      <w:bookmarkStart w:id="1468" w:name="_Toc312876344"/>
      <w:bookmarkStart w:id="1469" w:name="_Toc312918844"/>
      <w:bookmarkStart w:id="1470" w:name="_Toc312919035"/>
      <w:bookmarkStart w:id="1471" w:name="_Toc312921646"/>
      <w:bookmarkStart w:id="1472" w:name="_Toc313003115"/>
      <w:bookmarkStart w:id="1473" w:name="_Toc312874471"/>
      <w:bookmarkStart w:id="1474" w:name="_Toc312875109"/>
      <w:bookmarkStart w:id="1475" w:name="_Toc312875290"/>
      <w:bookmarkStart w:id="1476" w:name="_Toc312875472"/>
      <w:bookmarkStart w:id="1477" w:name="_Toc312875689"/>
      <w:bookmarkStart w:id="1478" w:name="_Toc312876345"/>
      <w:bookmarkStart w:id="1479" w:name="_Toc312918845"/>
      <w:bookmarkStart w:id="1480" w:name="_Toc312919036"/>
      <w:bookmarkStart w:id="1481" w:name="_Toc312921647"/>
      <w:bookmarkStart w:id="1482" w:name="_Toc313003116"/>
      <w:bookmarkStart w:id="1483" w:name="_Toc312874472"/>
      <w:bookmarkStart w:id="1484" w:name="_Toc312875110"/>
      <w:bookmarkStart w:id="1485" w:name="_Toc312875291"/>
      <w:bookmarkStart w:id="1486" w:name="_Toc312875473"/>
      <w:bookmarkStart w:id="1487" w:name="_Toc312875690"/>
      <w:bookmarkStart w:id="1488" w:name="_Toc312876346"/>
      <w:bookmarkStart w:id="1489" w:name="_Toc312918846"/>
      <w:bookmarkStart w:id="1490" w:name="_Toc312919037"/>
      <w:bookmarkStart w:id="1491" w:name="_Toc312921648"/>
      <w:bookmarkStart w:id="1492" w:name="_Toc313003117"/>
      <w:bookmarkStart w:id="1493" w:name="_Toc312874473"/>
      <w:bookmarkStart w:id="1494" w:name="_Toc312875111"/>
      <w:bookmarkStart w:id="1495" w:name="_Toc312875292"/>
      <w:bookmarkStart w:id="1496" w:name="_Toc312875474"/>
      <w:bookmarkStart w:id="1497" w:name="_Toc312875691"/>
      <w:bookmarkStart w:id="1498" w:name="_Toc312876347"/>
      <w:bookmarkStart w:id="1499" w:name="_Toc312918847"/>
      <w:bookmarkStart w:id="1500" w:name="_Toc312919038"/>
      <w:bookmarkStart w:id="1501" w:name="_Toc312921649"/>
      <w:bookmarkStart w:id="1502" w:name="_Toc313003118"/>
      <w:bookmarkStart w:id="1503" w:name="_Toc312874474"/>
      <w:bookmarkStart w:id="1504" w:name="_Toc312875112"/>
      <w:bookmarkStart w:id="1505" w:name="_Toc312875293"/>
      <w:bookmarkStart w:id="1506" w:name="_Toc312875475"/>
      <w:bookmarkStart w:id="1507" w:name="_Toc312875692"/>
      <w:bookmarkStart w:id="1508" w:name="_Toc312876348"/>
      <w:bookmarkStart w:id="1509" w:name="_Toc312918848"/>
      <w:bookmarkStart w:id="1510" w:name="_Toc312919039"/>
      <w:bookmarkStart w:id="1511" w:name="_Toc312921650"/>
      <w:bookmarkStart w:id="1512" w:name="_Toc313003119"/>
      <w:bookmarkStart w:id="1513" w:name="_Toc312874475"/>
      <w:bookmarkStart w:id="1514" w:name="_Toc312875113"/>
      <w:bookmarkStart w:id="1515" w:name="_Toc312875294"/>
      <w:bookmarkStart w:id="1516" w:name="_Toc312875476"/>
      <w:bookmarkStart w:id="1517" w:name="_Toc312875693"/>
      <w:bookmarkStart w:id="1518" w:name="_Toc312876349"/>
      <w:bookmarkStart w:id="1519" w:name="_Toc312918849"/>
      <w:bookmarkStart w:id="1520" w:name="_Toc312919040"/>
      <w:bookmarkStart w:id="1521" w:name="_Toc312921651"/>
      <w:bookmarkStart w:id="1522" w:name="_Toc313003120"/>
      <w:bookmarkStart w:id="1523" w:name="_Toc312874476"/>
      <w:bookmarkStart w:id="1524" w:name="_Toc312875114"/>
      <w:bookmarkStart w:id="1525" w:name="_Toc312875295"/>
      <w:bookmarkStart w:id="1526" w:name="_Toc312875477"/>
      <w:bookmarkStart w:id="1527" w:name="_Toc312875694"/>
      <w:bookmarkStart w:id="1528" w:name="_Toc312876350"/>
      <w:bookmarkStart w:id="1529" w:name="_Toc312918850"/>
      <w:bookmarkStart w:id="1530" w:name="_Toc312919041"/>
      <w:bookmarkStart w:id="1531" w:name="_Toc312921652"/>
      <w:bookmarkStart w:id="1532" w:name="_Toc313003121"/>
      <w:bookmarkStart w:id="1533" w:name="_Toc312874477"/>
      <w:bookmarkStart w:id="1534" w:name="_Toc312875115"/>
      <w:bookmarkStart w:id="1535" w:name="_Toc312875296"/>
      <w:bookmarkStart w:id="1536" w:name="_Toc312875478"/>
      <w:bookmarkStart w:id="1537" w:name="_Toc312875695"/>
      <w:bookmarkStart w:id="1538" w:name="_Toc312876351"/>
      <w:bookmarkStart w:id="1539" w:name="_Toc312918851"/>
      <w:bookmarkStart w:id="1540" w:name="_Toc312919042"/>
      <w:bookmarkStart w:id="1541" w:name="_Toc312921653"/>
      <w:bookmarkStart w:id="1542" w:name="_Toc313003122"/>
      <w:bookmarkStart w:id="1543" w:name="_Toc312874478"/>
      <w:bookmarkStart w:id="1544" w:name="_Toc312875116"/>
      <w:bookmarkStart w:id="1545" w:name="_Toc312875297"/>
      <w:bookmarkStart w:id="1546" w:name="_Toc312875479"/>
      <w:bookmarkStart w:id="1547" w:name="_Toc312875696"/>
      <w:bookmarkStart w:id="1548" w:name="_Toc312876352"/>
      <w:bookmarkStart w:id="1549" w:name="_Toc312918852"/>
      <w:bookmarkStart w:id="1550" w:name="_Toc312919043"/>
      <w:bookmarkStart w:id="1551" w:name="_Toc312921654"/>
      <w:bookmarkStart w:id="1552" w:name="_Toc313003123"/>
      <w:bookmarkStart w:id="1553" w:name="_Toc312874479"/>
      <w:bookmarkStart w:id="1554" w:name="_Toc312875117"/>
      <w:bookmarkStart w:id="1555" w:name="_Toc312875298"/>
      <w:bookmarkStart w:id="1556" w:name="_Toc312875480"/>
      <w:bookmarkStart w:id="1557" w:name="_Toc312875697"/>
      <w:bookmarkStart w:id="1558" w:name="_Toc312876353"/>
      <w:bookmarkStart w:id="1559" w:name="_Toc312918853"/>
      <w:bookmarkStart w:id="1560" w:name="_Toc312919044"/>
      <w:bookmarkStart w:id="1561" w:name="_Toc312921655"/>
      <w:bookmarkStart w:id="1562" w:name="_Toc313003124"/>
      <w:bookmarkStart w:id="1563" w:name="_Toc312874480"/>
      <w:bookmarkStart w:id="1564" w:name="_Toc312875118"/>
      <w:bookmarkStart w:id="1565" w:name="_Toc312875299"/>
      <w:bookmarkStart w:id="1566" w:name="_Toc312875481"/>
      <w:bookmarkStart w:id="1567" w:name="_Toc312875698"/>
      <w:bookmarkStart w:id="1568" w:name="_Toc312876354"/>
      <w:bookmarkStart w:id="1569" w:name="_Toc312918854"/>
      <w:bookmarkStart w:id="1570" w:name="_Toc312919045"/>
      <w:bookmarkStart w:id="1571" w:name="_Toc312921656"/>
      <w:bookmarkStart w:id="1572" w:name="_Toc313003125"/>
      <w:bookmarkStart w:id="1573" w:name="_Toc312874481"/>
      <w:bookmarkStart w:id="1574" w:name="_Toc312875119"/>
      <w:bookmarkStart w:id="1575" w:name="_Toc312875300"/>
      <w:bookmarkStart w:id="1576" w:name="_Toc312875482"/>
      <w:bookmarkStart w:id="1577" w:name="_Toc312875699"/>
      <w:bookmarkStart w:id="1578" w:name="_Toc312876355"/>
      <w:bookmarkStart w:id="1579" w:name="_Toc312918855"/>
      <w:bookmarkStart w:id="1580" w:name="_Toc312919046"/>
      <w:bookmarkStart w:id="1581" w:name="_Toc312921657"/>
      <w:bookmarkStart w:id="1582" w:name="_Toc313003126"/>
      <w:bookmarkStart w:id="1583" w:name="_Toc312874482"/>
      <w:bookmarkStart w:id="1584" w:name="_Toc312875120"/>
      <w:bookmarkStart w:id="1585" w:name="_Toc312875301"/>
      <w:bookmarkStart w:id="1586" w:name="_Toc312875483"/>
      <w:bookmarkStart w:id="1587" w:name="_Toc312875700"/>
      <w:bookmarkStart w:id="1588" w:name="_Toc312876356"/>
      <w:bookmarkStart w:id="1589" w:name="_Toc312918856"/>
      <w:bookmarkStart w:id="1590" w:name="_Toc312919047"/>
      <w:bookmarkStart w:id="1591" w:name="_Toc312921658"/>
      <w:bookmarkStart w:id="1592" w:name="_Toc313003127"/>
      <w:bookmarkStart w:id="1593" w:name="_Toc312874483"/>
      <w:bookmarkStart w:id="1594" w:name="_Toc312875121"/>
      <w:bookmarkStart w:id="1595" w:name="_Toc312875302"/>
      <w:bookmarkStart w:id="1596" w:name="_Toc312875484"/>
      <w:bookmarkStart w:id="1597" w:name="_Toc312875701"/>
      <w:bookmarkStart w:id="1598" w:name="_Toc312876357"/>
      <w:bookmarkStart w:id="1599" w:name="_Toc312918857"/>
      <w:bookmarkStart w:id="1600" w:name="_Toc312919048"/>
      <w:bookmarkStart w:id="1601" w:name="_Toc312921659"/>
      <w:bookmarkStart w:id="1602" w:name="_Toc313003128"/>
      <w:bookmarkStart w:id="1603" w:name="_Toc312874484"/>
      <w:bookmarkStart w:id="1604" w:name="_Toc312875122"/>
      <w:bookmarkStart w:id="1605" w:name="_Toc312875303"/>
      <w:bookmarkStart w:id="1606" w:name="_Toc312875485"/>
      <w:bookmarkStart w:id="1607" w:name="_Toc312875702"/>
      <w:bookmarkStart w:id="1608" w:name="_Toc312876358"/>
      <w:bookmarkStart w:id="1609" w:name="_Toc312918858"/>
      <w:bookmarkStart w:id="1610" w:name="_Toc312919049"/>
      <w:bookmarkStart w:id="1611" w:name="_Toc312921660"/>
      <w:bookmarkStart w:id="1612" w:name="_Toc313003129"/>
      <w:bookmarkStart w:id="1613" w:name="_Toc312874485"/>
      <w:bookmarkStart w:id="1614" w:name="_Toc312875123"/>
      <w:bookmarkStart w:id="1615" w:name="_Toc312875304"/>
      <w:bookmarkStart w:id="1616" w:name="_Toc312875486"/>
      <w:bookmarkStart w:id="1617" w:name="_Toc312875703"/>
      <w:bookmarkStart w:id="1618" w:name="_Toc312876359"/>
      <w:bookmarkStart w:id="1619" w:name="_Toc312918859"/>
      <w:bookmarkStart w:id="1620" w:name="_Toc312919050"/>
      <w:bookmarkStart w:id="1621" w:name="_Toc312921661"/>
      <w:bookmarkStart w:id="1622" w:name="_Toc313003130"/>
      <w:bookmarkStart w:id="1623" w:name="_Toc312874486"/>
      <w:bookmarkStart w:id="1624" w:name="_Toc312875124"/>
      <w:bookmarkStart w:id="1625" w:name="_Toc312875305"/>
      <w:bookmarkStart w:id="1626" w:name="_Toc312875487"/>
      <w:bookmarkStart w:id="1627" w:name="_Toc312875704"/>
      <w:bookmarkStart w:id="1628" w:name="_Toc312876360"/>
      <w:bookmarkStart w:id="1629" w:name="_Toc312918860"/>
      <w:bookmarkStart w:id="1630" w:name="_Toc312919051"/>
      <w:bookmarkStart w:id="1631" w:name="_Toc312921662"/>
      <w:bookmarkStart w:id="1632" w:name="_Toc313003131"/>
      <w:bookmarkStart w:id="1633" w:name="_Toc312874487"/>
      <w:bookmarkStart w:id="1634" w:name="_Toc312875125"/>
      <w:bookmarkStart w:id="1635" w:name="_Toc312875306"/>
      <w:bookmarkStart w:id="1636" w:name="_Toc312875488"/>
      <w:bookmarkStart w:id="1637" w:name="_Toc312875705"/>
      <w:bookmarkStart w:id="1638" w:name="_Toc312876361"/>
      <w:bookmarkStart w:id="1639" w:name="_Toc312918861"/>
      <w:bookmarkStart w:id="1640" w:name="_Toc312919052"/>
      <w:bookmarkStart w:id="1641" w:name="_Toc312921663"/>
      <w:bookmarkStart w:id="1642" w:name="_Toc313003132"/>
      <w:bookmarkStart w:id="1643" w:name="_Toc312874488"/>
      <w:bookmarkStart w:id="1644" w:name="_Toc312875126"/>
      <w:bookmarkStart w:id="1645" w:name="_Toc312875307"/>
      <w:bookmarkStart w:id="1646" w:name="_Toc312875489"/>
      <w:bookmarkStart w:id="1647" w:name="_Toc312875706"/>
      <w:bookmarkStart w:id="1648" w:name="_Toc312876362"/>
      <w:bookmarkStart w:id="1649" w:name="_Toc312918862"/>
      <w:bookmarkStart w:id="1650" w:name="_Toc312919053"/>
      <w:bookmarkStart w:id="1651" w:name="_Toc312921664"/>
      <w:bookmarkStart w:id="1652" w:name="_Toc313003133"/>
      <w:bookmarkStart w:id="1653" w:name="_Toc312874489"/>
      <w:bookmarkStart w:id="1654" w:name="_Toc312875127"/>
      <w:bookmarkStart w:id="1655" w:name="_Toc312875308"/>
      <w:bookmarkStart w:id="1656" w:name="_Toc312875490"/>
      <w:bookmarkStart w:id="1657" w:name="_Toc312875707"/>
      <w:bookmarkStart w:id="1658" w:name="_Toc312876363"/>
      <w:bookmarkStart w:id="1659" w:name="_Toc312918863"/>
      <w:bookmarkStart w:id="1660" w:name="_Toc312919054"/>
      <w:bookmarkStart w:id="1661" w:name="_Toc312921665"/>
      <w:bookmarkStart w:id="1662" w:name="_Toc313003134"/>
      <w:bookmarkStart w:id="1663" w:name="_Toc312874490"/>
      <w:bookmarkStart w:id="1664" w:name="_Toc312875128"/>
      <w:bookmarkStart w:id="1665" w:name="_Toc312875309"/>
      <w:bookmarkStart w:id="1666" w:name="_Toc312875491"/>
      <w:bookmarkStart w:id="1667" w:name="_Toc312875708"/>
      <w:bookmarkStart w:id="1668" w:name="_Toc312876364"/>
      <w:bookmarkStart w:id="1669" w:name="_Toc312918864"/>
      <w:bookmarkStart w:id="1670" w:name="_Toc312919055"/>
      <w:bookmarkStart w:id="1671" w:name="_Toc312921666"/>
      <w:bookmarkStart w:id="1672" w:name="_Toc313003135"/>
      <w:bookmarkStart w:id="1673" w:name="_Toc312874491"/>
      <w:bookmarkStart w:id="1674" w:name="_Toc312875129"/>
      <w:bookmarkStart w:id="1675" w:name="_Toc312875310"/>
      <w:bookmarkStart w:id="1676" w:name="_Toc312875492"/>
      <w:bookmarkStart w:id="1677" w:name="_Toc312875709"/>
      <w:bookmarkStart w:id="1678" w:name="_Toc312876365"/>
      <w:bookmarkStart w:id="1679" w:name="_Toc312918865"/>
      <w:bookmarkStart w:id="1680" w:name="_Toc312919056"/>
      <w:bookmarkStart w:id="1681" w:name="_Toc312921667"/>
      <w:bookmarkStart w:id="1682" w:name="_Toc313003136"/>
      <w:bookmarkStart w:id="1683" w:name="_Toc312874492"/>
      <w:bookmarkStart w:id="1684" w:name="_Toc312875130"/>
      <w:bookmarkStart w:id="1685" w:name="_Toc312875311"/>
      <w:bookmarkStart w:id="1686" w:name="_Toc312875493"/>
      <w:bookmarkStart w:id="1687" w:name="_Toc312875710"/>
      <w:bookmarkStart w:id="1688" w:name="_Toc312876366"/>
      <w:bookmarkStart w:id="1689" w:name="_Toc312918866"/>
      <w:bookmarkStart w:id="1690" w:name="_Toc312919057"/>
      <w:bookmarkStart w:id="1691" w:name="_Toc312921668"/>
      <w:bookmarkStart w:id="1692" w:name="_Toc313003137"/>
      <w:bookmarkStart w:id="1693" w:name="_Toc312874493"/>
      <w:bookmarkStart w:id="1694" w:name="_Toc312875131"/>
      <w:bookmarkStart w:id="1695" w:name="_Toc312875312"/>
      <w:bookmarkStart w:id="1696" w:name="_Toc312875494"/>
      <w:bookmarkStart w:id="1697" w:name="_Toc312875711"/>
      <w:bookmarkStart w:id="1698" w:name="_Toc312876367"/>
      <w:bookmarkStart w:id="1699" w:name="_Toc312918867"/>
      <w:bookmarkStart w:id="1700" w:name="_Toc312919058"/>
      <w:bookmarkStart w:id="1701" w:name="_Toc312921669"/>
      <w:bookmarkStart w:id="1702" w:name="_Toc313003138"/>
      <w:bookmarkStart w:id="1703" w:name="_Toc312874494"/>
      <w:bookmarkStart w:id="1704" w:name="_Toc312875132"/>
      <w:bookmarkStart w:id="1705" w:name="_Toc312875313"/>
      <w:bookmarkStart w:id="1706" w:name="_Toc312875495"/>
      <w:bookmarkStart w:id="1707" w:name="_Toc312875712"/>
      <w:bookmarkStart w:id="1708" w:name="_Toc312876368"/>
      <w:bookmarkStart w:id="1709" w:name="_Toc312918868"/>
      <w:bookmarkStart w:id="1710" w:name="_Toc312919059"/>
      <w:bookmarkStart w:id="1711" w:name="_Toc312921670"/>
      <w:bookmarkStart w:id="1712" w:name="_Toc313003139"/>
      <w:bookmarkStart w:id="1713" w:name="_Toc312874495"/>
      <w:bookmarkStart w:id="1714" w:name="_Toc312875133"/>
      <w:bookmarkStart w:id="1715" w:name="_Toc312875314"/>
      <w:bookmarkStart w:id="1716" w:name="_Toc312875496"/>
      <w:bookmarkStart w:id="1717" w:name="_Toc312875713"/>
      <w:bookmarkStart w:id="1718" w:name="_Toc312876369"/>
      <w:bookmarkStart w:id="1719" w:name="_Toc312918869"/>
      <w:bookmarkStart w:id="1720" w:name="_Toc312919060"/>
      <w:bookmarkStart w:id="1721" w:name="_Toc312921671"/>
      <w:bookmarkStart w:id="1722" w:name="_Toc313003140"/>
      <w:bookmarkStart w:id="1723" w:name="_Toc312874496"/>
      <w:bookmarkStart w:id="1724" w:name="_Toc312875134"/>
      <w:bookmarkStart w:id="1725" w:name="_Toc312875315"/>
      <w:bookmarkStart w:id="1726" w:name="_Toc312875497"/>
      <w:bookmarkStart w:id="1727" w:name="_Toc312875714"/>
      <w:bookmarkStart w:id="1728" w:name="_Toc312876370"/>
      <w:bookmarkStart w:id="1729" w:name="_Toc312918870"/>
      <w:bookmarkStart w:id="1730" w:name="_Toc312919061"/>
      <w:bookmarkStart w:id="1731" w:name="_Toc312921672"/>
      <w:bookmarkStart w:id="1732" w:name="_Toc313003141"/>
      <w:bookmarkStart w:id="1733" w:name="_Toc312874497"/>
      <w:bookmarkStart w:id="1734" w:name="_Toc312875135"/>
      <w:bookmarkStart w:id="1735" w:name="_Toc312875316"/>
      <w:bookmarkStart w:id="1736" w:name="_Toc312875498"/>
      <w:bookmarkStart w:id="1737" w:name="_Toc312875715"/>
      <w:bookmarkStart w:id="1738" w:name="_Toc312876371"/>
      <w:bookmarkStart w:id="1739" w:name="_Toc312918871"/>
      <w:bookmarkStart w:id="1740" w:name="_Toc312919062"/>
      <w:bookmarkStart w:id="1741" w:name="_Toc312921673"/>
      <w:bookmarkStart w:id="1742" w:name="_Toc313003142"/>
      <w:bookmarkStart w:id="1743" w:name="_Toc312874498"/>
      <w:bookmarkStart w:id="1744" w:name="_Toc312875136"/>
      <w:bookmarkStart w:id="1745" w:name="_Toc312875317"/>
      <w:bookmarkStart w:id="1746" w:name="_Toc312875499"/>
      <w:bookmarkStart w:id="1747" w:name="_Toc312875716"/>
      <w:bookmarkStart w:id="1748" w:name="_Toc312876372"/>
      <w:bookmarkStart w:id="1749" w:name="_Toc312918872"/>
      <w:bookmarkStart w:id="1750" w:name="_Toc312919063"/>
      <w:bookmarkStart w:id="1751" w:name="_Toc312921674"/>
      <w:bookmarkStart w:id="1752" w:name="_Toc313003143"/>
      <w:bookmarkStart w:id="1753" w:name="_Toc312874499"/>
      <w:bookmarkStart w:id="1754" w:name="_Toc312875137"/>
      <w:bookmarkStart w:id="1755" w:name="_Toc312875318"/>
      <w:bookmarkStart w:id="1756" w:name="_Toc312875500"/>
      <w:bookmarkStart w:id="1757" w:name="_Toc312875717"/>
      <w:bookmarkStart w:id="1758" w:name="_Toc312876373"/>
      <w:bookmarkStart w:id="1759" w:name="_Toc312918873"/>
      <w:bookmarkStart w:id="1760" w:name="_Toc312919064"/>
      <w:bookmarkStart w:id="1761" w:name="_Toc312921675"/>
      <w:bookmarkStart w:id="1762" w:name="_Toc313003144"/>
      <w:bookmarkStart w:id="1763" w:name="_Toc312874500"/>
      <w:bookmarkStart w:id="1764" w:name="_Toc312875138"/>
      <w:bookmarkStart w:id="1765" w:name="_Toc312875319"/>
      <w:bookmarkStart w:id="1766" w:name="_Toc312875501"/>
      <w:bookmarkStart w:id="1767" w:name="_Toc312875718"/>
      <w:bookmarkStart w:id="1768" w:name="_Toc312876374"/>
      <w:bookmarkStart w:id="1769" w:name="_Toc312918874"/>
      <w:bookmarkStart w:id="1770" w:name="_Toc312919065"/>
      <w:bookmarkStart w:id="1771" w:name="_Toc312921676"/>
      <w:bookmarkStart w:id="1772" w:name="_Toc313003145"/>
      <w:bookmarkStart w:id="1773" w:name="_Toc312874501"/>
      <w:bookmarkStart w:id="1774" w:name="_Toc312875139"/>
      <w:bookmarkStart w:id="1775" w:name="_Toc312875320"/>
      <w:bookmarkStart w:id="1776" w:name="_Toc312875502"/>
      <w:bookmarkStart w:id="1777" w:name="_Toc312875719"/>
      <w:bookmarkStart w:id="1778" w:name="_Toc312876375"/>
      <w:bookmarkStart w:id="1779" w:name="_Toc312918875"/>
      <w:bookmarkStart w:id="1780" w:name="_Toc312919066"/>
      <w:bookmarkStart w:id="1781" w:name="_Toc312921677"/>
      <w:bookmarkStart w:id="1782" w:name="_Toc313003146"/>
      <w:bookmarkStart w:id="1783" w:name="_Toc312874502"/>
      <w:bookmarkStart w:id="1784" w:name="_Toc312875140"/>
      <w:bookmarkStart w:id="1785" w:name="_Toc312875321"/>
      <w:bookmarkStart w:id="1786" w:name="_Toc312875503"/>
      <w:bookmarkStart w:id="1787" w:name="_Toc312875720"/>
      <w:bookmarkStart w:id="1788" w:name="_Toc312876376"/>
      <w:bookmarkStart w:id="1789" w:name="_Toc312918876"/>
      <w:bookmarkStart w:id="1790" w:name="_Toc312919067"/>
      <w:bookmarkStart w:id="1791" w:name="_Toc312921678"/>
      <w:bookmarkStart w:id="1792" w:name="_Toc313003147"/>
      <w:bookmarkStart w:id="1793" w:name="_Toc312874503"/>
      <w:bookmarkStart w:id="1794" w:name="_Toc312875141"/>
      <w:bookmarkStart w:id="1795" w:name="_Toc312875322"/>
      <w:bookmarkStart w:id="1796" w:name="_Toc312875504"/>
      <w:bookmarkStart w:id="1797" w:name="_Toc312875721"/>
      <w:bookmarkStart w:id="1798" w:name="_Toc312876377"/>
      <w:bookmarkStart w:id="1799" w:name="_Toc312918877"/>
      <w:bookmarkStart w:id="1800" w:name="_Toc312919068"/>
      <w:bookmarkStart w:id="1801" w:name="_Toc312921679"/>
      <w:bookmarkStart w:id="1802" w:name="_Toc313003148"/>
      <w:bookmarkStart w:id="1803" w:name="_Toc312874504"/>
      <w:bookmarkStart w:id="1804" w:name="_Toc312875142"/>
      <w:bookmarkStart w:id="1805" w:name="_Toc312875323"/>
      <w:bookmarkStart w:id="1806" w:name="_Toc312875505"/>
      <w:bookmarkStart w:id="1807" w:name="_Toc312875722"/>
      <w:bookmarkStart w:id="1808" w:name="_Toc312876378"/>
      <w:bookmarkStart w:id="1809" w:name="_Toc312918878"/>
      <w:bookmarkStart w:id="1810" w:name="_Toc312919069"/>
      <w:bookmarkStart w:id="1811" w:name="_Toc312921680"/>
      <w:bookmarkStart w:id="1812" w:name="_Toc313003149"/>
      <w:bookmarkStart w:id="1813" w:name="_Toc312874505"/>
      <w:bookmarkStart w:id="1814" w:name="_Toc312875143"/>
      <w:bookmarkStart w:id="1815" w:name="_Toc312875324"/>
      <w:bookmarkStart w:id="1816" w:name="_Toc312875506"/>
      <w:bookmarkStart w:id="1817" w:name="_Toc312875723"/>
      <w:bookmarkStart w:id="1818" w:name="_Toc312876379"/>
      <w:bookmarkStart w:id="1819" w:name="_Toc312918879"/>
      <w:bookmarkStart w:id="1820" w:name="_Toc312919070"/>
      <w:bookmarkStart w:id="1821" w:name="_Toc312921681"/>
      <w:bookmarkStart w:id="1822" w:name="_Toc313003150"/>
      <w:bookmarkStart w:id="1823" w:name="_Toc312874506"/>
      <w:bookmarkStart w:id="1824" w:name="_Toc312875144"/>
      <w:bookmarkStart w:id="1825" w:name="_Toc312875325"/>
      <w:bookmarkStart w:id="1826" w:name="_Toc312875507"/>
      <w:bookmarkStart w:id="1827" w:name="_Toc312875724"/>
      <w:bookmarkStart w:id="1828" w:name="_Toc312876380"/>
      <w:bookmarkStart w:id="1829" w:name="_Toc312918880"/>
      <w:bookmarkStart w:id="1830" w:name="_Toc312919071"/>
      <w:bookmarkStart w:id="1831" w:name="_Toc312921682"/>
      <w:bookmarkStart w:id="1832" w:name="_Toc313003151"/>
      <w:bookmarkStart w:id="1833" w:name="_Toc312874507"/>
      <w:bookmarkStart w:id="1834" w:name="_Toc312875145"/>
      <w:bookmarkStart w:id="1835" w:name="_Toc312875326"/>
      <w:bookmarkStart w:id="1836" w:name="_Toc312875508"/>
      <w:bookmarkStart w:id="1837" w:name="_Toc312875725"/>
      <w:bookmarkStart w:id="1838" w:name="_Toc312876381"/>
      <w:bookmarkStart w:id="1839" w:name="_Toc312918881"/>
      <w:bookmarkStart w:id="1840" w:name="_Toc312919072"/>
      <w:bookmarkStart w:id="1841" w:name="_Toc312921683"/>
      <w:bookmarkStart w:id="1842" w:name="_Toc313003152"/>
      <w:bookmarkStart w:id="1843" w:name="_Toc312874508"/>
      <w:bookmarkStart w:id="1844" w:name="_Toc312875146"/>
      <w:bookmarkStart w:id="1845" w:name="_Toc312875327"/>
      <w:bookmarkStart w:id="1846" w:name="_Toc312875509"/>
      <w:bookmarkStart w:id="1847" w:name="_Toc312875726"/>
      <w:bookmarkStart w:id="1848" w:name="_Toc312876382"/>
      <w:bookmarkStart w:id="1849" w:name="_Toc312918882"/>
      <w:bookmarkStart w:id="1850" w:name="_Toc312919073"/>
      <w:bookmarkStart w:id="1851" w:name="_Toc312921684"/>
      <w:bookmarkStart w:id="1852" w:name="_Toc313003153"/>
      <w:bookmarkStart w:id="1853" w:name="_Toc312874509"/>
      <w:bookmarkStart w:id="1854" w:name="_Toc312875147"/>
      <w:bookmarkStart w:id="1855" w:name="_Toc312875328"/>
      <w:bookmarkStart w:id="1856" w:name="_Toc312875510"/>
      <w:bookmarkStart w:id="1857" w:name="_Toc312875727"/>
      <w:bookmarkStart w:id="1858" w:name="_Toc312876383"/>
      <w:bookmarkStart w:id="1859" w:name="_Toc312918883"/>
      <w:bookmarkStart w:id="1860" w:name="_Toc312919074"/>
      <w:bookmarkStart w:id="1861" w:name="_Toc312921685"/>
      <w:bookmarkStart w:id="1862" w:name="_Toc313003154"/>
      <w:bookmarkStart w:id="1863" w:name="_Toc312874510"/>
      <w:bookmarkStart w:id="1864" w:name="_Toc312875148"/>
      <w:bookmarkStart w:id="1865" w:name="_Toc312875329"/>
      <w:bookmarkStart w:id="1866" w:name="_Toc312875511"/>
      <w:bookmarkStart w:id="1867" w:name="_Toc312875728"/>
      <w:bookmarkStart w:id="1868" w:name="_Toc312876384"/>
      <w:bookmarkStart w:id="1869" w:name="_Toc312918884"/>
      <w:bookmarkStart w:id="1870" w:name="_Toc312919075"/>
      <w:bookmarkStart w:id="1871" w:name="_Toc312921686"/>
      <w:bookmarkStart w:id="1872" w:name="_Toc313003155"/>
      <w:bookmarkStart w:id="1873" w:name="_Toc312874511"/>
      <w:bookmarkStart w:id="1874" w:name="_Toc312875149"/>
      <w:bookmarkStart w:id="1875" w:name="_Toc312875330"/>
      <w:bookmarkStart w:id="1876" w:name="_Toc312875512"/>
      <w:bookmarkStart w:id="1877" w:name="_Toc312875729"/>
      <w:bookmarkStart w:id="1878" w:name="_Toc312876385"/>
      <w:bookmarkStart w:id="1879" w:name="_Toc312918885"/>
      <w:bookmarkStart w:id="1880" w:name="_Toc312919076"/>
      <w:bookmarkStart w:id="1881" w:name="_Toc312921687"/>
      <w:bookmarkStart w:id="1882" w:name="_Toc313003156"/>
      <w:bookmarkStart w:id="1883" w:name="_Toc312874512"/>
      <w:bookmarkStart w:id="1884" w:name="_Toc312875150"/>
      <w:bookmarkStart w:id="1885" w:name="_Toc312875331"/>
      <w:bookmarkStart w:id="1886" w:name="_Toc312875513"/>
      <w:bookmarkStart w:id="1887" w:name="_Toc312875730"/>
      <w:bookmarkStart w:id="1888" w:name="_Toc312876386"/>
      <w:bookmarkStart w:id="1889" w:name="_Toc312918886"/>
      <w:bookmarkStart w:id="1890" w:name="_Toc312919077"/>
      <w:bookmarkStart w:id="1891" w:name="_Toc312921688"/>
      <w:bookmarkStart w:id="1892" w:name="_Toc313003157"/>
      <w:bookmarkStart w:id="1893" w:name="_Toc312874513"/>
      <w:bookmarkStart w:id="1894" w:name="_Toc312875151"/>
      <w:bookmarkStart w:id="1895" w:name="_Toc312875332"/>
      <w:bookmarkStart w:id="1896" w:name="_Toc312875514"/>
      <w:bookmarkStart w:id="1897" w:name="_Toc312875731"/>
      <w:bookmarkStart w:id="1898" w:name="_Toc312876387"/>
      <w:bookmarkStart w:id="1899" w:name="_Toc312918887"/>
      <w:bookmarkStart w:id="1900" w:name="_Toc312919078"/>
      <w:bookmarkStart w:id="1901" w:name="_Toc312921689"/>
      <w:bookmarkStart w:id="1902" w:name="_Toc313003158"/>
      <w:bookmarkStart w:id="1903" w:name="_Toc312874514"/>
      <w:bookmarkStart w:id="1904" w:name="_Toc312875152"/>
      <w:bookmarkStart w:id="1905" w:name="_Toc312875333"/>
      <w:bookmarkStart w:id="1906" w:name="_Toc312875515"/>
      <w:bookmarkStart w:id="1907" w:name="_Toc312875732"/>
      <w:bookmarkStart w:id="1908" w:name="_Toc312876388"/>
      <w:bookmarkStart w:id="1909" w:name="_Toc312918888"/>
      <w:bookmarkStart w:id="1910" w:name="_Toc312919079"/>
      <w:bookmarkStart w:id="1911" w:name="_Toc312921690"/>
      <w:bookmarkStart w:id="1912" w:name="_Toc313003159"/>
      <w:bookmarkStart w:id="1913" w:name="_Toc312874515"/>
      <w:bookmarkStart w:id="1914" w:name="_Toc312875153"/>
      <w:bookmarkStart w:id="1915" w:name="_Toc312875334"/>
      <w:bookmarkStart w:id="1916" w:name="_Toc312875516"/>
      <w:bookmarkStart w:id="1917" w:name="_Toc312875733"/>
      <w:bookmarkStart w:id="1918" w:name="_Toc312876389"/>
      <w:bookmarkStart w:id="1919" w:name="_Toc312918889"/>
      <w:bookmarkStart w:id="1920" w:name="_Toc312919080"/>
      <w:bookmarkStart w:id="1921" w:name="_Toc312921691"/>
      <w:bookmarkStart w:id="1922" w:name="_Toc313003160"/>
      <w:bookmarkStart w:id="1923" w:name="_Toc312874516"/>
      <w:bookmarkStart w:id="1924" w:name="_Toc312875154"/>
      <w:bookmarkStart w:id="1925" w:name="_Toc312875335"/>
      <w:bookmarkStart w:id="1926" w:name="_Toc312875517"/>
      <w:bookmarkStart w:id="1927" w:name="_Toc312875734"/>
      <w:bookmarkStart w:id="1928" w:name="_Toc312876390"/>
      <w:bookmarkStart w:id="1929" w:name="_Toc312918890"/>
      <w:bookmarkStart w:id="1930" w:name="_Toc312919081"/>
      <w:bookmarkStart w:id="1931" w:name="_Toc312921692"/>
      <w:bookmarkStart w:id="1932" w:name="_Toc313003161"/>
      <w:bookmarkStart w:id="1933" w:name="_Toc312874517"/>
      <w:bookmarkStart w:id="1934" w:name="_Toc312875155"/>
      <w:bookmarkStart w:id="1935" w:name="_Toc312875336"/>
      <w:bookmarkStart w:id="1936" w:name="_Toc312875518"/>
      <w:bookmarkStart w:id="1937" w:name="_Toc312875735"/>
      <w:bookmarkStart w:id="1938" w:name="_Toc312876391"/>
      <w:bookmarkStart w:id="1939" w:name="_Toc312918891"/>
      <w:bookmarkStart w:id="1940" w:name="_Toc312919082"/>
      <w:bookmarkStart w:id="1941" w:name="_Toc312921693"/>
      <w:bookmarkStart w:id="1942" w:name="_Toc313003162"/>
      <w:bookmarkStart w:id="1943" w:name="_Toc312874518"/>
      <w:bookmarkStart w:id="1944" w:name="_Toc312875156"/>
      <w:bookmarkStart w:id="1945" w:name="_Toc312875337"/>
      <w:bookmarkStart w:id="1946" w:name="_Toc312875519"/>
      <w:bookmarkStart w:id="1947" w:name="_Toc312875736"/>
      <w:bookmarkStart w:id="1948" w:name="_Toc312876392"/>
      <w:bookmarkStart w:id="1949" w:name="_Toc312918892"/>
      <w:bookmarkStart w:id="1950" w:name="_Toc312919083"/>
      <w:bookmarkStart w:id="1951" w:name="_Toc312921694"/>
      <w:bookmarkStart w:id="1952" w:name="_Toc313003163"/>
      <w:bookmarkStart w:id="1953" w:name="_Toc312874519"/>
      <w:bookmarkStart w:id="1954" w:name="_Toc312875157"/>
      <w:bookmarkStart w:id="1955" w:name="_Toc312875338"/>
      <w:bookmarkStart w:id="1956" w:name="_Toc312875520"/>
      <w:bookmarkStart w:id="1957" w:name="_Toc312875737"/>
      <w:bookmarkStart w:id="1958" w:name="_Toc312876393"/>
      <w:bookmarkStart w:id="1959" w:name="_Toc312918893"/>
      <w:bookmarkStart w:id="1960" w:name="_Toc312919084"/>
      <w:bookmarkStart w:id="1961" w:name="_Toc312921695"/>
      <w:bookmarkStart w:id="1962" w:name="_Toc313003164"/>
      <w:bookmarkStart w:id="1963" w:name="_Toc312874520"/>
      <w:bookmarkStart w:id="1964" w:name="_Toc312875158"/>
      <w:bookmarkStart w:id="1965" w:name="_Toc312875339"/>
      <w:bookmarkStart w:id="1966" w:name="_Toc312875521"/>
      <w:bookmarkStart w:id="1967" w:name="_Toc312875738"/>
      <w:bookmarkStart w:id="1968" w:name="_Toc312876394"/>
      <w:bookmarkStart w:id="1969" w:name="_Toc312918894"/>
      <w:bookmarkStart w:id="1970" w:name="_Toc312919085"/>
      <w:bookmarkStart w:id="1971" w:name="_Toc312921696"/>
      <w:bookmarkStart w:id="1972" w:name="_Toc313003165"/>
      <w:bookmarkStart w:id="1973" w:name="_Toc312874521"/>
      <w:bookmarkStart w:id="1974" w:name="_Toc312875159"/>
      <w:bookmarkStart w:id="1975" w:name="_Toc312875340"/>
      <w:bookmarkStart w:id="1976" w:name="_Toc312875522"/>
      <w:bookmarkStart w:id="1977" w:name="_Toc312875739"/>
      <w:bookmarkStart w:id="1978" w:name="_Toc312876395"/>
      <w:bookmarkStart w:id="1979" w:name="_Toc312918895"/>
      <w:bookmarkStart w:id="1980" w:name="_Toc312919086"/>
      <w:bookmarkStart w:id="1981" w:name="_Toc312921697"/>
      <w:bookmarkStart w:id="1982" w:name="_Toc313003166"/>
      <w:bookmarkStart w:id="1983" w:name="_Toc312874522"/>
      <w:bookmarkStart w:id="1984" w:name="_Toc312875160"/>
      <w:bookmarkStart w:id="1985" w:name="_Toc312875341"/>
      <w:bookmarkStart w:id="1986" w:name="_Toc312875523"/>
      <w:bookmarkStart w:id="1987" w:name="_Toc312875740"/>
      <w:bookmarkStart w:id="1988" w:name="_Toc312876396"/>
      <w:bookmarkStart w:id="1989" w:name="_Toc312918896"/>
      <w:bookmarkStart w:id="1990" w:name="_Toc312919087"/>
      <w:bookmarkStart w:id="1991" w:name="_Toc312921698"/>
      <w:bookmarkStart w:id="1992" w:name="_Toc313003167"/>
      <w:bookmarkStart w:id="1993" w:name="_Toc312874523"/>
      <w:bookmarkStart w:id="1994" w:name="_Toc312875161"/>
      <w:bookmarkStart w:id="1995" w:name="_Toc312875342"/>
      <w:bookmarkStart w:id="1996" w:name="_Toc312875524"/>
      <w:bookmarkStart w:id="1997" w:name="_Toc312875741"/>
      <w:bookmarkStart w:id="1998" w:name="_Toc312876397"/>
      <w:bookmarkStart w:id="1999" w:name="_Toc312918897"/>
      <w:bookmarkStart w:id="2000" w:name="_Toc312919088"/>
      <w:bookmarkStart w:id="2001" w:name="_Toc312921699"/>
      <w:bookmarkStart w:id="2002" w:name="_Toc313003168"/>
      <w:bookmarkStart w:id="2003" w:name="_Toc312874524"/>
      <w:bookmarkStart w:id="2004" w:name="_Toc312875162"/>
      <w:bookmarkStart w:id="2005" w:name="_Toc312875343"/>
      <w:bookmarkStart w:id="2006" w:name="_Toc312875525"/>
      <w:bookmarkStart w:id="2007" w:name="_Toc312875742"/>
      <w:bookmarkStart w:id="2008" w:name="_Toc312876398"/>
      <w:bookmarkStart w:id="2009" w:name="_Toc312918898"/>
      <w:bookmarkStart w:id="2010" w:name="_Toc312919089"/>
      <w:bookmarkStart w:id="2011" w:name="_Toc312921700"/>
      <w:bookmarkStart w:id="2012" w:name="_Toc313003169"/>
      <w:bookmarkStart w:id="2013" w:name="_Toc312874525"/>
      <w:bookmarkStart w:id="2014" w:name="_Toc312875163"/>
      <w:bookmarkStart w:id="2015" w:name="_Toc312875344"/>
      <w:bookmarkStart w:id="2016" w:name="_Toc312875526"/>
      <w:bookmarkStart w:id="2017" w:name="_Toc312875743"/>
      <w:bookmarkStart w:id="2018" w:name="_Toc312876399"/>
      <w:bookmarkStart w:id="2019" w:name="_Toc312918899"/>
      <w:bookmarkStart w:id="2020" w:name="_Toc312919090"/>
      <w:bookmarkStart w:id="2021" w:name="_Toc312921701"/>
      <w:bookmarkStart w:id="2022" w:name="_Toc313003170"/>
      <w:bookmarkStart w:id="2023" w:name="_Toc312874526"/>
      <w:bookmarkStart w:id="2024" w:name="_Toc312875164"/>
      <w:bookmarkStart w:id="2025" w:name="_Toc312875345"/>
      <w:bookmarkStart w:id="2026" w:name="_Toc312875527"/>
      <w:bookmarkStart w:id="2027" w:name="_Toc312875744"/>
      <w:bookmarkStart w:id="2028" w:name="_Toc312876400"/>
      <w:bookmarkStart w:id="2029" w:name="_Toc312918900"/>
      <w:bookmarkStart w:id="2030" w:name="_Toc312919091"/>
      <w:bookmarkStart w:id="2031" w:name="_Toc312921702"/>
      <w:bookmarkStart w:id="2032" w:name="_Toc313003171"/>
      <w:bookmarkStart w:id="2033" w:name="_Toc312874527"/>
      <w:bookmarkStart w:id="2034" w:name="_Toc312875165"/>
      <w:bookmarkStart w:id="2035" w:name="_Toc312875346"/>
      <w:bookmarkStart w:id="2036" w:name="_Toc312875528"/>
      <w:bookmarkStart w:id="2037" w:name="_Toc312875745"/>
      <w:bookmarkStart w:id="2038" w:name="_Toc312876401"/>
      <w:bookmarkStart w:id="2039" w:name="_Toc312918901"/>
      <w:bookmarkStart w:id="2040" w:name="_Toc312919092"/>
      <w:bookmarkStart w:id="2041" w:name="_Toc312921703"/>
      <w:bookmarkStart w:id="2042" w:name="_Toc313003172"/>
      <w:bookmarkStart w:id="2043" w:name="_Toc312874528"/>
      <w:bookmarkStart w:id="2044" w:name="_Toc312875166"/>
      <w:bookmarkStart w:id="2045" w:name="_Toc312875347"/>
      <w:bookmarkStart w:id="2046" w:name="_Toc312875529"/>
      <w:bookmarkStart w:id="2047" w:name="_Toc312875746"/>
      <w:bookmarkStart w:id="2048" w:name="_Toc312876402"/>
      <w:bookmarkStart w:id="2049" w:name="_Toc312918902"/>
      <w:bookmarkStart w:id="2050" w:name="_Toc312919093"/>
      <w:bookmarkStart w:id="2051" w:name="_Toc312921704"/>
      <w:bookmarkStart w:id="2052" w:name="_Toc313003173"/>
      <w:bookmarkStart w:id="2053" w:name="_Toc312874529"/>
      <w:bookmarkStart w:id="2054" w:name="_Toc312875167"/>
      <w:bookmarkStart w:id="2055" w:name="_Toc312875348"/>
      <w:bookmarkStart w:id="2056" w:name="_Toc312875530"/>
      <w:bookmarkStart w:id="2057" w:name="_Toc312875747"/>
      <w:bookmarkStart w:id="2058" w:name="_Toc312876403"/>
      <w:bookmarkStart w:id="2059" w:name="_Toc312918903"/>
      <w:bookmarkStart w:id="2060" w:name="_Toc312919094"/>
      <w:bookmarkStart w:id="2061" w:name="_Toc312921705"/>
      <w:bookmarkStart w:id="2062" w:name="_Toc313003174"/>
      <w:bookmarkStart w:id="2063" w:name="_Toc312874530"/>
      <w:bookmarkStart w:id="2064" w:name="_Toc312875168"/>
      <w:bookmarkStart w:id="2065" w:name="_Toc312875349"/>
      <w:bookmarkStart w:id="2066" w:name="_Toc312875531"/>
      <w:bookmarkStart w:id="2067" w:name="_Toc312875748"/>
      <w:bookmarkStart w:id="2068" w:name="_Toc312876404"/>
      <w:bookmarkStart w:id="2069" w:name="_Toc312918904"/>
      <w:bookmarkStart w:id="2070" w:name="_Toc312919095"/>
      <w:bookmarkStart w:id="2071" w:name="_Toc312921706"/>
      <w:bookmarkStart w:id="2072" w:name="_Toc313003175"/>
      <w:bookmarkStart w:id="2073" w:name="_Toc312874531"/>
      <w:bookmarkStart w:id="2074" w:name="_Toc312875169"/>
      <w:bookmarkStart w:id="2075" w:name="_Toc312875350"/>
      <w:bookmarkStart w:id="2076" w:name="_Toc312875532"/>
      <w:bookmarkStart w:id="2077" w:name="_Toc312875749"/>
      <w:bookmarkStart w:id="2078" w:name="_Toc312876405"/>
      <w:bookmarkStart w:id="2079" w:name="_Toc312918905"/>
      <w:bookmarkStart w:id="2080" w:name="_Toc312919096"/>
      <w:bookmarkStart w:id="2081" w:name="_Toc312921707"/>
      <w:bookmarkStart w:id="2082" w:name="_Toc313003176"/>
      <w:bookmarkStart w:id="2083" w:name="_Toc312874532"/>
      <w:bookmarkStart w:id="2084" w:name="_Toc312875170"/>
      <w:bookmarkStart w:id="2085" w:name="_Toc312875351"/>
      <w:bookmarkStart w:id="2086" w:name="_Toc312875533"/>
      <w:bookmarkStart w:id="2087" w:name="_Toc312875750"/>
      <w:bookmarkStart w:id="2088" w:name="_Toc312876406"/>
      <w:bookmarkStart w:id="2089" w:name="_Toc312918906"/>
      <w:bookmarkStart w:id="2090" w:name="_Toc312919097"/>
      <w:bookmarkStart w:id="2091" w:name="_Toc312921708"/>
      <w:bookmarkStart w:id="2092" w:name="_Toc313003177"/>
      <w:bookmarkStart w:id="2093" w:name="_Toc312874533"/>
      <w:bookmarkStart w:id="2094" w:name="_Toc312875171"/>
      <w:bookmarkStart w:id="2095" w:name="_Toc312875352"/>
      <w:bookmarkStart w:id="2096" w:name="_Toc312875534"/>
      <w:bookmarkStart w:id="2097" w:name="_Toc312875751"/>
      <w:bookmarkStart w:id="2098" w:name="_Toc312876407"/>
      <w:bookmarkStart w:id="2099" w:name="_Toc312918907"/>
      <w:bookmarkStart w:id="2100" w:name="_Toc312919098"/>
      <w:bookmarkStart w:id="2101" w:name="_Toc312921709"/>
      <w:bookmarkStart w:id="2102" w:name="_Toc313003178"/>
      <w:bookmarkStart w:id="2103" w:name="_Toc312874534"/>
      <w:bookmarkStart w:id="2104" w:name="_Toc312875172"/>
      <w:bookmarkStart w:id="2105" w:name="_Toc312875353"/>
      <w:bookmarkStart w:id="2106" w:name="_Toc312875535"/>
      <w:bookmarkStart w:id="2107" w:name="_Toc312875752"/>
      <w:bookmarkStart w:id="2108" w:name="_Toc312876408"/>
      <w:bookmarkStart w:id="2109" w:name="_Toc312918908"/>
      <w:bookmarkStart w:id="2110" w:name="_Toc312919099"/>
      <w:bookmarkStart w:id="2111" w:name="_Toc312921710"/>
      <w:bookmarkStart w:id="2112" w:name="_Toc313003179"/>
      <w:bookmarkStart w:id="2113" w:name="_Toc312874535"/>
      <w:bookmarkStart w:id="2114" w:name="_Toc312875173"/>
      <w:bookmarkStart w:id="2115" w:name="_Toc312875354"/>
      <w:bookmarkStart w:id="2116" w:name="_Toc312875536"/>
      <w:bookmarkStart w:id="2117" w:name="_Toc312875753"/>
      <w:bookmarkStart w:id="2118" w:name="_Toc312876409"/>
      <w:bookmarkStart w:id="2119" w:name="_Toc312918909"/>
      <w:bookmarkStart w:id="2120" w:name="_Toc312919100"/>
      <w:bookmarkStart w:id="2121" w:name="_Toc312921711"/>
      <w:bookmarkStart w:id="2122" w:name="_Toc313003180"/>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tbl>
      <w:tblPr>
        <w:tblStyle w:val="TableGrid"/>
        <w:tblW w:w="6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E0" w:firstRow="1" w:lastRow="1" w:firstColumn="1" w:lastColumn="0" w:noHBand="0" w:noVBand="1"/>
      </w:tblPr>
      <w:tblGrid>
        <w:gridCol w:w="3319"/>
        <w:gridCol w:w="1378"/>
        <w:gridCol w:w="1417"/>
      </w:tblGrid>
      <w:tr w:rsidR="008171D9" w:rsidRPr="00F070CA" w14:paraId="252C5793" w14:textId="77777777" w:rsidTr="008652C1">
        <w:trPr>
          <w:cantSplit/>
          <w:trHeight w:val="610"/>
          <w:tblHeader/>
          <w:jc w:val="center"/>
        </w:trPr>
        <w:tc>
          <w:tcPr>
            <w:tcW w:w="3319" w:type="dxa"/>
            <w:shd w:val="clear" w:color="auto" w:fill="00B0F0"/>
          </w:tcPr>
          <w:p w14:paraId="1F25FD8C" w14:textId="77777777" w:rsidR="008171D9" w:rsidRPr="00F070CA" w:rsidRDefault="008171D9" w:rsidP="006E2199">
            <w:pPr>
              <w:pStyle w:val="TableData"/>
              <w:keepNext/>
              <w:spacing w:before="0" w:after="0"/>
              <w:ind w:left="0"/>
              <w:rPr>
                <w:rFonts w:ascii="Verdana" w:hAnsi="Verdana"/>
                <w:b/>
              </w:rPr>
            </w:pPr>
            <w:r w:rsidRPr="009E640C">
              <w:rPr>
                <w:rFonts w:ascii="Verdana" w:hAnsi="Verdana"/>
                <w:b/>
              </w:rPr>
              <w:t>Service</w:t>
            </w:r>
          </w:p>
        </w:tc>
        <w:tc>
          <w:tcPr>
            <w:tcW w:w="1378" w:type="dxa"/>
            <w:shd w:val="clear" w:color="auto" w:fill="00B0F0"/>
          </w:tcPr>
          <w:p w14:paraId="0F7C99F6" w14:textId="77777777" w:rsidR="008171D9" w:rsidRPr="00F070CA" w:rsidRDefault="008171D9" w:rsidP="006E2199">
            <w:pPr>
              <w:pStyle w:val="TableData"/>
              <w:keepNext/>
              <w:spacing w:before="0" w:after="0"/>
              <w:ind w:left="0"/>
              <w:jc w:val="center"/>
              <w:rPr>
                <w:rFonts w:ascii="Verdana" w:hAnsi="Verdana"/>
                <w:b/>
              </w:rPr>
            </w:pPr>
            <w:r w:rsidRPr="009E640C">
              <w:rPr>
                <w:rFonts w:ascii="Verdana" w:hAnsi="Verdana"/>
                <w:b/>
              </w:rPr>
              <w:t>Public Network</w:t>
            </w:r>
          </w:p>
        </w:tc>
        <w:tc>
          <w:tcPr>
            <w:tcW w:w="1417" w:type="dxa"/>
            <w:shd w:val="clear" w:color="auto" w:fill="00B0F0"/>
          </w:tcPr>
          <w:p w14:paraId="3A2B2B63" w14:textId="77777777" w:rsidR="008171D9" w:rsidRPr="00F070CA" w:rsidRDefault="008171D9" w:rsidP="006E2199">
            <w:pPr>
              <w:pStyle w:val="TableData"/>
              <w:keepNext/>
              <w:spacing w:before="0" w:after="0"/>
              <w:ind w:left="0"/>
              <w:jc w:val="center"/>
              <w:rPr>
                <w:rFonts w:ascii="Verdana" w:hAnsi="Verdana"/>
                <w:b/>
              </w:rPr>
            </w:pPr>
            <w:r w:rsidRPr="009E640C">
              <w:rPr>
                <w:rFonts w:ascii="Verdana" w:hAnsi="Verdana"/>
                <w:b/>
              </w:rPr>
              <w:t>Private Network</w:t>
            </w:r>
          </w:p>
        </w:tc>
      </w:tr>
      <w:tr w:rsidR="008171D9" w:rsidRPr="00F070CA" w14:paraId="6577F51F" w14:textId="77777777" w:rsidTr="008652C1">
        <w:trPr>
          <w:cantSplit/>
          <w:trHeight w:val="63"/>
          <w:jc w:val="center"/>
        </w:trPr>
        <w:tc>
          <w:tcPr>
            <w:tcW w:w="3319" w:type="dxa"/>
          </w:tcPr>
          <w:p w14:paraId="31285761" w14:textId="77777777" w:rsidR="008171D9" w:rsidRPr="00507E0A" w:rsidRDefault="008171D9" w:rsidP="006E2199">
            <w:pPr>
              <w:pStyle w:val="TableData"/>
              <w:spacing w:before="0" w:after="0"/>
              <w:ind w:left="0"/>
              <w:rPr>
                <w:rFonts w:ascii="Verdana" w:hAnsi="Verdana"/>
              </w:rPr>
            </w:pPr>
            <w:r w:rsidRPr="00507E0A">
              <w:rPr>
                <w:rFonts w:ascii="Verdana" w:hAnsi="Verdana"/>
              </w:rPr>
              <w:t xml:space="preserve">Internet Protection Services </w:t>
            </w:r>
          </w:p>
        </w:tc>
        <w:tc>
          <w:tcPr>
            <w:tcW w:w="1378" w:type="dxa"/>
            <w:vAlign w:val="center"/>
          </w:tcPr>
          <w:p w14:paraId="73ACE7D2"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c>
          <w:tcPr>
            <w:tcW w:w="1417" w:type="dxa"/>
            <w:vAlign w:val="center"/>
          </w:tcPr>
          <w:p w14:paraId="4B465D59" w14:textId="7B82B0DD" w:rsidR="008171D9" w:rsidRPr="00507E0A" w:rsidRDefault="00B5596A" w:rsidP="00EF36FB">
            <w:pPr>
              <w:pStyle w:val="TableData"/>
              <w:keepNext/>
              <w:spacing w:before="0" w:after="0"/>
              <w:ind w:left="0"/>
              <w:jc w:val="center"/>
              <w:rPr>
                <w:rFonts w:ascii="Verdana" w:hAnsi="Verdana"/>
                <w:sz w:val="20"/>
              </w:rPr>
            </w:pPr>
            <w:r w:rsidRPr="00507E0A">
              <w:rPr>
                <w:sz w:val="16"/>
              </w:rPr>
              <w:t>N/A</w:t>
            </w:r>
          </w:p>
        </w:tc>
      </w:tr>
      <w:tr w:rsidR="008171D9" w:rsidRPr="00F070CA" w14:paraId="321A01B2" w14:textId="77777777" w:rsidTr="008652C1">
        <w:trPr>
          <w:cantSplit/>
          <w:trHeight w:val="259"/>
          <w:jc w:val="center"/>
        </w:trPr>
        <w:tc>
          <w:tcPr>
            <w:tcW w:w="3319" w:type="dxa"/>
          </w:tcPr>
          <w:p w14:paraId="4603A5A4" w14:textId="77777777" w:rsidR="008171D9" w:rsidRPr="00507E0A" w:rsidRDefault="008171D9" w:rsidP="006E2199">
            <w:pPr>
              <w:pStyle w:val="TableData"/>
              <w:spacing w:before="0" w:after="0"/>
              <w:ind w:left="0"/>
              <w:rPr>
                <w:rFonts w:ascii="Verdana" w:hAnsi="Verdana"/>
              </w:rPr>
            </w:pPr>
            <w:r w:rsidRPr="00507E0A">
              <w:rPr>
                <w:rFonts w:ascii="Verdana" w:hAnsi="Verdana"/>
              </w:rPr>
              <w:t>Denial of Service Protection</w:t>
            </w:r>
          </w:p>
        </w:tc>
        <w:tc>
          <w:tcPr>
            <w:tcW w:w="1378" w:type="dxa"/>
            <w:vAlign w:val="center"/>
          </w:tcPr>
          <w:p w14:paraId="14F65654"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c>
          <w:tcPr>
            <w:tcW w:w="1417" w:type="dxa"/>
            <w:vAlign w:val="center"/>
          </w:tcPr>
          <w:p w14:paraId="495A8E83" w14:textId="5FC81288" w:rsidR="008171D9" w:rsidRPr="00507E0A" w:rsidRDefault="00B5596A" w:rsidP="006E2199">
            <w:pPr>
              <w:pStyle w:val="TableData"/>
              <w:keepNext/>
              <w:spacing w:before="0" w:after="0"/>
              <w:ind w:left="0"/>
              <w:jc w:val="center"/>
              <w:rPr>
                <w:rFonts w:ascii="Verdana" w:hAnsi="Verdana"/>
                <w:sz w:val="20"/>
              </w:rPr>
            </w:pPr>
            <w:r w:rsidRPr="00507E0A">
              <w:rPr>
                <w:sz w:val="16"/>
              </w:rPr>
              <w:t>N/A</w:t>
            </w:r>
          </w:p>
        </w:tc>
      </w:tr>
      <w:tr w:rsidR="008171D9" w:rsidRPr="00F070CA" w14:paraId="496F2003" w14:textId="77777777" w:rsidTr="008652C1">
        <w:trPr>
          <w:cantSplit/>
          <w:trHeight w:val="259"/>
          <w:jc w:val="center"/>
        </w:trPr>
        <w:tc>
          <w:tcPr>
            <w:tcW w:w="3319" w:type="dxa"/>
          </w:tcPr>
          <w:p w14:paraId="2ABFD5CB" w14:textId="77777777" w:rsidR="008171D9" w:rsidRPr="00507E0A" w:rsidRDefault="008171D9" w:rsidP="006E2199">
            <w:pPr>
              <w:pStyle w:val="TableData"/>
              <w:spacing w:before="0" w:after="0"/>
              <w:ind w:left="0"/>
              <w:rPr>
                <w:rFonts w:ascii="Verdana" w:hAnsi="Verdana"/>
              </w:rPr>
            </w:pPr>
            <w:r w:rsidRPr="00507E0A">
              <w:rPr>
                <w:rFonts w:ascii="Verdana" w:hAnsi="Verdana"/>
              </w:rPr>
              <w:t>Firewall (Dedicated)</w:t>
            </w:r>
          </w:p>
        </w:tc>
        <w:tc>
          <w:tcPr>
            <w:tcW w:w="1378" w:type="dxa"/>
            <w:vAlign w:val="center"/>
          </w:tcPr>
          <w:p w14:paraId="1C799534"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c>
          <w:tcPr>
            <w:tcW w:w="1417" w:type="dxa"/>
            <w:vAlign w:val="center"/>
          </w:tcPr>
          <w:p w14:paraId="7F5DB82A"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r>
      <w:tr w:rsidR="008171D9" w:rsidRPr="001D0D33" w14:paraId="577A5956" w14:textId="77777777" w:rsidTr="008652C1">
        <w:trPr>
          <w:cantSplit/>
          <w:trHeight w:val="259"/>
          <w:jc w:val="center"/>
        </w:trPr>
        <w:tc>
          <w:tcPr>
            <w:tcW w:w="3319" w:type="dxa"/>
          </w:tcPr>
          <w:p w14:paraId="472BFD90" w14:textId="77777777" w:rsidR="008171D9" w:rsidRPr="00507E0A" w:rsidRDefault="008171D9" w:rsidP="006E2199">
            <w:pPr>
              <w:pStyle w:val="TableData"/>
              <w:spacing w:before="0" w:after="0"/>
              <w:ind w:left="0"/>
              <w:rPr>
                <w:rFonts w:ascii="Verdana" w:hAnsi="Verdana"/>
              </w:rPr>
            </w:pPr>
            <w:r w:rsidRPr="00507E0A">
              <w:rPr>
                <w:rFonts w:ascii="Verdana" w:hAnsi="Verdana"/>
              </w:rPr>
              <w:t>Firewall (Shared)</w:t>
            </w:r>
          </w:p>
        </w:tc>
        <w:tc>
          <w:tcPr>
            <w:tcW w:w="1378" w:type="dxa"/>
            <w:vAlign w:val="center"/>
          </w:tcPr>
          <w:p w14:paraId="7DAB5B6B"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c>
          <w:tcPr>
            <w:tcW w:w="1417" w:type="dxa"/>
            <w:vAlign w:val="center"/>
          </w:tcPr>
          <w:p w14:paraId="31DF1D78"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r>
      <w:tr w:rsidR="008171D9" w:rsidRPr="00F070CA" w14:paraId="5B2499E9" w14:textId="77777777" w:rsidTr="008652C1">
        <w:trPr>
          <w:cantSplit/>
          <w:trHeight w:val="259"/>
          <w:jc w:val="center"/>
        </w:trPr>
        <w:tc>
          <w:tcPr>
            <w:tcW w:w="3319" w:type="dxa"/>
          </w:tcPr>
          <w:p w14:paraId="5A472021" w14:textId="4022F4B4" w:rsidR="008171D9" w:rsidRPr="00507E0A" w:rsidRDefault="008171D9" w:rsidP="006E2199">
            <w:pPr>
              <w:pStyle w:val="TableData"/>
              <w:spacing w:before="0" w:after="0"/>
              <w:ind w:left="0"/>
              <w:rPr>
                <w:rFonts w:ascii="Verdana" w:hAnsi="Verdana"/>
              </w:rPr>
            </w:pPr>
            <w:r w:rsidRPr="00507E0A">
              <w:rPr>
                <w:rFonts w:ascii="Verdana" w:hAnsi="Verdana"/>
              </w:rPr>
              <w:t>Intrusion Prevention (Dedicated)</w:t>
            </w:r>
            <w:r w:rsidR="00327FC2" w:rsidRPr="00327FC2">
              <w:rPr>
                <w:rFonts w:ascii="Verdana" w:hAnsi="Verdana"/>
                <w:vertAlign w:val="superscript"/>
              </w:rPr>
              <w:t>^</w:t>
            </w:r>
          </w:p>
        </w:tc>
        <w:tc>
          <w:tcPr>
            <w:tcW w:w="1378" w:type="dxa"/>
            <w:vAlign w:val="center"/>
          </w:tcPr>
          <w:p w14:paraId="75A866BB" w14:textId="197BDC2D" w:rsidR="008171D9" w:rsidRPr="00507E0A" w:rsidRDefault="00B5596A" w:rsidP="00EF36FB">
            <w:pPr>
              <w:pStyle w:val="TableData"/>
              <w:keepNext/>
              <w:spacing w:before="0" w:after="0"/>
              <w:ind w:left="0"/>
              <w:jc w:val="center"/>
              <w:rPr>
                <w:rFonts w:ascii="Verdana" w:hAnsi="Verdana"/>
                <w:sz w:val="20"/>
              </w:rPr>
            </w:pPr>
            <w:r w:rsidRPr="00507E0A">
              <w:rPr>
                <w:sz w:val="16"/>
              </w:rPr>
              <w:t>N/A</w:t>
            </w:r>
            <w:r w:rsidRPr="00507E0A">
              <w:rPr>
                <w:rFonts w:ascii="Verdana" w:hAnsi="Verdana"/>
                <w:sz w:val="20"/>
              </w:rPr>
              <w:t xml:space="preserve"> </w:t>
            </w:r>
          </w:p>
        </w:tc>
        <w:tc>
          <w:tcPr>
            <w:tcW w:w="1417" w:type="dxa"/>
            <w:vAlign w:val="center"/>
          </w:tcPr>
          <w:p w14:paraId="5879FE7B" w14:textId="3FBA6BFC" w:rsidR="008171D9" w:rsidRPr="00507E0A" w:rsidRDefault="00B5596A" w:rsidP="006E2199">
            <w:pPr>
              <w:pStyle w:val="TableData"/>
              <w:keepNext/>
              <w:spacing w:before="0" w:after="0"/>
              <w:ind w:left="0"/>
              <w:jc w:val="center"/>
              <w:rPr>
                <w:rFonts w:ascii="Verdana" w:hAnsi="Verdana"/>
                <w:sz w:val="20"/>
              </w:rPr>
            </w:pPr>
            <w:r w:rsidRPr="00507E0A">
              <w:rPr>
                <w:sz w:val="16"/>
              </w:rPr>
              <w:t>N/A</w:t>
            </w:r>
          </w:p>
        </w:tc>
      </w:tr>
      <w:tr w:rsidR="008171D9" w:rsidRPr="00F070CA" w14:paraId="51C4742F" w14:textId="77777777" w:rsidTr="008652C1">
        <w:trPr>
          <w:cantSplit/>
          <w:trHeight w:val="259"/>
          <w:jc w:val="center"/>
        </w:trPr>
        <w:tc>
          <w:tcPr>
            <w:tcW w:w="3319" w:type="dxa"/>
          </w:tcPr>
          <w:p w14:paraId="263168B2" w14:textId="77777777" w:rsidR="008171D9" w:rsidRPr="00507E0A" w:rsidRDefault="008171D9" w:rsidP="006E2199">
            <w:pPr>
              <w:pStyle w:val="TableData"/>
              <w:spacing w:before="0" w:after="0"/>
              <w:ind w:left="0"/>
              <w:rPr>
                <w:rFonts w:ascii="Verdana" w:hAnsi="Verdana"/>
              </w:rPr>
            </w:pPr>
            <w:r w:rsidRPr="00507E0A">
              <w:rPr>
                <w:rFonts w:ascii="Verdana" w:hAnsi="Verdana"/>
              </w:rPr>
              <w:t>Intrusion Prevention (Shared)</w:t>
            </w:r>
          </w:p>
        </w:tc>
        <w:tc>
          <w:tcPr>
            <w:tcW w:w="1378" w:type="dxa"/>
            <w:vAlign w:val="center"/>
          </w:tcPr>
          <w:p w14:paraId="508A4177"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c>
          <w:tcPr>
            <w:tcW w:w="1417" w:type="dxa"/>
            <w:vAlign w:val="center"/>
          </w:tcPr>
          <w:p w14:paraId="62FE5309"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r>
      <w:tr w:rsidR="008171D9" w:rsidRPr="00F070CA" w14:paraId="24FF7454" w14:textId="77777777" w:rsidTr="008652C1">
        <w:trPr>
          <w:cantSplit/>
          <w:trHeight w:val="259"/>
          <w:jc w:val="center"/>
        </w:trPr>
        <w:tc>
          <w:tcPr>
            <w:tcW w:w="3319" w:type="dxa"/>
          </w:tcPr>
          <w:p w14:paraId="76A14E41" w14:textId="77777777" w:rsidR="008171D9" w:rsidRPr="00507E0A" w:rsidRDefault="008171D9" w:rsidP="006E2199">
            <w:pPr>
              <w:pStyle w:val="TableData"/>
              <w:spacing w:before="0" w:after="0"/>
              <w:ind w:left="0"/>
              <w:rPr>
                <w:rFonts w:ascii="Verdana" w:hAnsi="Verdana"/>
              </w:rPr>
            </w:pPr>
            <w:r w:rsidRPr="00507E0A">
              <w:rPr>
                <w:rFonts w:ascii="Verdana" w:hAnsi="Verdana"/>
              </w:rPr>
              <w:t>IPSEC VPN</w:t>
            </w:r>
          </w:p>
        </w:tc>
        <w:tc>
          <w:tcPr>
            <w:tcW w:w="1378" w:type="dxa"/>
            <w:vAlign w:val="center"/>
          </w:tcPr>
          <w:p w14:paraId="25441AF0"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c>
          <w:tcPr>
            <w:tcW w:w="1417" w:type="dxa"/>
            <w:vAlign w:val="center"/>
          </w:tcPr>
          <w:p w14:paraId="40CA1E76" w14:textId="6DCD80E1" w:rsidR="008171D9" w:rsidRPr="00507E0A" w:rsidRDefault="00B5596A" w:rsidP="006E2199">
            <w:pPr>
              <w:pStyle w:val="TableData"/>
              <w:keepNext/>
              <w:spacing w:before="0" w:after="0"/>
              <w:ind w:left="0"/>
              <w:jc w:val="center"/>
              <w:rPr>
                <w:rFonts w:ascii="Verdana" w:hAnsi="Verdana"/>
                <w:sz w:val="20"/>
              </w:rPr>
            </w:pPr>
            <w:r w:rsidRPr="00507E0A">
              <w:rPr>
                <w:sz w:val="16"/>
              </w:rPr>
              <w:t>N/A</w:t>
            </w:r>
          </w:p>
        </w:tc>
      </w:tr>
      <w:tr w:rsidR="008171D9" w:rsidRPr="00263898" w14:paraId="34A79C25" w14:textId="77777777" w:rsidTr="008652C1">
        <w:trPr>
          <w:cantSplit/>
          <w:trHeight w:val="259"/>
          <w:jc w:val="center"/>
        </w:trPr>
        <w:tc>
          <w:tcPr>
            <w:tcW w:w="3319" w:type="dxa"/>
          </w:tcPr>
          <w:p w14:paraId="771E7DB9" w14:textId="77777777" w:rsidR="008171D9" w:rsidRPr="00507E0A" w:rsidRDefault="008171D9" w:rsidP="006E2199">
            <w:pPr>
              <w:pStyle w:val="TableData"/>
              <w:spacing w:before="0" w:after="0"/>
              <w:ind w:left="0"/>
              <w:rPr>
                <w:rFonts w:ascii="Verdana" w:hAnsi="Verdana"/>
              </w:rPr>
            </w:pPr>
            <w:r w:rsidRPr="00507E0A">
              <w:rPr>
                <w:rFonts w:ascii="Verdana" w:hAnsi="Verdana"/>
              </w:rPr>
              <w:t>SSL VPN</w:t>
            </w:r>
          </w:p>
        </w:tc>
        <w:tc>
          <w:tcPr>
            <w:tcW w:w="1378" w:type="dxa"/>
            <w:vAlign w:val="center"/>
          </w:tcPr>
          <w:p w14:paraId="67CA1FC9"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c>
          <w:tcPr>
            <w:tcW w:w="1417" w:type="dxa"/>
            <w:vAlign w:val="center"/>
          </w:tcPr>
          <w:p w14:paraId="50324C58" w14:textId="7FD62BE0" w:rsidR="008171D9" w:rsidRPr="00507E0A" w:rsidRDefault="00B5596A" w:rsidP="006E2199">
            <w:pPr>
              <w:pStyle w:val="TableData"/>
              <w:keepNext/>
              <w:spacing w:before="0" w:after="0"/>
              <w:ind w:left="0"/>
              <w:jc w:val="center"/>
              <w:rPr>
                <w:sz w:val="20"/>
              </w:rPr>
            </w:pPr>
            <w:r w:rsidRPr="00507E0A">
              <w:rPr>
                <w:sz w:val="16"/>
              </w:rPr>
              <w:t>N/A</w:t>
            </w:r>
          </w:p>
        </w:tc>
      </w:tr>
      <w:tr w:rsidR="008171D9" w:rsidRPr="00F070CA" w14:paraId="433C6F18" w14:textId="77777777" w:rsidTr="008652C1">
        <w:trPr>
          <w:cantSplit/>
          <w:trHeight w:val="259"/>
          <w:jc w:val="center"/>
        </w:trPr>
        <w:tc>
          <w:tcPr>
            <w:tcW w:w="3319" w:type="dxa"/>
          </w:tcPr>
          <w:p w14:paraId="1D1DF88E" w14:textId="77777777" w:rsidR="008171D9" w:rsidRPr="00507E0A" w:rsidRDefault="008171D9" w:rsidP="006E2199">
            <w:pPr>
              <w:pStyle w:val="TableData"/>
              <w:spacing w:before="0" w:after="0"/>
              <w:ind w:left="0"/>
              <w:rPr>
                <w:rFonts w:ascii="Verdana" w:hAnsi="Verdana"/>
              </w:rPr>
            </w:pPr>
            <w:r w:rsidRPr="00507E0A">
              <w:rPr>
                <w:rFonts w:ascii="Verdana" w:hAnsi="Verdana"/>
              </w:rPr>
              <w:t>Vulnerability Discovery</w:t>
            </w:r>
          </w:p>
        </w:tc>
        <w:tc>
          <w:tcPr>
            <w:tcW w:w="1378" w:type="dxa"/>
            <w:vAlign w:val="center"/>
          </w:tcPr>
          <w:p w14:paraId="21D53382"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c>
          <w:tcPr>
            <w:tcW w:w="1417" w:type="dxa"/>
            <w:vAlign w:val="center"/>
          </w:tcPr>
          <w:p w14:paraId="0B25C67D" w14:textId="77777777" w:rsidR="008171D9" w:rsidRPr="00507E0A" w:rsidRDefault="008171D9" w:rsidP="006E2199">
            <w:pPr>
              <w:pStyle w:val="TableData"/>
              <w:keepNext/>
              <w:spacing w:before="0" w:after="0"/>
              <w:ind w:left="0"/>
              <w:jc w:val="center"/>
              <w:rPr>
                <w:rFonts w:ascii="Verdana" w:hAnsi="Verdana"/>
                <w:sz w:val="20"/>
              </w:rPr>
            </w:pPr>
            <w:r w:rsidRPr="00507E0A">
              <w:rPr>
                <w:rFonts w:ascii="Wingdings 2" w:eastAsia="Wingdings 2" w:hAnsi="Wingdings 2" w:cs="Wingdings 2"/>
                <w:sz w:val="20"/>
              </w:rPr>
              <w:t>P</w:t>
            </w:r>
          </w:p>
        </w:tc>
      </w:tr>
    </w:tbl>
    <w:p w14:paraId="763BC6D2" w14:textId="7AEEBF63" w:rsidR="00EF36FB" w:rsidRPr="00327FC2" w:rsidRDefault="00327FC2" w:rsidP="00F1784E">
      <w:pPr>
        <w:pStyle w:val="NoteStyle2"/>
        <w:rPr>
          <w:vertAlign w:val="superscript"/>
        </w:rPr>
      </w:pPr>
      <w:r w:rsidRPr="00327FC2">
        <w:t xml:space="preserve">^ Intrusion Prevention (Dedicated) is not available to new customers on and from 1 June 2015. We will continue to support adds, </w:t>
      </w:r>
      <w:proofErr w:type="gramStart"/>
      <w:r w:rsidRPr="00327FC2">
        <w:t>moves</w:t>
      </w:r>
      <w:proofErr w:type="gramEnd"/>
      <w:r w:rsidRPr="00327FC2">
        <w:t xml:space="preserve"> and changes for Intrusion Prevention (Dedicated) services existing prior to 1 June 2015 and which have not been cancelled.</w:t>
      </w:r>
    </w:p>
    <w:p w14:paraId="2375854F" w14:textId="77777777" w:rsidR="008171D9" w:rsidRDefault="008171D9" w:rsidP="00C576EF">
      <w:pPr>
        <w:pStyle w:val="H3Style3"/>
      </w:pPr>
      <w:bookmarkStart w:id="2123" w:name="_Toc420589389"/>
      <w:bookmarkStart w:id="2124" w:name="_Toc101874021"/>
      <w:r w:rsidRPr="00165F05">
        <w:t>Internet Protection</w:t>
      </w:r>
      <w:r>
        <w:t xml:space="preserve"> Services</w:t>
      </w:r>
      <w:bookmarkEnd w:id="2123"/>
      <w:bookmarkEnd w:id="2124"/>
    </w:p>
    <w:p w14:paraId="6E87F330" w14:textId="77777777" w:rsidR="008171D9" w:rsidRDefault="008171D9" w:rsidP="00C576EF">
      <w:pPr>
        <w:pStyle w:val="BodyStyle"/>
      </w:pPr>
      <w:r>
        <w:t>The Internet Protection Services provides security features for email and/or web traffic across your network.</w:t>
      </w:r>
    </w:p>
    <w:p w14:paraId="70896591" w14:textId="707BC37D" w:rsidR="008171D9" w:rsidRDefault="008171D9" w:rsidP="00C576EF">
      <w:pPr>
        <w:pStyle w:val="BodyStyle"/>
      </w:pPr>
      <w:r>
        <w:t xml:space="preserve">The terms and conditions for the Internet Protection Services are set out in Part D (Internet Protection Services) of the Internet Solutions section at </w:t>
      </w:r>
      <w:hyperlink r:id="rId29" w:history="1">
        <w:r w:rsidRPr="00B3567C">
          <w:rPr>
            <w:rStyle w:val="Hyperlink"/>
          </w:rPr>
          <w:t>http://www.telstra.com.au/customer-terms/business-government/internet-services/internet-solutions/</w:t>
        </w:r>
      </w:hyperlink>
      <w:r>
        <w:t>.</w:t>
      </w:r>
    </w:p>
    <w:p w14:paraId="620A6E46" w14:textId="77777777" w:rsidR="008171D9" w:rsidRDefault="008171D9" w:rsidP="00C576EF">
      <w:pPr>
        <w:pStyle w:val="H3Style3"/>
      </w:pPr>
      <w:bookmarkStart w:id="2125" w:name="_Toc420589390"/>
      <w:bookmarkStart w:id="2126" w:name="_Toc101874022"/>
      <w:r w:rsidRPr="00D6001C">
        <w:t>Denial of Service Protection</w:t>
      </w:r>
      <w:bookmarkEnd w:id="2125"/>
      <w:bookmarkEnd w:id="2126"/>
      <w:r w:rsidRPr="004C129C">
        <w:t xml:space="preserve"> </w:t>
      </w:r>
    </w:p>
    <w:p w14:paraId="45356459" w14:textId="77777777" w:rsidR="008171D9" w:rsidRDefault="008171D9" w:rsidP="00C576EF">
      <w:pPr>
        <w:pStyle w:val="BodyStyle"/>
      </w:pPr>
      <w:r w:rsidRPr="004C129C">
        <w:t xml:space="preserve">The Denial of Service Protection </w:t>
      </w:r>
      <w:r>
        <w:t>service</w:t>
      </w:r>
      <w:r w:rsidRPr="004C129C">
        <w:t xml:space="preserve"> is designed to filter certain network traffic in our network to assist you in managing the potential impact of distributed denial of service and other agreed attacks which may impact your </w:t>
      </w:r>
      <w:r>
        <w:t>Internet data service</w:t>
      </w:r>
      <w:r w:rsidRPr="004C129C">
        <w:t xml:space="preserve">.  The </w:t>
      </w:r>
      <w:proofErr w:type="gramStart"/>
      <w:r w:rsidRPr="004C129C">
        <w:t>Denial of Service</w:t>
      </w:r>
      <w:proofErr w:type="gramEnd"/>
      <w:r w:rsidRPr="004C129C">
        <w:t xml:space="preserve"> Protection </w:t>
      </w:r>
      <w:r>
        <w:t xml:space="preserve">service </w:t>
      </w:r>
      <w:r w:rsidRPr="004C129C">
        <w:t xml:space="preserve">does this by comparing network traffic flows to your Data </w:t>
      </w:r>
      <w:r>
        <w:t>service</w:t>
      </w:r>
      <w:r w:rsidRPr="004C129C">
        <w:t xml:space="preserve"> based on agreed profiles of normal traffic patterns, behaviour and protocol compliance.</w:t>
      </w:r>
    </w:p>
    <w:p w14:paraId="2C5779E8" w14:textId="1E76ADA2" w:rsidR="008171D9" w:rsidRPr="001E6EFA" w:rsidRDefault="00A34E98" w:rsidP="00A34E98">
      <w:pPr>
        <w:pStyle w:val="BodyStyle"/>
        <w:rPr>
          <w:b/>
        </w:rPr>
      </w:pPr>
      <w:r w:rsidRPr="00A34E98">
        <w:t>Subject to the Australian Consumer Law provisions in the General Terms of Our Customer Terms</w:t>
      </w:r>
      <w:r>
        <w:t>,</w:t>
      </w:r>
      <w:r w:rsidRPr="00A34E98">
        <w:t xml:space="preserve"> </w:t>
      </w:r>
      <w:r>
        <w:t>w</w:t>
      </w:r>
      <w:r w:rsidR="008171D9" w:rsidRPr="00351FDD">
        <w:t xml:space="preserve">e do not guarantee that the </w:t>
      </w:r>
      <w:proofErr w:type="gramStart"/>
      <w:r w:rsidR="008171D9" w:rsidRPr="00351FDD">
        <w:t>Denial of Service</w:t>
      </w:r>
      <w:proofErr w:type="gramEnd"/>
      <w:r w:rsidR="008171D9" w:rsidRPr="00351FDD">
        <w:t xml:space="preserve"> Protection service will prevent all attacks against your </w:t>
      </w:r>
      <w:r w:rsidR="008171D9">
        <w:t xml:space="preserve">Internet data </w:t>
      </w:r>
      <w:r w:rsidR="008171D9" w:rsidRPr="00351FDD">
        <w:t xml:space="preserve">service.  In particular, the service may not provide any protection or assistance to you arising out of an attack to your </w:t>
      </w:r>
      <w:r w:rsidR="008171D9">
        <w:t xml:space="preserve">Internet data </w:t>
      </w:r>
      <w:r w:rsidR="008171D9" w:rsidRPr="00351FDD">
        <w:t>service</w:t>
      </w:r>
      <w:r w:rsidR="008171D9">
        <w:t xml:space="preserve"> if:</w:t>
      </w:r>
    </w:p>
    <w:p w14:paraId="32EC8F60" w14:textId="77777777" w:rsidR="008171D9" w:rsidRPr="001E6EFA" w:rsidRDefault="008171D9" w:rsidP="00C576EF">
      <w:pPr>
        <w:pStyle w:val="ListStyle"/>
        <w:rPr>
          <w:b/>
        </w:rPr>
      </w:pPr>
      <w:r w:rsidRPr="00351FDD">
        <w:t>the distributed attack is an application level attack that is not detectable from traffic flows and not threatening the capacity of your Data service</w:t>
      </w:r>
      <w:r>
        <w:t>;</w:t>
      </w:r>
      <w:r w:rsidRPr="00351FDD">
        <w:t xml:space="preserve"> or </w:t>
      </w:r>
    </w:p>
    <w:p w14:paraId="38452467" w14:textId="77777777" w:rsidR="008171D9" w:rsidRDefault="008171D9" w:rsidP="00C576EF">
      <w:pPr>
        <w:pStyle w:val="ListStyle"/>
        <w:rPr>
          <w:b/>
        </w:rPr>
      </w:pPr>
      <w:r w:rsidRPr="00351FDD">
        <w:t xml:space="preserve">the attack occurs during the four week period immediately following the activation of the Service as the Service </w:t>
      </w:r>
      <w:r>
        <w:t>is</w:t>
      </w:r>
      <w:r w:rsidRPr="00351FDD">
        <w:t xml:space="preserve"> adapting to the appropriate network traffic profiles during this period.</w:t>
      </w:r>
    </w:p>
    <w:p w14:paraId="4F9244AE" w14:textId="77777777" w:rsidR="008171D9" w:rsidRPr="001E6EFA" w:rsidRDefault="008171D9" w:rsidP="00C576EF">
      <w:pPr>
        <w:pStyle w:val="BodyStyle"/>
        <w:rPr>
          <w:b/>
        </w:rPr>
      </w:pPr>
      <w:r w:rsidRPr="00351FDD">
        <w:t xml:space="preserve">The Denial of Service Protection service is designed to limit network traffic to the </w:t>
      </w:r>
      <w:r>
        <w:t xml:space="preserve">Internet data </w:t>
      </w:r>
      <w:r w:rsidRPr="00351FDD">
        <w:t>service.  If the service detects an attack, then you acknowledge and agree that</w:t>
      </w:r>
      <w:r>
        <w:t>:</w:t>
      </w:r>
    </w:p>
    <w:p w14:paraId="3961A911" w14:textId="77777777" w:rsidR="008171D9" w:rsidRPr="001E6EFA" w:rsidRDefault="008171D9" w:rsidP="00C576EF">
      <w:pPr>
        <w:pStyle w:val="ListStyle"/>
        <w:rPr>
          <w:b/>
        </w:rPr>
      </w:pPr>
      <w:r w:rsidRPr="00351FDD">
        <w:t xml:space="preserve">certain network traffic may be blocked from reaching the </w:t>
      </w:r>
      <w:r>
        <w:t xml:space="preserve">Internet data </w:t>
      </w:r>
      <w:r w:rsidRPr="00351FDD">
        <w:t xml:space="preserve">service or discarded in our network; and </w:t>
      </w:r>
    </w:p>
    <w:p w14:paraId="729FD38E" w14:textId="77777777" w:rsidR="008171D9" w:rsidRDefault="008171D9" w:rsidP="00C576EF">
      <w:pPr>
        <w:pStyle w:val="ListStyle"/>
        <w:rPr>
          <w:b/>
        </w:rPr>
      </w:pPr>
      <w:r w:rsidRPr="00351FDD">
        <w:t xml:space="preserve">your use of the </w:t>
      </w:r>
      <w:r>
        <w:t xml:space="preserve">Internet data </w:t>
      </w:r>
      <w:r w:rsidRPr="00351FDD">
        <w:t xml:space="preserve">service may be degraded due to network congestion or other related effects.  </w:t>
      </w:r>
    </w:p>
    <w:p w14:paraId="7883DB61" w14:textId="77777777" w:rsidR="008171D9" w:rsidRDefault="008171D9" w:rsidP="00C576EF">
      <w:pPr>
        <w:pStyle w:val="BodyStyle"/>
        <w:rPr>
          <w:b/>
        </w:rPr>
      </w:pPr>
      <w:r w:rsidRPr="00351FDD">
        <w:t xml:space="preserve">You acknowledge that if data traffic volumes from attacks being mitigated by the Denial of Service Protection </w:t>
      </w:r>
      <w:r>
        <w:t>service</w:t>
      </w:r>
      <w:r w:rsidRPr="00351FDD">
        <w:t xml:space="preserve"> exceed or are expected to exceed the capacity of the Denial of Service Protection </w:t>
      </w:r>
      <w:r>
        <w:t>service</w:t>
      </w:r>
      <w:r w:rsidRPr="00351FDD">
        <w:t xml:space="preserve"> then, in order to maintain availability for the majority of your users, further filtering of attack traffic may be implemented at peering points and by network providers carrying traffic before it reaches our networks and this filtering may increase the level of legitimate traffic blocked. </w:t>
      </w:r>
    </w:p>
    <w:p w14:paraId="75840E8C" w14:textId="38C7DC32" w:rsidR="008171D9" w:rsidRDefault="000B7FCB" w:rsidP="000B7FCB">
      <w:pPr>
        <w:pStyle w:val="BodyStyle"/>
        <w:rPr>
          <w:b/>
        </w:rPr>
      </w:pPr>
      <w:r w:rsidRPr="000B7FCB">
        <w:t>Subject to the Australian Consumer Law provisions in the General Terms of Our Customer Terms</w:t>
      </w:r>
      <w:r>
        <w:t>,</w:t>
      </w:r>
      <w:r w:rsidRPr="000B7FCB">
        <w:t xml:space="preserve"> </w:t>
      </w:r>
      <w:r>
        <w:t>w</w:t>
      </w:r>
      <w:r w:rsidR="008171D9" w:rsidRPr="00351FDD">
        <w:t xml:space="preserve">e are not responsible for any loss that you suffer as a result of the </w:t>
      </w:r>
      <w:proofErr w:type="gramStart"/>
      <w:r w:rsidR="008171D9" w:rsidRPr="00351FDD">
        <w:t>Denial of Service</w:t>
      </w:r>
      <w:proofErr w:type="gramEnd"/>
      <w:r w:rsidR="008171D9" w:rsidRPr="00351FDD">
        <w:t xml:space="preserve"> Protection service blocking or limiting Data traffic due to an attack.</w:t>
      </w:r>
    </w:p>
    <w:p w14:paraId="662F09DE" w14:textId="77777777" w:rsidR="008171D9" w:rsidRDefault="008171D9" w:rsidP="00C576EF">
      <w:pPr>
        <w:pStyle w:val="H3Style3"/>
      </w:pPr>
      <w:bookmarkStart w:id="2127" w:name="_Ref261205585"/>
      <w:bookmarkStart w:id="2128" w:name="_Toc420589391"/>
      <w:bookmarkStart w:id="2129" w:name="_Toc101874023"/>
      <w:r w:rsidRPr="00D6001C">
        <w:t>Firewall</w:t>
      </w:r>
      <w:bookmarkEnd w:id="2127"/>
      <w:bookmarkEnd w:id="2128"/>
      <w:bookmarkEnd w:id="2129"/>
    </w:p>
    <w:p w14:paraId="359A70FA" w14:textId="77777777" w:rsidR="008171D9" w:rsidRDefault="008171D9" w:rsidP="00C576EF">
      <w:pPr>
        <w:pStyle w:val="BodyStyle"/>
      </w:pPr>
      <w:r w:rsidRPr="003F10B3">
        <w:t xml:space="preserve">The </w:t>
      </w:r>
      <w:r>
        <w:t>Firewall</w:t>
      </w:r>
      <w:r w:rsidRPr="003F10B3">
        <w:t xml:space="preserve"> </w:t>
      </w:r>
      <w:r>
        <w:t>service</w:t>
      </w:r>
      <w:r w:rsidRPr="003F10B3">
        <w:t xml:space="preserve"> is a security service which is designed to provide you with functionality to assist you in restricting certain access and traffic into your network.  </w:t>
      </w:r>
    </w:p>
    <w:p w14:paraId="00ECECCF" w14:textId="77777777" w:rsidR="008171D9" w:rsidRDefault="008171D9" w:rsidP="00C576EF">
      <w:pPr>
        <w:pStyle w:val="BodyStyle"/>
      </w:pPr>
      <w:r>
        <w:t>The Firewall service provides the following features as selected by you in accordance with your application form or other agreement with us, the availability of which may depend on the firewall tier which you select:</w:t>
      </w:r>
    </w:p>
    <w:p w14:paraId="1C456757" w14:textId="77777777" w:rsidR="008171D9" w:rsidRDefault="008171D9" w:rsidP="00C576EF">
      <w:pPr>
        <w:pStyle w:val="ListStyle"/>
      </w:pPr>
      <w:r w:rsidRPr="007540BD">
        <w:t>back-up of your</w:t>
      </w:r>
      <w:r w:rsidRPr="003F10B3">
        <w:t xml:space="preserve"> configuration data; </w:t>
      </w:r>
    </w:p>
    <w:p w14:paraId="2D9A398B" w14:textId="77777777" w:rsidR="008171D9" w:rsidRDefault="008171D9" w:rsidP="00C576EF">
      <w:pPr>
        <w:pStyle w:val="ListStyle"/>
      </w:pPr>
      <w:r w:rsidRPr="007D5A15">
        <w:t>reporting of traffic volumes, user activity and device performance</w:t>
      </w:r>
      <w:r>
        <w:t>;</w:t>
      </w:r>
      <w:r w:rsidRPr="007D5A15">
        <w:t>.</w:t>
      </w:r>
    </w:p>
    <w:p w14:paraId="109E4CAC" w14:textId="77777777" w:rsidR="008171D9" w:rsidRDefault="008171D9" w:rsidP="00C576EF">
      <w:pPr>
        <w:pStyle w:val="ListStyle"/>
      </w:pPr>
      <w:r w:rsidRPr="001903E8">
        <w:t>an ability to make policy or configuration changes;</w:t>
      </w:r>
    </w:p>
    <w:p w14:paraId="23F0230A" w14:textId="77777777" w:rsidR="008171D9" w:rsidRDefault="008171D9" w:rsidP="00C576EF">
      <w:pPr>
        <w:pStyle w:val="ListStyle"/>
      </w:pPr>
      <w:r w:rsidRPr="001903E8">
        <w:t>data retention / Storage (Logs Files);</w:t>
      </w:r>
    </w:p>
    <w:p w14:paraId="4E7CE979" w14:textId="77777777" w:rsidR="008171D9" w:rsidRDefault="008171D9" w:rsidP="00C576EF">
      <w:pPr>
        <w:pStyle w:val="ListStyle"/>
      </w:pPr>
      <w:r w:rsidRPr="001903E8">
        <w:t>a quarterly vulnerability assessment</w:t>
      </w:r>
      <w:r>
        <w:t xml:space="preserve"> (only for customers who acquired their service before 31 May 2012)</w:t>
      </w:r>
      <w:r w:rsidRPr="001903E8">
        <w:t>;</w:t>
      </w:r>
    </w:p>
    <w:p w14:paraId="291596F2" w14:textId="77777777" w:rsidR="008171D9" w:rsidRDefault="008171D9" w:rsidP="00C576EF">
      <w:pPr>
        <w:pStyle w:val="ListStyle"/>
      </w:pPr>
      <w:r w:rsidRPr="005A0C66">
        <w:t>site to site VPN connections (depending on your platform selection);</w:t>
      </w:r>
    </w:p>
    <w:p w14:paraId="3C4C84C0" w14:textId="77777777" w:rsidR="008171D9" w:rsidRDefault="008171D9" w:rsidP="00C576EF">
      <w:pPr>
        <w:pStyle w:val="ListStyle"/>
      </w:pPr>
      <w:r>
        <w:t xml:space="preserve">client </w:t>
      </w:r>
      <w:r w:rsidRPr="005A0C66">
        <w:t xml:space="preserve">to </w:t>
      </w:r>
      <w:r>
        <w:t>site</w:t>
      </w:r>
      <w:r w:rsidRPr="005A0C66">
        <w:t xml:space="preserve"> VPN support;</w:t>
      </w:r>
    </w:p>
    <w:p w14:paraId="5E8D947D" w14:textId="77777777" w:rsidR="008171D9" w:rsidRDefault="008171D9" w:rsidP="00C576EF">
      <w:pPr>
        <w:pStyle w:val="ListStyle"/>
      </w:pPr>
      <w:r w:rsidRPr="005A0C66">
        <w:t>security event monitoring; and</w:t>
      </w:r>
    </w:p>
    <w:p w14:paraId="788657F9" w14:textId="77777777" w:rsidR="008171D9" w:rsidRDefault="008171D9" w:rsidP="00C576EF">
      <w:pPr>
        <w:pStyle w:val="ListStyle"/>
      </w:pPr>
      <w:r w:rsidRPr="005A0C66">
        <w:t>threat analysis and intelligence service.</w:t>
      </w:r>
    </w:p>
    <w:p w14:paraId="54E9E01F" w14:textId="77777777" w:rsidR="008171D9" w:rsidRDefault="008171D9" w:rsidP="00C576EF">
      <w:pPr>
        <w:pStyle w:val="BodyStyle"/>
      </w:pPr>
      <w:r>
        <w:t>Under</w:t>
      </w:r>
      <w:r w:rsidRPr="003F10B3">
        <w:t xml:space="preserve"> the </w:t>
      </w:r>
      <w:r>
        <w:t xml:space="preserve">shared </w:t>
      </w:r>
      <w:r w:rsidRPr="003F10B3">
        <w:t xml:space="preserve">firewall </w:t>
      </w:r>
      <w:r>
        <w:t>configuration</w:t>
      </w:r>
      <w:r w:rsidRPr="003F10B3">
        <w:t xml:space="preserve">, the </w:t>
      </w:r>
      <w:r>
        <w:t xml:space="preserve">features </w:t>
      </w:r>
      <w:r w:rsidRPr="003F10B3">
        <w:t>of your service will depend on the service tier that you select.</w:t>
      </w:r>
    </w:p>
    <w:p w14:paraId="2B47D80F" w14:textId="77777777" w:rsidR="008171D9" w:rsidRDefault="008171D9" w:rsidP="00C576EF">
      <w:pPr>
        <w:pStyle w:val="BodyStyle"/>
      </w:pPr>
      <w:r>
        <w:t xml:space="preserve">Under the </w:t>
      </w:r>
      <w:r w:rsidRPr="00153075">
        <w:t xml:space="preserve">dedicated firewall </w:t>
      </w:r>
      <w:r>
        <w:t>configuration</w:t>
      </w:r>
      <w:r w:rsidRPr="00CD3194">
        <w:t>,</w:t>
      </w:r>
      <w:r w:rsidRPr="003F10B3">
        <w:t xml:space="preserve"> the hardware that we use to provide you with the se</w:t>
      </w:r>
      <w:r>
        <w:t xml:space="preserve">rvice will be dedicated to you and </w:t>
      </w:r>
      <w:r w:rsidRPr="003F10B3">
        <w:t xml:space="preserve">the </w:t>
      </w:r>
      <w:r>
        <w:t>service</w:t>
      </w:r>
      <w:r w:rsidRPr="003F10B3">
        <w:t xml:space="preserve">s of your service will depend on the service tier that you select.  </w:t>
      </w:r>
    </w:p>
    <w:p w14:paraId="7E388645" w14:textId="77777777" w:rsidR="008171D9" w:rsidRDefault="008171D9" w:rsidP="00C576EF">
      <w:pPr>
        <w:pStyle w:val="BodyStyle"/>
      </w:pPr>
      <w:r>
        <w:t>The</w:t>
      </w:r>
      <w:r w:rsidRPr="003F10B3">
        <w:t xml:space="preserve"> </w:t>
      </w:r>
      <w:r>
        <w:t>dedicated firewall configuration also includes</w:t>
      </w:r>
      <w:r w:rsidRPr="003F10B3">
        <w:t>:</w:t>
      </w:r>
    </w:p>
    <w:p w14:paraId="59840890" w14:textId="77777777" w:rsidR="008171D9" w:rsidRDefault="008171D9" w:rsidP="00C576EF">
      <w:pPr>
        <w:pStyle w:val="ListStyle"/>
      </w:pPr>
      <w:r w:rsidRPr="00B04792">
        <w:t xml:space="preserve">custom analysis, design and configuration of your dedicated </w:t>
      </w:r>
      <w:proofErr w:type="gramStart"/>
      <w:r w:rsidRPr="00B04792">
        <w:t>firewalls;</w:t>
      </w:r>
      <w:proofErr w:type="gramEnd"/>
      <w:r w:rsidRPr="00B04792">
        <w:t xml:space="preserve"> </w:t>
      </w:r>
    </w:p>
    <w:p w14:paraId="39497420" w14:textId="77777777" w:rsidR="008171D9" w:rsidRDefault="008171D9" w:rsidP="00C576EF">
      <w:pPr>
        <w:pStyle w:val="ListStyle"/>
      </w:pPr>
      <w:r w:rsidRPr="00B04792">
        <w:t>management of change requests to your Firewall service;</w:t>
      </w:r>
      <w:r>
        <w:t xml:space="preserve"> and</w:t>
      </w:r>
      <w:r w:rsidRPr="00B04792">
        <w:t xml:space="preserve"> </w:t>
      </w:r>
    </w:p>
    <w:p w14:paraId="51F8B41C" w14:textId="77777777" w:rsidR="008171D9" w:rsidRDefault="008171D9" w:rsidP="00C576EF">
      <w:pPr>
        <w:pStyle w:val="ListStyle"/>
      </w:pPr>
      <w:r>
        <w:t>access to any additional firewall modules (such as a deep packet inspection module) where these modules are supported by your chosen firewall.</w:t>
      </w:r>
    </w:p>
    <w:p w14:paraId="4D2270C2" w14:textId="02F7C0DD" w:rsidR="008171D9" w:rsidRDefault="000B7FCB" w:rsidP="000B7FCB">
      <w:pPr>
        <w:pStyle w:val="BodyStyle"/>
        <w:rPr>
          <w:b/>
        </w:rPr>
      </w:pPr>
      <w:r w:rsidRPr="000B7FCB">
        <w:t>Subject to the Australian Consumer Law provisions in the General Terms of Our Customer Terms</w:t>
      </w:r>
      <w:r>
        <w:t>,</w:t>
      </w:r>
      <w:r w:rsidRPr="000B7FCB">
        <w:t xml:space="preserve"> </w:t>
      </w:r>
      <w:r>
        <w:t>w</w:t>
      </w:r>
      <w:r w:rsidR="008171D9" w:rsidRPr="00351FDD">
        <w:t xml:space="preserve">e do not promise that the Firewall service will prevent unauthorised access to your network. </w:t>
      </w:r>
    </w:p>
    <w:p w14:paraId="3D4CB378" w14:textId="77777777" w:rsidR="008171D9" w:rsidRDefault="008171D9" w:rsidP="00C576EF">
      <w:pPr>
        <w:pStyle w:val="BodyStyle"/>
        <w:rPr>
          <w:b/>
        </w:rPr>
      </w:pPr>
      <w:r w:rsidRPr="00351FDD">
        <w:t xml:space="preserve">We can only provide the Firewall service for the devices that are managed by us.  </w:t>
      </w:r>
    </w:p>
    <w:p w14:paraId="428DD923" w14:textId="2F523BE0" w:rsidR="008171D9" w:rsidRDefault="008171D9" w:rsidP="000B7FCB">
      <w:pPr>
        <w:pStyle w:val="BodyStyle"/>
      </w:pPr>
      <w:r w:rsidRPr="00351FDD">
        <w:t xml:space="preserve">If you select a dedicated firewall service, </w:t>
      </w:r>
      <w:r w:rsidR="000B7FCB">
        <w:t>s</w:t>
      </w:r>
      <w:r w:rsidR="000B7FCB" w:rsidRPr="000B7FCB">
        <w:t>ubject to the Australian Consumer Law provisions in the General Terms of Our Customer Terms</w:t>
      </w:r>
      <w:r w:rsidR="000B7FCB">
        <w:t>,</w:t>
      </w:r>
      <w:r w:rsidR="000B7FCB" w:rsidRPr="000B7FCB">
        <w:t xml:space="preserve"> </w:t>
      </w:r>
      <w:r w:rsidRPr="00351FDD">
        <w:t>we do not guarantee that the additional modules will remove all viruses or correctly identify all viruses, screen or block all spam or correctly identify all spam, block all websites you ask us to block or correctly identify websites that you have requested to be blocked or block all network activity you ask us to block or correctly detect network activity that you deem suspicious.</w:t>
      </w:r>
    </w:p>
    <w:p w14:paraId="56CFE5AF" w14:textId="77777777" w:rsidR="008171D9" w:rsidRDefault="008171D9" w:rsidP="00C576EF">
      <w:pPr>
        <w:pStyle w:val="H3Style3"/>
      </w:pPr>
      <w:bookmarkStart w:id="2130" w:name="_Toc420589392"/>
      <w:bookmarkStart w:id="2131" w:name="_Toc101874024"/>
      <w:bookmarkStart w:id="2132" w:name="_Ref261205815"/>
      <w:r w:rsidRPr="00497E8C">
        <w:t>Intrusion Prevention (Network)</w:t>
      </w:r>
      <w:bookmarkEnd w:id="2130"/>
      <w:bookmarkEnd w:id="2131"/>
      <w:r w:rsidRPr="00497E8C">
        <w:t xml:space="preserve"> </w:t>
      </w:r>
      <w:bookmarkEnd w:id="2132"/>
    </w:p>
    <w:p w14:paraId="00AB5FD7" w14:textId="77777777" w:rsidR="008171D9" w:rsidRDefault="008171D9" w:rsidP="00C576EF">
      <w:pPr>
        <w:pStyle w:val="BodyStyle"/>
      </w:pPr>
      <w:r>
        <w:t>This service provides intrusion protection for the public and private networks and comprises:</w:t>
      </w:r>
    </w:p>
    <w:p w14:paraId="498878D9" w14:textId="77777777" w:rsidR="008171D9" w:rsidRDefault="008171D9" w:rsidP="00C576EF">
      <w:pPr>
        <w:pStyle w:val="ListStyle"/>
      </w:pPr>
      <w:r w:rsidRPr="00DB1FD7">
        <w:t>attack recognition and response service;</w:t>
      </w:r>
    </w:p>
    <w:p w14:paraId="1390EA16" w14:textId="77777777" w:rsidR="008171D9" w:rsidRDefault="008171D9" w:rsidP="00C576EF">
      <w:pPr>
        <w:pStyle w:val="ListStyle"/>
      </w:pPr>
      <w:r>
        <w:t xml:space="preserve">notification to you if we become aware of a security threat; </w:t>
      </w:r>
    </w:p>
    <w:p w14:paraId="39711759" w14:textId="77777777" w:rsidR="008171D9" w:rsidRDefault="008171D9" w:rsidP="00C576EF">
      <w:pPr>
        <w:pStyle w:val="ListStyle"/>
      </w:pPr>
      <w:r w:rsidRPr="00DB1FD7">
        <w:t>automatic escalation process for known threats and vulnerabilities</w:t>
      </w:r>
      <w:r>
        <w:t>; and</w:t>
      </w:r>
    </w:p>
    <w:p w14:paraId="42998481" w14:textId="77777777" w:rsidR="008171D9" w:rsidRDefault="008171D9" w:rsidP="00C576EF">
      <w:pPr>
        <w:pStyle w:val="ListStyle"/>
      </w:pPr>
      <w:r w:rsidRPr="00425AFB">
        <w:t xml:space="preserve">monitoring of traffic and uptime when an unauthorised intrusion has occurred. </w:t>
      </w:r>
    </w:p>
    <w:p w14:paraId="167D142B" w14:textId="68ABE5F4" w:rsidR="008171D9" w:rsidRDefault="000B7FCB" w:rsidP="000B7FCB">
      <w:pPr>
        <w:pStyle w:val="BodyStyle"/>
      </w:pPr>
      <w:r w:rsidRPr="000B7FCB">
        <w:t>Subject to the Australian Consumer Law provisions in the General Terms of Our Customer Terms</w:t>
      </w:r>
      <w:r>
        <w:t>,</w:t>
      </w:r>
      <w:r w:rsidRPr="000B7FCB">
        <w:t xml:space="preserve"> </w:t>
      </w:r>
      <w:r>
        <w:t>w</w:t>
      </w:r>
      <w:r w:rsidR="008171D9" w:rsidRPr="00593038">
        <w:t xml:space="preserve">e cannot guarantee that the Intrusion Protection </w:t>
      </w:r>
      <w:r w:rsidR="008171D9">
        <w:t>service</w:t>
      </w:r>
      <w:r w:rsidR="008171D9" w:rsidRPr="00593038">
        <w:t xml:space="preserve"> will</w:t>
      </w:r>
      <w:r w:rsidR="008171D9">
        <w:t xml:space="preserve"> protect against all </w:t>
      </w:r>
      <w:proofErr w:type="gramStart"/>
      <w:r w:rsidR="008171D9">
        <w:t>attacks</w:t>
      </w:r>
      <w:proofErr w:type="gramEnd"/>
    </w:p>
    <w:p w14:paraId="577B7E27" w14:textId="77777777" w:rsidR="008171D9" w:rsidRDefault="008171D9" w:rsidP="00C576EF">
      <w:pPr>
        <w:pStyle w:val="H3Style3"/>
      </w:pPr>
      <w:bookmarkStart w:id="2133" w:name="_Toc420589393"/>
      <w:bookmarkStart w:id="2134" w:name="_Toc101874025"/>
      <w:r w:rsidRPr="00497E8C">
        <w:t>SSL</w:t>
      </w:r>
      <w:r>
        <w:t xml:space="preserve"> VPN</w:t>
      </w:r>
      <w:r w:rsidRPr="00497E8C">
        <w:t>/IPSEC VPN</w:t>
      </w:r>
      <w:bookmarkEnd w:id="2133"/>
      <w:bookmarkEnd w:id="2134"/>
    </w:p>
    <w:p w14:paraId="37A3716A" w14:textId="77777777" w:rsidR="008171D9" w:rsidRDefault="008171D9" w:rsidP="00C576EF">
      <w:pPr>
        <w:pStyle w:val="BodyStyle"/>
      </w:pPr>
      <w:r w:rsidRPr="00497E8C">
        <w:t xml:space="preserve">IPSEC VPN </w:t>
      </w:r>
      <w:r>
        <w:t xml:space="preserve">allows you to </w:t>
      </w:r>
      <w:r w:rsidRPr="00497E8C">
        <w:t xml:space="preserve">access </w:t>
      </w:r>
      <w:r>
        <w:t xml:space="preserve">your shared or dedicated servers </w:t>
      </w:r>
      <w:r w:rsidRPr="00497E8C">
        <w:t>over the Public Network</w:t>
      </w:r>
      <w:r>
        <w:t xml:space="preserve"> via your Dedicated Gateway service using IPSEC tunnelling technology</w:t>
      </w:r>
    </w:p>
    <w:p w14:paraId="1442C1C8" w14:textId="77777777" w:rsidR="008171D9" w:rsidRDefault="008171D9" w:rsidP="00C576EF">
      <w:pPr>
        <w:pStyle w:val="BodyStyle"/>
      </w:pPr>
      <w:r>
        <w:t>SSL VPN</w:t>
      </w:r>
      <w:r w:rsidRPr="00497E8C">
        <w:t xml:space="preserve"> </w:t>
      </w:r>
      <w:r>
        <w:t xml:space="preserve">allows you to </w:t>
      </w:r>
      <w:r w:rsidRPr="00497E8C">
        <w:t xml:space="preserve">access </w:t>
      </w:r>
      <w:r w:rsidRPr="002519AB">
        <w:t xml:space="preserve">your shared or dedicated servers </w:t>
      </w:r>
      <w:r w:rsidRPr="00497E8C">
        <w:t xml:space="preserve">over the Public Network </w:t>
      </w:r>
      <w:r w:rsidRPr="002519AB">
        <w:t xml:space="preserve">via your Dedicated Gateway service using </w:t>
      </w:r>
      <w:r>
        <w:t>SSL tunnelling</w:t>
      </w:r>
      <w:r w:rsidRPr="002519AB">
        <w:t xml:space="preserve"> technology</w:t>
      </w:r>
      <w:r>
        <w:t>.</w:t>
      </w:r>
      <w:r w:rsidRPr="00497E8C">
        <w:t xml:space="preserve">  </w:t>
      </w:r>
    </w:p>
    <w:p w14:paraId="6010DA10" w14:textId="666422D0" w:rsidR="008171D9" w:rsidRDefault="000B7FCB" w:rsidP="000B7FCB">
      <w:pPr>
        <w:pStyle w:val="BodyStyle"/>
        <w:rPr>
          <w:lang w:val="en-US"/>
        </w:rPr>
      </w:pPr>
      <w:r w:rsidRPr="000B7FCB">
        <w:t>Subject to the Australian Consumer Law provisions in the General Terms of Our Customer Terms</w:t>
      </w:r>
      <w:r>
        <w:t>,</w:t>
      </w:r>
      <w:r w:rsidRPr="000B7FCB">
        <w:t xml:space="preserve"> </w:t>
      </w:r>
      <w:r>
        <w:t>w</w:t>
      </w:r>
      <w:r w:rsidR="008171D9" w:rsidRPr="00351FDD">
        <w:t>e</w:t>
      </w:r>
      <w:r w:rsidR="008171D9" w:rsidRPr="00351FDD">
        <w:rPr>
          <w:lang w:val="en-US"/>
        </w:rPr>
        <w:t xml:space="preserve"> do not promise that the SSL/IPSEC VPN service will prevent or detect all </w:t>
      </w:r>
      <w:proofErr w:type="spellStart"/>
      <w:r w:rsidR="008171D9" w:rsidRPr="00351FDD">
        <w:rPr>
          <w:lang w:val="en-US"/>
        </w:rPr>
        <w:t>unauthorised</w:t>
      </w:r>
      <w:proofErr w:type="spellEnd"/>
      <w:r w:rsidR="008171D9" w:rsidRPr="00351FDD">
        <w:rPr>
          <w:lang w:val="en-US"/>
        </w:rPr>
        <w:t xml:space="preserve"> access to your network.</w:t>
      </w:r>
    </w:p>
    <w:p w14:paraId="018A91CD" w14:textId="77777777" w:rsidR="008171D9" w:rsidRDefault="008171D9" w:rsidP="00C576EF">
      <w:pPr>
        <w:pStyle w:val="H3Style3"/>
      </w:pPr>
      <w:bookmarkStart w:id="2135" w:name="_Toc420589394"/>
      <w:bookmarkStart w:id="2136" w:name="_Toc101874026"/>
      <w:bookmarkStart w:id="2137" w:name="_Ref261205971"/>
      <w:r w:rsidRPr="00497E8C">
        <w:t>Vulnerability Discovery</w:t>
      </w:r>
      <w:bookmarkEnd w:id="2135"/>
      <w:bookmarkEnd w:id="2136"/>
      <w:r w:rsidRPr="00497E8C">
        <w:t xml:space="preserve"> </w:t>
      </w:r>
      <w:bookmarkEnd w:id="2137"/>
    </w:p>
    <w:p w14:paraId="3C080DDC" w14:textId="77777777" w:rsidR="008171D9" w:rsidRDefault="008171D9" w:rsidP="00C576EF">
      <w:pPr>
        <w:pStyle w:val="BodyStyle"/>
      </w:pPr>
      <w:r w:rsidRPr="001903E8">
        <w:t>The Vulnerability Discovery service provides vulnerability assessments and includes proactive scanning of your network from within to identify and prioritise potential weak points, risk areas and security exposures.  As part of your Vulnerability Discovery service we will provide a Vulnerability Discovery report which will</w:t>
      </w:r>
      <w:r>
        <w:t xml:space="preserve"> set out:</w:t>
      </w:r>
    </w:p>
    <w:p w14:paraId="1C088718" w14:textId="77777777" w:rsidR="008171D9" w:rsidRDefault="008171D9" w:rsidP="00C576EF">
      <w:pPr>
        <w:pStyle w:val="ListStyle"/>
      </w:pPr>
      <w:r>
        <w:t>the d</w:t>
      </w:r>
      <w:r w:rsidRPr="00B4738B">
        <w:t xml:space="preserve">ate of </w:t>
      </w:r>
      <w:r>
        <w:t xml:space="preserve">the Vulnerability Discovery </w:t>
      </w:r>
      <w:r w:rsidRPr="00B4738B">
        <w:t>scan</w:t>
      </w:r>
      <w:r>
        <w:t>;</w:t>
      </w:r>
    </w:p>
    <w:p w14:paraId="0E335E51" w14:textId="77777777" w:rsidR="008171D9" w:rsidRDefault="008171D9" w:rsidP="00C576EF">
      <w:pPr>
        <w:pStyle w:val="ListStyle"/>
      </w:pPr>
      <w:r>
        <w:t>the s</w:t>
      </w:r>
      <w:r w:rsidRPr="00B4738B">
        <w:t xml:space="preserve">cope of </w:t>
      </w:r>
      <w:r>
        <w:t xml:space="preserve">the Vulnerability Discovery </w:t>
      </w:r>
      <w:r w:rsidRPr="00B4738B">
        <w:t>scan</w:t>
      </w:r>
      <w:r>
        <w:t>;</w:t>
      </w:r>
    </w:p>
    <w:p w14:paraId="63B5FE8C" w14:textId="77777777" w:rsidR="008171D9" w:rsidRDefault="008171D9" w:rsidP="00C576EF">
      <w:pPr>
        <w:pStyle w:val="ListStyle"/>
      </w:pPr>
      <w:r>
        <w:t>an i</w:t>
      </w:r>
      <w:r w:rsidRPr="00B4738B">
        <w:t>nventory of hosts, ope</w:t>
      </w:r>
      <w:r>
        <w:t xml:space="preserve">rating systems and </w:t>
      </w:r>
      <w:proofErr w:type="gramStart"/>
      <w:r>
        <w:t>applications;</w:t>
      </w:r>
      <w:proofErr w:type="gramEnd"/>
    </w:p>
    <w:p w14:paraId="57F338BE" w14:textId="77777777" w:rsidR="008171D9" w:rsidRDefault="008171D9" w:rsidP="00C576EF">
      <w:pPr>
        <w:pStyle w:val="ListStyle"/>
      </w:pPr>
      <w:r>
        <w:t>a list of v</w:t>
      </w:r>
      <w:r w:rsidRPr="00B4738B">
        <w:t>ulnerable hosts</w:t>
      </w:r>
      <w:r>
        <w:t>;</w:t>
      </w:r>
    </w:p>
    <w:p w14:paraId="28D4C2D7" w14:textId="77777777" w:rsidR="008171D9" w:rsidRDefault="008171D9" w:rsidP="00C576EF">
      <w:pPr>
        <w:pStyle w:val="ListStyle"/>
      </w:pPr>
      <w:r>
        <w:t>the t</w:t>
      </w:r>
      <w:r w:rsidRPr="00B4738B">
        <w:t>ypes of vulnerability detected</w:t>
      </w:r>
      <w:r>
        <w:t>; and</w:t>
      </w:r>
    </w:p>
    <w:p w14:paraId="05438894" w14:textId="77777777" w:rsidR="008171D9" w:rsidRDefault="008171D9" w:rsidP="00C576EF">
      <w:pPr>
        <w:pStyle w:val="ListStyle"/>
      </w:pPr>
      <w:r>
        <w:t>an explanation of the r</w:t>
      </w:r>
      <w:r w:rsidRPr="00B4738B">
        <w:t>isk for vulnerabilities detected</w:t>
      </w:r>
      <w:r>
        <w:t>.</w:t>
      </w:r>
    </w:p>
    <w:p w14:paraId="7BE252A7" w14:textId="72D50B94" w:rsidR="005752DD" w:rsidRDefault="005752DD" w:rsidP="00C576EF">
      <w:pPr>
        <w:pStyle w:val="H2Style"/>
      </w:pPr>
      <w:bookmarkStart w:id="2138" w:name="_Toc445731506"/>
      <w:bookmarkStart w:id="2139" w:name="_Toc445735634"/>
      <w:bookmarkStart w:id="2140" w:name="_Toc324766576"/>
      <w:bookmarkStart w:id="2141" w:name="_Toc324779179"/>
      <w:bookmarkStart w:id="2142" w:name="_Toc324779848"/>
      <w:bookmarkStart w:id="2143" w:name="_Toc325052937"/>
      <w:bookmarkStart w:id="2144" w:name="_Toc325053291"/>
      <w:bookmarkStart w:id="2145" w:name="_Toc325055254"/>
      <w:bookmarkStart w:id="2146" w:name="_Toc325375520"/>
      <w:bookmarkStart w:id="2147" w:name="_Toc324766577"/>
      <w:bookmarkStart w:id="2148" w:name="_Toc324779180"/>
      <w:bookmarkStart w:id="2149" w:name="_Toc324779849"/>
      <w:bookmarkStart w:id="2150" w:name="_Toc325052938"/>
      <w:bookmarkStart w:id="2151" w:name="_Toc325053292"/>
      <w:bookmarkStart w:id="2152" w:name="_Toc325055255"/>
      <w:bookmarkStart w:id="2153" w:name="_Toc325375521"/>
      <w:bookmarkStart w:id="2154" w:name="_Toc309377688"/>
      <w:bookmarkStart w:id="2155" w:name="_Toc10187402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sidRPr="00834152">
        <w:t xml:space="preserve">Data </w:t>
      </w:r>
      <w:r w:rsidR="00A01C50">
        <w:t>I</w:t>
      </w:r>
      <w:r w:rsidRPr="00834152">
        <w:t>mport</w:t>
      </w:r>
      <w:bookmarkEnd w:id="2154"/>
      <w:r w:rsidRPr="00834152">
        <w:t xml:space="preserve"> </w:t>
      </w:r>
      <w:r w:rsidR="000930F2">
        <w:t>and Data Export</w:t>
      </w:r>
      <w:bookmarkEnd w:id="2155"/>
    </w:p>
    <w:p w14:paraId="7BE252A8" w14:textId="77777777" w:rsidR="000930F2" w:rsidRPr="00DA60B3" w:rsidRDefault="000930F2" w:rsidP="00C576EF">
      <w:pPr>
        <w:pStyle w:val="H3Style2"/>
      </w:pPr>
      <w:bookmarkStart w:id="2156" w:name="_Toc101874028"/>
      <w:r>
        <w:t>General</w:t>
      </w:r>
      <w:bookmarkEnd w:id="2156"/>
    </w:p>
    <w:p w14:paraId="7BE252A9" w14:textId="77777777" w:rsidR="005752DD" w:rsidRDefault="005752DD" w:rsidP="00C576EF">
      <w:pPr>
        <w:pStyle w:val="BodyStyle"/>
      </w:pPr>
      <w:r>
        <w:t xml:space="preserve">The Data Import </w:t>
      </w:r>
      <w:r w:rsidR="000930F2">
        <w:t xml:space="preserve">and Data Export </w:t>
      </w:r>
      <w:r>
        <w:t xml:space="preserve">service enables you to transfer your data to </w:t>
      </w:r>
      <w:r w:rsidR="000930F2">
        <w:t xml:space="preserve">and from </w:t>
      </w:r>
      <w:r>
        <w:t xml:space="preserve">your </w:t>
      </w:r>
      <w:r w:rsidR="00A97080">
        <w:t>Infrastructure</w:t>
      </w:r>
      <w:r w:rsidR="000930F2">
        <w:t xml:space="preserve"> </w:t>
      </w:r>
      <w:r w:rsidR="00CF0845">
        <w:t>product</w:t>
      </w:r>
      <w:r w:rsidR="000930F2">
        <w:t>s</w:t>
      </w:r>
      <w:r>
        <w:t xml:space="preserve"> via a physical storage device (“Device”).</w:t>
      </w:r>
    </w:p>
    <w:p w14:paraId="7BE252AA" w14:textId="77777777" w:rsidR="000930F2" w:rsidRDefault="000930F2" w:rsidP="00C576EF">
      <w:pPr>
        <w:pStyle w:val="BodyStyle"/>
      </w:pPr>
      <w:r>
        <w:t>The Data Import and Export services will usually be performed during business hours.  An additional charge may apply if you request Data Import or Export services outside business hours.</w:t>
      </w:r>
    </w:p>
    <w:p w14:paraId="7BE252AB" w14:textId="77777777" w:rsidR="000930F2" w:rsidRDefault="000930F2" w:rsidP="00C576EF">
      <w:pPr>
        <w:pStyle w:val="BodyStyle"/>
      </w:pPr>
      <w:r>
        <w:t xml:space="preserve">You must comply with the instructions we provide to you in connection with the transfer of your data. </w:t>
      </w:r>
    </w:p>
    <w:p w14:paraId="7BE252AC" w14:textId="77777777" w:rsidR="000930F2" w:rsidRDefault="000930F2" w:rsidP="00C576EF">
      <w:pPr>
        <w:pStyle w:val="BodyStyle"/>
      </w:pPr>
      <w:r>
        <w:t xml:space="preserve">If we supply you with a Device and you have not returned the Device to us within one month of receipt, we may charge you for the replacement cost of the Device (as set out in </w:t>
      </w:r>
      <w:r w:rsidR="00A97080">
        <w:t>Y</w:t>
      </w:r>
      <w:r>
        <w:t xml:space="preserve">our </w:t>
      </w:r>
      <w:r w:rsidR="00A97080">
        <w:t>A</w:t>
      </w:r>
      <w:r>
        <w:t xml:space="preserve">greement).  </w:t>
      </w:r>
    </w:p>
    <w:p w14:paraId="7BE252AD" w14:textId="77777777" w:rsidR="000930F2" w:rsidRPr="005C2789" w:rsidRDefault="000930F2" w:rsidP="00C576EF">
      <w:pPr>
        <w:pStyle w:val="H3Style2"/>
      </w:pPr>
      <w:bookmarkStart w:id="2157" w:name="_Toc101874029"/>
      <w:r w:rsidRPr="005C2789">
        <w:t>Data Import</w:t>
      </w:r>
      <w:bookmarkEnd w:id="2157"/>
    </w:p>
    <w:p w14:paraId="7BE252AE" w14:textId="77777777" w:rsidR="005752DD" w:rsidRDefault="005752DD" w:rsidP="00C576EF">
      <w:pPr>
        <w:pStyle w:val="BodyStyle"/>
      </w:pPr>
      <w:r>
        <w:t xml:space="preserve">Upon application, we will provide you with a Device for you to transfer your data onto and return to us.  </w:t>
      </w:r>
    </w:p>
    <w:p w14:paraId="7BE252AF" w14:textId="77777777" w:rsidR="005752DD" w:rsidRDefault="005752DD" w:rsidP="00C576EF">
      <w:pPr>
        <w:pStyle w:val="BodyStyle"/>
      </w:pPr>
      <w:r>
        <w:t xml:space="preserve">Following receipt of the Device, we will notify you once we have connected the Device to your chosen </w:t>
      </w:r>
      <w:r w:rsidR="000B07CB">
        <w:t>service</w:t>
      </w:r>
      <w:r>
        <w:t xml:space="preserve"> and you can then transfer the data to the </w:t>
      </w:r>
      <w:r w:rsidR="000B07CB">
        <w:t>appropriate server(s)</w:t>
      </w:r>
      <w:r>
        <w:t>.</w:t>
      </w:r>
    </w:p>
    <w:p w14:paraId="7BE252B0" w14:textId="77777777" w:rsidR="00C30D40" w:rsidRDefault="00C30D40" w:rsidP="00C576EF">
      <w:pPr>
        <w:pStyle w:val="H3Style2"/>
      </w:pPr>
      <w:bookmarkStart w:id="2158" w:name="_Toc101874030"/>
      <w:r>
        <w:t>Data Export</w:t>
      </w:r>
      <w:bookmarkEnd w:id="2158"/>
    </w:p>
    <w:p w14:paraId="7BE252B1" w14:textId="77777777" w:rsidR="00C30D40" w:rsidRDefault="00C30D40" w:rsidP="00C576EF">
      <w:pPr>
        <w:pStyle w:val="BodyStyle"/>
      </w:pPr>
      <w:r>
        <w:t xml:space="preserve">You will provide us with a Device for us to transfer your data onto and return to you.  The Device must be blank and sufficient to hold the quantity of data you require transferred.  Alternatively we can supply a Device, the charges for which are set out in </w:t>
      </w:r>
      <w:r w:rsidR="00A97080">
        <w:t>Y</w:t>
      </w:r>
      <w:r>
        <w:t xml:space="preserve">our </w:t>
      </w:r>
      <w:r w:rsidR="00A97080">
        <w:t>A</w:t>
      </w:r>
      <w:r>
        <w:t>greement.</w:t>
      </w:r>
    </w:p>
    <w:p w14:paraId="7BE252B2" w14:textId="77777777" w:rsidR="00C30D40" w:rsidRDefault="00C30D40" w:rsidP="00C576EF">
      <w:pPr>
        <w:pStyle w:val="BodyStyle"/>
      </w:pPr>
      <w:r>
        <w:t xml:space="preserve">Following receipt of the Device, we will connect the Device to your chosen service and we will then copy the data from the appropriate server(s) to the Device.  </w:t>
      </w:r>
    </w:p>
    <w:p w14:paraId="7BE252B3" w14:textId="77777777" w:rsidR="00C30D40" w:rsidRDefault="00C30D40" w:rsidP="00C576EF">
      <w:pPr>
        <w:pStyle w:val="BodyStyle"/>
      </w:pPr>
      <w:r>
        <w:t>Once we have copied the data from the server(s) to the Device, we will notify you that the Device is ready for collection.  Alternatively, upon request, we will return the Device to you via our nominated courier.</w:t>
      </w:r>
    </w:p>
    <w:p w14:paraId="7BE252B4" w14:textId="77777777" w:rsidR="00C30D40" w:rsidRDefault="00C30D40" w:rsidP="00C576EF">
      <w:pPr>
        <w:pStyle w:val="BodyStyle"/>
      </w:pPr>
      <w:r>
        <w:t>We will retain the data on your server(s) until such time as you either:</w:t>
      </w:r>
    </w:p>
    <w:p w14:paraId="7BE252B5" w14:textId="77777777" w:rsidR="00C30D40" w:rsidRDefault="00C30D40" w:rsidP="00C576EF">
      <w:pPr>
        <w:pStyle w:val="ListStyle"/>
      </w:pPr>
      <w:r>
        <w:t xml:space="preserve">cancel your Cloud Services product; or </w:t>
      </w:r>
    </w:p>
    <w:p w14:paraId="7BE252B6" w14:textId="77777777" w:rsidR="00C30D40" w:rsidRDefault="00C30D40" w:rsidP="00C576EF">
      <w:pPr>
        <w:pStyle w:val="ListStyle"/>
      </w:pPr>
      <w:r>
        <w:t xml:space="preserve">request that we delete the data, </w:t>
      </w:r>
    </w:p>
    <w:p w14:paraId="7BE252B7" w14:textId="77777777" w:rsidR="00C30D40" w:rsidRDefault="00C30D40" w:rsidP="00C576EF">
      <w:pPr>
        <w:pStyle w:val="BodyStyle2"/>
      </w:pPr>
      <w:r>
        <w:t>following which we will securely delete the data.  Please note that the charges for your Cloud Services product will continue to apply until such time as the Cloud Services product is cancelled.</w:t>
      </w:r>
    </w:p>
    <w:p w14:paraId="7BE252B8" w14:textId="77777777" w:rsidR="00C30D40" w:rsidRPr="00DA60B3" w:rsidRDefault="00C30D40" w:rsidP="00C576EF">
      <w:pPr>
        <w:pStyle w:val="H3Style2"/>
      </w:pPr>
      <w:bookmarkStart w:id="2159" w:name="_Toc101874031"/>
      <w:r w:rsidRPr="00DA60B3">
        <w:t>Liability</w:t>
      </w:r>
      <w:bookmarkEnd w:id="2159"/>
    </w:p>
    <w:p w14:paraId="7BE252B9" w14:textId="77777777" w:rsidR="005752DD" w:rsidRPr="00AF0992" w:rsidRDefault="00C30D40" w:rsidP="00C576EF">
      <w:pPr>
        <w:pStyle w:val="BodyStyle"/>
      </w:pPr>
      <w:r>
        <w:t>Unless you supply your own Device, w</w:t>
      </w:r>
      <w:r w:rsidR="005752DD">
        <w:t xml:space="preserve">e </w:t>
      </w:r>
      <w:proofErr w:type="gramStart"/>
      <w:r w:rsidR="005752DD">
        <w:t>retain title to the Device at all times</w:t>
      </w:r>
      <w:proofErr w:type="gramEnd"/>
      <w:r w:rsidR="005752DD">
        <w:t>.  Risk of loss or damage to the Device and any data stored on it is with you whilst in transit.  You may wish to insure the Device and data whilst in transit</w:t>
      </w:r>
      <w:r w:rsidR="005752DD" w:rsidRPr="00AF0992">
        <w:t>.  If the Device is lost, stolen or damaged, we may charge you for a replacement Device</w:t>
      </w:r>
      <w:r>
        <w:t xml:space="preserve"> (unless you have supplied your own Device)</w:t>
      </w:r>
      <w:r w:rsidR="005752DD" w:rsidRPr="00AF0992">
        <w:t xml:space="preserve">.  </w:t>
      </w:r>
    </w:p>
    <w:p w14:paraId="7BE252BA" w14:textId="77777777" w:rsidR="005752DD" w:rsidRPr="00AF0992" w:rsidRDefault="005752DD" w:rsidP="00C576EF">
      <w:pPr>
        <w:pStyle w:val="BodyStyle"/>
      </w:pPr>
      <w:r w:rsidRPr="00AF0992">
        <w:t>You are responsible for protecting your data on the Device.  We strongly recommend that you encrypt your data in accordance with the instructions we provide with the Device.</w:t>
      </w:r>
    </w:p>
    <w:p w14:paraId="7BE252BB" w14:textId="23C3027E" w:rsidR="005752DD" w:rsidRPr="00AF0992" w:rsidRDefault="000B7FCB" w:rsidP="000B7FCB">
      <w:pPr>
        <w:pStyle w:val="BodyStyle"/>
      </w:pPr>
      <w:r w:rsidRPr="000B7FCB">
        <w:t>Subject to the Australian Consumer Law provisions in the General Terms of Our Customer Terms</w:t>
      </w:r>
      <w:r>
        <w:t>,</w:t>
      </w:r>
      <w:r w:rsidRPr="000B7FCB">
        <w:t xml:space="preserve"> </w:t>
      </w:r>
      <w:r>
        <w:t>w</w:t>
      </w:r>
      <w:r w:rsidR="005752DD" w:rsidRPr="00AF0992">
        <w:t xml:space="preserve">e are not responsible for any loss, theft or damage to the Device or your </w:t>
      </w:r>
      <w:proofErr w:type="gramStart"/>
      <w:r w:rsidR="005752DD" w:rsidRPr="00AF0992">
        <w:t>data</w:t>
      </w:r>
      <w:r>
        <w:t xml:space="preserve">, </w:t>
      </w:r>
      <w:r w:rsidR="005752DD" w:rsidRPr="00AF0992">
        <w:t xml:space="preserve"> </w:t>
      </w:r>
      <w:r w:rsidRPr="000B7FCB">
        <w:t>except</w:t>
      </w:r>
      <w:proofErr w:type="gramEnd"/>
      <w:r w:rsidRPr="000B7FCB">
        <w:t xml:space="preserve"> to the extent the </w:t>
      </w:r>
      <w:r>
        <w:t>loss, theft or damage to the Device or your data</w:t>
      </w:r>
      <w:r w:rsidRPr="000B7FCB">
        <w:t xml:space="preserve"> is caused or contributed to by our (or our contractors</w:t>
      </w:r>
      <w:r w:rsidR="00A21050">
        <w:t>’</w:t>
      </w:r>
      <w:r w:rsidRPr="000B7FCB">
        <w:t>) negligence.</w:t>
      </w:r>
      <w:r w:rsidR="005752DD" w:rsidRPr="00AF0992">
        <w:t>.</w:t>
      </w:r>
    </w:p>
    <w:p w14:paraId="7BE252BC" w14:textId="77777777" w:rsidR="002A4572" w:rsidRDefault="005752DD" w:rsidP="00C576EF">
      <w:pPr>
        <w:pStyle w:val="BodyStyle"/>
      </w:pPr>
      <w:r>
        <w:t xml:space="preserve">You are responsible for ensuring that you comply with all applicable laws and have all necessary rights to provide the data to us for transfer onto your </w:t>
      </w:r>
      <w:r w:rsidR="00CF0845">
        <w:t>server(s)</w:t>
      </w:r>
      <w:r>
        <w:t xml:space="preserve">.  You acknowledge we may need to reproduce the data to transfer it between the Device and your </w:t>
      </w:r>
      <w:r w:rsidR="00CF0845">
        <w:t>server(s)</w:t>
      </w:r>
      <w:r>
        <w:t>.</w:t>
      </w:r>
      <w:bookmarkStart w:id="2160" w:name="_Toc312848082"/>
      <w:bookmarkStart w:id="2161" w:name="_Toc312857667"/>
      <w:bookmarkStart w:id="2162" w:name="_Toc312857775"/>
      <w:bookmarkStart w:id="2163" w:name="_Toc312857880"/>
      <w:bookmarkStart w:id="2164" w:name="_Toc312857979"/>
      <w:bookmarkStart w:id="2165" w:name="_Toc312858078"/>
      <w:bookmarkStart w:id="2166" w:name="_Toc312873349"/>
      <w:bookmarkStart w:id="2167" w:name="_Toc312873452"/>
      <w:bookmarkStart w:id="2168" w:name="_Toc312873535"/>
      <w:bookmarkStart w:id="2169" w:name="_Toc312873620"/>
      <w:bookmarkStart w:id="2170" w:name="_Toc312873705"/>
      <w:bookmarkStart w:id="2171" w:name="_Toc312873789"/>
      <w:bookmarkStart w:id="2172" w:name="_Toc312873873"/>
      <w:bookmarkStart w:id="2173" w:name="_Toc312873935"/>
      <w:bookmarkStart w:id="2174" w:name="_Toc312848083"/>
      <w:bookmarkStart w:id="2175" w:name="_Toc312857668"/>
      <w:bookmarkStart w:id="2176" w:name="_Toc312857776"/>
      <w:bookmarkStart w:id="2177" w:name="_Toc312857881"/>
      <w:bookmarkStart w:id="2178" w:name="_Toc312857980"/>
      <w:bookmarkStart w:id="2179" w:name="_Toc312858079"/>
      <w:bookmarkStart w:id="2180" w:name="_Toc312873350"/>
      <w:bookmarkStart w:id="2181" w:name="_Toc312873453"/>
      <w:bookmarkStart w:id="2182" w:name="_Toc312873536"/>
      <w:bookmarkStart w:id="2183" w:name="_Toc312873621"/>
      <w:bookmarkStart w:id="2184" w:name="_Toc312873706"/>
      <w:bookmarkStart w:id="2185" w:name="_Toc312873790"/>
      <w:bookmarkStart w:id="2186" w:name="_Toc312873874"/>
      <w:bookmarkStart w:id="2187" w:name="_Toc312873936"/>
      <w:bookmarkStart w:id="2188" w:name="_Toc312845095"/>
      <w:bookmarkStart w:id="2189" w:name="_Toc312845190"/>
      <w:bookmarkStart w:id="2190" w:name="_Toc312847071"/>
      <w:bookmarkStart w:id="2191" w:name="_Toc312847172"/>
      <w:bookmarkStart w:id="2192" w:name="_Toc312848084"/>
      <w:bookmarkStart w:id="2193" w:name="_Toc312857669"/>
      <w:bookmarkStart w:id="2194" w:name="_Toc312857777"/>
      <w:bookmarkStart w:id="2195" w:name="_Toc312857882"/>
      <w:bookmarkStart w:id="2196" w:name="_Toc312857981"/>
      <w:bookmarkStart w:id="2197" w:name="_Toc312858080"/>
      <w:bookmarkStart w:id="2198" w:name="_Toc312873351"/>
      <w:bookmarkStart w:id="2199" w:name="_Toc312873454"/>
      <w:bookmarkStart w:id="2200" w:name="_Toc312873537"/>
      <w:bookmarkStart w:id="2201" w:name="_Toc312873622"/>
      <w:bookmarkStart w:id="2202" w:name="_Toc312873707"/>
      <w:bookmarkStart w:id="2203" w:name="_Toc312873791"/>
      <w:bookmarkStart w:id="2204" w:name="_Toc312873875"/>
      <w:bookmarkStart w:id="2205" w:name="_Toc312873937"/>
      <w:bookmarkStart w:id="2206" w:name="_Toc312845096"/>
      <w:bookmarkStart w:id="2207" w:name="_Toc312845191"/>
      <w:bookmarkStart w:id="2208" w:name="_Toc312847072"/>
      <w:bookmarkStart w:id="2209" w:name="_Toc312847173"/>
      <w:bookmarkStart w:id="2210" w:name="_Toc312848085"/>
      <w:bookmarkStart w:id="2211" w:name="_Toc312857670"/>
      <w:bookmarkStart w:id="2212" w:name="_Toc312857778"/>
      <w:bookmarkStart w:id="2213" w:name="_Toc312857883"/>
      <w:bookmarkStart w:id="2214" w:name="_Toc312857982"/>
      <w:bookmarkStart w:id="2215" w:name="_Toc312858081"/>
      <w:bookmarkStart w:id="2216" w:name="_Toc312873352"/>
      <w:bookmarkStart w:id="2217" w:name="_Toc312873455"/>
      <w:bookmarkStart w:id="2218" w:name="_Toc312873538"/>
      <w:bookmarkStart w:id="2219" w:name="_Toc312873623"/>
      <w:bookmarkStart w:id="2220" w:name="_Toc312873708"/>
      <w:bookmarkStart w:id="2221" w:name="_Toc312873792"/>
      <w:bookmarkStart w:id="2222" w:name="_Toc312873876"/>
      <w:bookmarkStart w:id="2223" w:name="_Toc312873938"/>
      <w:bookmarkStart w:id="2224" w:name="_Toc312845097"/>
      <w:bookmarkStart w:id="2225" w:name="_Toc312845192"/>
      <w:bookmarkStart w:id="2226" w:name="_Toc312847073"/>
      <w:bookmarkStart w:id="2227" w:name="_Toc312847174"/>
      <w:bookmarkStart w:id="2228" w:name="_Toc312848086"/>
      <w:bookmarkStart w:id="2229" w:name="_Toc312857671"/>
      <w:bookmarkStart w:id="2230" w:name="_Toc312857779"/>
      <w:bookmarkStart w:id="2231" w:name="_Toc312857884"/>
      <w:bookmarkStart w:id="2232" w:name="_Toc312857983"/>
      <w:bookmarkStart w:id="2233" w:name="_Toc312858082"/>
      <w:bookmarkStart w:id="2234" w:name="_Toc312873353"/>
      <w:bookmarkStart w:id="2235" w:name="_Toc312873456"/>
      <w:bookmarkStart w:id="2236" w:name="_Toc312873539"/>
      <w:bookmarkStart w:id="2237" w:name="_Toc312873624"/>
      <w:bookmarkStart w:id="2238" w:name="_Toc312873709"/>
      <w:bookmarkStart w:id="2239" w:name="_Toc312873793"/>
      <w:bookmarkStart w:id="2240" w:name="_Toc312873877"/>
      <w:bookmarkStart w:id="2241" w:name="_Toc312873939"/>
      <w:bookmarkStart w:id="2242" w:name="_Toc312845098"/>
      <w:bookmarkStart w:id="2243" w:name="_Toc312845193"/>
      <w:bookmarkStart w:id="2244" w:name="_Toc312847074"/>
      <w:bookmarkStart w:id="2245" w:name="_Toc312847175"/>
      <w:bookmarkStart w:id="2246" w:name="_Toc312848087"/>
      <w:bookmarkStart w:id="2247" w:name="_Toc312857672"/>
      <w:bookmarkStart w:id="2248" w:name="_Toc312857780"/>
      <w:bookmarkStart w:id="2249" w:name="_Toc312857885"/>
      <w:bookmarkStart w:id="2250" w:name="_Toc312857984"/>
      <w:bookmarkStart w:id="2251" w:name="_Toc312858083"/>
      <w:bookmarkStart w:id="2252" w:name="_Toc312873354"/>
      <w:bookmarkStart w:id="2253" w:name="_Toc312873457"/>
      <w:bookmarkStart w:id="2254" w:name="_Toc312873540"/>
      <w:bookmarkStart w:id="2255" w:name="_Toc312873625"/>
      <w:bookmarkStart w:id="2256" w:name="_Toc312873710"/>
      <w:bookmarkStart w:id="2257" w:name="_Toc312873794"/>
      <w:bookmarkStart w:id="2258" w:name="_Toc312873878"/>
      <w:bookmarkStart w:id="2259" w:name="_Toc312873940"/>
      <w:bookmarkStart w:id="2260" w:name="_Toc312845099"/>
      <w:bookmarkStart w:id="2261" w:name="_Toc312845194"/>
      <w:bookmarkStart w:id="2262" w:name="_Toc312847075"/>
      <w:bookmarkStart w:id="2263" w:name="_Toc312847176"/>
      <w:bookmarkStart w:id="2264" w:name="_Toc312848088"/>
      <w:bookmarkStart w:id="2265" w:name="_Toc312857673"/>
      <w:bookmarkStart w:id="2266" w:name="_Toc312857781"/>
      <w:bookmarkStart w:id="2267" w:name="_Toc312857886"/>
      <w:bookmarkStart w:id="2268" w:name="_Toc312857985"/>
      <w:bookmarkStart w:id="2269" w:name="_Toc312858084"/>
      <w:bookmarkStart w:id="2270" w:name="_Toc312873355"/>
      <w:bookmarkStart w:id="2271" w:name="_Toc312873458"/>
      <w:bookmarkStart w:id="2272" w:name="_Toc312873541"/>
      <w:bookmarkStart w:id="2273" w:name="_Toc312873626"/>
      <w:bookmarkStart w:id="2274" w:name="_Toc312873711"/>
      <w:bookmarkStart w:id="2275" w:name="_Toc312873795"/>
      <w:bookmarkStart w:id="2276" w:name="_Toc312873879"/>
      <w:bookmarkStart w:id="2277" w:name="_Toc312873941"/>
      <w:bookmarkStart w:id="2278" w:name="_Toc312845100"/>
      <w:bookmarkStart w:id="2279" w:name="_Toc312845195"/>
      <w:bookmarkStart w:id="2280" w:name="_Toc312847076"/>
      <w:bookmarkStart w:id="2281" w:name="_Toc312847177"/>
      <w:bookmarkStart w:id="2282" w:name="_Toc312848089"/>
      <w:bookmarkStart w:id="2283" w:name="_Toc312857674"/>
      <w:bookmarkStart w:id="2284" w:name="_Toc312857782"/>
      <w:bookmarkStart w:id="2285" w:name="_Toc312857887"/>
      <w:bookmarkStart w:id="2286" w:name="_Toc312857986"/>
      <w:bookmarkStart w:id="2287" w:name="_Toc312858085"/>
      <w:bookmarkStart w:id="2288" w:name="_Toc312873356"/>
      <w:bookmarkStart w:id="2289" w:name="_Toc312873459"/>
      <w:bookmarkStart w:id="2290" w:name="_Toc312873542"/>
      <w:bookmarkStart w:id="2291" w:name="_Toc312873627"/>
      <w:bookmarkStart w:id="2292" w:name="_Toc312873712"/>
      <w:bookmarkStart w:id="2293" w:name="_Toc312873796"/>
      <w:bookmarkStart w:id="2294" w:name="_Toc312873880"/>
      <w:bookmarkStart w:id="2295" w:name="_Toc312873942"/>
      <w:bookmarkStart w:id="2296" w:name="_Toc312845101"/>
      <w:bookmarkStart w:id="2297" w:name="_Toc312845196"/>
      <w:bookmarkStart w:id="2298" w:name="_Toc312847077"/>
      <w:bookmarkStart w:id="2299" w:name="_Toc312847178"/>
      <w:bookmarkStart w:id="2300" w:name="_Toc312848090"/>
      <w:bookmarkStart w:id="2301" w:name="_Toc312857675"/>
      <w:bookmarkStart w:id="2302" w:name="_Toc312857783"/>
      <w:bookmarkStart w:id="2303" w:name="_Toc312857888"/>
      <w:bookmarkStart w:id="2304" w:name="_Toc312857987"/>
      <w:bookmarkStart w:id="2305" w:name="_Toc312858086"/>
      <w:bookmarkStart w:id="2306" w:name="_Toc312873357"/>
      <w:bookmarkStart w:id="2307" w:name="_Toc312873460"/>
      <w:bookmarkStart w:id="2308" w:name="_Toc312873543"/>
      <w:bookmarkStart w:id="2309" w:name="_Toc312873628"/>
      <w:bookmarkStart w:id="2310" w:name="_Toc312873713"/>
      <w:bookmarkStart w:id="2311" w:name="_Toc312873797"/>
      <w:bookmarkStart w:id="2312" w:name="_Toc312873881"/>
      <w:bookmarkStart w:id="2313" w:name="_Toc312873943"/>
      <w:bookmarkStart w:id="2314" w:name="_Toc312845102"/>
      <w:bookmarkStart w:id="2315" w:name="_Toc312845197"/>
      <w:bookmarkStart w:id="2316" w:name="_Toc312847078"/>
      <w:bookmarkStart w:id="2317" w:name="_Toc312847179"/>
      <w:bookmarkStart w:id="2318" w:name="_Toc312848091"/>
      <w:bookmarkStart w:id="2319" w:name="_Toc312857676"/>
      <w:bookmarkStart w:id="2320" w:name="_Toc312857784"/>
      <w:bookmarkStart w:id="2321" w:name="_Toc312857889"/>
      <w:bookmarkStart w:id="2322" w:name="_Toc312857988"/>
      <w:bookmarkStart w:id="2323" w:name="_Toc312858087"/>
      <w:bookmarkStart w:id="2324" w:name="_Toc312873358"/>
      <w:bookmarkStart w:id="2325" w:name="_Toc312873461"/>
      <w:bookmarkStart w:id="2326" w:name="_Toc312873544"/>
      <w:bookmarkStart w:id="2327" w:name="_Toc312873629"/>
      <w:bookmarkStart w:id="2328" w:name="_Toc312873714"/>
      <w:bookmarkStart w:id="2329" w:name="_Toc312873798"/>
      <w:bookmarkStart w:id="2330" w:name="_Toc312873882"/>
      <w:bookmarkStart w:id="2331" w:name="_Toc312873944"/>
      <w:bookmarkStart w:id="2332" w:name="_Toc312845103"/>
      <w:bookmarkStart w:id="2333" w:name="_Toc312845198"/>
      <w:bookmarkStart w:id="2334" w:name="_Toc312847079"/>
      <w:bookmarkStart w:id="2335" w:name="_Toc312847180"/>
      <w:bookmarkStart w:id="2336" w:name="_Toc312848092"/>
      <w:bookmarkStart w:id="2337" w:name="_Toc312857677"/>
      <w:bookmarkStart w:id="2338" w:name="_Toc312857785"/>
      <w:bookmarkStart w:id="2339" w:name="_Toc312857890"/>
      <w:bookmarkStart w:id="2340" w:name="_Toc312857989"/>
      <w:bookmarkStart w:id="2341" w:name="_Toc312858088"/>
      <w:bookmarkStart w:id="2342" w:name="_Toc312873359"/>
      <w:bookmarkStart w:id="2343" w:name="_Toc312873462"/>
      <w:bookmarkStart w:id="2344" w:name="_Toc312873545"/>
      <w:bookmarkStart w:id="2345" w:name="_Toc312873630"/>
      <w:bookmarkStart w:id="2346" w:name="_Toc312873715"/>
      <w:bookmarkStart w:id="2347" w:name="_Toc312873799"/>
      <w:bookmarkStart w:id="2348" w:name="_Toc312873883"/>
      <w:bookmarkStart w:id="2349" w:name="_Toc312873945"/>
      <w:bookmarkStart w:id="2350" w:name="_Toc312845104"/>
      <w:bookmarkStart w:id="2351" w:name="_Toc312845199"/>
      <w:bookmarkStart w:id="2352" w:name="_Toc312847080"/>
      <w:bookmarkStart w:id="2353" w:name="_Toc312847181"/>
      <w:bookmarkStart w:id="2354" w:name="_Toc312848093"/>
      <w:bookmarkStart w:id="2355" w:name="_Toc312857678"/>
      <w:bookmarkStart w:id="2356" w:name="_Toc312857786"/>
      <w:bookmarkStart w:id="2357" w:name="_Toc312857891"/>
      <w:bookmarkStart w:id="2358" w:name="_Toc312857990"/>
      <w:bookmarkStart w:id="2359" w:name="_Toc312858089"/>
      <w:bookmarkStart w:id="2360" w:name="_Toc312873360"/>
      <w:bookmarkStart w:id="2361" w:name="_Toc312873463"/>
      <w:bookmarkStart w:id="2362" w:name="_Toc312873546"/>
      <w:bookmarkStart w:id="2363" w:name="_Toc312873631"/>
      <w:bookmarkStart w:id="2364" w:name="_Toc312873716"/>
      <w:bookmarkStart w:id="2365" w:name="_Toc312873800"/>
      <w:bookmarkStart w:id="2366" w:name="_Toc312873884"/>
      <w:bookmarkStart w:id="2367" w:name="_Toc312873946"/>
      <w:bookmarkStart w:id="2368" w:name="_Toc312845105"/>
      <w:bookmarkStart w:id="2369" w:name="_Toc312845200"/>
      <w:bookmarkStart w:id="2370" w:name="_Toc312847081"/>
      <w:bookmarkStart w:id="2371" w:name="_Toc312847182"/>
      <w:bookmarkStart w:id="2372" w:name="_Toc312848094"/>
      <w:bookmarkStart w:id="2373" w:name="_Toc312857679"/>
      <w:bookmarkStart w:id="2374" w:name="_Toc312857787"/>
      <w:bookmarkStart w:id="2375" w:name="_Toc312857892"/>
      <w:bookmarkStart w:id="2376" w:name="_Toc312857991"/>
      <w:bookmarkStart w:id="2377" w:name="_Toc312858090"/>
      <w:bookmarkStart w:id="2378" w:name="_Toc312873361"/>
      <w:bookmarkStart w:id="2379" w:name="_Toc312873464"/>
      <w:bookmarkStart w:id="2380" w:name="_Toc312873547"/>
      <w:bookmarkStart w:id="2381" w:name="_Toc312873632"/>
      <w:bookmarkStart w:id="2382" w:name="_Toc312873717"/>
      <w:bookmarkStart w:id="2383" w:name="_Toc312873801"/>
      <w:bookmarkStart w:id="2384" w:name="_Toc312873885"/>
      <w:bookmarkStart w:id="2385" w:name="_Toc312873947"/>
      <w:bookmarkStart w:id="2386" w:name="_Toc312845106"/>
      <w:bookmarkStart w:id="2387" w:name="_Toc312845201"/>
      <w:bookmarkStart w:id="2388" w:name="_Toc312847082"/>
      <w:bookmarkStart w:id="2389" w:name="_Toc312847183"/>
      <w:bookmarkStart w:id="2390" w:name="_Toc312848095"/>
      <w:bookmarkStart w:id="2391" w:name="_Toc312857680"/>
      <w:bookmarkStart w:id="2392" w:name="_Toc312857788"/>
      <w:bookmarkStart w:id="2393" w:name="_Toc312857893"/>
      <w:bookmarkStart w:id="2394" w:name="_Toc312857992"/>
      <w:bookmarkStart w:id="2395" w:name="_Toc312858091"/>
      <w:bookmarkStart w:id="2396" w:name="_Toc312873362"/>
      <w:bookmarkStart w:id="2397" w:name="_Toc312873465"/>
      <w:bookmarkStart w:id="2398" w:name="_Toc312873548"/>
      <w:bookmarkStart w:id="2399" w:name="_Toc312873633"/>
      <w:bookmarkStart w:id="2400" w:name="_Toc312873718"/>
      <w:bookmarkStart w:id="2401" w:name="_Toc312873802"/>
      <w:bookmarkStart w:id="2402" w:name="_Toc312873886"/>
      <w:bookmarkStart w:id="2403" w:name="_Toc312873948"/>
      <w:bookmarkStart w:id="2404" w:name="_Toc312845107"/>
      <w:bookmarkStart w:id="2405" w:name="_Toc312845202"/>
      <w:bookmarkStart w:id="2406" w:name="_Toc312847083"/>
      <w:bookmarkStart w:id="2407" w:name="_Toc312847184"/>
      <w:bookmarkStart w:id="2408" w:name="_Toc312848096"/>
      <w:bookmarkStart w:id="2409" w:name="_Toc312857681"/>
      <w:bookmarkStart w:id="2410" w:name="_Toc312857789"/>
      <w:bookmarkStart w:id="2411" w:name="_Toc312857894"/>
      <w:bookmarkStart w:id="2412" w:name="_Toc312857993"/>
      <w:bookmarkStart w:id="2413" w:name="_Toc312858092"/>
      <w:bookmarkStart w:id="2414" w:name="_Toc312873363"/>
      <w:bookmarkStart w:id="2415" w:name="_Toc312873466"/>
      <w:bookmarkStart w:id="2416" w:name="_Toc312873549"/>
      <w:bookmarkStart w:id="2417" w:name="_Toc312873634"/>
      <w:bookmarkStart w:id="2418" w:name="_Toc312873719"/>
      <w:bookmarkStart w:id="2419" w:name="_Toc312873803"/>
      <w:bookmarkStart w:id="2420" w:name="_Toc312873887"/>
      <w:bookmarkStart w:id="2421" w:name="_Toc312873949"/>
      <w:bookmarkStart w:id="2422" w:name="_Toc312845108"/>
      <w:bookmarkStart w:id="2423" w:name="_Toc312845203"/>
      <w:bookmarkStart w:id="2424" w:name="_Toc312847084"/>
      <w:bookmarkStart w:id="2425" w:name="_Toc312847185"/>
      <w:bookmarkStart w:id="2426" w:name="_Toc312848097"/>
      <w:bookmarkStart w:id="2427" w:name="_Toc312857682"/>
      <w:bookmarkStart w:id="2428" w:name="_Toc312857790"/>
      <w:bookmarkStart w:id="2429" w:name="_Toc312857895"/>
      <w:bookmarkStart w:id="2430" w:name="_Toc312857994"/>
      <w:bookmarkStart w:id="2431" w:name="_Toc312858093"/>
      <w:bookmarkStart w:id="2432" w:name="_Toc312873364"/>
      <w:bookmarkStart w:id="2433" w:name="_Toc312873467"/>
      <w:bookmarkStart w:id="2434" w:name="_Toc312873550"/>
      <w:bookmarkStart w:id="2435" w:name="_Toc312873635"/>
      <w:bookmarkStart w:id="2436" w:name="_Toc312873720"/>
      <w:bookmarkStart w:id="2437" w:name="_Toc312873804"/>
      <w:bookmarkStart w:id="2438" w:name="_Toc312873888"/>
      <w:bookmarkStart w:id="2439" w:name="_Toc312873950"/>
      <w:bookmarkStart w:id="2440" w:name="_Toc312845109"/>
      <w:bookmarkStart w:id="2441" w:name="_Toc312845204"/>
      <w:bookmarkStart w:id="2442" w:name="_Toc312847085"/>
      <w:bookmarkStart w:id="2443" w:name="_Toc312847186"/>
      <w:bookmarkStart w:id="2444" w:name="_Toc312848098"/>
      <w:bookmarkStart w:id="2445" w:name="_Toc312857683"/>
      <w:bookmarkStart w:id="2446" w:name="_Toc312857791"/>
      <w:bookmarkStart w:id="2447" w:name="_Toc312857896"/>
      <w:bookmarkStart w:id="2448" w:name="_Toc312857995"/>
      <w:bookmarkStart w:id="2449" w:name="_Toc312858094"/>
      <w:bookmarkStart w:id="2450" w:name="_Toc312873365"/>
      <w:bookmarkStart w:id="2451" w:name="_Toc312873468"/>
      <w:bookmarkStart w:id="2452" w:name="_Toc312873551"/>
      <w:bookmarkStart w:id="2453" w:name="_Toc312873636"/>
      <w:bookmarkStart w:id="2454" w:name="_Toc312873721"/>
      <w:bookmarkStart w:id="2455" w:name="_Toc312873805"/>
      <w:bookmarkStart w:id="2456" w:name="_Toc312873889"/>
      <w:bookmarkStart w:id="2457" w:name="_Toc312873951"/>
      <w:bookmarkStart w:id="2458" w:name="_Toc312845110"/>
      <w:bookmarkStart w:id="2459" w:name="_Toc312845205"/>
      <w:bookmarkStart w:id="2460" w:name="_Toc312847086"/>
      <w:bookmarkStart w:id="2461" w:name="_Toc312847187"/>
      <w:bookmarkStart w:id="2462" w:name="_Toc312848099"/>
      <w:bookmarkStart w:id="2463" w:name="_Toc312857684"/>
      <w:bookmarkStart w:id="2464" w:name="_Toc312857792"/>
      <w:bookmarkStart w:id="2465" w:name="_Toc312857897"/>
      <w:bookmarkStart w:id="2466" w:name="_Toc312857996"/>
      <w:bookmarkStart w:id="2467" w:name="_Toc312858095"/>
      <w:bookmarkStart w:id="2468" w:name="_Toc312873366"/>
      <w:bookmarkStart w:id="2469" w:name="_Toc312873469"/>
      <w:bookmarkStart w:id="2470" w:name="_Toc312873552"/>
      <w:bookmarkStart w:id="2471" w:name="_Toc312873637"/>
      <w:bookmarkStart w:id="2472" w:name="_Toc312873722"/>
      <w:bookmarkStart w:id="2473" w:name="_Toc312873806"/>
      <w:bookmarkStart w:id="2474" w:name="_Toc312873890"/>
      <w:bookmarkStart w:id="2475" w:name="_Toc312873952"/>
      <w:bookmarkStart w:id="2476" w:name="_Toc312845111"/>
      <w:bookmarkStart w:id="2477" w:name="_Toc312845206"/>
      <w:bookmarkStart w:id="2478" w:name="_Toc312847087"/>
      <w:bookmarkStart w:id="2479" w:name="_Toc312847188"/>
      <w:bookmarkStart w:id="2480" w:name="_Toc312848100"/>
      <w:bookmarkStart w:id="2481" w:name="_Toc312857685"/>
      <w:bookmarkStart w:id="2482" w:name="_Toc312857793"/>
      <w:bookmarkStart w:id="2483" w:name="_Toc312857898"/>
      <w:bookmarkStart w:id="2484" w:name="_Toc312857997"/>
      <w:bookmarkStart w:id="2485" w:name="_Toc312858096"/>
      <w:bookmarkStart w:id="2486" w:name="_Toc312873367"/>
      <w:bookmarkStart w:id="2487" w:name="_Toc312873470"/>
      <w:bookmarkStart w:id="2488" w:name="_Toc312873553"/>
      <w:bookmarkStart w:id="2489" w:name="_Toc312873638"/>
      <w:bookmarkStart w:id="2490" w:name="_Toc312873723"/>
      <w:bookmarkStart w:id="2491" w:name="_Toc312873807"/>
      <w:bookmarkStart w:id="2492" w:name="_Toc312873891"/>
      <w:bookmarkStart w:id="2493" w:name="_Toc312873953"/>
      <w:bookmarkStart w:id="2494" w:name="_Toc312845112"/>
      <w:bookmarkStart w:id="2495" w:name="_Toc312845207"/>
      <w:bookmarkStart w:id="2496" w:name="_Toc312847088"/>
      <w:bookmarkStart w:id="2497" w:name="_Toc312847189"/>
      <w:bookmarkStart w:id="2498" w:name="_Toc312848101"/>
      <w:bookmarkStart w:id="2499" w:name="_Toc312857686"/>
      <w:bookmarkStart w:id="2500" w:name="_Toc312857794"/>
      <w:bookmarkStart w:id="2501" w:name="_Toc312857899"/>
      <w:bookmarkStart w:id="2502" w:name="_Toc312857998"/>
      <w:bookmarkStart w:id="2503" w:name="_Toc312858097"/>
      <w:bookmarkStart w:id="2504" w:name="_Toc312873368"/>
      <w:bookmarkStart w:id="2505" w:name="_Toc312873471"/>
      <w:bookmarkStart w:id="2506" w:name="_Toc312873554"/>
      <w:bookmarkStart w:id="2507" w:name="_Toc312873639"/>
      <w:bookmarkStart w:id="2508" w:name="_Toc312873724"/>
      <w:bookmarkStart w:id="2509" w:name="_Toc312873808"/>
      <w:bookmarkStart w:id="2510" w:name="_Toc312873892"/>
      <w:bookmarkStart w:id="2511" w:name="_Toc312873954"/>
      <w:bookmarkStart w:id="2512" w:name="_Toc312845113"/>
      <w:bookmarkStart w:id="2513" w:name="_Toc312845208"/>
      <w:bookmarkStart w:id="2514" w:name="_Toc312847089"/>
      <w:bookmarkStart w:id="2515" w:name="_Toc312847190"/>
      <w:bookmarkStart w:id="2516" w:name="_Toc312848102"/>
      <w:bookmarkStart w:id="2517" w:name="_Toc312857687"/>
      <w:bookmarkStart w:id="2518" w:name="_Toc312857795"/>
      <w:bookmarkStart w:id="2519" w:name="_Toc312857900"/>
      <w:bookmarkStart w:id="2520" w:name="_Toc312857999"/>
      <w:bookmarkStart w:id="2521" w:name="_Toc312858098"/>
      <w:bookmarkStart w:id="2522" w:name="_Toc312873369"/>
      <w:bookmarkStart w:id="2523" w:name="_Toc312873472"/>
      <w:bookmarkStart w:id="2524" w:name="_Toc312873555"/>
      <w:bookmarkStart w:id="2525" w:name="_Toc312873640"/>
      <w:bookmarkStart w:id="2526" w:name="_Toc312873725"/>
      <w:bookmarkStart w:id="2527" w:name="_Toc312873809"/>
      <w:bookmarkStart w:id="2528" w:name="_Toc312873893"/>
      <w:bookmarkStart w:id="2529" w:name="_Toc312873955"/>
      <w:bookmarkStart w:id="2530" w:name="_Toc312845114"/>
      <w:bookmarkStart w:id="2531" w:name="_Toc312845209"/>
      <w:bookmarkStart w:id="2532" w:name="_Toc312847090"/>
      <w:bookmarkStart w:id="2533" w:name="_Toc312847191"/>
      <w:bookmarkStart w:id="2534" w:name="_Toc312848103"/>
      <w:bookmarkStart w:id="2535" w:name="_Toc312857688"/>
      <w:bookmarkStart w:id="2536" w:name="_Toc312857796"/>
      <w:bookmarkStart w:id="2537" w:name="_Toc312857901"/>
      <w:bookmarkStart w:id="2538" w:name="_Toc312858000"/>
      <w:bookmarkStart w:id="2539" w:name="_Toc312858099"/>
      <w:bookmarkStart w:id="2540" w:name="_Toc312873370"/>
      <w:bookmarkStart w:id="2541" w:name="_Toc312873473"/>
      <w:bookmarkStart w:id="2542" w:name="_Toc312873556"/>
      <w:bookmarkStart w:id="2543" w:name="_Toc312873641"/>
      <w:bookmarkStart w:id="2544" w:name="_Toc312873726"/>
      <w:bookmarkStart w:id="2545" w:name="_Toc312873810"/>
      <w:bookmarkStart w:id="2546" w:name="_Toc312873894"/>
      <w:bookmarkStart w:id="2547" w:name="_Toc312873956"/>
      <w:bookmarkStart w:id="2548" w:name="_Toc312845115"/>
      <w:bookmarkStart w:id="2549" w:name="_Toc312845210"/>
      <w:bookmarkStart w:id="2550" w:name="_Toc312847091"/>
      <w:bookmarkStart w:id="2551" w:name="_Toc312847192"/>
      <w:bookmarkStart w:id="2552" w:name="_Toc312848104"/>
      <w:bookmarkStart w:id="2553" w:name="_Toc312857689"/>
      <w:bookmarkStart w:id="2554" w:name="_Toc312857797"/>
      <w:bookmarkStart w:id="2555" w:name="_Toc312857902"/>
      <w:bookmarkStart w:id="2556" w:name="_Toc312858001"/>
      <w:bookmarkStart w:id="2557" w:name="_Toc312858100"/>
      <w:bookmarkStart w:id="2558" w:name="_Toc312873371"/>
      <w:bookmarkStart w:id="2559" w:name="_Toc312873474"/>
      <w:bookmarkStart w:id="2560" w:name="_Toc312873557"/>
      <w:bookmarkStart w:id="2561" w:name="_Toc312873642"/>
      <w:bookmarkStart w:id="2562" w:name="_Toc312873727"/>
      <w:bookmarkStart w:id="2563" w:name="_Toc312873811"/>
      <w:bookmarkStart w:id="2564" w:name="_Toc312873895"/>
      <w:bookmarkStart w:id="2565" w:name="_Toc312873957"/>
      <w:bookmarkStart w:id="2566" w:name="_Toc312845116"/>
      <w:bookmarkStart w:id="2567" w:name="_Toc312845211"/>
      <w:bookmarkStart w:id="2568" w:name="_Toc312847092"/>
      <w:bookmarkStart w:id="2569" w:name="_Toc312847193"/>
      <w:bookmarkStart w:id="2570" w:name="_Toc312848105"/>
      <w:bookmarkStart w:id="2571" w:name="_Toc312857690"/>
      <w:bookmarkStart w:id="2572" w:name="_Toc312857798"/>
      <w:bookmarkStart w:id="2573" w:name="_Toc312857903"/>
      <w:bookmarkStart w:id="2574" w:name="_Toc312858002"/>
      <w:bookmarkStart w:id="2575" w:name="_Toc312858101"/>
      <w:bookmarkStart w:id="2576" w:name="_Toc312873372"/>
      <w:bookmarkStart w:id="2577" w:name="_Toc312873475"/>
      <w:bookmarkStart w:id="2578" w:name="_Toc312873558"/>
      <w:bookmarkStart w:id="2579" w:name="_Toc312873643"/>
      <w:bookmarkStart w:id="2580" w:name="_Toc312873728"/>
      <w:bookmarkStart w:id="2581" w:name="_Toc312873812"/>
      <w:bookmarkStart w:id="2582" w:name="_Toc312873896"/>
      <w:bookmarkStart w:id="2583" w:name="_Toc312873958"/>
      <w:bookmarkStart w:id="2584" w:name="_Toc312845117"/>
      <w:bookmarkStart w:id="2585" w:name="_Toc312845212"/>
      <w:bookmarkStart w:id="2586" w:name="_Toc312847093"/>
      <w:bookmarkStart w:id="2587" w:name="_Toc312847194"/>
      <w:bookmarkStart w:id="2588" w:name="_Toc312848106"/>
      <w:bookmarkStart w:id="2589" w:name="_Toc312857691"/>
      <w:bookmarkStart w:id="2590" w:name="_Toc312857799"/>
      <w:bookmarkStart w:id="2591" w:name="_Toc312857904"/>
      <w:bookmarkStart w:id="2592" w:name="_Toc312858003"/>
      <w:bookmarkStart w:id="2593" w:name="_Toc312858102"/>
      <w:bookmarkStart w:id="2594" w:name="_Toc312873373"/>
      <w:bookmarkStart w:id="2595" w:name="_Toc312873476"/>
      <w:bookmarkStart w:id="2596" w:name="_Toc312873559"/>
      <w:bookmarkStart w:id="2597" w:name="_Toc312873644"/>
      <w:bookmarkStart w:id="2598" w:name="_Toc312873729"/>
      <w:bookmarkStart w:id="2599" w:name="_Toc312873813"/>
      <w:bookmarkStart w:id="2600" w:name="_Toc312873897"/>
      <w:bookmarkStart w:id="2601" w:name="_Toc312873959"/>
      <w:bookmarkStart w:id="2602" w:name="_Toc312845118"/>
      <w:bookmarkStart w:id="2603" w:name="_Toc312845213"/>
      <w:bookmarkStart w:id="2604" w:name="_Toc312847094"/>
      <w:bookmarkStart w:id="2605" w:name="_Toc312847195"/>
      <w:bookmarkStart w:id="2606" w:name="_Toc312848107"/>
      <w:bookmarkStart w:id="2607" w:name="_Toc312857692"/>
      <w:bookmarkStart w:id="2608" w:name="_Toc312857800"/>
      <w:bookmarkStart w:id="2609" w:name="_Toc312857905"/>
      <w:bookmarkStart w:id="2610" w:name="_Toc312858004"/>
      <w:bookmarkStart w:id="2611" w:name="_Toc312858103"/>
      <w:bookmarkStart w:id="2612" w:name="_Toc312873374"/>
      <w:bookmarkStart w:id="2613" w:name="_Toc312873477"/>
      <w:bookmarkStart w:id="2614" w:name="_Toc312873560"/>
      <w:bookmarkStart w:id="2615" w:name="_Toc312873645"/>
      <w:bookmarkStart w:id="2616" w:name="_Toc312873730"/>
      <w:bookmarkStart w:id="2617" w:name="_Toc312873814"/>
      <w:bookmarkStart w:id="2618" w:name="_Toc312873898"/>
      <w:bookmarkStart w:id="2619" w:name="_Toc312873960"/>
      <w:bookmarkStart w:id="2620" w:name="_Toc312845119"/>
      <w:bookmarkStart w:id="2621" w:name="_Toc312845214"/>
      <w:bookmarkStart w:id="2622" w:name="_Toc312847095"/>
      <w:bookmarkStart w:id="2623" w:name="_Toc312847196"/>
      <w:bookmarkStart w:id="2624" w:name="_Toc312848108"/>
      <w:bookmarkStart w:id="2625" w:name="_Toc312857693"/>
      <w:bookmarkStart w:id="2626" w:name="_Toc312857801"/>
      <w:bookmarkStart w:id="2627" w:name="_Toc312857906"/>
      <w:bookmarkStart w:id="2628" w:name="_Toc312858005"/>
      <w:bookmarkStart w:id="2629" w:name="_Toc312858104"/>
      <w:bookmarkStart w:id="2630" w:name="_Toc312873375"/>
      <w:bookmarkStart w:id="2631" w:name="_Toc312873478"/>
      <w:bookmarkStart w:id="2632" w:name="_Toc312873561"/>
      <w:bookmarkStart w:id="2633" w:name="_Toc312873646"/>
      <w:bookmarkStart w:id="2634" w:name="_Toc312873731"/>
      <w:bookmarkStart w:id="2635" w:name="_Toc312873815"/>
      <w:bookmarkStart w:id="2636" w:name="_Toc312873899"/>
      <w:bookmarkStart w:id="2637" w:name="_Toc312873961"/>
      <w:bookmarkStart w:id="2638" w:name="_Toc312845120"/>
      <w:bookmarkStart w:id="2639" w:name="_Toc312845215"/>
      <w:bookmarkStart w:id="2640" w:name="_Toc312847096"/>
      <w:bookmarkStart w:id="2641" w:name="_Toc312847197"/>
      <w:bookmarkStart w:id="2642" w:name="_Toc312848109"/>
      <w:bookmarkStart w:id="2643" w:name="_Toc312857694"/>
      <w:bookmarkStart w:id="2644" w:name="_Toc312857802"/>
      <w:bookmarkStart w:id="2645" w:name="_Toc312857907"/>
      <w:bookmarkStart w:id="2646" w:name="_Toc312858006"/>
      <w:bookmarkStart w:id="2647" w:name="_Toc312858105"/>
      <w:bookmarkStart w:id="2648" w:name="_Toc312873376"/>
      <w:bookmarkStart w:id="2649" w:name="_Toc312873479"/>
      <w:bookmarkStart w:id="2650" w:name="_Toc312873562"/>
      <w:bookmarkStart w:id="2651" w:name="_Toc312873647"/>
      <w:bookmarkStart w:id="2652" w:name="_Toc312873732"/>
      <w:bookmarkStart w:id="2653" w:name="_Toc312873816"/>
      <w:bookmarkStart w:id="2654" w:name="_Toc312873900"/>
      <w:bookmarkStart w:id="2655" w:name="_Toc312873962"/>
      <w:bookmarkStart w:id="2656" w:name="_Toc312845121"/>
      <w:bookmarkStart w:id="2657" w:name="_Toc312845216"/>
      <w:bookmarkStart w:id="2658" w:name="_Toc312847097"/>
      <w:bookmarkStart w:id="2659" w:name="_Toc312847198"/>
      <w:bookmarkStart w:id="2660" w:name="_Toc312848110"/>
      <w:bookmarkStart w:id="2661" w:name="_Toc312857695"/>
      <w:bookmarkStart w:id="2662" w:name="_Toc312857803"/>
      <w:bookmarkStart w:id="2663" w:name="_Toc312857908"/>
      <w:bookmarkStart w:id="2664" w:name="_Toc312858007"/>
      <w:bookmarkStart w:id="2665" w:name="_Toc312858106"/>
      <w:bookmarkStart w:id="2666" w:name="_Toc312873377"/>
      <w:bookmarkStart w:id="2667" w:name="_Toc312873480"/>
      <w:bookmarkStart w:id="2668" w:name="_Toc312873563"/>
      <w:bookmarkStart w:id="2669" w:name="_Toc312873648"/>
      <w:bookmarkStart w:id="2670" w:name="_Toc312873733"/>
      <w:bookmarkStart w:id="2671" w:name="_Toc312873817"/>
      <w:bookmarkStart w:id="2672" w:name="_Toc312873901"/>
      <w:bookmarkStart w:id="2673" w:name="_Toc312873963"/>
      <w:bookmarkStart w:id="2674" w:name="_Toc312845122"/>
      <w:bookmarkStart w:id="2675" w:name="_Toc312845217"/>
      <w:bookmarkStart w:id="2676" w:name="_Toc312847098"/>
      <w:bookmarkStart w:id="2677" w:name="_Toc312847199"/>
      <w:bookmarkStart w:id="2678" w:name="_Toc312848111"/>
      <w:bookmarkStart w:id="2679" w:name="_Toc312857696"/>
      <w:bookmarkStart w:id="2680" w:name="_Toc312857804"/>
      <w:bookmarkStart w:id="2681" w:name="_Toc312857909"/>
      <w:bookmarkStart w:id="2682" w:name="_Toc312858008"/>
      <w:bookmarkStart w:id="2683" w:name="_Toc312858107"/>
      <w:bookmarkStart w:id="2684" w:name="_Toc312873378"/>
      <w:bookmarkStart w:id="2685" w:name="_Toc312873481"/>
      <w:bookmarkStart w:id="2686" w:name="_Toc312873564"/>
      <w:bookmarkStart w:id="2687" w:name="_Toc312873649"/>
      <w:bookmarkStart w:id="2688" w:name="_Toc312873734"/>
      <w:bookmarkStart w:id="2689" w:name="_Toc312873818"/>
      <w:bookmarkStart w:id="2690" w:name="_Toc312873902"/>
      <w:bookmarkStart w:id="2691" w:name="_Toc312873964"/>
      <w:bookmarkStart w:id="2692" w:name="_Toc312845123"/>
      <w:bookmarkStart w:id="2693" w:name="_Toc312845218"/>
      <w:bookmarkStart w:id="2694" w:name="_Toc312847099"/>
      <w:bookmarkStart w:id="2695" w:name="_Toc312847200"/>
      <w:bookmarkStart w:id="2696" w:name="_Toc312848112"/>
      <w:bookmarkStart w:id="2697" w:name="_Toc312857697"/>
      <w:bookmarkStart w:id="2698" w:name="_Toc312857805"/>
      <w:bookmarkStart w:id="2699" w:name="_Toc312857910"/>
      <w:bookmarkStart w:id="2700" w:name="_Toc312858009"/>
      <w:bookmarkStart w:id="2701" w:name="_Toc312858108"/>
      <w:bookmarkStart w:id="2702" w:name="_Toc312873379"/>
      <w:bookmarkStart w:id="2703" w:name="_Toc312873482"/>
      <w:bookmarkStart w:id="2704" w:name="_Toc312873565"/>
      <w:bookmarkStart w:id="2705" w:name="_Toc312873650"/>
      <w:bookmarkStart w:id="2706" w:name="_Toc312873735"/>
      <w:bookmarkStart w:id="2707" w:name="_Toc312873819"/>
      <w:bookmarkStart w:id="2708" w:name="_Toc312873903"/>
      <w:bookmarkStart w:id="2709" w:name="_Toc312873965"/>
      <w:bookmarkStart w:id="2710" w:name="_Toc312845124"/>
      <w:bookmarkStart w:id="2711" w:name="_Toc312845219"/>
      <w:bookmarkStart w:id="2712" w:name="_Toc312847100"/>
      <w:bookmarkStart w:id="2713" w:name="_Toc312847201"/>
      <w:bookmarkStart w:id="2714" w:name="_Toc312848113"/>
      <w:bookmarkStart w:id="2715" w:name="_Toc312857698"/>
      <w:bookmarkStart w:id="2716" w:name="_Toc312857806"/>
      <w:bookmarkStart w:id="2717" w:name="_Toc312857911"/>
      <w:bookmarkStart w:id="2718" w:name="_Toc312858010"/>
      <w:bookmarkStart w:id="2719" w:name="_Toc312858109"/>
      <w:bookmarkStart w:id="2720" w:name="_Toc312873380"/>
      <w:bookmarkStart w:id="2721" w:name="_Toc312873483"/>
      <w:bookmarkStart w:id="2722" w:name="_Toc312873566"/>
      <w:bookmarkStart w:id="2723" w:name="_Toc312873651"/>
      <w:bookmarkStart w:id="2724" w:name="_Toc312873736"/>
      <w:bookmarkStart w:id="2725" w:name="_Toc312873820"/>
      <w:bookmarkStart w:id="2726" w:name="_Toc312873904"/>
      <w:bookmarkStart w:id="2727" w:name="_Toc312873966"/>
      <w:bookmarkStart w:id="2728" w:name="_Toc312845125"/>
      <w:bookmarkStart w:id="2729" w:name="_Toc312845220"/>
      <w:bookmarkStart w:id="2730" w:name="_Toc312847101"/>
      <w:bookmarkStart w:id="2731" w:name="_Toc312847202"/>
      <w:bookmarkStart w:id="2732" w:name="_Toc312848114"/>
      <w:bookmarkStart w:id="2733" w:name="_Toc312857699"/>
      <w:bookmarkStart w:id="2734" w:name="_Toc312857807"/>
      <w:bookmarkStart w:id="2735" w:name="_Toc312857912"/>
      <w:bookmarkStart w:id="2736" w:name="_Toc312858011"/>
      <w:bookmarkStart w:id="2737" w:name="_Toc312858110"/>
      <w:bookmarkStart w:id="2738" w:name="_Toc312873381"/>
      <w:bookmarkStart w:id="2739" w:name="_Toc312873484"/>
      <w:bookmarkStart w:id="2740" w:name="_Toc312873567"/>
      <w:bookmarkStart w:id="2741" w:name="_Toc312873652"/>
      <w:bookmarkStart w:id="2742" w:name="_Toc312873737"/>
      <w:bookmarkStart w:id="2743" w:name="_Toc312873821"/>
      <w:bookmarkStart w:id="2744" w:name="_Toc312873905"/>
      <w:bookmarkStart w:id="2745" w:name="_Toc312873967"/>
      <w:bookmarkStart w:id="2746" w:name="_Toc312845126"/>
      <w:bookmarkStart w:id="2747" w:name="_Toc312845221"/>
      <w:bookmarkStart w:id="2748" w:name="_Toc312847102"/>
      <w:bookmarkStart w:id="2749" w:name="_Toc312847203"/>
      <w:bookmarkStart w:id="2750" w:name="_Toc312848115"/>
      <w:bookmarkStart w:id="2751" w:name="_Toc312857700"/>
      <w:bookmarkStart w:id="2752" w:name="_Toc312857808"/>
      <w:bookmarkStart w:id="2753" w:name="_Toc312857913"/>
      <w:bookmarkStart w:id="2754" w:name="_Toc312858012"/>
      <w:bookmarkStart w:id="2755" w:name="_Toc312858111"/>
      <w:bookmarkStart w:id="2756" w:name="_Toc312873382"/>
      <w:bookmarkStart w:id="2757" w:name="_Toc312873485"/>
      <w:bookmarkStart w:id="2758" w:name="_Toc312873568"/>
      <w:bookmarkStart w:id="2759" w:name="_Toc312873653"/>
      <w:bookmarkStart w:id="2760" w:name="_Toc312873738"/>
      <w:bookmarkStart w:id="2761" w:name="_Toc312873822"/>
      <w:bookmarkStart w:id="2762" w:name="_Toc312873906"/>
      <w:bookmarkStart w:id="2763" w:name="_Toc312873968"/>
      <w:bookmarkStart w:id="2764" w:name="_Toc312845127"/>
      <w:bookmarkStart w:id="2765" w:name="_Toc312845222"/>
      <w:bookmarkStart w:id="2766" w:name="_Toc312847103"/>
      <w:bookmarkStart w:id="2767" w:name="_Toc312847204"/>
      <w:bookmarkStart w:id="2768" w:name="_Toc312848116"/>
      <w:bookmarkStart w:id="2769" w:name="_Toc312857701"/>
      <w:bookmarkStart w:id="2770" w:name="_Toc312857809"/>
      <w:bookmarkStart w:id="2771" w:name="_Toc312857914"/>
      <w:bookmarkStart w:id="2772" w:name="_Toc312858013"/>
      <w:bookmarkStart w:id="2773" w:name="_Toc312858112"/>
      <w:bookmarkStart w:id="2774" w:name="_Toc312873383"/>
      <w:bookmarkStart w:id="2775" w:name="_Toc312873486"/>
      <w:bookmarkStart w:id="2776" w:name="_Toc312873569"/>
      <w:bookmarkStart w:id="2777" w:name="_Toc312873654"/>
      <w:bookmarkStart w:id="2778" w:name="_Toc312873739"/>
      <w:bookmarkStart w:id="2779" w:name="_Toc312873823"/>
      <w:bookmarkStart w:id="2780" w:name="_Toc312873907"/>
      <w:bookmarkStart w:id="2781" w:name="_Toc312873969"/>
      <w:bookmarkStart w:id="2782" w:name="_Toc312845128"/>
      <w:bookmarkStart w:id="2783" w:name="_Toc312845223"/>
      <w:bookmarkStart w:id="2784" w:name="_Toc312847104"/>
      <w:bookmarkStart w:id="2785" w:name="_Toc312847205"/>
      <w:bookmarkStart w:id="2786" w:name="_Toc312848117"/>
      <w:bookmarkStart w:id="2787" w:name="_Toc312857702"/>
      <w:bookmarkStart w:id="2788" w:name="_Toc312857810"/>
      <w:bookmarkStart w:id="2789" w:name="_Toc312857915"/>
      <w:bookmarkStart w:id="2790" w:name="_Toc312858014"/>
      <w:bookmarkStart w:id="2791" w:name="_Toc312858113"/>
      <w:bookmarkStart w:id="2792" w:name="_Toc312873384"/>
      <w:bookmarkStart w:id="2793" w:name="_Toc312873487"/>
      <w:bookmarkStart w:id="2794" w:name="_Toc312873570"/>
      <w:bookmarkStart w:id="2795" w:name="_Toc312873655"/>
      <w:bookmarkStart w:id="2796" w:name="_Toc312873740"/>
      <w:bookmarkStart w:id="2797" w:name="_Toc312873824"/>
      <w:bookmarkStart w:id="2798" w:name="_Toc312873908"/>
      <w:bookmarkStart w:id="2799" w:name="_Toc312873970"/>
      <w:bookmarkStart w:id="2800" w:name="_Toc312845129"/>
      <w:bookmarkStart w:id="2801" w:name="_Toc312845224"/>
      <w:bookmarkStart w:id="2802" w:name="_Toc312847105"/>
      <w:bookmarkStart w:id="2803" w:name="_Toc312847206"/>
      <w:bookmarkStart w:id="2804" w:name="_Toc312848118"/>
      <w:bookmarkStart w:id="2805" w:name="_Toc312857703"/>
      <w:bookmarkStart w:id="2806" w:name="_Toc312857811"/>
      <w:bookmarkStart w:id="2807" w:name="_Toc312857916"/>
      <w:bookmarkStart w:id="2808" w:name="_Toc312858015"/>
      <w:bookmarkStart w:id="2809" w:name="_Toc312858114"/>
      <w:bookmarkStart w:id="2810" w:name="_Toc312873385"/>
      <w:bookmarkStart w:id="2811" w:name="_Toc312873488"/>
      <w:bookmarkStart w:id="2812" w:name="_Toc312873571"/>
      <w:bookmarkStart w:id="2813" w:name="_Toc312873656"/>
      <w:bookmarkStart w:id="2814" w:name="_Toc312873741"/>
      <w:bookmarkStart w:id="2815" w:name="_Toc312873825"/>
      <w:bookmarkStart w:id="2816" w:name="_Toc312873909"/>
      <w:bookmarkStart w:id="2817" w:name="_Toc312873971"/>
      <w:bookmarkStart w:id="2818" w:name="_Toc312845130"/>
      <w:bookmarkStart w:id="2819" w:name="_Toc312845225"/>
      <w:bookmarkStart w:id="2820" w:name="_Toc312847106"/>
      <w:bookmarkStart w:id="2821" w:name="_Toc312847207"/>
      <w:bookmarkStart w:id="2822" w:name="_Toc312848119"/>
      <w:bookmarkStart w:id="2823" w:name="_Toc312857704"/>
      <w:bookmarkStart w:id="2824" w:name="_Toc312857812"/>
      <w:bookmarkStart w:id="2825" w:name="_Toc312857917"/>
      <w:bookmarkStart w:id="2826" w:name="_Toc312858016"/>
      <w:bookmarkStart w:id="2827" w:name="_Toc312858115"/>
      <w:bookmarkStart w:id="2828" w:name="_Toc312873386"/>
      <w:bookmarkStart w:id="2829" w:name="_Toc312873489"/>
      <w:bookmarkStart w:id="2830" w:name="_Toc312873572"/>
      <w:bookmarkStart w:id="2831" w:name="_Toc312873657"/>
      <w:bookmarkStart w:id="2832" w:name="_Toc312873742"/>
      <w:bookmarkStart w:id="2833" w:name="_Toc312873826"/>
      <w:bookmarkStart w:id="2834" w:name="_Toc312873910"/>
      <w:bookmarkStart w:id="2835" w:name="_Toc312873972"/>
      <w:bookmarkStart w:id="2836" w:name="_Toc312845131"/>
      <w:bookmarkStart w:id="2837" w:name="_Toc312845226"/>
      <w:bookmarkStart w:id="2838" w:name="_Toc312847107"/>
      <w:bookmarkStart w:id="2839" w:name="_Toc312847208"/>
      <w:bookmarkStart w:id="2840" w:name="_Toc312848120"/>
      <w:bookmarkStart w:id="2841" w:name="_Toc312857705"/>
      <w:bookmarkStart w:id="2842" w:name="_Toc312857813"/>
      <w:bookmarkStart w:id="2843" w:name="_Toc312857918"/>
      <w:bookmarkStart w:id="2844" w:name="_Toc312858017"/>
      <w:bookmarkStart w:id="2845" w:name="_Toc312858116"/>
      <w:bookmarkStart w:id="2846" w:name="_Toc312873387"/>
      <w:bookmarkStart w:id="2847" w:name="_Toc312873490"/>
      <w:bookmarkStart w:id="2848" w:name="_Toc312873573"/>
      <w:bookmarkStart w:id="2849" w:name="_Toc312873658"/>
      <w:bookmarkStart w:id="2850" w:name="_Toc312873743"/>
      <w:bookmarkStart w:id="2851" w:name="_Toc312873827"/>
      <w:bookmarkStart w:id="2852" w:name="_Toc312873911"/>
      <w:bookmarkStart w:id="2853" w:name="_Toc312873973"/>
      <w:bookmarkStart w:id="2854" w:name="_Toc312845132"/>
      <w:bookmarkStart w:id="2855" w:name="_Toc312845227"/>
      <w:bookmarkStart w:id="2856" w:name="_Toc312847108"/>
      <w:bookmarkStart w:id="2857" w:name="_Toc312847209"/>
      <w:bookmarkStart w:id="2858" w:name="_Toc312848121"/>
      <w:bookmarkStart w:id="2859" w:name="_Toc312857706"/>
      <w:bookmarkStart w:id="2860" w:name="_Toc312857814"/>
      <w:bookmarkStart w:id="2861" w:name="_Toc312857919"/>
      <w:bookmarkStart w:id="2862" w:name="_Toc312858018"/>
      <w:bookmarkStart w:id="2863" w:name="_Toc312858117"/>
      <w:bookmarkStart w:id="2864" w:name="_Toc312873388"/>
      <w:bookmarkStart w:id="2865" w:name="_Toc312873491"/>
      <w:bookmarkStart w:id="2866" w:name="_Toc312873574"/>
      <w:bookmarkStart w:id="2867" w:name="_Toc312873659"/>
      <w:bookmarkStart w:id="2868" w:name="_Toc312873744"/>
      <w:bookmarkStart w:id="2869" w:name="_Toc312873828"/>
      <w:bookmarkStart w:id="2870" w:name="_Toc312873912"/>
      <w:bookmarkStart w:id="2871" w:name="_Toc312873974"/>
      <w:bookmarkStart w:id="2872" w:name="_Toc312845133"/>
      <w:bookmarkStart w:id="2873" w:name="_Toc312845228"/>
      <w:bookmarkStart w:id="2874" w:name="_Toc312847109"/>
      <w:bookmarkStart w:id="2875" w:name="_Toc312847210"/>
      <w:bookmarkStart w:id="2876" w:name="_Toc312848122"/>
      <w:bookmarkStart w:id="2877" w:name="_Toc312857707"/>
      <w:bookmarkStart w:id="2878" w:name="_Toc312857815"/>
      <w:bookmarkStart w:id="2879" w:name="_Toc312857920"/>
      <w:bookmarkStart w:id="2880" w:name="_Toc312858019"/>
      <w:bookmarkStart w:id="2881" w:name="_Toc312858118"/>
      <w:bookmarkStart w:id="2882" w:name="_Toc312873389"/>
      <w:bookmarkStart w:id="2883" w:name="_Toc312873492"/>
      <w:bookmarkStart w:id="2884" w:name="_Toc312873575"/>
      <w:bookmarkStart w:id="2885" w:name="_Toc312873660"/>
      <w:bookmarkStart w:id="2886" w:name="_Toc312873745"/>
      <w:bookmarkStart w:id="2887" w:name="_Toc312873829"/>
      <w:bookmarkStart w:id="2888" w:name="_Toc312873913"/>
      <w:bookmarkStart w:id="2889" w:name="_Toc312873975"/>
      <w:bookmarkStart w:id="2890" w:name="_Toc312845134"/>
      <w:bookmarkStart w:id="2891" w:name="_Toc312845229"/>
      <w:bookmarkStart w:id="2892" w:name="_Toc312847110"/>
      <w:bookmarkStart w:id="2893" w:name="_Toc312847211"/>
      <w:bookmarkStart w:id="2894" w:name="_Toc312848123"/>
      <w:bookmarkStart w:id="2895" w:name="_Toc312857708"/>
      <w:bookmarkStart w:id="2896" w:name="_Toc312857816"/>
      <w:bookmarkStart w:id="2897" w:name="_Toc312857921"/>
      <w:bookmarkStart w:id="2898" w:name="_Toc312858020"/>
      <w:bookmarkStart w:id="2899" w:name="_Toc312858119"/>
      <w:bookmarkStart w:id="2900" w:name="_Toc312873390"/>
      <w:bookmarkStart w:id="2901" w:name="_Toc312873493"/>
      <w:bookmarkStart w:id="2902" w:name="_Toc312873576"/>
      <w:bookmarkStart w:id="2903" w:name="_Toc312873661"/>
      <w:bookmarkStart w:id="2904" w:name="_Toc312873746"/>
      <w:bookmarkStart w:id="2905" w:name="_Toc312873830"/>
      <w:bookmarkStart w:id="2906" w:name="_Toc312873914"/>
      <w:bookmarkStart w:id="2907" w:name="_Toc312873976"/>
      <w:bookmarkStart w:id="2908" w:name="_Toc312845135"/>
      <w:bookmarkStart w:id="2909" w:name="_Toc312845230"/>
      <w:bookmarkStart w:id="2910" w:name="_Toc312847111"/>
      <w:bookmarkStart w:id="2911" w:name="_Toc312847212"/>
      <w:bookmarkStart w:id="2912" w:name="_Toc312848124"/>
      <w:bookmarkStart w:id="2913" w:name="_Toc312857709"/>
      <w:bookmarkStart w:id="2914" w:name="_Toc312857817"/>
      <w:bookmarkStart w:id="2915" w:name="_Toc312857922"/>
      <w:bookmarkStart w:id="2916" w:name="_Toc312858021"/>
      <w:bookmarkStart w:id="2917" w:name="_Toc312858120"/>
      <w:bookmarkStart w:id="2918" w:name="_Toc312873391"/>
      <w:bookmarkStart w:id="2919" w:name="_Toc312873494"/>
      <w:bookmarkStart w:id="2920" w:name="_Toc312873577"/>
      <w:bookmarkStart w:id="2921" w:name="_Toc312873662"/>
      <w:bookmarkStart w:id="2922" w:name="_Toc312873747"/>
      <w:bookmarkStart w:id="2923" w:name="_Toc312873831"/>
      <w:bookmarkStart w:id="2924" w:name="_Toc312873915"/>
      <w:bookmarkStart w:id="2925" w:name="_Toc312873977"/>
      <w:bookmarkStart w:id="2926" w:name="_Toc312845136"/>
      <w:bookmarkStart w:id="2927" w:name="_Toc312845231"/>
      <w:bookmarkStart w:id="2928" w:name="_Toc312847112"/>
      <w:bookmarkStart w:id="2929" w:name="_Toc312847213"/>
      <w:bookmarkStart w:id="2930" w:name="_Toc312848125"/>
      <w:bookmarkStart w:id="2931" w:name="_Toc312857710"/>
      <w:bookmarkStart w:id="2932" w:name="_Toc312857818"/>
      <w:bookmarkStart w:id="2933" w:name="_Toc312857923"/>
      <w:bookmarkStart w:id="2934" w:name="_Toc312858022"/>
      <w:bookmarkStart w:id="2935" w:name="_Toc312858121"/>
      <w:bookmarkStart w:id="2936" w:name="_Toc312873392"/>
      <w:bookmarkStart w:id="2937" w:name="_Toc312873495"/>
      <w:bookmarkStart w:id="2938" w:name="_Toc312873578"/>
      <w:bookmarkStart w:id="2939" w:name="_Toc312873663"/>
      <w:bookmarkStart w:id="2940" w:name="_Toc312873748"/>
      <w:bookmarkStart w:id="2941" w:name="_Toc312873832"/>
      <w:bookmarkStart w:id="2942" w:name="_Toc312873916"/>
      <w:bookmarkStart w:id="2943" w:name="_Toc312873978"/>
      <w:bookmarkStart w:id="2944" w:name="_Toc312845137"/>
      <w:bookmarkStart w:id="2945" w:name="_Toc312845232"/>
      <w:bookmarkStart w:id="2946" w:name="_Toc312847113"/>
      <w:bookmarkStart w:id="2947" w:name="_Toc312847214"/>
      <w:bookmarkStart w:id="2948" w:name="_Toc312848126"/>
      <w:bookmarkStart w:id="2949" w:name="_Toc312857711"/>
      <w:bookmarkStart w:id="2950" w:name="_Toc312857819"/>
      <w:bookmarkStart w:id="2951" w:name="_Toc312857924"/>
      <w:bookmarkStart w:id="2952" w:name="_Toc312858023"/>
      <w:bookmarkStart w:id="2953" w:name="_Toc312858122"/>
      <w:bookmarkStart w:id="2954" w:name="_Toc312873393"/>
      <w:bookmarkStart w:id="2955" w:name="_Toc312873496"/>
      <w:bookmarkStart w:id="2956" w:name="_Toc312873579"/>
      <w:bookmarkStart w:id="2957" w:name="_Toc312873664"/>
      <w:bookmarkStart w:id="2958" w:name="_Toc312873749"/>
      <w:bookmarkStart w:id="2959" w:name="_Toc312873833"/>
      <w:bookmarkStart w:id="2960" w:name="_Toc312873917"/>
      <w:bookmarkStart w:id="2961" w:name="_Toc31287397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14:paraId="7659D017" w14:textId="77777777" w:rsidR="00555CF4" w:rsidRDefault="00555CF4" w:rsidP="00227596">
      <w:pPr>
        <w:pStyle w:val="H2Style"/>
      </w:pPr>
      <w:bookmarkStart w:id="2962" w:name="_Toc409784474"/>
      <w:bookmarkStart w:id="2963" w:name="_Toc410766924"/>
      <w:bookmarkStart w:id="2964" w:name="_Toc101874032"/>
      <w:r>
        <w:t>What is Hybrid Disaster Recovery?</w:t>
      </w:r>
      <w:bookmarkEnd w:id="2962"/>
      <w:bookmarkEnd w:id="2963"/>
      <w:bookmarkEnd w:id="2964"/>
    </w:p>
    <w:p w14:paraId="6E90E7BB" w14:textId="77777777" w:rsidR="00555CF4" w:rsidRPr="0024690E" w:rsidRDefault="00555CF4" w:rsidP="00F1784E">
      <w:pPr>
        <w:pStyle w:val="BodyStyle"/>
      </w:pPr>
      <w:r w:rsidRPr="00CF089B">
        <w:t xml:space="preserve">Hybrid Disaster Recovery is a self-managed, software solution that enables the recovery of </w:t>
      </w:r>
      <w:r>
        <w:t xml:space="preserve">your chosen </w:t>
      </w:r>
      <w:r w:rsidRPr="00CF089B">
        <w:t xml:space="preserve">services in the event of a </w:t>
      </w:r>
      <w:r>
        <w:t>’disaster’ (as defined below)</w:t>
      </w:r>
      <w:r w:rsidRPr="00CF089B">
        <w:t>. </w:t>
      </w:r>
      <w:r>
        <w:t xml:space="preserve">The Hybrid Disaster Recovery </w:t>
      </w:r>
      <w:r w:rsidRPr="0024690E">
        <w:t xml:space="preserve">service supports failover between your premises or a third party facility and </w:t>
      </w:r>
      <w:r w:rsidRPr="000E6E09">
        <w:t>Telstra Cloud and Tailored Infrastructure (dedicated) services, as well as between Telstra Cloud and Tailored Infrastructure (dedicated) services.</w:t>
      </w:r>
    </w:p>
    <w:p w14:paraId="4816E7FF" w14:textId="77777777" w:rsidR="00555CF4" w:rsidRDefault="00555CF4" w:rsidP="00F1784E">
      <w:pPr>
        <w:pStyle w:val="BodyStyle"/>
      </w:pPr>
      <w:r w:rsidRPr="0024690E">
        <w:t xml:space="preserve">Your production environment located at your premises, a third party facility, </w:t>
      </w:r>
      <w:r w:rsidRPr="000E6E09">
        <w:t>Telstra Cloud Infrastructure (dedicated) or Tailored Infrastructure (dedicated) service</w:t>
      </w:r>
      <w:r w:rsidRPr="0024690E">
        <w:t xml:space="preserve"> which you wish to failover in the event of a disaster is referred to as your ‘primary environment’ in this Hybrid Disaster Recovery part.  </w:t>
      </w:r>
      <w:r w:rsidRPr="000E6E09">
        <w:t>The Telstra Cloud Infrastructure (dedicated) or Tailored Infrastructure (dedicated) service</w:t>
      </w:r>
      <w:r>
        <w:t xml:space="preserve"> which you wish your primary environment to failover to is referred to as your ‘recovery environment’ in this Hybrid Disaster Recovery part. </w:t>
      </w:r>
    </w:p>
    <w:p w14:paraId="31CEED3E" w14:textId="77777777" w:rsidR="00555CF4" w:rsidRDefault="00555CF4" w:rsidP="00F1784E">
      <w:pPr>
        <w:pStyle w:val="BodyStyle"/>
      </w:pPr>
      <w:r>
        <w:t xml:space="preserve">You are responsible for installing the Hybrid Disaster Recovery software and the creation of your disaster recovery plan.  We will provide you with a Hybrid Disaster Recovery User Guide to explain how to install the Hybrid Disaster Recovery software.  Support for the Hybrid Disaster Recovery service is limited to issues with the Hybrid Disaster Recovery software not working correctly.  You can </w:t>
      </w:r>
      <w:r w:rsidRPr="00D02889">
        <w:t xml:space="preserve">install and manage </w:t>
      </w:r>
      <w:r>
        <w:t>your</w:t>
      </w:r>
      <w:r w:rsidRPr="00D02889">
        <w:t xml:space="preserve"> </w:t>
      </w:r>
      <w:r>
        <w:t>Hybrid D</w:t>
      </w:r>
      <w:r w:rsidRPr="00D02889">
        <w:t xml:space="preserve">isaster </w:t>
      </w:r>
      <w:r>
        <w:t>R</w:t>
      </w:r>
      <w:r w:rsidRPr="00D02889">
        <w:t xml:space="preserve">ecovery service via the Cloud Services </w:t>
      </w:r>
      <w:r>
        <w:t>m</w:t>
      </w:r>
      <w:r w:rsidRPr="00D02889">
        <w:t xml:space="preserve">anagement </w:t>
      </w:r>
      <w:r>
        <w:t>c</w:t>
      </w:r>
      <w:r w:rsidRPr="00D02889">
        <w:t>onsole</w:t>
      </w:r>
      <w:r>
        <w:t>.</w:t>
      </w:r>
    </w:p>
    <w:p w14:paraId="6A702190" w14:textId="77777777" w:rsidR="00555CF4" w:rsidRDefault="00555CF4" w:rsidP="00F1784E">
      <w:pPr>
        <w:pStyle w:val="BodyStyle"/>
      </w:pPr>
      <w:r>
        <w:t xml:space="preserve">You acknowledge that some personal information may be accessed, in accordance with our privacy policy, from overseas via our contractors or suppliers for the purposes of providing support for your Hybrid Disaster Recovery service. </w:t>
      </w:r>
    </w:p>
    <w:p w14:paraId="6AC47A6F" w14:textId="77777777" w:rsidR="00555CF4" w:rsidRDefault="00555CF4" w:rsidP="00F1784E">
      <w:pPr>
        <w:pStyle w:val="H3Style3"/>
      </w:pPr>
      <w:bookmarkStart w:id="2965" w:name="_Toc410766925"/>
      <w:bookmarkStart w:id="2966" w:name="_Toc101874033"/>
      <w:r w:rsidRPr="00862C58">
        <w:t>Eligibility</w:t>
      </w:r>
      <w:bookmarkEnd w:id="2965"/>
      <w:bookmarkEnd w:id="2966"/>
    </w:p>
    <w:p w14:paraId="0E99EE76" w14:textId="77777777" w:rsidR="00555CF4" w:rsidRDefault="00555CF4" w:rsidP="00F1784E">
      <w:pPr>
        <w:pStyle w:val="BodyStyle"/>
      </w:pPr>
      <w:r>
        <w:t>The Hybrid Disaster Recovery service is only available to new or existing Cloud Services customers in Australia.</w:t>
      </w:r>
    </w:p>
    <w:p w14:paraId="425DDB31" w14:textId="77777777" w:rsidR="00555CF4" w:rsidRDefault="00555CF4" w:rsidP="00F1784E">
      <w:pPr>
        <w:pStyle w:val="BodyStyle"/>
      </w:pPr>
      <w:r>
        <w:t>To acquire the Hybrid Disaster Recovery</w:t>
      </w:r>
      <w:r w:rsidRPr="002A4572">
        <w:t xml:space="preserve"> </w:t>
      </w:r>
      <w:r>
        <w:t>service you must</w:t>
      </w:r>
      <w:r w:rsidRPr="00CE1C0E">
        <w:t xml:space="preserve"> </w:t>
      </w:r>
      <w:r>
        <w:t>have:</w:t>
      </w:r>
    </w:p>
    <w:p w14:paraId="25AEB4BA" w14:textId="77777777" w:rsidR="00555CF4" w:rsidRDefault="00555CF4" w:rsidP="00F1784E">
      <w:pPr>
        <w:pStyle w:val="ListStyle"/>
      </w:pPr>
      <w:r>
        <w:t>one or more primary and/or recovery environment(s) on:</w:t>
      </w:r>
      <w:r w:rsidRPr="002A4572">
        <w:t xml:space="preserve"> </w:t>
      </w:r>
    </w:p>
    <w:p w14:paraId="3A5819D0" w14:textId="77777777" w:rsidR="00555CF4" w:rsidRPr="000E6E09" w:rsidRDefault="00555CF4" w:rsidP="00F1784E">
      <w:pPr>
        <w:pStyle w:val="ListStyle2"/>
      </w:pPr>
      <w:r w:rsidRPr="000E6E09">
        <w:t>Cloud Infrastructure - Virtual Server (Dedicated);</w:t>
      </w:r>
    </w:p>
    <w:p w14:paraId="60E31D06" w14:textId="77777777" w:rsidR="00555CF4" w:rsidRPr="000E6E09" w:rsidRDefault="00555CF4" w:rsidP="00F1784E">
      <w:pPr>
        <w:pStyle w:val="ListStyle2"/>
      </w:pPr>
      <w:r w:rsidRPr="000E6E09">
        <w:t>Tailored Infrastructure - Virtual Server (Dedicated);</w:t>
      </w:r>
    </w:p>
    <w:p w14:paraId="03DD4E91" w14:textId="77777777" w:rsidR="00555CF4" w:rsidRDefault="00555CF4" w:rsidP="00F1784E">
      <w:pPr>
        <w:pStyle w:val="ListStyle3"/>
      </w:pPr>
      <w:r>
        <w:t>(each a “Compute” service)</w:t>
      </w:r>
    </w:p>
    <w:p w14:paraId="5C1BCCEB" w14:textId="77777777" w:rsidR="00555CF4" w:rsidRDefault="00555CF4" w:rsidP="00F1784E">
      <w:pPr>
        <w:pStyle w:val="ListStyle"/>
      </w:pPr>
      <w:r>
        <w:t>a compatible hypervisor installed on your servers.  Details of compatible hypervisors are set out in the Hybrid Disaster Recovery User Guide;</w:t>
      </w:r>
    </w:p>
    <w:p w14:paraId="31912EB6" w14:textId="77777777" w:rsidR="00555CF4" w:rsidRDefault="00555CF4" w:rsidP="00F1784E">
      <w:pPr>
        <w:pStyle w:val="ListStyle"/>
      </w:pPr>
      <w:r>
        <w:t xml:space="preserve">depending </w:t>
      </w:r>
      <w:r w:rsidRPr="00CE1C0E">
        <w:t>on the size of your primary environment, at least one clear server in your primary environment onto which you can install the Virtual Server Agent for VMware, and at least one clear server in your recovery environment onto which you’ll install both the Virtual Server Agent and the Media Agent software</w:t>
      </w:r>
      <w:r>
        <w:t>.  For further information on the space needed for the Virtual Server Agent and Media Agent, please refer to the Hybrid Disaster Recovery User Guide; and</w:t>
      </w:r>
    </w:p>
    <w:p w14:paraId="29B9BFB4" w14:textId="77777777" w:rsidR="00555CF4" w:rsidRDefault="00555CF4" w:rsidP="00F1784E">
      <w:pPr>
        <w:pStyle w:val="ListStyle"/>
      </w:pPr>
      <w:r>
        <w:t>enough storage in your recovery environment.</w:t>
      </w:r>
    </w:p>
    <w:p w14:paraId="55FC3016" w14:textId="77777777" w:rsidR="00555CF4" w:rsidRDefault="00555CF4" w:rsidP="00F1784E">
      <w:pPr>
        <w:pStyle w:val="BodyStyle"/>
      </w:pPr>
      <w:r>
        <w:t>If you cancel your Compute service, your corresponding Hybrid Disaster Recovery service will also be cancelled.</w:t>
      </w:r>
    </w:p>
    <w:p w14:paraId="46CD91B6" w14:textId="77777777" w:rsidR="00555CF4" w:rsidRDefault="00555CF4" w:rsidP="00F1784E">
      <w:pPr>
        <w:pStyle w:val="H3Style3"/>
      </w:pPr>
      <w:bookmarkStart w:id="2967" w:name="_Toc410766926"/>
      <w:bookmarkStart w:id="2968" w:name="_Toc101874034"/>
      <w:r w:rsidRPr="00862C58">
        <w:t>Invoking failover</w:t>
      </w:r>
      <w:bookmarkEnd w:id="2967"/>
      <w:bookmarkEnd w:id="2968"/>
    </w:p>
    <w:p w14:paraId="575BC52A" w14:textId="77777777" w:rsidR="00555CF4" w:rsidRDefault="00555CF4" w:rsidP="00F1784E">
      <w:pPr>
        <w:pStyle w:val="BodyStyle"/>
      </w:pPr>
      <w:r>
        <w:t xml:space="preserve">If a disaster occurs and you have an active Hybrid Disaster Recovery service, you will be responsible for invoking the </w:t>
      </w:r>
      <w:proofErr w:type="gramStart"/>
      <w:r>
        <w:t>fail</w:t>
      </w:r>
      <w:proofErr w:type="gramEnd"/>
      <w:r>
        <w:t xml:space="preserve"> over and restoration of your services within the Cloud Services management console. The Recovery Time Objective and Recovery Point Objective are target services levels (as defined in the service levels section below).</w:t>
      </w:r>
    </w:p>
    <w:p w14:paraId="76A7B21F" w14:textId="77777777" w:rsidR="00555CF4" w:rsidRDefault="00555CF4" w:rsidP="00F1784E">
      <w:pPr>
        <w:pStyle w:val="BodyStyle"/>
      </w:pPr>
      <w:r>
        <w:t>For the purposes of this Hybrid Disaster Recovery service, a ‘disaster’ means the occurrence of any one or more of the following events:</w:t>
      </w:r>
    </w:p>
    <w:p w14:paraId="1A69559C" w14:textId="77777777" w:rsidR="00555CF4" w:rsidRDefault="00555CF4" w:rsidP="00F1784E">
      <w:pPr>
        <w:pStyle w:val="ListStyle"/>
      </w:pPr>
      <w:r>
        <w:t>l</w:t>
      </w:r>
      <w:r w:rsidRPr="00040F55">
        <w:t>oss of one or</w:t>
      </w:r>
      <w:r>
        <w:t xml:space="preserve"> more business critical systems</w:t>
      </w:r>
      <w:r w:rsidRPr="00040F55">
        <w:t xml:space="preserve"> </w:t>
      </w:r>
      <w:r>
        <w:t>(you must</w:t>
      </w:r>
      <w:r w:rsidRPr="00040F55">
        <w:t xml:space="preserve"> </w:t>
      </w:r>
      <w:r>
        <w:t>nominate</w:t>
      </w:r>
      <w:r w:rsidRPr="00040F55">
        <w:t xml:space="preserve"> </w:t>
      </w:r>
      <w:r>
        <w:t>which business systems are critical prior to activation of your service); or</w:t>
      </w:r>
    </w:p>
    <w:p w14:paraId="56060F5F" w14:textId="77777777" w:rsidR="00555CF4" w:rsidRDefault="00555CF4" w:rsidP="00F1784E">
      <w:pPr>
        <w:pStyle w:val="ListStyle"/>
      </w:pPr>
      <w:r>
        <w:t xml:space="preserve">loss of service or unplanned outage.  </w:t>
      </w:r>
      <w:r w:rsidRPr="002A4572">
        <w:t xml:space="preserve"> </w:t>
      </w:r>
    </w:p>
    <w:p w14:paraId="41889736" w14:textId="77777777" w:rsidR="00555CF4" w:rsidRDefault="00555CF4" w:rsidP="00F1784E">
      <w:pPr>
        <w:pStyle w:val="BodyStyle2"/>
      </w:pPr>
      <w:r>
        <w:t>a disaster does not include:</w:t>
      </w:r>
    </w:p>
    <w:p w14:paraId="301DDB71" w14:textId="77777777" w:rsidR="00555CF4" w:rsidRDefault="00555CF4" w:rsidP="004206B0">
      <w:pPr>
        <w:pStyle w:val="ListStyle"/>
      </w:pPr>
      <w:r>
        <w:t>a planned outage; or</w:t>
      </w:r>
    </w:p>
    <w:p w14:paraId="04785C51" w14:textId="77777777" w:rsidR="00555CF4" w:rsidRDefault="00555CF4" w:rsidP="004206B0">
      <w:pPr>
        <w:pStyle w:val="ListStyle"/>
      </w:pPr>
      <w:r>
        <w:t>planned upgrades or works,</w:t>
      </w:r>
    </w:p>
    <w:p w14:paraId="187A2FDF" w14:textId="77777777" w:rsidR="00555CF4" w:rsidRPr="002A4572" w:rsidRDefault="00555CF4" w:rsidP="004206B0">
      <w:pPr>
        <w:pStyle w:val="BodyStyle2"/>
      </w:pPr>
      <w:r>
        <w:t>to your hosting or network services.</w:t>
      </w:r>
    </w:p>
    <w:p w14:paraId="228B4A71" w14:textId="77777777" w:rsidR="00555CF4" w:rsidRDefault="00555CF4" w:rsidP="004206B0">
      <w:pPr>
        <w:pStyle w:val="BodyStyle"/>
      </w:pPr>
      <w:r>
        <w:t>For the purposes of this service, ‘recovery’ means:</w:t>
      </w:r>
    </w:p>
    <w:p w14:paraId="54B38F04" w14:textId="77777777" w:rsidR="00555CF4" w:rsidRDefault="00555CF4" w:rsidP="004206B0">
      <w:pPr>
        <w:pStyle w:val="ListStyle"/>
      </w:pPr>
      <w:r>
        <w:t>r</w:t>
      </w:r>
      <w:r w:rsidRPr="00040F55">
        <w:t>estoration of your critical business services</w:t>
      </w:r>
      <w:r>
        <w:t>;</w:t>
      </w:r>
    </w:p>
    <w:p w14:paraId="07826E9D" w14:textId="77777777" w:rsidR="00555CF4" w:rsidRDefault="00555CF4" w:rsidP="004206B0">
      <w:pPr>
        <w:pStyle w:val="ListStyle"/>
      </w:pPr>
      <w:r>
        <w:t>a</w:t>
      </w:r>
      <w:r w:rsidRPr="00040F55">
        <w:t xml:space="preserve"> full recovery wi</w:t>
      </w:r>
      <w:r>
        <w:t>th all systems at full capacity; or</w:t>
      </w:r>
      <w:r w:rsidRPr="00040F55">
        <w:t xml:space="preserve"> </w:t>
      </w:r>
    </w:p>
    <w:p w14:paraId="31DA2E90" w14:textId="77777777" w:rsidR="00555CF4" w:rsidRDefault="00555CF4" w:rsidP="004206B0">
      <w:pPr>
        <w:pStyle w:val="ListStyle"/>
      </w:pPr>
      <w:r>
        <w:t>a</w:t>
      </w:r>
      <w:r w:rsidRPr="00040F55">
        <w:t xml:space="preserve"> partial recovery with only core systems and limited functionality</w:t>
      </w:r>
      <w:r>
        <w:t>.</w:t>
      </w:r>
    </w:p>
    <w:p w14:paraId="1A3926A0" w14:textId="77777777" w:rsidR="00555CF4" w:rsidRDefault="00555CF4" w:rsidP="004206B0">
      <w:pPr>
        <w:pStyle w:val="BodyStyle"/>
      </w:pPr>
      <w:r>
        <w:t>The Hybrid Disaster Recovery service does not include us providing you with disaster recovery documentation. We may be able to provide you with assistance in preparing your disaster recovery documentation for an additional fee.</w:t>
      </w:r>
    </w:p>
    <w:p w14:paraId="1D8B9993" w14:textId="77777777" w:rsidR="00555CF4" w:rsidRDefault="00555CF4" w:rsidP="004206B0">
      <w:pPr>
        <w:pStyle w:val="H3Style3"/>
      </w:pPr>
      <w:bookmarkStart w:id="2969" w:name="_Toc410766927"/>
      <w:bookmarkStart w:id="2970" w:name="_Toc101874035"/>
      <w:r w:rsidRPr="00862C58">
        <w:t>Your obligations</w:t>
      </w:r>
      <w:bookmarkEnd w:id="2969"/>
      <w:bookmarkEnd w:id="2970"/>
    </w:p>
    <w:p w14:paraId="0F8F60E4" w14:textId="77777777" w:rsidR="00555CF4" w:rsidRDefault="00555CF4" w:rsidP="004206B0">
      <w:pPr>
        <w:pStyle w:val="BodyStyle"/>
      </w:pPr>
      <w:r>
        <w:t xml:space="preserve">You are </w:t>
      </w:r>
      <w:r w:rsidRPr="002A4572">
        <w:t xml:space="preserve">responsible </w:t>
      </w:r>
      <w:r>
        <w:t>for</w:t>
      </w:r>
      <w:r w:rsidRPr="002A4572">
        <w:t xml:space="preserve"> ensur</w:t>
      </w:r>
      <w:r>
        <w:t>ing</w:t>
      </w:r>
      <w:r w:rsidRPr="002A4572">
        <w:t xml:space="preserve"> that </w:t>
      </w:r>
      <w:r>
        <w:t>your</w:t>
      </w:r>
      <w:r w:rsidRPr="002A4572">
        <w:t xml:space="preserve"> </w:t>
      </w:r>
      <w:r>
        <w:t>disaster recovery</w:t>
      </w:r>
      <w:r w:rsidRPr="002A4572">
        <w:t xml:space="preserve"> </w:t>
      </w:r>
      <w:r>
        <w:t>plan</w:t>
      </w:r>
      <w:r w:rsidRPr="002A4572">
        <w:t xml:space="preserve"> and policies </w:t>
      </w:r>
      <w:r>
        <w:t xml:space="preserve">are kept </w:t>
      </w:r>
      <w:r w:rsidRPr="002A4572">
        <w:t xml:space="preserve">up to date. </w:t>
      </w:r>
    </w:p>
    <w:p w14:paraId="0A84BF0F" w14:textId="77777777" w:rsidR="00555CF4" w:rsidRDefault="00555CF4" w:rsidP="004206B0">
      <w:pPr>
        <w:pStyle w:val="BodyStyle"/>
      </w:pPr>
      <w:r w:rsidRPr="002A4572">
        <w:t xml:space="preserve">You </w:t>
      </w:r>
      <w:r>
        <w:t>are responsible for testing the service to ensure that failover and restoration works successfully.</w:t>
      </w:r>
    </w:p>
    <w:p w14:paraId="21A246B7" w14:textId="77777777" w:rsidR="00555CF4" w:rsidRDefault="00555CF4" w:rsidP="004206B0">
      <w:pPr>
        <w:pStyle w:val="BodyStyle"/>
      </w:pPr>
      <w:r>
        <w:t>You must keep confidential and not disclose any software licence keys to which you have access to in connection with the Hybrid Disaster Recovery service.</w:t>
      </w:r>
    </w:p>
    <w:p w14:paraId="697FB105" w14:textId="77777777" w:rsidR="00555CF4" w:rsidRDefault="00555CF4" w:rsidP="004206B0">
      <w:pPr>
        <w:pStyle w:val="H3Style3"/>
      </w:pPr>
      <w:bookmarkStart w:id="2971" w:name="_Toc409784475"/>
      <w:bookmarkStart w:id="2972" w:name="_Toc410766928"/>
      <w:bookmarkStart w:id="2973" w:name="_Toc101874036"/>
      <w:r>
        <w:t>Charges</w:t>
      </w:r>
      <w:bookmarkEnd w:id="2971"/>
      <w:bookmarkEnd w:id="2972"/>
      <w:bookmarkEnd w:id="2973"/>
    </w:p>
    <w:p w14:paraId="62B70526" w14:textId="77777777" w:rsidR="00555CF4" w:rsidRDefault="00555CF4" w:rsidP="004206B0">
      <w:pPr>
        <w:pStyle w:val="BodyStyle"/>
      </w:pPr>
      <w:r>
        <w:t>The charges for your Hybrid Disaster Recovery service are set out on the Cloud Services Management Console or Your Agreement.</w:t>
      </w:r>
    </w:p>
    <w:p w14:paraId="224D7812" w14:textId="77777777" w:rsidR="00555CF4" w:rsidRDefault="00555CF4" w:rsidP="004206B0">
      <w:pPr>
        <w:pStyle w:val="BodyStyle"/>
      </w:pPr>
      <w:r>
        <w:t>Charges for your Hybrid Disaster Recovery service are calculated each month based on the maximum number of virtual machines in your [primary and recovery] environment within your Hybrid Disaster Recovery service in that month.</w:t>
      </w:r>
    </w:p>
    <w:p w14:paraId="11040848" w14:textId="77777777" w:rsidR="00555CF4" w:rsidRPr="00527E5E" w:rsidRDefault="00555CF4" w:rsidP="006858D9">
      <w:pPr>
        <w:pStyle w:val="BodyStyle3"/>
      </w:pPr>
      <w:r w:rsidRPr="00527E5E">
        <w:t xml:space="preserve">For example if you have 50 virtual machines within your Hybrid Disaster Recovery service and add an additional 20 virtual machines during the month, you will be charged for 70 virtual machines for that month. </w:t>
      </w:r>
    </w:p>
    <w:p w14:paraId="62BE7F68" w14:textId="77777777" w:rsidR="00555CF4" w:rsidRPr="004D2092" w:rsidRDefault="00555CF4" w:rsidP="006858D9">
      <w:pPr>
        <w:pStyle w:val="BodyStyle"/>
      </w:pPr>
      <w:r>
        <w:t xml:space="preserve">The charges for your Hybrid Disaster Recovery service are only for the Hybrid Disaster Recovery software and do not include any infrastructure resources (such as compute, </w:t>
      </w:r>
      <w:proofErr w:type="gramStart"/>
      <w:r>
        <w:t>storage</w:t>
      </w:r>
      <w:proofErr w:type="gramEnd"/>
      <w:r>
        <w:t xml:space="preserve"> and network) used in connection with your primary or recovery environments.  </w:t>
      </w:r>
    </w:p>
    <w:p w14:paraId="412A9D09" w14:textId="77777777" w:rsidR="00555CF4" w:rsidRDefault="00555CF4" w:rsidP="006858D9">
      <w:pPr>
        <w:pStyle w:val="H3Style3"/>
      </w:pPr>
      <w:bookmarkStart w:id="2974" w:name="_Ref409780534"/>
      <w:bookmarkStart w:id="2975" w:name="_Toc409784476"/>
      <w:bookmarkStart w:id="2976" w:name="_Toc410766929"/>
      <w:bookmarkStart w:id="2977" w:name="_Toc101874037"/>
      <w:r>
        <w:t>Hybrid Disaster Recovery Software</w:t>
      </w:r>
      <w:bookmarkEnd w:id="2974"/>
      <w:bookmarkEnd w:id="2975"/>
      <w:bookmarkEnd w:id="2976"/>
      <w:bookmarkEnd w:id="2977"/>
    </w:p>
    <w:p w14:paraId="1AD73D76" w14:textId="49FE69B7" w:rsidR="00555CF4" w:rsidRDefault="00555CF4" w:rsidP="006858D9">
      <w:pPr>
        <w:pStyle w:val="BodyStyle"/>
      </w:pPr>
      <w:r>
        <w:t>In addition to the clauses relating to service software in the General Terms part of the Cloud Services section, the following terms apply to your and your end users’ use of the software included in your Hybrid Disaster Recovery service.</w:t>
      </w:r>
    </w:p>
    <w:p w14:paraId="4E5D8D84" w14:textId="77777777" w:rsidR="00555CF4" w:rsidRPr="00FF68F5" w:rsidRDefault="00555CF4" w:rsidP="006858D9">
      <w:pPr>
        <w:pStyle w:val="BodyStyle"/>
      </w:pPr>
      <w:r>
        <w:rPr>
          <w:szCs w:val="20"/>
        </w:rPr>
        <w:t xml:space="preserve">The </w:t>
      </w:r>
      <w:r w:rsidRPr="0009180E">
        <w:rPr>
          <w:szCs w:val="20"/>
        </w:rPr>
        <w:t xml:space="preserve">Hybrid Disaster Recovery </w:t>
      </w:r>
      <w:r>
        <w:rPr>
          <w:szCs w:val="20"/>
        </w:rPr>
        <w:t>service software comprises</w:t>
      </w:r>
      <w:r w:rsidRPr="0009180E">
        <w:rPr>
          <w:szCs w:val="20"/>
        </w:rPr>
        <w:t xml:space="preserve"> </w:t>
      </w:r>
      <w:proofErr w:type="spellStart"/>
      <w:r w:rsidRPr="0009180E">
        <w:rPr>
          <w:szCs w:val="20"/>
        </w:rPr>
        <w:t>CommVault</w:t>
      </w:r>
      <w:proofErr w:type="spellEnd"/>
      <w:r w:rsidRPr="0009180E">
        <w:rPr>
          <w:szCs w:val="20"/>
        </w:rPr>
        <w:t xml:space="preserve"> </w:t>
      </w:r>
      <w:proofErr w:type="spellStart"/>
      <w:r w:rsidRPr="0009180E">
        <w:rPr>
          <w:szCs w:val="20"/>
        </w:rPr>
        <w:t>Simpana</w:t>
      </w:r>
      <w:proofErr w:type="spellEnd"/>
      <w:r>
        <w:rPr>
          <w:szCs w:val="20"/>
        </w:rPr>
        <w:t xml:space="preserve"> as well as Microsoft SQL Server software and other third party software (together the “Software”). </w:t>
      </w:r>
    </w:p>
    <w:p w14:paraId="760ADCE3" w14:textId="77777777" w:rsidR="00555CF4" w:rsidRPr="00FF68F5" w:rsidRDefault="00555CF4" w:rsidP="006858D9">
      <w:pPr>
        <w:pStyle w:val="BodyStyle"/>
      </w:pPr>
      <w:r w:rsidRPr="00527E5E">
        <w:rPr>
          <w:szCs w:val="20"/>
        </w:rPr>
        <w:t>You may</w:t>
      </w:r>
      <w:r>
        <w:rPr>
          <w:szCs w:val="20"/>
        </w:rPr>
        <w:t xml:space="preserve"> use the Software in numbers equal to the number of licenses purchased.</w:t>
      </w:r>
    </w:p>
    <w:p w14:paraId="19C8EBCD" w14:textId="27E01BBF" w:rsidR="00555CF4" w:rsidRPr="00AE1751" w:rsidRDefault="00555CF4" w:rsidP="006858D9">
      <w:pPr>
        <w:pStyle w:val="BodyStyle"/>
      </w:pPr>
      <w:r w:rsidRPr="00AE1751">
        <w:rPr>
          <w:szCs w:val="20"/>
        </w:rPr>
        <w:t xml:space="preserve">All title and intellectual property rights in and to the Software are owned by Telstra and/or its licensors (for example </w:t>
      </w:r>
      <w:proofErr w:type="spellStart"/>
      <w:r w:rsidRPr="00AE1751">
        <w:rPr>
          <w:szCs w:val="20"/>
        </w:rPr>
        <w:t>CommVault</w:t>
      </w:r>
      <w:proofErr w:type="spellEnd"/>
      <w:r w:rsidRPr="00AE1751">
        <w:rPr>
          <w:szCs w:val="20"/>
        </w:rPr>
        <w:t xml:space="preserve"> and Microsoft). Such licensors, in addition to any other rights or remedies available to them, are third party beneficiaries of the terms set out in this section </w:t>
      </w:r>
      <w:r>
        <w:rPr>
          <w:szCs w:val="20"/>
        </w:rPr>
        <w:fldChar w:fldCharType="begin"/>
      </w:r>
      <w:r>
        <w:rPr>
          <w:szCs w:val="20"/>
        </w:rPr>
        <w:instrText xml:space="preserve"> REF _Ref409780534 \r \h </w:instrText>
      </w:r>
      <w:r w:rsidR="006858D9">
        <w:rPr>
          <w:szCs w:val="20"/>
        </w:rPr>
        <w:instrText xml:space="preserve"> \* MERGEFORMAT </w:instrText>
      </w:r>
      <w:r>
        <w:rPr>
          <w:szCs w:val="20"/>
        </w:rPr>
      </w:r>
      <w:r>
        <w:rPr>
          <w:szCs w:val="20"/>
        </w:rPr>
        <w:fldChar w:fldCharType="separate"/>
      </w:r>
      <w:r w:rsidR="00B91CD2">
        <w:rPr>
          <w:szCs w:val="20"/>
        </w:rPr>
        <w:t>0</w:t>
      </w:r>
      <w:r>
        <w:rPr>
          <w:szCs w:val="20"/>
        </w:rPr>
        <w:fldChar w:fldCharType="end"/>
      </w:r>
      <w:r>
        <w:rPr>
          <w:szCs w:val="20"/>
        </w:rPr>
        <w:t xml:space="preserve"> </w:t>
      </w:r>
      <w:r w:rsidRPr="00AE1751">
        <w:rPr>
          <w:szCs w:val="20"/>
        </w:rPr>
        <w:t>for their respective software and may have the right to enforce such terms against you.</w:t>
      </w:r>
    </w:p>
    <w:p w14:paraId="4C0ACA59" w14:textId="77777777" w:rsidR="00555CF4" w:rsidRPr="00FF68F5" w:rsidRDefault="00555CF4" w:rsidP="006858D9">
      <w:pPr>
        <w:pStyle w:val="BodyStyle"/>
      </w:pPr>
      <w:r>
        <w:rPr>
          <w:szCs w:val="20"/>
        </w:rPr>
        <w:t>You agree to use the Software solely for your internal data centre operations and to restrict any access to the Software, documentation, or other user information accompanying the Software only to those of your employees having a need to have such access for your internal data processing operations.</w:t>
      </w:r>
    </w:p>
    <w:p w14:paraId="55019EFC" w14:textId="77777777" w:rsidR="00555CF4" w:rsidRPr="00FF68F5" w:rsidRDefault="00555CF4" w:rsidP="006858D9">
      <w:pPr>
        <w:pStyle w:val="BodyStyle"/>
      </w:pPr>
      <w:r w:rsidRPr="00527E5E">
        <w:rPr>
          <w:szCs w:val="20"/>
        </w:rPr>
        <w:t>The export of the Software may be restricted by the export control laws of the United States of America and other countries. You agree to comply strictly with all such regulations and acknowledge that you have the responsibility to obtain licenses to export, re-export, or import Software.</w:t>
      </w:r>
    </w:p>
    <w:p w14:paraId="3A3CFD8B" w14:textId="56CB79BA" w:rsidR="00555CF4" w:rsidRDefault="00555CF4" w:rsidP="006858D9">
      <w:pPr>
        <w:pStyle w:val="BodyStyle"/>
      </w:pPr>
      <w:r>
        <w:t xml:space="preserve">To ensure compliance with this section </w:t>
      </w:r>
      <w:r>
        <w:fldChar w:fldCharType="begin"/>
      </w:r>
      <w:r>
        <w:instrText xml:space="preserve"> REF _Ref409780534 \r \h </w:instrText>
      </w:r>
      <w:r w:rsidR="006858D9">
        <w:instrText xml:space="preserve"> \* MERGEFORMAT </w:instrText>
      </w:r>
      <w:r>
        <w:fldChar w:fldCharType="separate"/>
      </w:r>
      <w:r w:rsidR="00B91CD2">
        <w:t>0</w:t>
      </w:r>
      <w:r>
        <w:fldChar w:fldCharType="end"/>
      </w:r>
      <w:r>
        <w:t xml:space="preserve">, you agree that upon reasonable notice, we or our authorised representative will have the right to inspect and audit your installation and use of the Software.  Any such inspection or audit shall be conducted during regular business hours at your facilities or electronically.  Any information obtained </w:t>
      </w:r>
      <w:proofErr w:type="gramStart"/>
      <w:r>
        <w:t>during the course of</w:t>
      </w:r>
      <w:proofErr w:type="gramEnd"/>
      <w:r>
        <w:t xml:space="preserve"> such audit will be used by us solely for the enforcement of our rights under this section </w:t>
      </w:r>
      <w:r>
        <w:fldChar w:fldCharType="begin"/>
      </w:r>
      <w:r>
        <w:instrText xml:space="preserve"> REF _Ref409780534 \r \h </w:instrText>
      </w:r>
      <w:r w:rsidR="006858D9">
        <w:instrText xml:space="preserve"> \* MERGEFORMAT </w:instrText>
      </w:r>
      <w:r>
        <w:fldChar w:fldCharType="separate"/>
      </w:r>
      <w:r w:rsidR="00B91CD2">
        <w:t>0</w:t>
      </w:r>
      <w:r>
        <w:fldChar w:fldCharType="end"/>
      </w:r>
      <w:r>
        <w:t xml:space="preserve"> and applicable law.  If such audits disclose that you have installed, accessed, used, or otherwise permitted access to the Software in a manner that is not permitted by the terms of this section </w:t>
      </w:r>
      <w:r>
        <w:fldChar w:fldCharType="begin"/>
      </w:r>
      <w:r>
        <w:instrText xml:space="preserve"> REF _Ref409780534 \r \h </w:instrText>
      </w:r>
      <w:r w:rsidR="006858D9">
        <w:instrText xml:space="preserve"> \* MERGEFORMAT </w:instrText>
      </w:r>
      <w:r>
        <w:fldChar w:fldCharType="separate"/>
      </w:r>
      <w:r w:rsidR="00B91CD2">
        <w:t>0</w:t>
      </w:r>
      <w:r>
        <w:fldChar w:fldCharType="end"/>
      </w:r>
      <w:r w:rsidR="00935626">
        <w:t xml:space="preserve"> and after </w:t>
      </w:r>
      <w:r w:rsidR="00941CA6">
        <w:t xml:space="preserve">receiving </w:t>
      </w:r>
      <w:r w:rsidR="00935626">
        <w:t xml:space="preserve">notice of such breach you </w:t>
      </w:r>
      <w:r w:rsidR="00941CA6">
        <w:t xml:space="preserve">still </w:t>
      </w:r>
      <w:r w:rsidR="00935626">
        <w:t>remain in default</w:t>
      </w:r>
      <w:r>
        <w:t>, then we may terminate your Hybrid Disaster Recovery service</w:t>
      </w:r>
      <w:r w:rsidR="009C2E72">
        <w:t xml:space="preserve"> Y</w:t>
      </w:r>
      <w:r>
        <w:t>ou will pay for any unpaid license fees and all reasonable expenses related to such audit.</w:t>
      </w:r>
    </w:p>
    <w:p w14:paraId="50D788B9" w14:textId="77777777" w:rsidR="00555CF4" w:rsidRDefault="00555CF4" w:rsidP="006858D9">
      <w:pPr>
        <w:pStyle w:val="BodyStyle"/>
      </w:pPr>
      <w:r>
        <w:rPr>
          <w:szCs w:val="20"/>
        </w:rPr>
        <w:t xml:space="preserve">You acknowledge and agree that the Software may automatically provide certain reports and survey information regarding its use to us.  You may disable this reporting feature at any time.  Any such reports or information shall be kept confidential and used solely by us or our licensors for internal purposes and/or in a manner that does not identify you.  </w:t>
      </w:r>
    </w:p>
    <w:p w14:paraId="77A50921" w14:textId="77777777" w:rsidR="00555CF4" w:rsidRDefault="00555CF4" w:rsidP="006858D9">
      <w:pPr>
        <w:pStyle w:val="BodyStyle"/>
      </w:pPr>
      <w:r w:rsidRPr="00527E5E">
        <w:rPr>
          <w:szCs w:val="20"/>
        </w:rPr>
        <w:t>Th</w:t>
      </w:r>
      <w:r>
        <w:rPr>
          <w:szCs w:val="20"/>
        </w:rPr>
        <w:t>e</w:t>
      </w:r>
      <w:r w:rsidRPr="00527E5E">
        <w:rPr>
          <w:szCs w:val="20"/>
        </w:rPr>
        <w:t xml:space="preserve"> </w:t>
      </w:r>
      <w:r>
        <w:rPr>
          <w:szCs w:val="20"/>
        </w:rPr>
        <w:t>S</w:t>
      </w:r>
      <w:r w:rsidRPr="00527E5E">
        <w:rPr>
          <w:szCs w:val="20"/>
        </w:rPr>
        <w:t>oftware may contain support for programs written in java. Java technology is not fault tolerant and is not designed, manufactured, or intended for use or resale as online control equipment in hazardous environments requiring fail-safe performance, such as in the operation of nuclear facilities, aircraft navigation or communication systems, air traffic control, direct life support machines, or weapons systems, in which the failure of java technology could lead directly to death, personal injury or severe physical or environmental damage</w:t>
      </w:r>
      <w:r w:rsidRPr="00FF68F5">
        <w:rPr>
          <w:szCs w:val="20"/>
        </w:rPr>
        <w:t>.</w:t>
      </w:r>
    </w:p>
    <w:p w14:paraId="115C34B9" w14:textId="77777777" w:rsidR="00555CF4" w:rsidRDefault="00555CF4" w:rsidP="006858D9">
      <w:pPr>
        <w:pStyle w:val="BodyStyle"/>
        <w:rPr>
          <w:szCs w:val="20"/>
        </w:rPr>
      </w:pPr>
      <w:r w:rsidRPr="00527E5E">
        <w:rPr>
          <w:szCs w:val="20"/>
        </w:rPr>
        <w:t xml:space="preserve">The Software may contain certain software licensed by Microsoft.  You </w:t>
      </w:r>
      <w:r>
        <w:rPr>
          <w:szCs w:val="20"/>
        </w:rPr>
        <w:t xml:space="preserve">acknowledge </w:t>
      </w:r>
      <w:r w:rsidRPr="00527E5E">
        <w:rPr>
          <w:szCs w:val="20"/>
        </w:rPr>
        <w:t xml:space="preserve">that </w:t>
      </w:r>
      <w:r>
        <w:rPr>
          <w:szCs w:val="20"/>
        </w:rPr>
        <w:t>y</w:t>
      </w:r>
      <w:r w:rsidRPr="00527E5E">
        <w:rPr>
          <w:szCs w:val="20"/>
        </w:rPr>
        <w:t xml:space="preserve">ou are not licensing Microsoft products under this EULA and that any copies of Microsoft software that </w:t>
      </w:r>
      <w:r>
        <w:rPr>
          <w:szCs w:val="20"/>
        </w:rPr>
        <w:t>y</w:t>
      </w:r>
      <w:r w:rsidRPr="00527E5E">
        <w:rPr>
          <w:szCs w:val="20"/>
        </w:rPr>
        <w:t xml:space="preserve">ou receive </w:t>
      </w:r>
      <w:proofErr w:type="gramStart"/>
      <w:r w:rsidRPr="00527E5E">
        <w:rPr>
          <w:szCs w:val="20"/>
        </w:rPr>
        <w:t>as a result of</w:t>
      </w:r>
      <w:proofErr w:type="gramEnd"/>
      <w:r w:rsidRPr="00527E5E">
        <w:rPr>
          <w:szCs w:val="20"/>
        </w:rPr>
        <w:t xml:space="preserve"> licensing the Software do not entitle </w:t>
      </w:r>
      <w:r>
        <w:rPr>
          <w:szCs w:val="20"/>
        </w:rPr>
        <w:t>y</w:t>
      </w:r>
      <w:r w:rsidRPr="00527E5E">
        <w:rPr>
          <w:szCs w:val="20"/>
        </w:rPr>
        <w:t xml:space="preserve">ou to maintain on </w:t>
      </w:r>
      <w:r>
        <w:rPr>
          <w:szCs w:val="20"/>
        </w:rPr>
        <w:t>y</w:t>
      </w:r>
      <w:r w:rsidRPr="00527E5E">
        <w:rPr>
          <w:szCs w:val="20"/>
        </w:rPr>
        <w:t xml:space="preserve">our computer systems any more copies of Microsoft software than you may have previously licensed from Microsoft or other third parties.  </w:t>
      </w:r>
    </w:p>
    <w:p w14:paraId="195F48E5" w14:textId="77777777" w:rsidR="00555CF4" w:rsidRDefault="00555CF4" w:rsidP="006858D9">
      <w:pPr>
        <w:pStyle w:val="H3Style3"/>
      </w:pPr>
      <w:bookmarkStart w:id="2978" w:name="_Toc409784477"/>
      <w:bookmarkStart w:id="2979" w:name="_Toc410766930"/>
      <w:bookmarkStart w:id="2980" w:name="_Toc101874038"/>
      <w:r>
        <w:t>Service Levels</w:t>
      </w:r>
      <w:bookmarkEnd w:id="2978"/>
      <w:bookmarkEnd w:id="2979"/>
      <w:bookmarkEnd w:id="2980"/>
    </w:p>
    <w:p w14:paraId="777C28B1" w14:textId="77777777" w:rsidR="00555CF4" w:rsidRDefault="00555CF4" w:rsidP="006858D9">
      <w:pPr>
        <w:pStyle w:val="BodyStyle"/>
      </w:pPr>
      <w:r>
        <w:t xml:space="preserve">Unless a service level exclusion applies, we aim to meet the service levels in this section for your Hybrid Disaster Recovery service.  You acknowledge that the service levels are targets only and we will not be responsible for failing to meet them. </w:t>
      </w:r>
    </w:p>
    <w:p w14:paraId="713214A5" w14:textId="77777777" w:rsidR="00555CF4" w:rsidRPr="00376946" w:rsidRDefault="00555CF4" w:rsidP="00555CF4">
      <w:pPr>
        <w:pStyle w:val="Indent2"/>
        <w:rPr>
          <w:b/>
        </w:rPr>
      </w:pPr>
      <w:r w:rsidRPr="00187CF9">
        <w:rPr>
          <w:b/>
        </w:rPr>
        <w:t xml:space="preserve">Table </w:t>
      </w:r>
      <w:r>
        <w:rPr>
          <w:b/>
        </w:rPr>
        <w:t>1</w:t>
      </w:r>
      <w:r w:rsidRPr="00187CF9">
        <w:rPr>
          <w:b/>
        </w:rPr>
        <w:t xml:space="preserve"> – Description of </w:t>
      </w:r>
      <w:r>
        <w:rPr>
          <w:b/>
        </w:rPr>
        <w:t>S</w:t>
      </w:r>
      <w:r w:rsidRPr="00187CF9">
        <w:rPr>
          <w:b/>
        </w:rPr>
        <w:t xml:space="preserve">ervice </w:t>
      </w:r>
      <w:r>
        <w:rPr>
          <w:b/>
        </w:rPr>
        <w:t>L</w:t>
      </w:r>
      <w:r w:rsidRPr="00187CF9">
        <w:rPr>
          <w:b/>
        </w:rPr>
        <w:t xml:space="preserve">evels </w:t>
      </w:r>
    </w:p>
    <w:tbl>
      <w:tblPr>
        <w:tblStyle w:val="TableGrid"/>
        <w:tblW w:w="0" w:type="auto"/>
        <w:tblInd w:w="704" w:type="dxa"/>
        <w:tblLayout w:type="fixed"/>
        <w:tblLook w:val="01E0" w:firstRow="1" w:lastRow="1" w:firstColumn="1" w:lastColumn="1" w:noHBand="0" w:noVBand="0"/>
      </w:tblPr>
      <w:tblGrid>
        <w:gridCol w:w="3794"/>
        <w:gridCol w:w="5682"/>
      </w:tblGrid>
      <w:tr w:rsidR="00C44368" w:rsidRPr="004E39E3" w14:paraId="54A6F823" w14:textId="77777777" w:rsidTr="008652C1">
        <w:trPr>
          <w:cantSplit/>
          <w:trHeight w:val="848"/>
          <w:tblHeader/>
        </w:trPr>
        <w:tc>
          <w:tcPr>
            <w:tcW w:w="3794" w:type="dxa"/>
            <w:shd w:val="clear" w:color="auto" w:fill="00B0F0"/>
          </w:tcPr>
          <w:p w14:paraId="34784284" w14:textId="77777777" w:rsidR="00C44368" w:rsidRDefault="00C44368" w:rsidP="00462B50">
            <w:pPr>
              <w:pStyle w:val="TableData"/>
              <w:keepNext/>
              <w:tabs>
                <w:tab w:val="center" w:pos="901"/>
              </w:tabs>
              <w:spacing w:after="80"/>
              <w:ind w:left="34"/>
              <w:jc w:val="center"/>
              <w:rPr>
                <w:rFonts w:ascii="Verdana" w:hAnsi="Verdana"/>
                <w:b/>
              </w:rPr>
            </w:pPr>
            <w:r w:rsidRPr="004E39E3">
              <w:rPr>
                <w:rFonts w:ascii="Verdana" w:hAnsi="Verdana"/>
                <w:b/>
              </w:rPr>
              <w:t>Service Level</w:t>
            </w:r>
          </w:p>
        </w:tc>
        <w:tc>
          <w:tcPr>
            <w:tcW w:w="5679" w:type="dxa"/>
            <w:shd w:val="clear" w:color="auto" w:fill="00B0F0"/>
          </w:tcPr>
          <w:p w14:paraId="294EF202" w14:textId="58A45C5D" w:rsidR="00C44368" w:rsidRDefault="00C44368" w:rsidP="00462B50">
            <w:pPr>
              <w:pStyle w:val="TableData"/>
              <w:keepNext/>
              <w:tabs>
                <w:tab w:val="center" w:pos="901"/>
              </w:tabs>
              <w:spacing w:after="80"/>
              <w:ind w:left="34"/>
              <w:jc w:val="center"/>
              <w:rPr>
                <w:rFonts w:ascii="Verdana" w:hAnsi="Verdana"/>
                <w:b/>
              </w:rPr>
            </w:pPr>
          </w:p>
        </w:tc>
      </w:tr>
      <w:tr w:rsidR="00555CF4" w:rsidRPr="004E39E3" w14:paraId="42B6B455" w14:textId="77777777" w:rsidTr="008652C1">
        <w:trPr>
          <w:cantSplit/>
          <w:trHeight w:val="439"/>
        </w:trPr>
        <w:tc>
          <w:tcPr>
            <w:tcW w:w="3794" w:type="dxa"/>
            <w:shd w:val="clear" w:color="auto" w:fill="auto"/>
          </w:tcPr>
          <w:p w14:paraId="248A4683" w14:textId="77777777" w:rsidR="00555CF4" w:rsidRDefault="00555CF4" w:rsidP="00462B50">
            <w:pPr>
              <w:pStyle w:val="TableData"/>
              <w:spacing w:after="80"/>
              <w:ind w:left="142"/>
              <w:rPr>
                <w:rFonts w:ascii="Verdana" w:hAnsi="Verdana"/>
              </w:rPr>
            </w:pPr>
            <w:r w:rsidRPr="004E39E3">
              <w:rPr>
                <w:rFonts w:ascii="Verdana" w:hAnsi="Verdana"/>
              </w:rPr>
              <w:t>Service Support Coverage Hours</w:t>
            </w:r>
          </w:p>
        </w:tc>
        <w:tc>
          <w:tcPr>
            <w:tcW w:w="5679" w:type="dxa"/>
            <w:shd w:val="clear" w:color="auto" w:fill="auto"/>
            <w:vAlign w:val="center"/>
          </w:tcPr>
          <w:p w14:paraId="67BFC35D" w14:textId="77777777" w:rsidR="00555CF4" w:rsidRDefault="00555CF4" w:rsidP="00462B50">
            <w:pPr>
              <w:pStyle w:val="TableData"/>
              <w:spacing w:after="80"/>
              <w:ind w:left="34"/>
              <w:jc w:val="center"/>
              <w:rPr>
                <w:rFonts w:ascii="Verdana" w:hAnsi="Verdana"/>
              </w:rPr>
            </w:pPr>
            <w:r w:rsidRPr="004E39E3">
              <w:rPr>
                <w:rFonts w:ascii="Verdana" w:hAnsi="Verdana"/>
              </w:rPr>
              <w:t>24 hours x 7 days</w:t>
            </w:r>
          </w:p>
        </w:tc>
      </w:tr>
      <w:tr w:rsidR="00555CF4" w:rsidRPr="004E39E3" w14:paraId="1881C40E" w14:textId="77777777" w:rsidTr="008652C1">
        <w:trPr>
          <w:cantSplit/>
          <w:trHeight w:val="352"/>
        </w:trPr>
        <w:tc>
          <w:tcPr>
            <w:tcW w:w="3794" w:type="dxa"/>
            <w:shd w:val="clear" w:color="auto" w:fill="auto"/>
          </w:tcPr>
          <w:p w14:paraId="7630E9C8" w14:textId="77777777" w:rsidR="00555CF4" w:rsidRDefault="00555CF4" w:rsidP="00462B50">
            <w:pPr>
              <w:pStyle w:val="TableData"/>
              <w:spacing w:after="80"/>
              <w:ind w:left="142"/>
              <w:rPr>
                <w:rFonts w:ascii="Verdana" w:hAnsi="Verdana"/>
                <w:b/>
                <w:highlight w:val="yellow"/>
              </w:rPr>
            </w:pPr>
            <w:r w:rsidRPr="00717EE1">
              <w:rPr>
                <w:rFonts w:ascii="Verdana" w:hAnsi="Verdana"/>
              </w:rPr>
              <w:t>Recovery Point Objective (RPO)</w:t>
            </w:r>
          </w:p>
        </w:tc>
        <w:tc>
          <w:tcPr>
            <w:tcW w:w="5679" w:type="dxa"/>
            <w:shd w:val="clear" w:color="auto" w:fill="auto"/>
            <w:vAlign w:val="center"/>
          </w:tcPr>
          <w:p w14:paraId="4D8593BE" w14:textId="77777777" w:rsidR="00555CF4" w:rsidRDefault="00555CF4" w:rsidP="00462B50">
            <w:pPr>
              <w:pStyle w:val="TableData"/>
              <w:spacing w:after="80"/>
              <w:ind w:left="0"/>
              <w:jc w:val="center"/>
              <w:rPr>
                <w:rFonts w:ascii="Verdana" w:hAnsi="Verdana"/>
              </w:rPr>
            </w:pPr>
            <w:r w:rsidRPr="004E39E3">
              <w:rPr>
                <w:rFonts w:ascii="Verdana" w:hAnsi="Verdana"/>
              </w:rPr>
              <w:t>2 hours</w:t>
            </w:r>
          </w:p>
        </w:tc>
      </w:tr>
      <w:tr w:rsidR="00555CF4" w:rsidRPr="004E39E3" w14:paraId="779C207D" w14:textId="77777777" w:rsidTr="008652C1">
        <w:trPr>
          <w:cantSplit/>
          <w:trHeight w:val="274"/>
        </w:trPr>
        <w:tc>
          <w:tcPr>
            <w:tcW w:w="3794" w:type="dxa"/>
            <w:tcBorders>
              <w:bottom w:val="single" w:sz="4" w:space="0" w:color="auto"/>
            </w:tcBorders>
            <w:shd w:val="clear" w:color="auto" w:fill="auto"/>
          </w:tcPr>
          <w:p w14:paraId="454B135E" w14:textId="77777777" w:rsidR="00555CF4" w:rsidRDefault="00555CF4" w:rsidP="00462B50">
            <w:pPr>
              <w:pStyle w:val="TableData"/>
              <w:spacing w:after="80"/>
              <w:ind w:left="142"/>
              <w:rPr>
                <w:rFonts w:ascii="Verdana" w:hAnsi="Verdana"/>
                <w:highlight w:val="yellow"/>
              </w:rPr>
            </w:pPr>
            <w:r w:rsidRPr="00717EE1">
              <w:rPr>
                <w:rFonts w:ascii="Verdana" w:hAnsi="Verdana"/>
              </w:rPr>
              <w:t>Recovery Time Objective (RTO)</w:t>
            </w:r>
          </w:p>
        </w:tc>
        <w:tc>
          <w:tcPr>
            <w:tcW w:w="5679" w:type="dxa"/>
            <w:tcBorders>
              <w:bottom w:val="single" w:sz="4" w:space="0" w:color="auto"/>
            </w:tcBorders>
            <w:shd w:val="clear" w:color="auto" w:fill="auto"/>
            <w:vAlign w:val="center"/>
          </w:tcPr>
          <w:p w14:paraId="6C32E585" w14:textId="77777777" w:rsidR="00555CF4" w:rsidRDefault="00555CF4" w:rsidP="00462B50">
            <w:pPr>
              <w:pStyle w:val="TableData"/>
              <w:spacing w:after="80"/>
              <w:ind w:left="0"/>
              <w:jc w:val="center"/>
              <w:rPr>
                <w:rFonts w:ascii="Verdana" w:hAnsi="Verdana"/>
              </w:rPr>
            </w:pPr>
            <w:r>
              <w:rPr>
                <w:rFonts w:ascii="Verdana" w:hAnsi="Verdana"/>
              </w:rPr>
              <w:t>2</w:t>
            </w:r>
            <w:r w:rsidRPr="004E39E3">
              <w:rPr>
                <w:rFonts w:ascii="Verdana" w:hAnsi="Verdana"/>
              </w:rPr>
              <w:t xml:space="preserve"> hours</w:t>
            </w:r>
          </w:p>
        </w:tc>
      </w:tr>
      <w:tr w:rsidR="008C23FA" w:rsidRPr="004E39E3" w14:paraId="397CDDF4" w14:textId="77777777" w:rsidTr="008652C1">
        <w:trPr>
          <w:cantSplit/>
          <w:trHeight w:val="215"/>
        </w:trPr>
        <w:tc>
          <w:tcPr>
            <w:tcW w:w="3794" w:type="dxa"/>
            <w:shd w:val="clear" w:color="auto" w:fill="F3F3F3"/>
          </w:tcPr>
          <w:p w14:paraId="7C3ADC6E" w14:textId="77777777" w:rsidR="008C23FA" w:rsidRDefault="008C23FA" w:rsidP="00462B50">
            <w:pPr>
              <w:pStyle w:val="TableData"/>
              <w:spacing w:after="80"/>
              <w:ind w:left="142"/>
              <w:rPr>
                <w:rFonts w:ascii="Verdana" w:hAnsi="Verdana"/>
              </w:rPr>
            </w:pPr>
            <w:r w:rsidRPr="004E39E3">
              <w:rPr>
                <w:rFonts w:ascii="Verdana" w:hAnsi="Verdana"/>
              </w:rPr>
              <w:t>Service Activation</w:t>
            </w:r>
          </w:p>
        </w:tc>
        <w:tc>
          <w:tcPr>
            <w:tcW w:w="5679" w:type="dxa"/>
            <w:shd w:val="clear" w:color="auto" w:fill="F3F3F3"/>
          </w:tcPr>
          <w:p w14:paraId="3B97614F" w14:textId="6BF04959" w:rsidR="008C23FA" w:rsidRDefault="008C23FA" w:rsidP="00462B50">
            <w:pPr>
              <w:pStyle w:val="TableData"/>
              <w:spacing w:after="80"/>
              <w:ind w:left="142"/>
              <w:rPr>
                <w:rFonts w:ascii="Verdana" w:hAnsi="Verdana"/>
              </w:rPr>
            </w:pPr>
          </w:p>
        </w:tc>
      </w:tr>
      <w:tr w:rsidR="008C23FA" w:rsidRPr="004E39E3" w14:paraId="0709E6F9" w14:textId="77777777" w:rsidTr="008652C1">
        <w:trPr>
          <w:cantSplit/>
          <w:trHeight w:val="281"/>
        </w:trPr>
        <w:tc>
          <w:tcPr>
            <w:tcW w:w="3794" w:type="dxa"/>
            <w:shd w:val="clear" w:color="auto" w:fill="auto"/>
          </w:tcPr>
          <w:p w14:paraId="5FB19ED8" w14:textId="77777777" w:rsidR="008C23FA" w:rsidRDefault="008C23FA" w:rsidP="00462B50">
            <w:pPr>
              <w:pStyle w:val="TableData"/>
              <w:spacing w:after="80"/>
              <w:ind w:left="175"/>
              <w:rPr>
                <w:rFonts w:ascii="Verdana" w:hAnsi="Verdana"/>
              </w:rPr>
            </w:pPr>
            <w:r>
              <w:rPr>
                <w:rFonts w:ascii="Verdana" w:hAnsi="Verdana"/>
              </w:rPr>
              <w:t>Self Installation</w:t>
            </w:r>
          </w:p>
        </w:tc>
        <w:tc>
          <w:tcPr>
            <w:tcW w:w="5679" w:type="dxa"/>
            <w:shd w:val="clear" w:color="auto" w:fill="auto"/>
          </w:tcPr>
          <w:p w14:paraId="065BB3B5" w14:textId="7631630B" w:rsidR="008C23FA" w:rsidRDefault="008C23FA" w:rsidP="00462B50">
            <w:pPr>
              <w:pStyle w:val="TableData"/>
              <w:spacing w:after="80"/>
              <w:ind w:left="175"/>
              <w:rPr>
                <w:rFonts w:ascii="Verdana" w:hAnsi="Verdana"/>
              </w:rPr>
            </w:pPr>
          </w:p>
        </w:tc>
      </w:tr>
      <w:tr w:rsidR="008C23FA" w:rsidRPr="004E39E3" w14:paraId="5675C59C" w14:textId="77777777" w:rsidTr="008652C1">
        <w:trPr>
          <w:cantSplit/>
          <w:trHeight w:val="257"/>
        </w:trPr>
        <w:tc>
          <w:tcPr>
            <w:tcW w:w="3794" w:type="dxa"/>
            <w:tcBorders>
              <w:bottom w:val="single" w:sz="4" w:space="0" w:color="auto"/>
            </w:tcBorders>
            <w:shd w:val="clear" w:color="auto" w:fill="F3F3F3"/>
          </w:tcPr>
          <w:p w14:paraId="1E48CB94" w14:textId="77777777" w:rsidR="008C23FA" w:rsidRDefault="008C23FA" w:rsidP="00462B50">
            <w:pPr>
              <w:pStyle w:val="TableData"/>
              <w:keepNext/>
              <w:spacing w:after="80"/>
              <w:ind w:left="142"/>
              <w:rPr>
                <w:rFonts w:ascii="Verdana" w:hAnsi="Verdana"/>
              </w:rPr>
            </w:pPr>
            <w:r w:rsidRPr="004E39E3">
              <w:rPr>
                <w:rFonts w:ascii="Verdana" w:hAnsi="Verdana"/>
              </w:rPr>
              <w:t>Incident Response Time</w:t>
            </w:r>
          </w:p>
        </w:tc>
        <w:tc>
          <w:tcPr>
            <w:tcW w:w="5679" w:type="dxa"/>
            <w:tcBorders>
              <w:bottom w:val="single" w:sz="4" w:space="0" w:color="auto"/>
            </w:tcBorders>
            <w:shd w:val="clear" w:color="auto" w:fill="F3F3F3"/>
          </w:tcPr>
          <w:p w14:paraId="21EE851F" w14:textId="55CFC1C0" w:rsidR="008C23FA" w:rsidRDefault="008C23FA" w:rsidP="00462B50">
            <w:pPr>
              <w:pStyle w:val="TableData"/>
              <w:keepNext/>
              <w:spacing w:after="80"/>
              <w:ind w:left="142"/>
              <w:rPr>
                <w:rFonts w:ascii="Verdana" w:hAnsi="Verdana"/>
              </w:rPr>
            </w:pPr>
          </w:p>
        </w:tc>
      </w:tr>
      <w:tr w:rsidR="00555CF4" w:rsidRPr="004E39E3" w14:paraId="00C0BFCD" w14:textId="77777777" w:rsidTr="008652C1">
        <w:trPr>
          <w:cantSplit/>
          <w:trHeight w:val="222"/>
        </w:trPr>
        <w:tc>
          <w:tcPr>
            <w:tcW w:w="3794" w:type="dxa"/>
            <w:tcBorders>
              <w:bottom w:val="single" w:sz="4" w:space="0" w:color="auto"/>
            </w:tcBorders>
            <w:shd w:val="clear" w:color="auto" w:fill="auto"/>
          </w:tcPr>
          <w:p w14:paraId="7F2AD938" w14:textId="77777777" w:rsidR="00555CF4" w:rsidRDefault="00555CF4" w:rsidP="00462B50">
            <w:pPr>
              <w:pStyle w:val="TableData"/>
              <w:spacing w:after="80"/>
              <w:ind w:left="142"/>
              <w:rPr>
                <w:rFonts w:ascii="Verdana" w:hAnsi="Verdana"/>
              </w:rPr>
            </w:pPr>
            <w:r w:rsidRPr="004E39E3">
              <w:rPr>
                <w:rFonts w:ascii="Verdana" w:hAnsi="Verdana"/>
              </w:rPr>
              <w:t>Severity 1</w:t>
            </w:r>
          </w:p>
        </w:tc>
        <w:tc>
          <w:tcPr>
            <w:tcW w:w="5679" w:type="dxa"/>
            <w:tcBorders>
              <w:bottom w:val="single" w:sz="4" w:space="0" w:color="auto"/>
            </w:tcBorders>
            <w:shd w:val="clear" w:color="auto" w:fill="auto"/>
          </w:tcPr>
          <w:p w14:paraId="29DC3A99" w14:textId="77777777" w:rsidR="00555CF4" w:rsidRDefault="00555CF4" w:rsidP="00462B50">
            <w:pPr>
              <w:pStyle w:val="TableData"/>
              <w:spacing w:after="80"/>
              <w:ind w:left="175"/>
              <w:jc w:val="center"/>
              <w:rPr>
                <w:rFonts w:ascii="Verdana" w:hAnsi="Verdana"/>
              </w:rPr>
            </w:pPr>
            <w:r w:rsidRPr="004E39E3">
              <w:rPr>
                <w:rFonts w:ascii="Verdana" w:hAnsi="Verdana"/>
              </w:rPr>
              <w:t>15 minutes</w:t>
            </w:r>
          </w:p>
        </w:tc>
      </w:tr>
      <w:tr w:rsidR="00555CF4" w:rsidRPr="004E39E3" w14:paraId="5FDEC0FA" w14:textId="77777777" w:rsidTr="008652C1">
        <w:trPr>
          <w:cantSplit/>
          <w:trHeight w:val="328"/>
        </w:trPr>
        <w:tc>
          <w:tcPr>
            <w:tcW w:w="3794" w:type="dxa"/>
            <w:tcBorders>
              <w:bottom w:val="single" w:sz="4" w:space="0" w:color="auto"/>
            </w:tcBorders>
            <w:shd w:val="clear" w:color="auto" w:fill="auto"/>
          </w:tcPr>
          <w:p w14:paraId="7D8AC222" w14:textId="77777777" w:rsidR="00555CF4" w:rsidRDefault="00555CF4" w:rsidP="00462B50">
            <w:pPr>
              <w:pStyle w:val="TableData"/>
              <w:spacing w:after="80"/>
              <w:ind w:left="142"/>
              <w:rPr>
                <w:rFonts w:ascii="Verdana" w:hAnsi="Verdana"/>
              </w:rPr>
            </w:pPr>
            <w:r w:rsidRPr="004E39E3">
              <w:rPr>
                <w:rFonts w:ascii="Verdana" w:hAnsi="Verdana"/>
              </w:rPr>
              <w:t>Severity 2</w:t>
            </w:r>
          </w:p>
        </w:tc>
        <w:tc>
          <w:tcPr>
            <w:tcW w:w="5679" w:type="dxa"/>
            <w:tcBorders>
              <w:bottom w:val="single" w:sz="4" w:space="0" w:color="auto"/>
            </w:tcBorders>
            <w:shd w:val="clear" w:color="auto" w:fill="auto"/>
          </w:tcPr>
          <w:p w14:paraId="4F468811" w14:textId="77777777" w:rsidR="00555CF4" w:rsidRDefault="00555CF4" w:rsidP="00462B50">
            <w:pPr>
              <w:pStyle w:val="TableData"/>
              <w:spacing w:after="80"/>
              <w:ind w:left="175"/>
              <w:jc w:val="center"/>
              <w:rPr>
                <w:rFonts w:ascii="Verdana" w:hAnsi="Verdana"/>
              </w:rPr>
            </w:pPr>
            <w:r w:rsidRPr="004E39E3">
              <w:rPr>
                <w:rFonts w:ascii="Verdana" w:hAnsi="Verdana"/>
              </w:rPr>
              <w:t>30 minutes</w:t>
            </w:r>
          </w:p>
        </w:tc>
      </w:tr>
      <w:tr w:rsidR="00555CF4" w:rsidRPr="004E39E3" w14:paraId="05E7DE7A" w14:textId="77777777" w:rsidTr="008652C1">
        <w:trPr>
          <w:cantSplit/>
          <w:trHeight w:val="278"/>
        </w:trPr>
        <w:tc>
          <w:tcPr>
            <w:tcW w:w="3794" w:type="dxa"/>
            <w:tcBorders>
              <w:bottom w:val="single" w:sz="4" w:space="0" w:color="auto"/>
            </w:tcBorders>
            <w:shd w:val="clear" w:color="auto" w:fill="auto"/>
          </w:tcPr>
          <w:p w14:paraId="7F9E17A0" w14:textId="77777777" w:rsidR="00555CF4" w:rsidRDefault="00555CF4" w:rsidP="00462B50">
            <w:pPr>
              <w:pStyle w:val="TableData"/>
              <w:spacing w:after="80"/>
              <w:ind w:left="142"/>
              <w:rPr>
                <w:rFonts w:ascii="Verdana" w:hAnsi="Verdana"/>
              </w:rPr>
            </w:pPr>
            <w:r w:rsidRPr="004E39E3">
              <w:rPr>
                <w:rFonts w:ascii="Verdana" w:hAnsi="Verdana"/>
              </w:rPr>
              <w:t>Severity 3</w:t>
            </w:r>
          </w:p>
        </w:tc>
        <w:tc>
          <w:tcPr>
            <w:tcW w:w="5679" w:type="dxa"/>
            <w:tcBorders>
              <w:bottom w:val="single" w:sz="4" w:space="0" w:color="auto"/>
            </w:tcBorders>
            <w:shd w:val="clear" w:color="auto" w:fill="auto"/>
          </w:tcPr>
          <w:p w14:paraId="6EFD4909" w14:textId="77777777" w:rsidR="00555CF4" w:rsidRDefault="00555CF4" w:rsidP="00462B50">
            <w:pPr>
              <w:pStyle w:val="TableData"/>
              <w:spacing w:after="80"/>
              <w:ind w:left="175"/>
              <w:jc w:val="center"/>
              <w:rPr>
                <w:rFonts w:ascii="Verdana" w:hAnsi="Verdana"/>
              </w:rPr>
            </w:pPr>
            <w:r w:rsidRPr="004E39E3">
              <w:rPr>
                <w:rFonts w:ascii="Verdana" w:hAnsi="Verdana"/>
              </w:rPr>
              <w:t>45 minutes</w:t>
            </w:r>
            <w:r>
              <w:rPr>
                <w:rFonts w:ascii="Verdana" w:hAnsi="Verdana"/>
                <w:vertAlign w:val="superscript"/>
              </w:rPr>
              <w:t>1</w:t>
            </w:r>
          </w:p>
        </w:tc>
      </w:tr>
      <w:tr w:rsidR="00555CF4" w:rsidRPr="004E39E3" w14:paraId="118485DB" w14:textId="77777777" w:rsidTr="008652C1">
        <w:trPr>
          <w:cantSplit/>
          <w:trHeight w:val="370"/>
        </w:trPr>
        <w:tc>
          <w:tcPr>
            <w:tcW w:w="3794" w:type="dxa"/>
            <w:tcBorders>
              <w:bottom w:val="single" w:sz="4" w:space="0" w:color="auto"/>
            </w:tcBorders>
            <w:shd w:val="clear" w:color="auto" w:fill="auto"/>
          </w:tcPr>
          <w:p w14:paraId="2B4E99B5" w14:textId="77777777" w:rsidR="00555CF4" w:rsidRDefault="00555CF4" w:rsidP="00462B50">
            <w:pPr>
              <w:pStyle w:val="TableData"/>
              <w:spacing w:after="80"/>
              <w:ind w:left="142"/>
              <w:rPr>
                <w:rFonts w:ascii="Verdana" w:hAnsi="Verdana"/>
              </w:rPr>
            </w:pPr>
            <w:r w:rsidRPr="004E39E3">
              <w:rPr>
                <w:rFonts w:ascii="Verdana" w:hAnsi="Verdana"/>
              </w:rPr>
              <w:t>Severity 4</w:t>
            </w:r>
          </w:p>
        </w:tc>
        <w:tc>
          <w:tcPr>
            <w:tcW w:w="5679" w:type="dxa"/>
            <w:tcBorders>
              <w:bottom w:val="single" w:sz="4" w:space="0" w:color="auto"/>
            </w:tcBorders>
            <w:shd w:val="clear" w:color="auto" w:fill="auto"/>
          </w:tcPr>
          <w:p w14:paraId="016B6EC1" w14:textId="77777777" w:rsidR="00555CF4" w:rsidRDefault="00555CF4" w:rsidP="00462B50">
            <w:pPr>
              <w:pStyle w:val="TableData"/>
              <w:spacing w:after="80"/>
              <w:ind w:left="175"/>
              <w:jc w:val="center"/>
              <w:rPr>
                <w:rFonts w:ascii="Verdana" w:hAnsi="Verdana"/>
              </w:rPr>
            </w:pPr>
            <w:r w:rsidRPr="004E39E3">
              <w:rPr>
                <w:rFonts w:ascii="Verdana" w:hAnsi="Verdana"/>
              </w:rPr>
              <w:t>120 minutes</w:t>
            </w:r>
            <w:r>
              <w:rPr>
                <w:rFonts w:ascii="Verdana" w:hAnsi="Verdana"/>
                <w:vertAlign w:val="superscript"/>
              </w:rPr>
              <w:t>1</w:t>
            </w:r>
          </w:p>
        </w:tc>
      </w:tr>
      <w:tr w:rsidR="008C23FA" w:rsidRPr="004E39E3" w14:paraId="1244A9E6" w14:textId="77777777" w:rsidTr="008652C1">
        <w:trPr>
          <w:cantSplit/>
          <w:trHeight w:val="333"/>
        </w:trPr>
        <w:tc>
          <w:tcPr>
            <w:tcW w:w="3791" w:type="dxa"/>
            <w:shd w:val="clear" w:color="auto" w:fill="F3F3F3"/>
          </w:tcPr>
          <w:p w14:paraId="47E7A6A0" w14:textId="77777777" w:rsidR="008C23FA" w:rsidRDefault="008C23FA" w:rsidP="00462B50">
            <w:pPr>
              <w:pStyle w:val="TableData"/>
              <w:spacing w:after="80"/>
              <w:ind w:left="142"/>
              <w:rPr>
                <w:rFonts w:ascii="Verdana" w:hAnsi="Verdana"/>
              </w:rPr>
            </w:pPr>
            <w:r w:rsidRPr="004E39E3">
              <w:rPr>
                <w:rFonts w:ascii="Verdana" w:hAnsi="Verdana"/>
              </w:rPr>
              <w:t>Incident Restore Time</w:t>
            </w:r>
          </w:p>
        </w:tc>
        <w:tc>
          <w:tcPr>
            <w:tcW w:w="5682" w:type="dxa"/>
            <w:shd w:val="clear" w:color="auto" w:fill="F3F3F3"/>
          </w:tcPr>
          <w:p w14:paraId="240FEEB0" w14:textId="32C8440E" w:rsidR="008C23FA" w:rsidRDefault="008C23FA" w:rsidP="00462B50">
            <w:pPr>
              <w:pStyle w:val="TableData"/>
              <w:spacing w:after="80"/>
              <w:ind w:left="142"/>
              <w:rPr>
                <w:rFonts w:ascii="Verdana" w:hAnsi="Verdana"/>
              </w:rPr>
            </w:pPr>
          </w:p>
        </w:tc>
      </w:tr>
      <w:tr w:rsidR="00555CF4" w:rsidRPr="004E39E3" w14:paraId="4CF68AAE" w14:textId="77777777" w:rsidTr="008652C1">
        <w:trPr>
          <w:cantSplit/>
          <w:trHeight w:val="284"/>
        </w:trPr>
        <w:tc>
          <w:tcPr>
            <w:tcW w:w="3794" w:type="dxa"/>
            <w:shd w:val="clear" w:color="auto" w:fill="auto"/>
          </w:tcPr>
          <w:p w14:paraId="6F36911D" w14:textId="77777777" w:rsidR="00555CF4" w:rsidRDefault="00555CF4" w:rsidP="00462B50">
            <w:pPr>
              <w:pStyle w:val="TableData"/>
              <w:spacing w:after="80"/>
              <w:ind w:left="142"/>
              <w:rPr>
                <w:rFonts w:ascii="Verdana" w:hAnsi="Verdana"/>
              </w:rPr>
            </w:pPr>
            <w:r w:rsidRPr="004E39E3">
              <w:rPr>
                <w:rFonts w:ascii="Verdana" w:hAnsi="Verdana"/>
              </w:rPr>
              <w:t>Severity 1</w:t>
            </w:r>
          </w:p>
        </w:tc>
        <w:tc>
          <w:tcPr>
            <w:tcW w:w="5679" w:type="dxa"/>
            <w:shd w:val="clear" w:color="auto" w:fill="auto"/>
          </w:tcPr>
          <w:p w14:paraId="1B6A02B5" w14:textId="77777777" w:rsidR="00555CF4" w:rsidRDefault="00555CF4" w:rsidP="00462B50">
            <w:pPr>
              <w:pStyle w:val="TableData"/>
              <w:spacing w:after="80"/>
              <w:ind w:left="175"/>
              <w:jc w:val="center"/>
              <w:rPr>
                <w:rFonts w:ascii="Verdana" w:hAnsi="Verdana"/>
              </w:rPr>
            </w:pPr>
            <w:r>
              <w:rPr>
                <w:rFonts w:ascii="Verdana" w:hAnsi="Verdana"/>
              </w:rPr>
              <w:t>24</w:t>
            </w:r>
            <w:r w:rsidRPr="004E39E3">
              <w:rPr>
                <w:rFonts w:ascii="Verdana" w:hAnsi="Verdana"/>
              </w:rPr>
              <w:t xml:space="preserve"> hours</w:t>
            </w:r>
          </w:p>
        </w:tc>
      </w:tr>
      <w:tr w:rsidR="00555CF4" w:rsidRPr="004E39E3" w14:paraId="30D26EDC" w14:textId="77777777" w:rsidTr="008652C1">
        <w:trPr>
          <w:cantSplit/>
          <w:trHeight w:val="234"/>
        </w:trPr>
        <w:tc>
          <w:tcPr>
            <w:tcW w:w="3794" w:type="dxa"/>
            <w:shd w:val="clear" w:color="auto" w:fill="auto"/>
          </w:tcPr>
          <w:p w14:paraId="29332681" w14:textId="77777777" w:rsidR="00555CF4" w:rsidRDefault="00555CF4" w:rsidP="00462B50">
            <w:pPr>
              <w:pStyle w:val="TableData"/>
              <w:spacing w:after="80"/>
              <w:ind w:left="142"/>
              <w:rPr>
                <w:rFonts w:ascii="Verdana" w:hAnsi="Verdana"/>
              </w:rPr>
            </w:pPr>
            <w:r w:rsidRPr="004E39E3">
              <w:rPr>
                <w:rFonts w:ascii="Verdana" w:hAnsi="Verdana"/>
              </w:rPr>
              <w:t>Severity 2</w:t>
            </w:r>
          </w:p>
        </w:tc>
        <w:tc>
          <w:tcPr>
            <w:tcW w:w="5679" w:type="dxa"/>
            <w:shd w:val="clear" w:color="auto" w:fill="auto"/>
          </w:tcPr>
          <w:p w14:paraId="2A58EEEB" w14:textId="77777777" w:rsidR="00555CF4" w:rsidRDefault="00555CF4" w:rsidP="00462B50">
            <w:pPr>
              <w:pStyle w:val="TableData"/>
              <w:spacing w:after="80"/>
              <w:ind w:left="175"/>
              <w:jc w:val="center"/>
              <w:rPr>
                <w:rFonts w:ascii="Verdana" w:hAnsi="Verdana"/>
              </w:rPr>
            </w:pPr>
            <w:r>
              <w:rPr>
                <w:rFonts w:ascii="Verdana" w:hAnsi="Verdana"/>
              </w:rPr>
              <w:t>72</w:t>
            </w:r>
            <w:r w:rsidRPr="004E39E3">
              <w:rPr>
                <w:rFonts w:ascii="Verdana" w:hAnsi="Verdana"/>
              </w:rPr>
              <w:t xml:space="preserve"> hours</w:t>
            </w:r>
          </w:p>
        </w:tc>
      </w:tr>
      <w:tr w:rsidR="00555CF4" w:rsidRPr="004E39E3" w14:paraId="0D8C3DC2" w14:textId="77777777" w:rsidTr="008652C1">
        <w:trPr>
          <w:cantSplit/>
          <w:trHeight w:val="340"/>
        </w:trPr>
        <w:tc>
          <w:tcPr>
            <w:tcW w:w="3794" w:type="dxa"/>
            <w:shd w:val="clear" w:color="auto" w:fill="auto"/>
          </w:tcPr>
          <w:p w14:paraId="13F3BE53" w14:textId="77777777" w:rsidR="00555CF4" w:rsidRDefault="00555CF4" w:rsidP="00462B50">
            <w:pPr>
              <w:pStyle w:val="TableData"/>
              <w:spacing w:after="80"/>
              <w:ind w:left="142"/>
              <w:rPr>
                <w:rFonts w:ascii="Verdana" w:hAnsi="Verdana"/>
              </w:rPr>
            </w:pPr>
            <w:r w:rsidRPr="004E39E3">
              <w:rPr>
                <w:rFonts w:ascii="Verdana" w:hAnsi="Verdana"/>
              </w:rPr>
              <w:t>Severity 3</w:t>
            </w:r>
          </w:p>
        </w:tc>
        <w:tc>
          <w:tcPr>
            <w:tcW w:w="5679" w:type="dxa"/>
            <w:shd w:val="clear" w:color="auto" w:fill="auto"/>
          </w:tcPr>
          <w:p w14:paraId="08D925CF" w14:textId="77777777" w:rsidR="00555CF4" w:rsidRDefault="00555CF4" w:rsidP="00462B50">
            <w:pPr>
              <w:pStyle w:val="TableData"/>
              <w:spacing w:after="80"/>
              <w:ind w:left="175"/>
              <w:jc w:val="center"/>
              <w:rPr>
                <w:rFonts w:ascii="Verdana" w:hAnsi="Verdana"/>
              </w:rPr>
            </w:pPr>
            <w:r>
              <w:rPr>
                <w:rFonts w:ascii="Verdana" w:hAnsi="Verdana"/>
              </w:rPr>
              <w:t>20 days</w:t>
            </w:r>
          </w:p>
        </w:tc>
      </w:tr>
      <w:tr w:rsidR="00555CF4" w:rsidRPr="004E39E3" w14:paraId="03F42A53" w14:textId="77777777" w:rsidTr="008652C1">
        <w:trPr>
          <w:cantSplit/>
          <w:trHeight w:val="304"/>
        </w:trPr>
        <w:tc>
          <w:tcPr>
            <w:tcW w:w="3794" w:type="dxa"/>
            <w:shd w:val="clear" w:color="auto" w:fill="auto"/>
          </w:tcPr>
          <w:p w14:paraId="582A00DC" w14:textId="77777777" w:rsidR="00555CF4" w:rsidRDefault="00555CF4" w:rsidP="00462B50">
            <w:pPr>
              <w:pStyle w:val="TableData"/>
              <w:spacing w:after="80"/>
              <w:ind w:left="142"/>
              <w:rPr>
                <w:rFonts w:ascii="Verdana" w:hAnsi="Verdana"/>
              </w:rPr>
            </w:pPr>
            <w:r w:rsidRPr="004E39E3">
              <w:rPr>
                <w:rFonts w:ascii="Verdana" w:hAnsi="Verdana"/>
              </w:rPr>
              <w:t>Severity 4</w:t>
            </w:r>
          </w:p>
        </w:tc>
        <w:tc>
          <w:tcPr>
            <w:tcW w:w="5679" w:type="dxa"/>
            <w:shd w:val="clear" w:color="auto" w:fill="auto"/>
          </w:tcPr>
          <w:p w14:paraId="5E6FD967" w14:textId="77777777" w:rsidR="00555CF4" w:rsidRDefault="00555CF4" w:rsidP="00462B50">
            <w:pPr>
              <w:pStyle w:val="TableData"/>
              <w:spacing w:after="80"/>
              <w:ind w:left="175"/>
              <w:jc w:val="center"/>
              <w:rPr>
                <w:rFonts w:ascii="Verdana" w:hAnsi="Verdana"/>
              </w:rPr>
            </w:pPr>
            <w:r>
              <w:rPr>
                <w:rFonts w:ascii="Verdana" w:hAnsi="Verdana"/>
              </w:rPr>
              <w:t>N/A</w:t>
            </w:r>
          </w:p>
        </w:tc>
      </w:tr>
    </w:tbl>
    <w:p w14:paraId="490866D4" w14:textId="77777777" w:rsidR="00555CF4" w:rsidRPr="002E6ED2" w:rsidRDefault="00555CF4" w:rsidP="00555CF4">
      <w:pPr>
        <w:pStyle w:val="Notes-ourcustomerterms"/>
        <w:rPr>
          <w:b/>
          <w:szCs w:val="18"/>
        </w:rPr>
      </w:pPr>
      <w:r>
        <w:rPr>
          <w:vertAlign w:val="superscript"/>
        </w:rPr>
        <w:br/>
        <w:t>1</w:t>
      </w:r>
      <w:r>
        <w:t xml:space="preserve"> </w:t>
      </w:r>
      <w:r w:rsidRPr="002E6ED2">
        <w:rPr>
          <w:i w:val="0"/>
          <w:szCs w:val="18"/>
        </w:rPr>
        <w:t>We only accept responsibility for a failure to meet this service level if the incident relating to the relevant product occurs between 7am and 7pm on a business day</w:t>
      </w:r>
      <w:r w:rsidRPr="002E6ED2">
        <w:rPr>
          <w:szCs w:val="18"/>
        </w:rPr>
        <w:t>.</w:t>
      </w:r>
    </w:p>
    <w:p w14:paraId="625DA117" w14:textId="77777777" w:rsidR="00555CF4" w:rsidRDefault="00555CF4" w:rsidP="00555CF4">
      <w:pPr>
        <w:pStyle w:val="SubHead"/>
      </w:pPr>
      <w:bookmarkStart w:id="2981" w:name="_Toc405199571"/>
      <w:bookmarkStart w:id="2982" w:name="_Toc409784481"/>
      <w:bookmarkStart w:id="2983" w:name="_Toc410766934"/>
      <w:r>
        <w:t>Service Level Exclusions</w:t>
      </w:r>
      <w:bookmarkEnd w:id="2981"/>
      <w:bookmarkEnd w:id="2982"/>
      <w:bookmarkEnd w:id="2983"/>
    </w:p>
    <w:p w14:paraId="3CF9D389" w14:textId="77777777" w:rsidR="00555CF4" w:rsidRDefault="00555CF4" w:rsidP="002A5EEB">
      <w:pPr>
        <w:pStyle w:val="BodyStyle"/>
      </w:pPr>
      <w:r w:rsidRPr="00E92B45">
        <w:t>In addition to the service level exclusions in the General Terms for Cloud Services,</w:t>
      </w:r>
      <w:r w:rsidRPr="00440539">
        <w:t xml:space="preserve"> </w:t>
      </w:r>
      <w:r>
        <w:t>we are not responsible for a failure to meet a service level where:</w:t>
      </w:r>
    </w:p>
    <w:p w14:paraId="573502FD" w14:textId="77777777" w:rsidR="00555CF4" w:rsidRDefault="00555CF4" w:rsidP="002A5EEB">
      <w:pPr>
        <w:pStyle w:val="ListStyle"/>
      </w:pPr>
      <w:r>
        <w:t>you fail to follow our documented instructions in the Hybrid Disaster Recovery User Guide for installing the Hybrid Disaster Recovery software or follow the steps required to restore your services to the secondary infrastructure site;</w:t>
      </w:r>
    </w:p>
    <w:p w14:paraId="27C0840C" w14:textId="77777777" w:rsidR="00555CF4" w:rsidRDefault="00555CF4" w:rsidP="002A5EEB">
      <w:pPr>
        <w:pStyle w:val="ListStyle"/>
      </w:pPr>
      <w:r>
        <w:t xml:space="preserve">if you fail to have your recovery environment on either </w:t>
      </w:r>
      <w:r w:rsidRPr="0024690E">
        <w:t>a</w:t>
      </w:r>
      <w:r w:rsidRPr="0024690E">
        <w:rPr>
          <w:szCs w:val="20"/>
        </w:rPr>
        <w:t xml:space="preserve"> </w:t>
      </w:r>
      <w:r w:rsidRPr="000E6E09">
        <w:rPr>
          <w:szCs w:val="20"/>
        </w:rPr>
        <w:t>Telstra Cloud Infrastructure (dedicated) or Tailored Infrastructure (dedicated) service</w:t>
      </w:r>
      <w:r w:rsidRPr="000E6E09">
        <w:t>;</w:t>
      </w:r>
    </w:p>
    <w:p w14:paraId="1F967590" w14:textId="2DDFF16A" w:rsidR="00555CF4" w:rsidRDefault="00555CF4" w:rsidP="0035330E">
      <w:pPr>
        <w:pStyle w:val="ListStyle"/>
      </w:pPr>
      <w:r>
        <w:t>the failure is caused due to the</w:t>
      </w:r>
      <w:r w:rsidRPr="002E6ED2">
        <w:t xml:space="preserve"> </w:t>
      </w:r>
      <w:r>
        <w:t>corruption of data as part of a backup</w:t>
      </w:r>
      <w:r w:rsidR="0035330E">
        <w:t>,</w:t>
      </w:r>
      <w:r w:rsidR="0035330E" w:rsidRPr="0035330E">
        <w:t xml:space="preserve"> except to the extent the </w:t>
      </w:r>
      <w:r w:rsidR="0035330E">
        <w:t>corruption of data as part of a backup</w:t>
      </w:r>
      <w:r w:rsidR="0035330E" w:rsidRPr="0035330E">
        <w:t xml:space="preserve"> is caused or contributed to by our (or our contractor</w:t>
      </w:r>
      <w:r w:rsidR="00A21050">
        <w:t>’</w:t>
      </w:r>
      <w:r w:rsidR="0035330E" w:rsidRPr="0035330E">
        <w:t>s) negligence</w:t>
      </w:r>
      <w:r>
        <w:t>;</w:t>
      </w:r>
    </w:p>
    <w:p w14:paraId="6A28C770" w14:textId="77777777" w:rsidR="00555CF4" w:rsidRDefault="00555CF4" w:rsidP="002A5EEB">
      <w:pPr>
        <w:pStyle w:val="ListStyle"/>
      </w:pPr>
      <w:r>
        <w:t>you fail to comply with a request from us to maintain sufficient storage capacity for your virtual disks provided under your Storage feature under the Infrastructure part of the Cloud Services section;</w:t>
      </w:r>
    </w:p>
    <w:p w14:paraId="39780162" w14:textId="77777777" w:rsidR="00555CF4" w:rsidRDefault="00555CF4" w:rsidP="002A5EEB">
      <w:pPr>
        <w:pStyle w:val="ListStyle"/>
      </w:pPr>
      <w:r>
        <w:t xml:space="preserve">the failure relates to your operation of an application on our service platform, as part of a service under the Cloud Services section, which is not version “n-1” or later; or </w:t>
      </w:r>
    </w:p>
    <w:p w14:paraId="4BD9E371" w14:textId="77777777" w:rsidR="00555CF4" w:rsidRDefault="00555CF4" w:rsidP="002A5EEB">
      <w:pPr>
        <w:pStyle w:val="H3Style3"/>
      </w:pPr>
      <w:bookmarkStart w:id="2984" w:name="_Toc405199572"/>
      <w:bookmarkStart w:id="2985" w:name="_Toc409784482"/>
      <w:bookmarkStart w:id="2986" w:name="_Toc410766935"/>
      <w:bookmarkStart w:id="2987" w:name="_Toc101874039"/>
      <w:r>
        <w:t>Outages</w:t>
      </w:r>
      <w:bookmarkEnd w:id="2984"/>
      <w:bookmarkEnd w:id="2985"/>
      <w:bookmarkEnd w:id="2986"/>
      <w:bookmarkEnd w:id="2987"/>
      <w:r>
        <w:t xml:space="preserve"> </w:t>
      </w:r>
    </w:p>
    <w:p w14:paraId="03255661" w14:textId="0A84706E" w:rsidR="00951113" w:rsidRDefault="00555CF4" w:rsidP="00082AE8">
      <w:pPr>
        <w:pStyle w:val="BodyStyle"/>
      </w:pPr>
      <w:r w:rsidRPr="00E92B45">
        <w:t xml:space="preserve">In addition to the </w:t>
      </w:r>
      <w:r>
        <w:t>outages described</w:t>
      </w:r>
      <w:r w:rsidRPr="00E92B45">
        <w:t xml:space="preserve"> in the General Terms for Cloud Services,</w:t>
      </w:r>
      <w:r w:rsidRPr="00440539">
        <w:t xml:space="preserve"> </w:t>
      </w:r>
      <w:r>
        <w:t xml:space="preserve">we will endeavour to carry out scheduled maintenance when we need to implement upgrades to the Hybrid Disaster Recovery software version without affecting your products, </w:t>
      </w:r>
      <w:proofErr w:type="gramStart"/>
      <w:r>
        <w:t>services</w:t>
      </w:r>
      <w:proofErr w:type="gramEnd"/>
      <w:r>
        <w:t xml:space="preserve"> or features. However, your products, services or features may not be available during these periods.</w:t>
      </w:r>
    </w:p>
    <w:sectPr w:rsidR="00951113"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CB7D" w14:textId="77777777" w:rsidR="000F0934" w:rsidRDefault="000F0934">
      <w:r>
        <w:separator/>
      </w:r>
    </w:p>
    <w:p w14:paraId="14ED468A" w14:textId="77777777" w:rsidR="000F0934" w:rsidRDefault="000F0934"/>
  </w:endnote>
  <w:endnote w:type="continuationSeparator" w:id="0">
    <w:p w14:paraId="42C94122" w14:textId="77777777" w:rsidR="000F0934" w:rsidRDefault="000F0934">
      <w:r>
        <w:continuationSeparator/>
      </w:r>
    </w:p>
    <w:p w14:paraId="3DD48BE5" w14:textId="77777777" w:rsidR="000F0934" w:rsidRDefault="000F0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D067" w14:textId="66BCC31D" w:rsidR="00A21050" w:rsidRDefault="00EA1F50">
    <w:pPr>
      <w:pStyle w:val="Footer"/>
    </w:pPr>
    <w:r>
      <w:rPr>
        <w:noProof/>
      </w:rPr>
      <mc:AlternateContent>
        <mc:Choice Requires="wps">
          <w:drawing>
            <wp:anchor distT="0" distB="0" distL="0" distR="0" simplePos="0" relativeHeight="251659264" behindDoc="0" locked="0" layoutInCell="1" allowOverlap="1" wp14:anchorId="72962BD7" wp14:editId="7B6E4A8F">
              <wp:simplePos x="635" y="635"/>
              <wp:positionH relativeFrom="page">
                <wp:align>center</wp:align>
              </wp:positionH>
              <wp:positionV relativeFrom="page">
                <wp:align>bottom</wp:align>
              </wp:positionV>
              <wp:extent cx="443865" cy="443865"/>
              <wp:effectExtent l="0" t="0" r="952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4477D" w14:textId="2C276798" w:rsidR="00EA1F50" w:rsidRPr="008A1247" w:rsidRDefault="00EA1F50" w:rsidP="008A1247">
                          <w:pPr>
                            <w:spacing w:after="0"/>
                            <w:rPr>
                              <w:rFonts w:ascii="Calibri" w:eastAsia="Calibri" w:hAnsi="Calibri" w:cs="Calibri"/>
                              <w:noProof/>
                              <w:color w:val="000000"/>
                              <w:szCs w:val="20"/>
                            </w:rPr>
                          </w:pPr>
                          <w:r w:rsidRPr="008A124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962BD7"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1B4477D" w14:textId="2C276798" w:rsidR="00EA1F50" w:rsidRPr="008A1247" w:rsidRDefault="00EA1F50" w:rsidP="008A1247">
                    <w:pPr>
                      <w:spacing w:after="0"/>
                      <w:rPr>
                        <w:rFonts w:ascii="Calibri" w:eastAsia="Calibri" w:hAnsi="Calibri" w:cs="Calibri"/>
                        <w:noProof/>
                        <w:color w:val="000000"/>
                        <w:szCs w:val="20"/>
                      </w:rPr>
                    </w:pPr>
                    <w:r w:rsidRPr="008A1247">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D045" w14:textId="7C613A9C" w:rsidR="00026B41" w:rsidRPr="00026B41" w:rsidRDefault="00EA1F50" w:rsidP="00026B41">
    <w:pPr>
      <w:tabs>
        <w:tab w:val="left" w:pos="8460"/>
        <w:tab w:val="left" w:pos="8910"/>
      </w:tabs>
      <w:spacing w:after="0"/>
      <w:ind w:right="-590"/>
      <w:contextualSpacing/>
      <w:rPr>
        <w:sz w:val="16"/>
        <w:szCs w:val="16"/>
        <w:u w:val="single"/>
      </w:rPr>
    </w:pPr>
    <w:r>
      <w:rPr>
        <w:noProof/>
        <w:sz w:val="16"/>
        <w:szCs w:val="16"/>
        <w:u w:val="single"/>
      </w:rPr>
      <mc:AlternateContent>
        <mc:Choice Requires="wps">
          <w:drawing>
            <wp:anchor distT="0" distB="0" distL="0" distR="0" simplePos="0" relativeHeight="251660288" behindDoc="0" locked="0" layoutInCell="1" allowOverlap="1" wp14:anchorId="39126550" wp14:editId="1BBEA0F9">
              <wp:simplePos x="635" y="635"/>
              <wp:positionH relativeFrom="page">
                <wp:align>center</wp:align>
              </wp:positionH>
              <wp:positionV relativeFrom="page">
                <wp:align>bottom</wp:align>
              </wp:positionV>
              <wp:extent cx="443865" cy="443865"/>
              <wp:effectExtent l="0" t="0" r="9525"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80990F" w14:textId="477C9231" w:rsidR="00EA1F50" w:rsidRPr="008A1247" w:rsidRDefault="00EA1F50" w:rsidP="008A1247">
                          <w:pPr>
                            <w:spacing w:after="0"/>
                            <w:rPr>
                              <w:rFonts w:ascii="Calibri" w:eastAsia="Calibri" w:hAnsi="Calibri" w:cs="Calibri"/>
                              <w:noProof/>
                              <w:color w:val="000000"/>
                              <w:szCs w:val="20"/>
                            </w:rPr>
                          </w:pPr>
                          <w:r w:rsidRPr="008A124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126550"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380990F" w14:textId="477C9231" w:rsidR="00EA1F50" w:rsidRPr="008A1247" w:rsidRDefault="00EA1F50" w:rsidP="008A1247">
                    <w:pPr>
                      <w:spacing w:after="0"/>
                      <w:rPr>
                        <w:rFonts w:ascii="Calibri" w:eastAsia="Calibri" w:hAnsi="Calibri" w:cs="Calibri"/>
                        <w:noProof/>
                        <w:color w:val="000000"/>
                        <w:szCs w:val="20"/>
                      </w:rPr>
                    </w:pPr>
                    <w:r w:rsidRPr="008A1247">
                      <w:rPr>
                        <w:rFonts w:ascii="Calibri" w:eastAsia="Calibri" w:hAnsi="Calibri" w:cs="Calibri"/>
                        <w:noProof/>
                        <w:color w:val="000000"/>
                        <w:szCs w:val="20"/>
                      </w:rPr>
                      <w:t>General</w:t>
                    </w:r>
                  </w:p>
                </w:txbxContent>
              </v:textbox>
              <w10:wrap anchorx="page" anchory="page"/>
            </v:shape>
          </w:pict>
        </mc:Fallback>
      </mc:AlternateContent>
    </w:r>
    <w:r w:rsidR="00026B41">
      <w:rPr>
        <w:sz w:val="16"/>
        <w:szCs w:val="16"/>
        <w:u w:val="single"/>
      </w:rPr>
      <w:tab/>
    </w:r>
  </w:p>
  <w:p w14:paraId="7BE252CB" w14:textId="48AA9E0F" w:rsidR="00462B50" w:rsidRDefault="00DA426B" w:rsidP="0018407D">
    <w:pPr>
      <w:tabs>
        <w:tab w:val="left" w:pos="8910"/>
      </w:tabs>
      <w:ind w:right="-596"/>
    </w:pPr>
    <w:r w:rsidRPr="009154F2">
      <w:rPr>
        <w:sz w:val="16"/>
        <w:szCs w:val="16"/>
      </w:rPr>
      <w:t xml:space="preserve">Cloud Services – Tailored Infrastructure was last changed on </w:t>
    </w:r>
    <w:r w:rsidR="008A1247">
      <w:rPr>
        <w:sz w:val="16"/>
        <w:szCs w:val="16"/>
      </w:rPr>
      <w:t>09 November 2023</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507E0A">
      <w:rPr>
        <w:sz w:val="16"/>
        <w:szCs w:val="16"/>
      </w:rPr>
      <w:fldChar w:fldCharType="begin"/>
    </w:r>
    <w:r w:rsidRPr="00507E0A">
      <w:rPr>
        <w:sz w:val="16"/>
        <w:szCs w:val="16"/>
      </w:rPr>
      <w:instrText xml:space="preserve"> NUMPAGES  \* Arabic \*MERGEFORMAT </w:instrText>
    </w:r>
    <w:r w:rsidRPr="00507E0A">
      <w:rPr>
        <w:sz w:val="16"/>
        <w:szCs w:val="16"/>
      </w:rPr>
      <w:fldChar w:fldCharType="separate"/>
    </w:r>
    <w:r>
      <w:rPr>
        <w:sz w:val="16"/>
        <w:szCs w:val="16"/>
      </w:rPr>
      <w:t>23</w:t>
    </w:r>
    <w:r w:rsidRPr="00507E0A">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C822" w14:textId="7B3A9CFE" w:rsidR="00A21050" w:rsidRDefault="00EA1F50">
    <w:pPr>
      <w:pStyle w:val="Footer"/>
    </w:pPr>
    <w:r>
      <w:rPr>
        <w:noProof/>
      </w:rPr>
      <mc:AlternateContent>
        <mc:Choice Requires="wps">
          <w:drawing>
            <wp:anchor distT="0" distB="0" distL="0" distR="0" simplePos="0" relativeHeight="251658240" behindDoc="0" locked="0" layoutInCell="1" allowOverlap="1" wp14:anchorId="12A5A5A0" wp14:editId="512F3986">
              <wp:simplePos x="635" y="635"/>
              <wp:positionH relativeFrom="page">
                <wp:align>center</wp:align>
              </wp:positionH>
              <wp:positionV relativeFrom="page">
                <wp:align>bottom</wp:align>
              </wp:positionV>
              <wp:extent cx="443865" cy="443865"/>
              <wp:effectExtent l="0" t="0" r="9525"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D88012" w14:textId="65B60CFA" w:rsidR="00EA1F50" w:rsidRPr="008A1247" w:rsidRDefault="00EA1F50" w:rsidP="008A1247">
                          <w:pPr>
                            <w:spacing w:after="0"/>
                            <w:rPr>
                              <w:rFonts w:ascii="Calibri" w:eastAsia="Calibri" w:hAnsi="Calibri" w:cs="Calibri"/>
                              <w:noProof/>
                              <w:color w:val="000000"/>
                              <w:szCs w:val="20"/>
                            </w:rPr>
                          </w:pPr>
                          <w:r w:rsidRPr="008A124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A5A5A0"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DD88012" w14:textId="65B60CFA" w:rsidR="00EA1F50" w:rsidRPr="008A1247" w:rsidRDefault="00EA1F50" w:rsidP="008A1247">
                    <w:pPr>
                      <w:spacing w:after="0"/>
                      <w:rPr>
                        <w:rFonts w:ascii="Calibri" w:eastAsia="Calibri" w:hAnsi="Calibri" w:cs="Calibri"/>
                        <w:noProof/>
                        <w:color w:val="000000"/>
                        <w:szCs w:val="20"/>
                      </w:rPr>
                    </w:pPr>
                    <w:r w:rsidRPr="008A1247">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EC80" w14:textId="77777777" w:rsidR="000F0934" w:rsidRDefault="000F0934">
      <w:r>
        <w:separator/>
      </w:r>
    </w:p>
    <w:p w14:paraId="610AC503" w14:textId="77777777" w:rsidR="000F0934" w:rsidRDefault="000F0934"/>
  </w:footnote>
  <w:footnote w:type="continuationSeparator" w:id="0">
    <w:p w14:paraId="0A9FA934" w14:textId="77777777" w:rsidR="000F0934" w:rsidRDefault="000F0934">
      <w:r>
        <w:continuationSeparator/>
      </w:r>
    </w:p>
    <w:p w14:paraId="2A2ADB47" w14:textId="77777777" w:rsidR="000F0934" w:rsidRDefault="000F0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ABA0" w14:textId="77777777" w:rsidR="008A1247" w:rsidRDefault="008A1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52C5" w14:textId="0696F7C1" w:rsidR="00462B50" w:rsidRDefault="00462B50" w:rsidP="006304FC">
    <w:pPr>
      <w:pStyle w:val="Header"/>
      <w:tabs>
        <w:tab w:val="left" w:pos="8640"/>
      </w:tabs>
      <w:ind w:right="-851"/>
    </w:pPr>
    <w:r>
      <w:t>Our Customer Terms</w:t>
    </w:r>
    <w:r w:rsidR="005177B9">
      <w:tab/>
    </w:r>
    <w:r w:rsidR="005177B9">
      <w:rPr>
        <w:noProof/>
        <w:lang w:eastAsia="en-AU"/>
      </w:rPr>
      <w:drawing>
        <wp:inline distT="0" distB="0" distL="0" distR="0" wp14:anchorId="0834AA54" wp14:editId="67771A86">
          <wp:extent cx="1046480" cy="452120"/>
          <wp:effectExtent l="0" t="0" r="1270" b="5080"/>
          <wp:docPr id="971529308" name="Picture 97152930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7BE252C7" w14:textId="00CD8124" w:rsidR="00462B50" w:rsidRDefault="00462B50" w:rsidP="003404E6">
    <w:pPr>
      <w:pStyle w:val="Header"/>
      <w:spacing w:after="240"/>
    </w:pPr>
    <w:r>
      <w:t>CLOUD services</w:t>
    </w:r>
    <w:r w:rsidRPr="00235E2A">
      <w:t xml:space="preserve"> - </w:t>
    </w:r>
    <w:r>
      <w:t>Tailored INFRASTRUCTURE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0F3C" w14:textId="77777777" w:rsidR="008A1247" w:rsidRDefault="008A1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2pt;height:6.5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D85842C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883176"/>
    <w:multiLevelType w:val="multilevel"/>
    <w:tmpl w:val="977CF80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0"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F434F48"/>
    <w:multiLevelType w:val="hybridMultilevel"/>
    <w:tmpl w:val="0B9CD136"/>
    <w:lvl w:ilvl="0" w:tplc="526C73DA">
      <w:numFmt w:val="bullet"/>
      <w:lvlText w:val="-"/>
      <w:lvlJc w:val="left"/>
      <w:pPr>
        <w:ind w:left="1805" w:hanging="360"/>
      </w:pPr>
      <w:rPr>
        <w:rFonts w:ascii="Verdana" w:eastAsia="Times New Roman" w:hAnsi="Verdana" w:cs="Arial" w:hint="default"/>
      </w:rPr>
    </w:lvl>
    <w:lvl w:ilvl="1" w:tplc="0C090003" w:tentative="1">
      <w:start w:val="1"/>
      <w:numFmt w:val="bullet"/>
      <w:lvlText w:val="o"/>
      <w:lvlJc w:val="left"/>
      <w:pPr>
        <w:ind w:left="2525" w:hanging="360"/>
      </w:pPr>
      <w:rPr>
        <w:rFonts w:ascii="Courier New" w:hAnsi="Courier New" w:cs="Courier New" w:hint="default"/>
      </w:rPr>
    </w:lvl>
    <w:lvl w:ilvl="2" w:tplc="0C090005" w:tentative="1">
      <w:start w:val="1"/>
      <w:numFmt w:val="bullet"/>
      <w:lvlText w:val=""/>
      <w:lvlJc w:val="left"/>
      <w:pPr>
        <w:ind w:left="3245" w:hanging="360"/>
      </w:pPr>
      <w:rPr>
        <w:rFonts w:ascii="Wingdings" w:hAnsi="Wingdings" w:hint="default"/>
      </w:rPr>
    </w:lvl>
    <w:lvl w:ilvl="3" w:tplc="0C090001" w:tentative="1">
      <w:start w:val="1"/>
      <w:numFmt w:val="bullet"/>
      <w:lvlText w:val=""/>
      <w:lvlJc w:val="left"/>
      <w:pPr>
        <w:ind w:left="3965" w:hanging="360"/>
      </w:pPr>
      <w:rPr>
        <w:rFonts w:ascii="Symbol" w:hAnsi="Symbol" w:hint="default"/>
      </w:rPr>
    </w:lvl>
    <w:lvl w:ilvl="4" w:tplc="0C090003" w:tentative="1">
      <w:start w:val="1"/>
      <w:numFmt w:val="bullet"/>
      <w:lvlText w:val="o"/>
      <w:lvlJc w:val="left"/>
      <w:pPr>
        <w:ind w:left="4685" w:hanging="360"/>
      </w:pPr>
      <w:rPr>
        <w:rFonts w:ascii="Courier New" w:hAnsi="Courier New" w:cs="Courier New" w:hint="default"/>
      </w:rPr>
    </w:lvl>
    <w:lvl w:ilvl="5" w:tplc="0C090005" w:tentative="1">
      <w:start w:val="1"/>
      <w:numFmt w:val="bullet"/>
      <w:lvlText w:val=""/>
      <w:lvlJc w:val="left"/>
      <w:pPr>
        <w:ind w:left="5405" w:hanging="360"/>
      </w:pPr>
      <w:rPr>
        <w:rFonts w:ascii="Wingdings" w:hAnsi="Wingdings" w:hint="default"/>
      </w:rPr>
    </w:lvl>
    <w:lvl w:ilvl="6" w:tplc="0C090001" w:tentative="1">
      <w:start w:val="1"/>
      <w:numFmt w:val="bullet"/>
      <w:lvlText w:val=""/>
      <w:lvlJc w:val="left"/>
      <w:pPr>
        <w:ind w:left="6125" w:hanging="360"/>
      </w:pPr>
      <w:rPr>
        <w:rFonts w:ascii="Symbol" w:hAnsi="Symbol" w:hint="default"/>
      </w:rPr>
    </w:lvl>
    <w:lvl w:ilvl="7" w:tplc="0C090003" w:tentative="1">
      <w:start w:val="1"/>
      <w:numFmt w:val="bullet"/>
      <w:lvlText w:val="o"/>
      <w:lvlJc w:val="left"/>
      <w:pPr>
        <w:ind w:left="6845" w:hanging="360"/>
      </w:pPr>
      <w:rPr>
        <w:rFonts w:ascii="Courier New" w:hAnsi="Courier New" w:cs="Courier New" w:hint="default"/>
      </w:rPr>
    </w:lvl>
    <w:lvl w:ilvl="8" w:tplc="0C090005" w:tentative="1">
      <w:start w:val="1"/>
      <w:numFmt w:val="bullet"/>
      <w:lvlText w:val=""/>
      <w:lvlJc w:val="left"/>
      <w:pPr>
        <w:ind w:left="7565" w:hanging="360"/>
      </w:pPr>
      <w:rPr>
        <w:rFonts w:ascii="Wingdings" w:hAnsi="Wingdings" w:hint="default"/>
      </w:rPr>
    </w:lvl>
  </w:abstractNum>
  <w:abstractNum w:abstractNumId="23"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4"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5775732">
    <w:abstractNumId w:val="7"/>
  </w:num>
  <w:num w:numId="2" w16cid:durableId="37583379">
    <w:abstractNumId w:val="8"/>
  </w:num>
  <w:num w:numId="3" w16cid:durableId="767696265">
    <w:abstractNumId w:val="17"/>
  </w:num>
  <w:num w:numId="4" w16cid:durableId="1738700094">
    <w:abstractNumId w:val="21"/>
  </w:num>
  <w:num w:numId="5" w16cid:durableId="1792245445">
    <w:abstractNumId w:val="19"/>
  </w:num>
  <w:num w:numId="6" w16cid:durableId="1528249670">
    <w:abstractNumId w:val="14"/>
  </w:num>
  <w:num w:numId="7" w16cid:durableId="465706257">
    <w:abstractNumId w:val="16"/>
  </w:num>
  <w:num w:numId="8" w16cid:durableId="1469204660">
    <w:abstractNumId w:val="15"/>
  </w:num>
  <w:num w:numId="9" w16cid:durableId="737481509">
    <w:abstractNumId w:val="12"/>
  </w:num>
  <w:num w:numId="10" w16cid:durableId="2108035765">
    <w:abstractNumId w:val="20"/>
  </w:num>
  <w:num w:numId="11" w16cid:durableId="1598053288">
    <w:abstractNumId w:val="25"/>
  </w:num>
  <w:num w:numId="12" w16cid:durableId="1538932326">
    <w:abstractNumId w:val="9"/>
  </w:num>
  <w:num w:numId="13" w16cid:durableId="171726021">
    <w:abstractNumId w:val="6"/>
  </w:num>
  <w:num w:numId="14" w16cid:durableId="1764186647">
    <w:abstractNumId w:val="5"/>
  </w:num>
  <w:num w:numId="15" w16cid:durableId="90901983">
    <w:abstractNumId w:val="4"/>
  </w:num>
  <w:num w:numId="16" w16cid:durableId="1690259148">
    <w:abstractNumId w:val="3"/>
  </w:num>
  <w:num w:numId="17" w16cid:durableId="742796212">
    <w:abstractNumId w:val="2"/>
  </w:num>
  <w:num w:numId="18" w16cid:durableId="740981771">
    <w:abstractNumId w:val="1"/>
  </w:num>
  <w:num w:numId="19" w16cid:durableId="2064792558">
    <w:abstractNumId w:val="0"/>
  </w:num>
  <w:num w:numId="20" w16cid:durableId="402068567">
    <w:abstractNumId w:val="23"/>
  </w:num>
  <w:num w:numId="21" w16cid:durableId="2001036657">
    <w:abstractNumId w:val="8"/>
    <w:lvlOverride w:ilvl="0">
      <w:startOverride w:val="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16cid:durableId="1090004814">
    <w:abstractNumId w:val="23"/>
    <w:lvlOverride w:ilvl="0">
      <w:startOverride w:val="1"/>
    </w:lvlOverride>
  </w:num>
  <w:num w:numId="23" w16cid:durableId="2124183243">
    <w:abstractNumId w:val="23"/>
    <w:lvlOverride w:ilvl="0">
      <w:startOverride w:val="1"/>
    </w:lvlOverride>
  </w:num>
  <w:num w:numId="24" w16cid:durableId="1496647726">
    <w:abstractNumId w:val="23"/>
    <w:lvlOverride w:ilvl="0">
      <w:startOverride w:val="1"/>
    </w:lvlOverride>
  </w:num>
  <w:num w:numId="25" w16cid:durableId="1333995275">
    <w:abstractNumId w:val="23"/>
    <w:lvlOverride w:ilvl="0">
      <w:startOverride w:val="1"/>
    </w:lvlOverride>
  </w:num>
  <w:num w:numId="26" w16cid:durableId="1393045956">
    <w:abstractNumId w:val="23"/>
    <w:lvlOverride w:ilvl="0">
      <w:startOverride w:val="1"/>
    </w:lvlOverride>
  </w:num>
  <w:num w:numId="27" w16cid:durableId="1207178926">
    <w:abstractNumId w:val="23"/>
    <w:lvlOverride w:ilvl="0">
      <w:startOverride w:val="1"/>
    </w:lvlOverride>
  </w:num>
  <w:num w:numId="28" w16cid:durableId="1854418908">
    <w:abstractNumId w:val="23"/>
    <w:lvlOverride w:ilvl="0">
      <w:startOverride w:val="1"/>
    </w:lvlOverride>
  </w:num>
  <w:num w:numId="29" w16cid:durableId="1340043838">
    <w:abstractNumId w:val="23"/>
    <w:lvlOverride w:ilvl="0">
      <w:startOverride w:val="1"/>
    </w:lvlOverride>
  </w:num>
  <w:num w:numId="30" w16cid:durableId="974144767">
    <w:abstractNumId w:val="23"/>
    <w:lvlOverride w:ilvl="0">
      <w:startOverride w:val="1"/>
    </w:lvlOverride>
  </w:num>
  <w:num w:numId="31" w16cid:durableId="12981485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713768">
    <w:abstractNumId w:val="8"/>
  </w:num>
  <w:num w:numId="33" w16cid:durableId="692926546">
    <w:abstractNumId w:val="8"/>
  </w:num>
  <w:num w:numId="34" w16cid:durableId="461459306">
    <w:abstractNumId w:val="8"/>
  </w:num>
  <w:num w:numId="35" w16cid:durableId="976299110">
    <w:abstractNumId w:val="8"/>
  </w:num>
  <w:num w:numId="36" w16cid:durableId="536359184">
    <w:abstractNumId w:val="8"/>
  </w:num>
  <w:num w:numId="37" w16cid:durableId="1626426537">
    <w:abstractNumId w:val="8"/>
  </w:num>
  <w:num w:numId="38" w16cid:durableId="170072159">
    <w:abstractNumId w:val="8"/>
  </w:num>
  <w:num w:numId="39" w16cid:durableId="548808286">
    <w:abstractNumId w:val="8"/>
  </w:num>
  <w:num w:numId="40" w16cid:durableId="1615476599">
    <w:abstractNumId w:val="8"/>
  </w:num>
  <w:num w:numId="41" w16cid:durableId="900093995">
    <w:abstractNumId w:val="8"/>
  </w:num>
  <w:num w:numId="42" w16cid:durableId="2074893211">
    <w:abstractNumId w:val="8"/>
  </w:num>
  <w:num w:numId="43" w16cid:durableId="2088721016">
    <w:abstractNumId w:val="8"/>
  </w:num>
  <w:num w:numId="44" w16cid:durableId="198933637">
    <w:abstractNumId w:val="8"/>
  </w:num>
  <w:num w:numId="45" w16cid:durableId="999383419">
    <w:abstractNumId w:val="8"/>
  </w:num>
  <w:num w:numId="46" w16cid:durableId="938758634">
    <w:abstractNumId w:val="8"/>
  </w:num>
  <w:num w:numId="47" w16cid:durableId="1130125516">
    <w:abstractNumId w:val="8"/>
  </w:num>
  <w:num w:numId="48" w16cid:durableId="1791901228">
    <w:abstractNumId w:val="8"/>
  </w:num>
  <w:num w:numId="49" w16cid:durableId="1050416485">
    <w:abstractNumId w:val="8"/>
  </w:num>
  <w:num w:numId="50" w16cid:durableId="947853790">
    <w:abstractNumId w:val="8"/>
  </w:num>
  <w:num w:numId="51" w16cid:durableId="1172182369">
    <w:abstractNumId w:val="8"/>
  </w:num>
  <w:num w:numId="52" w16cid:durableId="2106874493">
    <w:abstractNumId w:val="8"/>
  </w:num>
  <w:num w:numId="53" w16cid:durableId="16273730">
    <w:abstractNumId w:val="8"/>
  </w:num>
  <w:num w:numId="54" w16cid:durableId="605963800">
    <w:abstractNumId w:val="8"/>
  </w:num>
  <w:num w:numId="55" w16cid:durableId="88358828">
    <w:abstractNumId w:val="8"/>
  </w:num>
  <w:num w:numId="56" w16cid:durableId="1689718589">
    <w:abstractNumId w:val="8"/>
  </w:num>
  <w:num w:numId="57" w16cid:durableId="1358047197">
    <w:abstractNumId w:val="8"/>
  </w:num>
  <w:num w:numId="58" w16cid:durableId="721098006">
    <w:abstractNumId w:val="8"/>
  </w:num>
  <w:num w:numId="59" w16cid:durableId="1586575983">
    <w:abstractNumId w:val="8"/>
  </w:num>
  <w:num w:numId="60" w16cid:durableId="993220468">
    <w:abstractNumId w:val="8"/>
  </w:num>
  <w:num w:numId="61" w16cid:durableId="1169717385">
    <w:abstractNumId w:val="8"/>
  </w:num>
  <w:num w:numId="62" w16cid:durableId="2105346303">
    <w:abstractNumId w:val="8"/>
  </w:num>
  <w:num w:numId="63" w16cid:durableId="1315336280">
    <w:abstractNumId w:val="8"/>
  </w:num>
  <w:num w:numId="64" w16cid:durableId="1654868158">
    <w:abstractNumId w:val="8"/>
  </w:num>
  <w:num w:numId="65" w16cid:durableId="1372153145">
    <w:abstractNumId w:val="8"/>
  </w:num>
  <w:num w:numId="66" w16cid:durableId="1652176113">
    <w:abstractNumId w:val="8"/>
  </w:num>
  <w:num w:numId="67" w16cid:durableId="1180966692">
    <w:abstractNumId w:val="8"/>
  </w:num>
  <w:num w:numId="68" w16cid:durableId="853803511">
    <w:abstractNumId w:val="8"/>
  </w:num>
  <w:num w:numId="69" w16cid:durableId="1944143720">
    <w:abstractNumId w:val="8"/>
  </w:num>
  <w:num w:numId="70" w16cid:durableId="1478835941">
    <w:abstractNumId w:val="8"/>
  </w:num>
  <w:num w:numId="71" w16cid:durableId="1846050780">
    <w:abstractNumId w:val="8"/>
  </w:num>
  <w:num w:numId="72" w16cid:durableId="1904292962">
    <w:abstractNumId w:val="8"/>
  </w:num>
  <w:num w:numId="73" w16cid:durableId="1760639449">
    <w:abstractNumId w:val="8"/>
  </w:num>
  <w:num w:numId="74" w16cid:durableId="969825824">
    <w:abstractNumId w:val="8"/>
  </w:num>
  <w:num w:numId="75" w16cid:durableId="2052655458">
    <w:abstractNumId w:val="8"/>
  </w:num>
  <w:num w:numId="76" w16cid:durableId="961156257">
    <w:abstractNumId w:val="8"/>
  </w:num>
  <w:num w:numId="77" w16cid:durableId="1252618854">
    <w:abstractNumId w:val="8"/>
  </w:num>
  <w:num w:numId="78" w16cid:durableId="1647002753">
    <w:abstractNumId w:val="8"/>
  </w:num>
  <w:num w:numId="79" w16cid:durableId="700396529">
    <w:abstractNumId w:val="8"/>
  </w:num>
  <w:num w:numId="80" w16cid:durableId="1262834452">
    <w:abstractNumId w:val="8"/>
  </w:num>
  <w:num w:numId="81" w16cid:durableId="2095932239">
    <w:abstractNumId w:val="8"/>
  </w:num>
  <w:num w:numId="82" w16cid:durableId="1845588738">
    <w:abstractNumId w:val="8"/>
  </w:num>
  <w:num w:numId="83" w16cid:durableId="940795518">
    <w:abstractNumId w:val="8"/>
  </w:num>
  <w:num w:numId="84" w16cid:durableId="1539271071">
    <w:abstractNumId w:val="8"/>
  </w:num>
  <w:num w:numId="85" w16cid:durableId="132869247">
    <w:abstractNumId w:val="8"/>
  </w:num>
  <w:num w:numId="86" w16cid:durableId="2110200501">
    <w:abstractNumId w:val="8"/>
  </w:num>
  <w:num w:numId="87" w16cid:durableId="1211648727">
    <w:abstractNumId w:val="8"/>
  </w:num>
  <w:num w:numId="88" w16cid:durableId="335888746">
    <w:abstractNumId w:val="8"/>
  </w:num>
  <w:num w:numId="89" w16cid:durableId="1382172703">
    <w:abstractNumId w:val="8"/>
  </w:num>
  <w:num w:numId="90" w16cid:durableId="2063602433">
    <w:abstractNumId w:val="8"/>
  </w:num>
  <w:num w:numId="91" w16cid:durableId="1525972572">
    <w:abstractNumId w:val="8"/>
  </w:num>
  <w:num w:numId="92" w16cid:durableId="1431315166">
    <w:abstractNumId w:val="8"/>
  </w:num>
  <w:num w:numId="93" w16cid:durableId="1075473705">
    <w:abstractNumId w:val="8"/>
  </w:num>
  <w:num w:numId="94" w16cid:durableId="959143830">
    <w:abstractNumId w:val="22"/>
  </w:num>
  <w:num w:numId="95" w16cid:durableId="1995406503">
    <w:abstractNumId w:val="8"/>
  </w:num>
  <w:num w:numId="96" w16cid:durableId="2010516967">
    <w:abstractNumId w:val="8"/>
  </w:num>
  <w:num w:numId="97" w16cid:durableId="82998015">
    <w:abstractNumId w:val="8"/>
  </w:num>
  <w:num w:numId="98" w16cid:durableId="465977912">
    <w:abstractNumId w:val="8"/>
  </w:num>
  <w:num w:numId="99" w16cid:durableId="648753374">
    <w:abstractNumId w:val="8"/>
  </w:num>
  <w:num w:numId="100" w16cid:durableId="787116801">
    <w:abstractNumId w:val="8"/>
  </w:num>
  <w:num w:numId="101" w16cid:durableId="1888831923">
    <w:abstractNumId w:val="8"/>
  </w:num>
  <w:num w:numId="102" w16cid:durableId="1792900734">
    <w:abstractNumId w:val="8"/>
  </w:num>
  <w:num w:numId="103" w16cid:durableId="1316376176">
    <w:abstractNumId w:val="8"/>
  </w:num>
  <w:num w:numId="104" w16cid:durableId="247009364">
    <w:abstractNumId w:val="11"/>
  </w:num>
  <w:num w:numId="105" w16cid:durableId="509099025">
    <w:abstractNumId w:val="8"/>
  </w:num>
  <w:num w:numId="106" w16cid:durableId="996541892">
    <w:abstractNumId w:val="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272E6A"/>
    <w:rsid w:val="00005851"/>
    <w:rsid w:val="000174BB"/>
    <w:rsid w:val="00024C02"/>
    <w:rsid w:val="00026B41"/>
    <w:rsid w:val="00040F55"/>
    <w:rsid w:val="00045E99"/>
    <w:rsid w:val="00046731"/>
    <w:rsid w:val="0006113B"/>
    <w:rsid w:val="0006592A"/>
    <w:rsid w:val="00075454"/>
    <w:rsid w:val="00082AE8"/>
    <w:rsid w:val="000930F2"/>
    <w:rsid w:val="000A259C"/>
    <w:rsid w:val="000B07CB"/>
    <w:rsid w:val="000B7FCB"/>
    <w:rsid w:val="000C40F2"/>
    <w:rsid w:val="000D177F"/>
    <w:rsid w:val="000D4B62"/>
    <w:rsid w:val="000D6DBC"/>
    <w:rsid w:val="000F0934"/>
    <w:rsid w:val="000F4C69"/>
    <w:rsid w:val="000F7D2A"/>
    <w:rsid w:val="001054B4"/>
    <w:rsid w:val="0010620B"/>
    <w:rsid w:val="001209A4"/>
    <w:rsid w:val="00124773"/>
    <w:rsid w:val="001360F2"/>
    <w:rsid w:val="00144ED1"/>
    <w:rsid w:val="00163010"/>
    <w:rsid w:val="00170AEB"/>
    <w:rsid w:val="001711F0"/>
    <w:rsid w:val="001776CF"/>
    <w:rsid w:val="00181178"/>
    <w:rsid w:val="0018407D"/>
    <w:rsid w:val="0019108A"/>
    <w:rsid w:val="00193461"/>
    <w:rsid w:val="001A01A8"/>
    <w:rsid w:val="001A4EAA"/>
    <w:rsid w:val="001A6ED8"/>
    <w:rsid w:val="001B2735"/>
    <w:rsid w:val="001C4F4C"/>
    <w:rsid w:val="001C5618"/>
    <w:rsid w:val="001D69C8"/>
    <w:rsid w:val="001E4F60"/>
    <w:rsid w:val="002022AD"/>
    <w:rsid w:val="00204D96"/>
    <w:rsid w:val="00205CF6"/>
    <w:rsid w:val="00210B95"/>
    <w:rsid w:val="00214108"/>
    <w:rsid w:val="00227596"/>
    <w:rsid w:val="0023245F"/>
    <w:rsid w:val="00243BFF"/>
    <w:rsid w:val="00246E77"/>
    <w:rsid w:val="00260848"/>
    <w:rsid w:val="002618AA"/>
    <w:rsid w:val="00263931"/>
    <w:rsid w:val="00272E6A"/>
    <w:rsid w:val="002737D3"/>
    <w:rsid w:val="00276802"/>
    <w:rsid w:val="00276CD5"/>
    <w:rsid w:val="00291758"/>
    <w:rsid w:val="00292C4F"/>
    <w:rsid w:val="002938DB"/>
    <w:rsid w:val="002A4572"/>
    <w:rsid w:val="002A49CF"/>
    <w:rsid w:val="002A5EEB"/>
    <w:rsid w:val="002B7E9F"/>
    <w:rsid w:val="002C32FF"/>
    <w:rsid w:val="002C39A5"/>
    <w:rsid w:val="002D3D10"/>
    <w:rsid w:val="002F4CAB"/>
    <w:rsid w:val="00300FB1"/>
    <w:rsid w:val="003028D3"/>
    <w:rsid w:val="003132D0"/>
    <w:rsid w:val="00313524"/>
    <w:rsid w:val="00320866"/>
    <w:rsid w:val="003231DD"/>
    <w:rsid w:val="00327FC2"/>
    <w:rsid w:val="00333991"/>
    <w:rsid w:val="00334702"/>
    <w:rsid w:val="00336A06"/>
    <w:rsid w:val="00337A85"/>
    <w:rsid w:val="003404E6"/>
    <w:rsid w:val="003503C8"/>
    <w:rsid w:val="0035153F"/>
    <w:rsid w:val="003518F2"/>
    <w:rsid w:val="0035330E"/>
    <w:rsid w:val="00354CEC"/>
    <w:rsid w:val="00362730"/>
    <w:rsid w:val="0037621D"/>
    <w:rsid w:val="00381878"/>
    <w:rsid w:val="00386B42"/>
    <w:rsid w:val="00391A83"/>
    <w:rsid w:val="00392A80"/>
    <w:rsid w:val="003A18FF"/>
    <w:rsid w:val="003B4B49"/>
    <w:rsid w:val="003C2482"/>
    <w:rsid w:val="003C34E7"/>
    <w:rsid w:val="003D410E"/>
    <w:rsid w:val="003D6DF5"/>
    <w:rsid w:val="003E063A"/>
    <w:rsid w:val="003E668A"/>
    <w:rsid w:val="003F36DA"/>
    <w:rsid w:val="00400EA7"/>
    <w:rsid w:val="004206B0"/>
    <w:rsid w:val="0042417C"/>
    <w:rsid w:val="004276E8"/>
    <w:rsid w:val="00434645"/>
    <w:rsid w:val="0043729A"/>
    <w:rsid w:val="0044098D"/>
    <w:rsid w:val="004410CC"/>
    <w:rsid w:val="00455066"/>
    <w:rsid w:val="00462B50"/>
    <w:rsid w:val="004641EB"/>
    <w:rsid w:val="004655CF"/>
    <w:rsid w:val="00467B07"/>
    <w:rsid w:val="00476E30"/>
    <w:rsid w:val="0047752A"/>
    <w:rsid w:val="004810D5"/>
    <w:rsid w:val="00481287"/>
    <w:rsid w:val="00481886"/>
    <w:rsid w:val="00481F22"/>
    <w:rsid w:val="00492EB9"/>
    <w:rsid w:val="004942B2"/>
    <w:rsid w:val="004A6D3D"/>
    <w:rsid w:val="004B1257"/>
    <w:rsid w:val="004B6075"/>
    <w:rsid w:val="004C186F"/>
    <w:rsid w:val="004C52C3"/>
    <w:rsid w:val="004C53D0"/>
    <w:rsid w:val="004D6CDA"/>
    <w:rsid w:val="004E5BCC"/>
    <w:rsid w:val="004F0101"/>
    <w:rsid w:val="004F1603"/>
    <w:rsid w:val="004F2F10"/>
    <w:rsid w:val="004F486F"/>
    <w:rsid w:val="00505A0B"/>
    <w:rsid w:val="00507E0A"/>
    <w:rsid w:val="00510A9F"/>
    <w:rsid w:val="005177B9"/>
    <w:rsid w:val="00524625"/>
    <w:rsid w:val="00526530"/>
    <w:rsid w:val="0053778D"/>
    <w:rsid w:val="00540FD2"/>
    <w:rsid w:val="00554264"/>
    <w:rsid w:val="00555CF4"/>
    <w:rsid w:val="005752DD"/>
    <w:rsid w:val="00580DB7"/>
    <w:rsid w:val="005B2233"/>
    <w:rsid w:val="005B56A6"/>
    <w:rsid w:val="005B7375"/>
    <w:rsid w:val="005B7E1B"/>
    <w:rsid w:val="005C2243"/>
    <w:rsid w:val="005C2789"/>
    <w:rsid w:val="005D45F8"/>
    <w:rsid w:val="005D619B"/>
    <w:rsid w:val="005E0ACF"/>
    <w:rsid w:val="005E6892"/>
    <w:rsid w:val="005F318A"/>
    <w:rsid w:val="005F6EBE"/>
    <w:rsid w:val="00601CC3"/>
    <w:rsid w:val="006102B6"/>
    <w:rsid w:val="006104D0"/>
    <w:rsid w:val="00610623"/>
    <w:rsid w:val="00615140"/>
    <w:rsid w:val="0062699B"/>
    <w:rsid w:val="006304FC"/>
    <w:rsid w:val="00632F09"/>
    <w:rsid w:val="00634180"/>
    <w:rsid w:val="00634A61"/>
    <w:rsid w:val="00637338"/>
    <w:rsid w:val="00662424"/>
    <w:rsid w:val="006637D8"/>
    <w:rsid w:val="00665252"/>
    <w:rsid w:val="00665898"/>
    <w:rsid w:val="0066752B"/>
    <w:rsid w:val="00670454"/>
    <w:rsid w:val="006712A4"/>
    <w:rsid w:val="006732F3"/>
    <w:rsid w:val="00674678"/>
    <w:rsid w:val="00675F27"/>
    <w:rsid w:val="006858D9"/>
    <w:rsid w:val="00691D7D"/>
    <w:rsid w:val="00695119"/>
    <w:rsid w:val="00696C0D"/>
    <w:rsid w:val="006A3038"/>
    <w:rsid w:val="006A3321"/>
    <w:rsid w:val="006A71C6"/>
    <w:rsid w:val="006A7983"/>
    <w:rsid w:val="006C682E"/>
    <w:rsid w:val="006C7C46"/>
    <w:rsid w:val="006D222B"/>
    <w:rsid w:val="006D6DB0"/>
    <w:rsid w:val="006E2199"/>
    <w:rsid w:val="006E25CF"/>
    <w:rsid w:val="006E6206"/>
    <w:rsid w:val="006E7CB9"/>
    <w:rsid w:val="0070118A"/>
    <w:rsid w:val="00701A9B"/>
    <w:rsid w:val="0070551D"/>
    <w:rsid w:val="00705851"/>
    <w:rsid w:val="00705A58"/>
    <w:rsid w:val="00705C77"/>
    <w:rsid w:val="00711924"/>
    <w:rsid w:val="00726536"/>
    <w:rsid w:val="00730CC1"/>
    <w:rsid w:val="00734867"/>
    <w:rsid w:val="007406CF"/>
    <w:rsid w:val="00741758"/>
    <w:rsid w:val="00747EA0"/>
    <w:rsid w:val="0075151A"/>
    <w:rsid w:val="007519D2"/>
    <w:rsid w:val="0075527A"/>
    <w:rsid w:val="007628BF"/>
    <w:rsid w:val="00774C22"/>
    <w:rsid w:val="00774FDC"/>
    <w:rsid w:val="00776107"/>
    <w:rsid w:val="007822E5"/>
    <w:rsid w:val="00782E19"/>
    <w:rsid w:val="007852DF"/>
    <w:rsid w:val="0079361E"/>
    <w:rsid w:val="00795B8A"/>
    <w:rsid w:val="007B156B"/>
    <w:rsid w:val="007E10DA"/>
    <w:rsid w:val="007E3391"/>
    <w:rsid w:val="007E7BCF"/>
    <w:rsid w:val="007F0E07"/>
    <w:rsid w:val="007F1291"/>
    <w:rsid w:val="007F77CB"/>
    <w:rsid w:val="00800F5C"/>
    <w:rsid w:val="0080145D"/>
    <w:rsid w:val="008154EB"/>
    <w:rsid w:val="00816DA0"/>
    <w:rsid w:val="008171D9"/>
    <w:rsid w:val="00823C24"/>
    <w:rsid w:val="008256CC"/>
    <w:rsid w:val="00826E53"/>
    <w:rsid w:val="00830A42"/>
    <w:rsid w:val="00831C1F"/>
    <w:rsid w:val="00834152"/>
    <w:rsid w:val="00834F6A"/>
    <w:rsid w:val="0084203F"/>
    <w:rsid w:val="00844D0C"/>
    <w:rsid w:val="00845DD9"/>
    <w:rsid w:val="00850F97"/>
    <w:rsid w:val="008652C1"/>
    <w:rsid w:val="00873A2C"/>
    <w:rsid w:val="00883245"/>
    <w:rsid w:val="008853D0"/>
    <w:rsid w:val="008866BD"/>
    <w:rsid w:val="00892B5F"/>
    <w:rsid w:val="00893E1A"/>
    <w:rsid w:val="008945EB"/>
    <w:rsid w:val="008964E2"/>
    <w:rsid w:val="008A1247"/>
    <w:rsid w:val="008B0323"/>
    <w:rsid w:val="008B0D7C"/>
    <w:rsid w:val="008B51AD"/>
    <w:rsid w:val="008B5923"/>
    <w:rsid w:val="008C15B4"/>
    <w:rsid w:val="008C23FA"/>
    <w:rsid w:val="008D11EE"/>
    <w:rsid w:val="008D400F"/>
    <w:rsid w:val="008E5595"/>
    <w:rsid w:val="008E5BAE"/>
    <w:rsid w:val="008F5209"/>
    <w:rsid w:val="008F5F1D"/>
    <w:rsid w:val="00905548"/>
    <w:rsid w:val="00907789"/>
    <w:rsid w:val="009154F2"/>
    <w:rsid w:val="00920197"/>
    <w:rsid w:val="00921173"/>
    <w:rsid w:val="00924F5C"/>
    <w:rsid w:val="009260AF"/>
    <w:rsid w:val="00932075"/>
    <w:rsid w:val="00935626"/>
    <w:rsid w:val="00941CA6"/>
    <w:rsid w:val="00951113"/>
    <w:rsid w:val="0096103C"/>
    <w:rsid w:val="009643B3"/>
    <w:rsid w:val="009701EC"/>
    <w:rsid w:val="00983529"/>
    <w:rsid w:val="00991537"/>
    <w:rsid w:val="009926F3"/>
    <w:rsid w:val="009A6502"/>
    <w:rsid w:val="009B1078"/>
    <w:rsid w:val="009B23F1"/>
    <w:rsid w:val="009B3700"/>
    <w:rsid w:val="009C2E72"/>
    <w:rsid w:val="009F5093"/>
    <w:rsid w:val="00A01C50"/>
    <w:rsid w:val="00A021A0"/>
    <w:rsid w:val="00A0740D"/>
    <w:rsid w:val="00A21050"/>
    <w:rsid w:val="00A22FBA"/>
    <w:rsid w:val="00A23630"/>
    <w:rsid w:val="00A24ABC"/>
    <w:rsid w:val="00A32050"/>
    <w:rsid w:val="00A34E98"/>
    <w:rsid w:val="00A65A41"/>
    <w:rsid w:val="00A66646"/>
    <w:rsid w:val="00A775BA"/>
    <w:rsid w:val="00A8565A"/>
    <w:rsid w:val="00A90750"/>
    <w:rsid w:val="00A97080"/>
    <w:rsid w:val="00A97416"/>
    <w:rsid w:val="00AA1DF9"/>
    <w:rsid w:val="00AA3BA8"/>
    <w:rsid w:val="00AA3DFC"/>
    <w:rsid w:val="00AB0752"/>
    <w:rsid w:val="00AB36E6"/>
    <w:rsid w:val="00AD3990"/>
    <w:rsid w:val="00AD4830"/>
    <w:rsid w:val="00AD563D"/>
    <w:rsid w:val="00AD7F2F"/>
    <w:rsid w:val="00AF7E52"/>
    <w:rsid w:val="00B042D1"/>
    <w:rsid w:val="00B10EDD"/>
    <w:rsid w:val="00B13A03"/>
    <w:rsid w:val="00B24CAE"/>
    <w:rsid w:val="00B26694"/>
    <w:rsid w:val="00B26D0B"/>
    <w:rsid w:val="00B27A9F"/>
    <w:rsid w:val="00B36D43"/>
    <w:rsid w:val="00B468DD"/>
    <w:rsid w:val="00B50E0F"/>
    <w:rsid w:val="00B5596A"/>
    <w:rsid w:val="00B573A4"/>
    <w:rsid w:val="00B60C7D"/>
    <w:rsid w:val="00B6117C"/>
    <w:rsid w:val="00B75256"/>
    <w:rsid w:val="00B83712"/>
    <w:rsid w:val="00B914DD"/>
    <w:rsid w:val="00B91CD2"/>
    <w:rsid w:val="00B9673C"/>
    <w:rsid w:val="00B96788"/>
    <w:rsid w:val="00BB03A6"/>
    <w:rsid w:val="00BB2102"/>
    <w:rsid w:val="00BB74E6"/>
    <w:rsid w:val="00BC662A"/>
    <w:rsid w:val="00BD643A"/>
    <w:rsid w:val="00BE439F"/>
    <w:rsid w:val="00BE73A4"/>
    <w:rsid w:val="00BF678C"/>
    <w:rsid w:val="00C0090A"/>
    <w:rsid w:val="00C043D9"/>
    <w:rsid w:val="00C10ABF"/>
    <w:rsid w:val="00C2160E"/>
    <w:rsid w:val="00C2611D"/>
    <w:rsid w:val="00C30D40"/>
    <w:rsid w:val="00C31933"/>
    <w:rsid w:val="00C4021B"/>
    <w:rsid w:val="00C44368"/>
    <w:rsid w:val="00C50FC3"/>
    <w:rsid w:val="00C576EF"/>
    <w:rsid w:val="00C6787E"/>
    <w:rsid w:val="00C76BBE"/>
    <w:rsid w:val="00C8007A"/>
    <w:rsid w:val="00C82372"/>
    <w:rsid w:val="00C96BFC"/>
    <w:rsid w:val="00C97947"/>
    <w:rsid w:val="00C97A50"/>
    <w:rsid w:val="00CA1164"/>
    <w:rsid w:val="00CB65D1"/>
    <w:rsid w:val="00CD1833"/>
    <w:rsid w:val="00CD2371"/>
    <w:rsid w:val="00CE103D"/>
    <w:rsid w:val="00CE616C"/>
    <w:rsid w:val="00CE71F0"/>
    <w:rsid w:val="00CF0845"/>
    <w:rsid w:val="00CF5F56"/>
    <w:rsid w:val="00CF7229"/>
    <w:rsid w:val="00CF7A77"/>
    <w:rsid w:val="00D05F36"/>
    <w:rsid w:val="00D064B6"/>
    <w:rsid w:val="00D07935"/>
    <w:rsid w:val="00D16503"/>
    <w:rsid w:val="00D17ABD"/>
    <w:rsid w:val="00D51CE2"/>
    <w:rsid w:val="00D57A49"/>
    <w:rsid w:val="00D64BA4"/>
    <w:rsid w:val="00D84E27"/>
    <w:rsid w:val="00D9000B"/>
    <w:rsid w:val="00D92B57"/>
    <w:rsid w:val="00D94DAA"/>
    <w:rsid w:val="00D95E1B"/>
    <w:rsid w:val="00DA0786"/>
    <w:rsid w:val="00DA426B"/>
    <w:rsid w:val="00DA5EDE"/>
    <w:rsid w:val="00DB137A"/>
    <w:rsid w:val="00DB34EC"/>
    <w:rsid w:val="00DB46B1"/>
    <w:rsid w:val="00DD75B6"/>
    <w:rsid w:val="00DE7283"/>
    <w:rsid w:val="00DF07D2"/>
    <w:rsid w:val="00DF7A5C"/>
    <w:rsid w:val="00E06343"/>
    <w:rsid w:val="00E146E4"/>
    <w:rsid w:val="00E1600B"/>
    <w:rsid w:val="00E20B7B"/>
    <w:rsid w:val="00E23317"/>
    <w:rsid w:val="00E23C01"/>
    <w:rsid w:val="00E253B4"/>
    <w:rsid w:val="00E2734F"/>
    <w:rsid w:val="00E307A5"/>
    <w:rsid w:val="00E35032"/>
    <w:rsid w:val="00E354BB"/>
    <w:rsid w:val="00E40D2D"/>
    <w:rsid w:val="00E46FED"/>
    <w:rsid w:val="00E5451F"/>
    <w:rsid w:val="00E57939"/>
    <w:rsid w:val="00E7768D"/>
    <w:rsid w:val="00E80DB0"/>
    <w:rsid w:val="00E815DA"/>
    <w:rsid w:val="00E97D7C"/>
    <w:rsid w:val="00EA1F50"/>
    <w:rsid w:val="00EA2D24"/>
    <w:rsid w:val="00ED5CC8"/>
    <w:rsid w:val="00EE5F3A"/>
    <w:rsid w:val="00EE7758"/>
    <w:rsid w:val="00EF28BA"/>
    <w:rsid w:val="00EF36FB"/>
    <w:rsid w:val="00EF3C60"/>
    <w:rsid w:val="00EF46BD"/>
    <w:rsid w:val="00F1784E"/>
    <w:rsid w:val="00F26B69"/>
    <w:rsid w:val="00F419DE"/>
    <w:rsid w:val="00F42571"/>
    <w:rsid w:val="00F46501"/>
    <w:rsid w:val="00F5480E"/>
    <w:rsid w:val="00F62E59"/>
    <w:rsid w:val="00F63E8D"/>
    <w:rsid w:val="00F72729"/>
    <w:rsid w:val="00F764E2"/>
    <w:rsid w:val="00F767D5"/>
    <w:rsid w:val="00F8413E"/>
    <w:rsid w:val="00F8654A"/>
    <w:rsid w:val="00F92C75"/>
    <w:rsid w:val="00F94521"/>
    <w:rsid w:val="00F96AAC"/>
    <w:rsid w:val="00FA1139"/>
    <w:rsid w:val="00FC451D"/>
    <w:rsid w:val="00FE0B7D"/>
    <w:rsid w:val="00FE172F"/>
    <w:rsid w:val="00FF0385"/>
    <w:rsid w:val="00FF3542"/>
    <w:rsid w:val="00FF3EFF"/>
    <w:rsid w:val="00FF4509"/>
    <w:rsid w:val="00FF4B1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BE251A8"/>
  <w15:chartTrackingRefBased/>
  <w15:docId w15:val="{CC2A8C4E-4471-47F4-8389-09762D0A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link w:val="Heading1Char"/>
    <w:qFormat/>
    <w:rsid w:val="005B7375"/>
    <w:pPr>
      <w:keepNext/>
      <w:widowControl w:val="0"/>
      <w:numPr>
        <w:numId w:val="2"/>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B2102"/>
    <w:pPr>
      <w:widowControl w:val="0"/>
      <w:numPr>
        <w:ilvl w:val="1"/>
        <w:numId w:val="2"/>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2"/>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CD2371"/>
    <w:pPr>
      <w:widowControl w:val="0"/>
      <w:numPr>
        <w:ilvl w:val="3"/>
        <w:numId w:val="2"/>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2"/>
      </w:numPr>
      <w:outlineLvl w:val="4"/>
    </w:pPr>
  </w:style>
  <w:style w:type="paragraph" w:styleId="Heading6">
    <w:name w:val="heading 6"/>
    <w:basedOn w:val="Normal"/>
    <w:qFormat/>
    <w:rsid w:val="00FF4509"/>
    <w:pPr>
      <w:widowControl w:val="0"/>
      <w:numPr>
        <w:numId w:val="20"/>
      </w:numPr>
      <w:tabs>
        <w:tab w:val="left" w:pos="3686"/>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link w:val="ContentsTitleChar"/>
    <w:rsid w:val="0047752A"/>
    <w:pPr>
      <w:pageBreakBefore/>
      <w:widowControl w:val="0"/>
    </w:pPr>
    <w:rPr>
      <w:b/>
      <w:bCs/>
      <w:caps/>
      <w:sz w:val="28"/>
      <w:szCs w:val="28"/>
    </w:rPr>
  </w:style>
  <w:style w:type="paragraph" w:customStyle="1" w:styleId="SubHead">
    <w:name w:val="SubHead"/>
    <w:basedOn w:val="Normal"/>
    <w:next w:val="Heading2"/>
    <w:link w:val="SubHeadChar"/>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basedOn w:val="DefaultParagraphFont"/>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1"/>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basedOn w:val="DefaultParagraphFont"/>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basedOn w:val="DefaultParagraphFont"/>
    <w:rsid w:val="00CD2371"/>
    <w:rPr>
      <w:i/>
      <w:iCs/>
      <w:color w:val="auto"/>
    </w:rPr>
  </w:style>
  <w:style w:type="character" w:customStyle="1" w:styleId="Bold">
    <w:name w:val="Bold"/>
    <w:basedOn w:val="DefaultParagraphFont"/>
    <w:rsid w:val="00CD2371"/>
    <w:rPr>
      <w:b/>
      <w:bCs/>
      <w:color w:val="auto"/>
    </w:rPr>
  </w:style>
  <w:style w:type="character" w:customStyle="1" w:styleId="Underline">
    <w:name w:val="Underline"/>
    <w:basedOn w:val="DefaultParagraphFont"/>
    <w:rsid w:val="00CD2371"/>
    <w:rPr>
      <w:color w:val="auto"/>
      <w:u w:val="single"/>
    </w:rPr>
  </w:style>
  <w:style w:type="character" w:customStyle="1" w:styleId="BoldItalics">
    <w:name w:val="Bold Italics"/>
    <w:basedOn w:val="DefaultParagraphFont"/>
    <w:rsid w:val="00CD2371"/>
    <w:rPr>
      <w:b/>
      <w:bCs/>
      <w:i/>
      <w:iCs/>
      <w:color w:val="auto"/>
    </w:rPr>
  </w:style>
  <w:style w:type="character" w:customStyle="1" w:styleId="BoldUnderline">
    <w:name w:val="Bold Underline"/>
    <w:basedOn w:val="DefaultParagraphFont"/>
    <w:rsid w:val="00CD2371"/>
    <w:rPr>
      <w:b/>
      <w:bCs/>
      <w:color w:val="auto"/>
      <w:u w:val="single"/>
    </w:rPr>
  </w:style>
  <w:style w:type="character" w:customStyle="1" w:styleId="BoldItalicsUnderline">
    <w:name w:val="Bold Italics Underline"/>
    <w:basedOn w:val="DefaultParagraphFont"/>
    <w:rsid w:val="00CD2371"/>
    <w:rPr>
      <w:b/>
      <w:bCs/>
      <w:i/>
      <w:iCs/>
      <w:color w:val="auto"/>
      <w:u w:val="single"/>
    </w:rPr>
  </w:style>
  <w:style w:type="character" w:customStyle="1" w:styleId="ItalicsUnderline">
    <w:name w:val="Italics Underline"/>
    <w:basedOn w:val="DefaultParagraphFont"/>
    <w:rsid w:val="00CD2371"/>
    <w:rPr>
      <w:i/>
      <w:iCs/>
      <w:color w:val="auto"/>
      <w:u w:val="single"/>
    </w:rPr>
  </w:style>
  <w:style w:type="character" w:customStyle="1" w:styleId="Subscript">
    <w:name w:val="Subscript"/>
    <w:basedOn w:val="DefaultParagraphFont"/>
    <w:rsid w:val="00CD2371"/>
    <w:rPr>
      <w:vertAlign w:val="subscript"/>
    </w:rPr>
  </w:style>
  <w:style w:type="character" w:customStyle="1" w:styleId="Superscript">
    <w:name w:val="Superscript"/>
    <w:basedOn w:val="DefaultParagraphFon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basedOn w:val="DefaultParagraphFon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customStyle="1" w:styleId="Indent5">
    <w:name w:val="Indent 5"/>
    <w:basedOn w:val="Indent4"/>
    <w:qFormat/>
    <w:rsid w:val="00E80DB0"/>
    <w:pPr>
      <w:ind w:left="2948"/>
    </w:pPr>
  </w:style>
  <w:style w:type="character" w:styleId="FollowedHyperlink">
    <w:name w:val="FollowedHyperlink"/>
    <w:basedOn w:val="DefaultParagraphFont"/>
    <w:rsid w:val="004A6D3D"/>
    <w:rPr>
      <w:color w:val="800080"/>
      <w:u w:val="single"/>
    </w:rPr>
  </w:style>
  <w:style w:type="paragraph" w:styleId="BalloonText">
    <w:name w:val="Balloon Text"/>
    <w:basedOn w:val="Normal"/>
    <w:link w:val="BalloonTextChar"/>
    <w:rsid w:val="001A4EAA"/>
    <w:pPr>
      <w:spacing w:after="0"/>
    </w:pPr>
    <w:rPr>
      <w:rFonts w:ascii="Tahoma" w:hAnsi="Tahoma" w:cs="Tahoma"/>
      <w:sz w:val="16"/>
      <w:szCs w:val="16"/>
    </w:rPr>
  </w:style>
  <w:style w:type="character" w:customStyle="1" w:styleId="BalloonTextChar">
    <w:name w:val="Balloon Text Char"/>
    <w:basedOn w:val="DefaultParagraphFont"/>
    <w:link w:val="BalloonText"/>
    <w:rsid w:val="001A4EAA"/>
    <w:rPr>
      <w:rFonts w:ascii="Tahoma" w:hAnsi="Tahoma" w:cs="Tahoma"/>
      <w:sz w:val="16"/>
      <w:szCs w:val="16"/>
      <w:lang w:eastAsia="en-US"/>
    </w:rPr>
  </w:style>
  <w:style w:type="paragraph" w:styleId="ListNumber2">
    <w:name w:val="List Number 2"/>
    <w:basedOn w:val="Normal"/>
    <w:rsid w:val="006712A4"/>
    <w:pPr>
      <w:tabs>
        <w:tab w:val="num" w:pos="57"/>
      </w:tabs>
      <w:ind w:left="57" w:hanging="57"/>
    </w:p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70551D"/>
    <w:rPr>
      <w:rFonts w:ascii="Verdana" w:hAnsi="Verdana" w:cs="Arial"/>
      <w:szCs w:val="19"/>
      <w:lang w:eastAsia="en-US"/>
    </w:rPr>
  </w:style>
  <w:style w:type="character" w:styleId="CommentReference">
    <w:name w:val="annotation reference"/>
    <w:basedOn w:val="DefaultParagraphFont"/>
    <w:rsid w:val="001A6ED8"/>
    <w:rPr>
      <w:sz w:val="16"/>
      <w:szCs w:val="16"/>
    </w:rPr>
  </w:style>
  <w:style w:type="paragraph" w:styleId="CommentText">
    <w:name w:val="annotation text"/>
    <w:basedOn w:val="Normal"/>
    <w:link w:val="CommentTextChar"/>
    <w:rsid w:val="001A6ED8"/>
    <w:rPr>
      <w:szCs w:val="20"/>
    </w:rPr>
  </w:style>
  <w:style w:type="character" w:customStyle="1" w:styleId="CommentTextChar">
    <w:name w:val="Comment Text Char"/>
    <w:basedOn w:val="DefaultParagraphFont"/>
    <w:link w:val="CommentText"/>
    <w:rsid w:val="001A6ED8"/>
    <w:rPr>
      <w:rFonts w:ascii="Verdana" w:hAnsi="Verdana" w:cs="Arial"/>
      <w:lang w:eastAsia="en-US"/>
    </w:rPr>
  </w:style>
  <w:style w:type="paragraph" w:styleId="CommentSubject">
    <w:name w:val="annotation subject"/>
    <w:basedOn w:val="CommentText"/>
    <w:next w:val="CommentText"/>
    <w:link w:val="CommentSubjectChar"/>
    <w:rsid w:val="001A6ED8"/>
    <w:rPr>
      <w:b/>
      <w:bCs/>
    </w:rPr>
  </w:style>
  <w:style w:type="character" w:customStyle="1" w:styleId="CommentSubjectChar">
    <w:name w:val="Comment Subject Char"/>
    <w:basedOn w:val="CommentTextChar"/>
    <w:link w:val="CommentSubject"/>
    <w:rsid w:val="001A6ED8"/>
    <w:rPr>
      <w:rFonts w:ascii="Verdana" w:hAnsi="Verdana" w:cs="Arial"/>
      <w:b/>
      <w:bCs/>
      <w:lang w:eastAsia="en-US"/>
    </w:rPr>
  </w:style>
  <w:style w:type="paragraph" w:customStyle="1" w:styleId="TableData">
    <w:name w:val="TableData"/>
    <w:basedOn w:val="Normal"/>
    <w:link w:val="TableDataChar"/>
    <w:rsid w:val="00E40D2D"/>
    <w:pPr>
      <w:spacing w:before="120" w:after="120"/>
      <w:ind w:left="737"/>
    </w:pPr>
    <w:rPr>
      <w:rFonts w:ascii="Arial" w:hAnsi="Arial" w:cs="Times New Roman"/>
      <w:sz w:val="18"/>
      <w:szCs w:val="20"/>
    </w:rPr>
  </w:style>
  <w:style w:type="character" w:customStyle="1" w:styleId="TableDataChar">
    <w:name w:val="TableData Char"/>
    <w:basedOn w:val="DefaultParagraphFont"/>
    <w:link w:val="TableData"/>
    <w:rsid w:val="00E40D2D"/>
    <w:rPr>
      <w:rFonts w:ascii="Arial" w:hAnsi="Arial"/>
      <w:sz w:val="18"/>
      <w:lang w:eastAsia="en-US"/>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951113"/>
    <w:rPr>
      <w:rFonts w:ascii="Verdana" w:hAnsi="Verdana" w:cs="Arial"/>
      <w:b/>
      <w:bCs/>
      <w:caps/>
      <w:sz w:val="22"/>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951113"/>
    <w:rPr>
      <w:rFonts w:ascii="Verdana" w:hAnsi="Verdana" w:cs="Arial"/>
      <w:szCs w:val="19"/>
      <w:lang w:eastAsia="en-US"/>
    </w:rPr>
  </w:style>
  <w:style w:type="character" w:customStyle="1" w:styleId="Indent2Char1">
    <w:name w:val="Indent 2 Char1"/>
    <w:link w:val="Indent2"/>
    <w:locked/>
    <w:rsid w:val="008171D9"/>
    <w:rPr>
      <w:rFonts w:ascii="Verdana" w:hAnsi="Verdana" w:cs="Arial"/>
      <w:szCs w:val="19"/>
      <w:lang w:eastAsia="en-US"/>
    </w:rPr>
  </w:style>
  <w:style w:type="character" w:customStyle="1" w:styleId="SubHeadChar">
    <w:name w:val="SubHead Char"/>
    <w:basedOn w:val="DefaultParagraphFont"/>
    <w:link w:val="SubHead"/>
    <w:locked/>
    <w:rsid w:val="00555CF4"/>
    <w:rPr>
      <w:rFonts w:ascii="Verdana" w:hAnsi="Verdana" w:cs="Arial"/>
      <w:b/>
      <w:bCs/>
      <w:szCs w:val="19"/>
      <w:lang w:eastAsia="en-US"/>
    </w:rPr>
  </w:style>
  <w:style w:type="paragraph" w:styleId="NormalWeb">
    <w:name w:val="Normal (Web)"/>
    <w:basedOn w:val="Normal"/>
    <w:uiPriority w:val="99"/>
    <w:unhideWhenUsed/>
    <w:rsid w:val="00E23C01"/>
    <w:pPr>
      <w:spacing w:before="100" w:beforeAutospacing="1" w:after="100" w:afterAutospacing="1"/>
    </w:pPr>
    <w:rPr>
      <w:rFonts w:ascii="Calibri" w:eastAsiaTheme="minorHAnsi" w:hAnsi="Calibri" w:cs="Calibri"/>
      <w:sz w:val="22"/>
      <w:szCs w:val="22"/>
      <w:lang w:eastAsia="en-AU"/>
    </w:rPr>
  </w:style>
  <w:style w:type="paragraph" w:customStyle="1" w:styleId="H1Style">
    <w:name w:val="H1 Style"/>
    <w:basedOn w:val="ContentsTitle"/>
    <w:link w:val="H1StyleChar"/>
    <w:qFormat/>
    <w:rsid w:val="00D064B6"/>
    <w:pPr>
      <w:pageBreakBefore w:val="0"/>
      <w:outlineLvl w:val="0"/>
    </w:pPr>
  </w:style>
  <w:style w:type="paragraph" w:customStyle="1" w:styleId="H2Style">
    <w:name w:val="H2 Style"/>
    <w:basedOn w:val="Heading1"/>
    <w:link w:val="H2StyleChar"/>
    <w:qFormat/>
    <w:rsid w:val="000D4B62"/>
    <w:pPr>
      <w:ind w:left="734" w:hanging="734"/>
      <w:outlineLvl w:val="1"/>
    </w:pPr>
  </w:style>
  <w:style w:type="character" w:customStyle="1" w:styleId="ContentsTitleChar">
    <w:name w:val="Contents Title Char"/>
    <w:basedOn w:val="DefaultParagraphFont"/>
    <w:link w:val="ContentsTitle"/>
    <w:rsid w:val="00D064B6"/>
    <w:rPr>
      <w:rFonts w:ascii="Verdana" w:hAnsi="Verdana" w:cs="Arial"/>
      <w:b/>
      <w:bCs/>
      <w:caps/>
      <w:sz w:val="28"/>
      <w:szCs w:val="28"/>
      <w:lang w:eastAsia="en-US"/>
    </w:rPr>
  </w:style>
  <w:style w:type="character" w:customStyle="1" w:styleId="H1StyleChar">
    <w:name w:val="H1 Style Char"/>
    <w:basedOn w:val="ContentsTitleChar"/>
    <w:link w:val="H1Style"/>
    <w:rsid w:val="00D064B6"/>
    <w:rPr>
      <w:rFonts w:ascii="Verdana" w:hAnsi="Verdana" w:cs="Arial"/>
      <w:b/>
      <w:bCs/>
      <w:caps/>
      <w:sz w:val="28"/>
      <w:szCs w:val="28"/>
      <w:lang w:eastAsia="en-US"/>
    </w:rPr>
  </w:style>
  <w:style w:type="paragraph" w:customStyle="1" w:styleId="BodyStyle">
    <w:name w:val="Body Style"/>
    <w:basedOn w:val="Heading2"/>
    <w:link w:val="BodyStyleChar"/>
    <w:qFormat/>
    <w:rsid w:val="007822E5"/>
    <w:pPr>
      <w:ind w:left="706" w:hanging="706"/>
      <w:outlineLvl w:val="9"/>
    </w:pPr>
  </w:style>
  <w:style w:type="character" w:customStyle="1" w:styleId="H2StyleChar">
    <w:name w:val="H2 Style Char"/>
    <w:basedOn w:val="Heading1Char"/>
    <w:link w:val="H2Style"/>
    <w:rsid w:val="000D4B62"/>
    <w:rPr>
      <w:rFonts w:ascii="Verdana" w:hAnsi="Verdana" w:cs="Arial"/>
      <w:b/>
      <w:bCs/>
      <w:caps/>
      <w:sz w:val="22"/>
      <w:szCs w:val="21"/>
      <w:lang w:eastAsia="en-US"/>
    </w:rPr>
  </w:style>
  <w:style w:type="paragraph" w:customStyle="1" w:styleId="ListStyle">
    <w:name w:val="List Style"/>
    <w:basedOn w:val="Heading3"/>
    <w:link w:val="ListStyleChar"/>
    <w:qFormat/>
    <w:rsid w:val="007822E5"/>
    <w:pPr>
      <w:ind w:left="1468" w:hanging="734"/>
      <w:outlineLvl w:val="9"/>
    </w:pPr>
  </w:style>
  <w:style w:type="character" w:customStyle="1" w:styleId="BodyStyleChar">
    <w:name w:val="Body Style Char"/>
    <w:basedOn w:val="Heading2Char"/>
    <w:link w:val="BodyStyle"/>
    <w:rsid w:val="007822E5"/>
    <w:rPr>
      <w:rFonts w:ascii="Verdana" w:hAnsi="Verdana" w:cs="Arial"/>
      <w:szCs w:val="19"/>
      <w:lang w:eastAsia="en-US"/>
    </w:rPr>
  </w:style>
  <w:style w:type="paragraph" w:customStyle="1" w:styleId="ListStyle2">
    <w:name w:val="List Style 2"/>
    <w:basedOn w:val="Heading4"/>
    <w:link w:val="ListStyle2Char"/>
    <w:qFormat/>
    <w:rsid w:val="007822E5"/>
    <w:pPr>
      <w:ind w:left="2433" w:hanging="734"/>
      <w:outlineLvl w:val="9"/>
    </w:pPr>
  </w:style>
  <w:style w:type="character" w:customStyle="1" w:styleId="ListStyleChar">
    <w:name w:val="List Style Char"/>
    <w:basedOn w:val="Heading3Char"/>
    <w:link w:val="ListStyle"/>
    <w:rsid w:val="007822E5"/>
    <w:rPr>
      <w:rFonts w:ascii="Verdana" w:hAnsi="Verdana" w:cs="Arial"/>
      <w:szCs w:val="19"/>
      <w:lang w:eastAsia="en-US"/>
    </w:rPr>
  </w:style>
  <w:style w:type="paragraph" w:customStyle="1" w:styleId="H3Style2">
    <w:name w:val="H3 Style 2"/>
    <w:basedOn w:val="Heading2"/>
    <w:link w:val="H3Style2Char"/>
    <w:qFormat/>
    <w:rsid w:val="007822E5"/>
    <w:pPr>
      <w:numPr>
        <w:ilvl w:val="0"/>
        <w:numId w:val="0"/>
      </w:numPr>
      <w:ind w:left="734" w:hanging="734"/>
      <w:outlineLvl w:val="2"/>
    </w:pPr>
    <w:rPr>
      <w:u w:val="single"/>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7822E5"/>
    <w:rPr>
      <w:rFonts w:ascii="Verdana" w:hAnsi="Verdana" w:cs="Arial"/>
      <w:szCs w:val="19"/>
      <w:lang w:eastAsia="en-US"/>
    </w:rPr>
  </w:style>
  <w:style w:type="character" w:customStyle="1" w:styleId="ListStyle2Char">
    <w:name w:val="List Style 2 Char"/>
    <w:basedOn w:val="Heading4Char"/>
    <w:link w:val="ListStyle2"/>
    <w:rsid w:val="007822E5"/>
    <w:rPr>
      <w:rFonts w:ascii="Verdana" w:hAnsi="Verdana" w:cs="Arial"/>
      <w:szCs w:val="19"/>
      <w:lang w:eastAsia="en-US"/>
    </w:rPr>
  </w:style>
  <w:style w:type="paragraph" w:customStyle="1" w:styleId="BodyStyle2">
    <w:name w:val="Body Style 2"/>
    <w:basedOn w:val="Heading2"/>
    <w:link w:val="BodyStyle2Char"/>
    <w:qFormat/>
    <w:rsid w:val="00291758"/>
    <w:pPr>
      <w:numPr>
        <w:ilvl w:val="0"/>
        <w:numId w:val="0"/>
      </w:numPr>
      <w:ind w:left="734"/>
      <w:outlineLvl w:val="9"/>
    </w:pPr>
    <w:rPr>
      <w:iCs/>
    </w:rPr>
  </w:style>
  <w:style w:type="character" w:customStyle="1" w:styleId="H3Style2Char">
    <w:name w:val="H3 Style 2 Char"/>
    <w:basedOn w:val="Heading2Char"/>
    <w:link w:val="H3Style2"/>
    <w:rsid w:val="007822E5"/>
    <w:rPr>
      <w:rFonts w:ascii="Verdana" w:hAnsi="Verdana" w:cs="Arial"/>
      <w:szCs w:val="19"/>
      <w:u w:val="single"/>
      <w:lang w:eastAsia="en-US"/>
    </w:rPr>
  </w:style>
  <w:style w:type="paragraph" w:customStyle="1" w:styleId="H3Style">
    <w:name w:val="H3 Style"/>
    <w:basedOn w:val="Heading2"/>
    <w:link w:val="H3StyleChar"/>
    <w:qFormat/>
    <w:rsid w:val="00291758"/>
    <w:pPr>
      <w:numPr>
        <w:ilvl w:val="0"/>
        <w:numId w:val="0"/>
      </w:numPr>
      <w:ind w:left="734" w:hanging="734"/>
      <w:outlineLvl w:val="2"/>
    </w:pPr>
    <w:rPr>
      <w:b/>
      <w:u w:val="single"/>
    </w:rPr>
  </w:style>
  <w:style w:type="character" w:customStyle="1" w:styleId="BodyStyle2Char">
    <w:name w:val="Body Style 2 Char"/>
    <w:basedOn w:val="Heading2Char"/>
    <w:link w:val="BodyStyle2"/>
    <w:rsid w:val="00291758"/>
    <w:rPr>
      <w:rFonts w:ascii="Verdana" w:hAnsi="Verdana" w:cs="Arial"/>
      <w:iCs/>
      <w:szCs w:val="19"/>
      <w:lang w:eastAsia="en-US"/>
    </w:rPr>
  </w:style>
  <w:style w:type="paragraph" w:customStyle="1" w:styleId="H3Style3">
    <w:name w:val="H3 Style 3"/>
    <w:basedOn w:val="Heading2"/>
    <w:link w:val="H3Style3Char"/>
    <w:qFormat/>
    <w:rsid w:val="00F1784E"/>
    <w:pPr>
      <w:numPr>
        <w:ilvl w:val="0"/>
        <w:numId w:val="0"/>
      </w:numPr>
      <w:outlineLvl w:val="2"/>
    </w:pPr>
    <w:rPr>
      <w:b/>
    </w:rPr>
  </w:style>
  <w:style w:type="character" w:customStyle="1" w:styleId="H3StyleChar">
    <w:name w:val="H3 Style Char"/>
    <w:basedOn w:val="Heading2Char"/>
    <w:link w:val="H3Style"/>
    <w:rsid w:val="00291758"/>
    <w:rPr>
      <w:rFonts w:ascii="Verdana" w:hAnsi="Verdana" w:cs="Arial"/>
      <w:b/>
      <w:szCs w:val="19"/>
      <w:u w:val="single"/>
      <w:lang w:eastAsia="en-US"/>
    </w:rPr>
  </w:style>
  <w:style w:type="character" w:styleId="Emphasis">
    <w:name w:val="Emphasis"/>
    <w:basedOn w:val="DefaultParagraphFont"/>
    <w:qFormat/>
    <w:rsid w:val="00F1784E"/>
    <w:rPr>
      <w:i/>
      <w:iCs/>
    </w:rPr>
  </w:style>
  <w:style w:type="character" w:customStyle="1" w:styleId="H3Style3Char">
    <w:name w:val="H3 Style 3 Char"/>
    <w:basedOn w:val="Heading2Char"/>
    <w:link w:val="H3Style3"/>
    <w:rsid w:val="00F1784E"/>
    <w:rPr>
      <w:rFonts w:ascii="Verdana" w:hAnsi="Verdana" w:cs="Arial"/>
      <w:b/>
      <w:szCs w:val="19"/>
      <w:lang w:eastAsia="en-US"/>
    </w:rPr>
  </w:style>
  <w:style w:type="paragraph" w:customStyle="1" w:styleId="NoteStyle">
    <w:name w:val="Note Style"/>
    <w:basedOn w:val="Heading2"/>
    <w:link w:val="NoteStyleChar"/>
    <w:qFormat/>
    <w:rsid w:val="00F1784E"/>
    <w:pPr>
      <w:widowControl/>
      <w:numPr>
        <w:ilvl w:val="0"/>
        <w:numId w:val="0"/>
      </w:numPr>
      <w:ind w:left="1843"/>
      <w:outlineLvl w:val="9"/>
    </w:pPr>
    <w:rPr>
      <w:i/>
      <w:sz w:val="18"/>
      <w:szCs w:val="18"/>
      <w:vertAlign w:val="superscript"/>
    </w:rPr>
  </w:style>
  <w:style w:type="paragraph" w:customStyle="1" w:styleId="NoteStyle2">
    <w:name w:val="Note Style 2"/>
    <w:basedOn w:val="Heading2"/>
    <w:link w:val="NoteStyle2Char"/>
    <w:qFormat/>
    <w:rsid w:val="00F1784E"/>
    <w:pPr>
      <w:widowControl/>
      <w:numPr>
        <w:ilvl w:val="0"/>
        <w:numId w:val="0"/>
      </w:numPr>
      <w:ind w:left="720"/>
      <w:outlineLvl w:val="9"/>
    </w:pPr>
    <w:rPr>
      <w:i/>
      <w:sz w:val="16"/>
      <w:szCs w:val="16"/>
    </w:rPr>
  </w:style>
  <w:style w:type="character" w:customStyle="1" w:styleId="NoteStyleChar">
    <w:name w:val="Note Style Char"/>
    <w:basedOn w:val="Heading2Char"/>
    <w:link w:val="NoteStyle"/>
    <w:rsid w:val="00F1784E"/>
    <w:rPr>
      <w:rFonts w:ascii="Verdana" w:hAnsi="Verdana" w:cs="Arial"/>
      <w:i/>
      <w:sz w:val="18"/>
      <w:szCs w:val="18"/>
      <w:vertAlign w:val="superscript"/>
      <w:lang w:eastAsia="en-US"/>
    </w:rPr>
  </w:style>
  <w:style w:type="paragraph" w:customStyle="1" w:styleId="ListStyle3">
    <w:name w:val="List Style 3"/>
    <w:basedOn w:val="Heading4"/>
    <w:link w:val="ListStyle3Char"/>
    <w:qFormat/>
    <w:rsid w:val="00F1784E"/>
    <w:pPr>
      <w:numPr>
        <w:ilvl w:val="0"/>
        <w:numId w:val="0"/>
      </w:numPr>
      <w:ind w:left="1699"/>
      <w:outlineLvl w:val="9"/>
    </w:pPr>
  </w:style>
  <w:style w:type="character" w:customStyle="1" w:styleId="NoteStyle2Char">
    <w:name w:val="Note Style 2 Char"/>
    <w:basedOn w:val="Heading2Char"/>
    <w:link w:val="NoteStyle2"/>
    <w:rsid w:val="00F1784E"/>
    <w:rPr>
      <w:rFonts w:ascii="Verdana" w:hAnsi="Verdana" w:cs="Arial"/>
      <w:i/>
      <w:sz w:val="16"/>
      <w:szCs w:val="16"/>
      <w:lang w:eastAsia="en-US"/>
    </w:rPr>
  </w:style>
  <w:style w:type="paragraph" w:customStyle="1" w:styleId="BodyStyle3">
    <w:name w:val="Body Style 3"/>
    <w:basedOn w:val="Heading2"/>
    <w:link w:val="BodyStyle3Char"/>
    <w:qFormat/>
    <w:rsid w:val="006858D9"/>
    <w:pPr>
      <w:numPr>
        <w:ilvl w:val="0"/>
        <w:numId w:val="0"/>
      </w:numPr>
      <w:ind w:left="1440" w:hanging="734"/>
      <w:outlineLvl w:val="9"/>
    </w:pPr>
    <w:rPr>
      <w:rFonts w:ascii="Arial" w:hAnsi="Arial"/>
      <w:i/>
      <w:sz w:val="16"/>
      <w:szCs w:val="16"/>
    </w:rPr>
  </w:style>
  <w:style w:type="character" w:customStyle="1" w:styleId="ListStyle3Char">
    <w:name w:val="List Style 3 Char"/>
    <w:basedOn w:val="Heading4Char"/>
    <w:link w:val="ListStyle3"/>
    <w:rsid w:val="00F1784E"/>
    <w:rPr>
      <w:rFonts w:ascii="Verdana" w:hAnsi="Verdana" w:cs="Arial"/>
      <w:szCs w:val="19"/>
      <w:lang w:eastAsia="en-US"/>
    </w:rPr>
  </w:style>
  <w:style w:type="character" w:customStyle="1" w:styleId="BodyStyle3Char">
    <w:name w:val="Body Style 3 Char"/>
    <w:basedOn w:val="Heading2Char"/>
    <w:link w:val="BodyStyle3"/>
    <w:rsid w:val="006858D9"/>
    <w:rPr>
      <w:rFonts w:ascii="Arial" w:hAnsi="Arial" w:cs="Arial"/>
      <w:i/>
      <w:sz w:val="16"/>
      <w:szCs w:val="16"/>
      <w:lang w:eastAsia="en-US"/>
    </w:rPr>
  </w:style>
  <w:style w:type="paragraph" w:styleId="Revision">
    <w:name w:val="Revision"/>
    <w:hidden/>
    <w:uiPriority w:val="99"/>
    <w:semiHidden/>
    <w:rsid w:val="00844D0C"/>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240">
      <w:bodyDiv w:val="1"/>
      <w:marLeft w:val="0"/>
      <w:marRight w:val="0"/>
      <w:marTop w:val="0"/>
      <w:marBottom w:val="0"/>
      <w:divBdr>
        <w:top w:val="none" w:sz="0" w:space="0" w:color="auto"/>
        <w:left w:val="none" w:sz="0" w:space="0" w:color="auto"/>
        <w:bottom w:val="none" w:sz="0" w:space="0" w:color="auto"/>
        <w:right w:val="none" w:sz="0" w:space="0" w:color="auto"/>
      </w:divBdr>
    </w:div>
    <w:div w:id="1164970446">
      <w:bodyDiv w:val="1"/>
      <w:marLeft w:val="0"/>
      <w:marRight w:val="0"/>
      <w:marTop w:val="0"/>
      <w:marBottom w:val="0"/>
      <w:divBdr>
        <w:top w:val="none" w:sz="0" w:space="0" w:color="auto"/>
        <w:left w:val="none" w:sz="0" w:space="0" w:color="auto"/>
        <w:bottom w:val="none" w:sz="0" w:space="0" w:color="auto"/>
        <w:right w:val="none" w:sz="0" w:space="0" w:color="auto"/>
      </w:divBdr>
      <w:divsChild>
        <w:div w:id="64111727">
          <w:marLeft w:val="432"/>
          <w:marRight w:val="0"/>
          <w:marTop w:val="0"/>
          <w:marBottom w:val="0"/>
          <w:divBdr>
            <w:top w:val="none" w:sz="0" w:space="0" w:color="auto"/>
            <w:left w:val="none" w:sz="0" w:space="0" w:color="auto"/>
            <w:bottom w:val="none" w:sz="0" w:space="0" w:color="auto"/>
            <w:right w:val="none" w:sz="0" w:space="0" w:color="auto"/>
          </w:divBdr>
        </w:div>
        <w:div w:id="1638099310">
          <w:marLeft w:val="432"/>
          <w:marRight w:val="0"/>
          <w:marTop w:val="0"/>
          <w:marBottom w:val="0"/>
          <w:divBdr>
            <w:top w:val="none" w:sz="0" w:space="0" w:color="auto"/>
            <w:left w:val="none" w:sz="0" w:space="0" w:color="auto"/>
            <w:bottom w:val="none" w:sz="0" w:space="0" w:color="auto"/>
            <w:right w:val="none" w:sz="0" w:space="0" w:color="auto"/>
          </w:divBdr>
        </w:div>
        <w:div w:id="2141147891">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tppinternet.com.au/terms-conditions/australian_domains.php" TargetMode="Externa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elstra.com/networkcomput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index.htm" TargetMode="External"/><Relationship Id="rId29" Type="http://schemas.openxmlformats.org/officeDocument/2006/relationships/hyperlink" Target="http://www.telstra.com.au/customer-terms/business-government/internet-services/internet-solu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iness-government/cloud-service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loud.telstra.com/" TargetMode="External"/><Relationship Id="rId28" Type="http://schemas.openxmlformats.org/officeDocument/2006/relationships/hyperlink" Target="http://www.icann.org/udrp/udrp.htm" TargetMode="External"/><Relationship Id="rId10" Type="http://schemas.openxmlformats.org/officeDocument/2006/relationships/webSettings" Target="webSettings.xml"/><Relationship Id="rId19" Type="http://schemas.openxmlformats.org/officeDocument/2006/relationships/hyperlink" Target="http://www.telstra.com.au/customer-terms/business-government/cloud-servi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hyperlink" Target="http://www.tppinternet.com.au/terms-conditions/gtld-domain-names.php"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AATUC-1823800632-56494</_dlc_DocId>
    <_dlc_DocIdUrl xmlns="2a7a03ce-2042-4c5f-90e9-1f29c56988a9">
      <Url>https://teamtelstra.sharepoint.com/sites/DigitalSystems/_layouts/15/DocIdRedir.aspx?ID=AATUC-1823800632-56494</Url>
      <Description>AATUC-1823800632-56494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p r o p e r t i e s   x m l n s = " h t t p : / / w w w . i m a n a g e . c o m / w o r k / x m l s c h e m a " >  
     < d o c u m e n t i d > W o r k i n g ! 7 1 6 6 8 2 4 2 . 2 < / d o c u m e n t i d >  
     < s e n d e r i d > J P E R I E R < / s e n d e r i d >  
     < s e n d e r e m a i l > J P E R I E R @ M C C U L L O U G H . C O M . A U < / s e n d e r e m a i l >  
     < l a s t m o d i f i e d > 2 0 2 3 - 1 0 - 2 0 T 1 8 : 0 2 : 0 0 . 0 0 0 0 0 0 0 + 1 1 : 0 0 < / l a s t m o d i f i e d >  
     < d a t a b a s e > W o r k i n g < / d a t a b a s e >  
 < / p r o p e r t i e s > 
</file>

<file path=customXml/itemProps1.xml><?xml version="1.0" encoding="utf-8"?>
<ds:datastoreItem xmlns:ds="http://schemas.openxmlformats.org/officeDocument/2006/customXml" ds:itemID="{43BA77BC-7BBC-4E11-AB32-E8EE9109F61C}">
  <ds:schemaRefs>
    <ds:schemaRef ds:uri="http://schemas.microsoft.com/sharepoint/events"/>
  </ds:schemaRefs>
</ds:datastoreItem>
</file>

<file path=customXml/itemProps2.xml><?xml version="1.0" encoding="utf-8"?>
<ds:datastoreItem xmlns:ds="http://schemas.openxmlformats.org/officeDocument/2006/customXml" ds:itemID="{FE224230-9E2F-4242-B7E4-7DFBF248A0C4}">
  <ds:schemaRefs>
    <ds:schemaRef ds:uri="http://schemas.openxmlformats.org/officeDocument/2006/bibliography"/>
  </ds:schemaRefs>
</ds:datastoreItem>
</file>

<file path=customXml/itemProps3.xml><?xml version="1.0" encoding="utf-8"?>
<ds:datastoreItem xmlns:ds="http://schemas.openxmlformats.org/officeDocument/2006/customXml" ds:itemID="{F27E1D58-2988-4EF7-97D3-83B253DEEEBD}">
  <ds:schemaRefs>
    <ds:schemaRef ds:uri="http://schemas.microsoft.com/sharepoint/v3/contenttype/forms"/>
  </ds:schemaRefs>
</ds:datastoreItem>
</file>

<file path=customXml/itemProps4.xml><?xml version="1.0" encoding="utf-8"?>
<ds:datastoreItem xmlns:ds="http://schemas.openxmlformats.org/officeDocument/2006/customXml" ds:itemID="{F24D3714-B9BF-46DF-9C42-C3B7B5B603A7}">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5.xml><?xml version="1.0" encoding="utf-8"?>
<ds:datastoreItem xmlns:ds="http://schemas.openxmlformats.org/officeDocument/2006/customXml" ds:itemID="{48D4A5EE-D469-4ADD-91A7-621E51688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DF8258-8C40-40A4-8BB5-36A4D5F2CD98}">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2</TotalTime>
  <Pages>24</Pages>
  <Words>8245</Words>
  <Characters>46769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Our Customer Terms Cloud Services - Tailored Infrastructure</vt:lpstr>
    </vt:vector>
  </TitlesOfParts>
  <Company>Telstra Corporation Limited</Company>
  <LinksUpToDate>false</LinksUpToDate>
  <CharactersWithSpaces>54905</CharactersWithSpaces>
  <SharedDoc>false</SharedDoc>
  <HLinks>
    <vt:vector size="102" baseType="variant">
      <vt:variant>
        <vt:i4>3342376</vt:i4>
      </vt:variant>
      <vt:variant>
        <vt:i4>75</vt:i4>
      </vt:variant>
      <vt:variant>
        <vt:i4>0</vt:i4>
      </vt:variant>
      <vt:variant>
        <vt:i4>5</vt:i4>
      </vt:variant>
      <vt:variant>
        <vt:lpwstr>http://www.telstra.com/networkcomputing</vt:lpwstr>
      </vt:variant>
      <vt:variant>
        <vt:lpwstr/>
      </vt:variant>
      <vt:variant>
        <vt:i4>1245260</vt:i4>
      </vt:variant>
      <vt:variant>
        <vt:i4>72</vt:i4>
      </vt:variant>
      <vt:variant>
        <vt:i4>0</vt:i4>
      </vt:variant>
      <vt:variant>
        <vt:i4>5</vt:i4>
      </vt:variant>
      <vt:variant>
        <vt:lpwstr>http://www.telstra.com.au/customer-terms/business-government/cloud-services/</vt:lpwstr>
      </vt:variant>
      <vt:variant>
        <vt:lpwstr/>
      </vt:variant>
      <vt:variant>
        <vt:i4>2883627</vt:i4>
      </vt:variant>
      <vt:variant>
        <vt:i4>69</vt:i4>
      </vt:variant>
      <vt:variant>
        <vt:i4>0</vt:i4>
      </vt:variant>
      <vt:variant>
        <vt:i4>5</vt:i4>
      </vt:variant>
      <vt:variant>
        <vt:lpwstr>https://cloud.telstra.com/</vt:lpwstr>
      </vt:variant>
      <vt:variant>
        <vt:lpwstr/>
      </vt:variant>
      <vt:variant>
        <vt:i4>2687018</vt:i4>
      </vt:variant>
      <vt:variant>
        <vt:i4>66</vt:i4>
      </vt:variant>
      <vt:variant>
        <vt:i4>0</vt:i4>
      </vt:variant>
      <vt:variant>
        <vt:i4>5</vt:i4>
      </vt:variant>
      <vt:variant>
        <vt:lpwstr>http://www.telstra.com.au/customer-terms/business-government/index.htm</vt:lpwstr>
      </vt:variant>
      <vt:variant>
        <vt:lpwstr/>
      </vt:variant>
      <vt:variant>
        <vt:i4>2687018</vt:i4>
      </vt:variant>
      <vt:variant>
        <vt:i4>63</vt:i4>
      </vt:variant>
      <vt:variant>
        <vt:i4>0</vt:i4>
      </vt:variant>
      <vt:variant>
        <vt:i4>5</vt:i4>
      </vt:variant>
      <vt:variant>
        <vt:lpwstr>http://www.telstra.com.au/customer-terms/business-government/index.htm</vt:lpwstr>
      </vt:variant>
      <vt:variant>
        <vt:lpwstr/>
      </vt:variant>
      <vt:variant>
        <vt:i4>8192111</vt:i4>
      </vt:variant>
      <vt:variant>
        <vt:i4>60</vt:i4>
      </vt:variant>
      <vt:variant>
        <vt:i4>0</vt:i4>
      </vt:variant>
      <vt:variant>
        <vt:i4>5</vt:i4>
      </vt:variant>
      <vt:variant>
        <vt:lpwstr>http://www.telstra.com.au/customer-terms/index.htm</vt:lpwstr>
      </vt:variant>
      <vt:variant>
        <vt:lpwstr/>
      </vt:variant>
      <vt:variant>
        <vt:i4>2687018</vt:i4>
      </vt:variant>
      <vt:variant>
        <vt:i4>57</vt:i4>
      </vt:variant>
      <vt:variant>
        <vt:i4>0</vt:i4>
      </vt:variant>
      <vt:variant>
        <vt:i4>5</vt:i4>
      </vt:variant>
      <vt:variant>
        <vt:lpwstr>http://www.telstra.com.au/customer-terms/business-government/index.htm</vt:lpwstr>
      </vt:variant>
      <vt:variant>
        <vt:lpwstr/>
      </vt:variant>
      <vt:variant>
        <vt:i4>8192111</vt:i4>
      </vt:variant>
      <vt:variant>
        <vt:i4>54</vt:i4>
      </vt:variant>
      <vt:variant>
        <vt:i4>0</vt:i4>
      </vt:variant>
      <vt:variant>
        <vt:i4>5</vt:i4>
      </vt:variant>
      <vt:variant>
        <vt:lpwstr>http://www.telstra.com.au/customer-terms/index.htm</vt:lpwstr>
      </vt:variant>
      <vt:variant>
        <vt:lpwstr/>
      </vt:variant>
      <vt:variant>
        <vt:i4>1245260</vt:i4>
      </vt:variant>
      <vt:variant>
        <vt:i4>51</vt:i4>
      </vt:variant>
      <vt:variant>
        <vt:i4>0</vt:i4>
      </vt:variant>
      <vt:variant>
        <vt:i4>5</vt:i4>
      </vt:variant>
      <vt:variant>
        <vt:lpwstr>http://www.telstra.com.au/customer-terms/business-government/cloud-services/</vt:lpwstr>
      </vt:variant>
      <vt:variant>
        <vt:lpwstr/>
      </vt:variant>
      <vt:variant>
        <vt:i4>1441840</vt:i4>
      </vt:variant>
      <vt:variant>
        <vt:i4>44</vt:i4>
      </vt:variant>
      <vt:variant>
        <vt:i4>0</vt:i4>
      </vt:variant>
      <vt:variant>
        <vt:i4>5</vt:i4>
      </vt:variant>
      <vt:variant>
        <vt:lpwstr/>
      </vt:variant>
      <vt:variant>
        <vt:lpwstr>_Toc401237644</vt:lpwstr>
      </vt:variant>
      <vt:variant>
        <vt:i4>1441840</vt:i4>
      </vt:variant>
      <vt:variant>
        <vt:i4>38</vt:i4>
      </vt:variant>
      <vt:variant>
        <vt:i4>0</vt:i4>
      </vt:variant>
      <vt:variant>
        <vt:i4>5</vt:i4>
      </vt:variant>
      <vt:variant>
        <vt:lpwstr/>
      </vt:variant>
      <vt:variant>
        <vt:lpwstr>_Toc401237643</vt:lpwstr>
      </vt:variant>
      <vt:variant>
        <vt:i4>1441840</vt:i4>
      </vt:variant>
      <vt:variant>
        <vt:i4>32</vt:i4>
      </vt:variant>
      <vt:variant>
        <vt:i4>0</vt:i4>
      </vt:variant>
      <vt:variant>
        <vt:i4>5</vt:i4>
      </vt:variant>
      <vt:variant>
        <vt:lpwstr/>
      </vt:variant>
      <vt:variant>
        <vt:lpwstr>_Toc401237642</vt:lpwstr>
      </vt:variant>
      <vt:variant>
        <vt:i4>1441840</vt:i4>
      </vt:variant>
      <vt:variant>
        <vt:i4>26</vt:i4>
      </vt:variant>
      <vt:variant>
        <vt:i4>0</vt:i4>
      </vt:variant>
      <vt:variant>
        <vt:i4>5</vt:i4>
      </vt:variant>
      <vt:variant>
        <vt:lpwstr/>
      </vt:variant>
      <vt:variant>
        <vt:lpwstr>_Toc401237641</vt:lpwstr>
      </vt:variant>
      <vt:variant>
        <vt:i4>1441840</vt:i4>
      </vt:variant>
      <vt:variant>
        <vt:i4>20</vt:i4>
      </vt:variant>
      <vt:variant>
        <vt:i4>0</vt:i4>
      </vt:variant>
      <vt:variant>
        <vt:i4>5</vt:i4>
      </vt:variant>
      <vt:variant>
        <vt:lpwstr/>
      </vt:variant>
      <vt:variant>
        <vt:lpwstr>_Toc401237640</vt:lpwstr>
      </vt:variant>
      <vt:variant>
        <vt:i4>1114160</vt:i4>
      </vt:variant>
      <vt:variant>
        <vt:i4>14</vt:i4>
      </vt:variant>
      <vt:variant>
        <vt:i4>0</vt:i4>
      </vt:variant>
      <vt:variant>
        <vt:i4>5</vt:i4>
      </vt:variant>
      <vt:variant>
        <vt:lpwstr/>
      </vt:variant>
      <vt:variant>
        <vt:lpwstr>_Toc401237639</vt:lpwstr>
      </vt:variant>
      <vt:variant>
        <vt:i4>1114160</vt:i4>
      </vt:variant>
      <vt:variant>
        <vt:i4>8</vt:i4>
      </vt:variant>
      <vt:variant>
        <vt:i4>0</vt:i4>
      </vt:variant>
      <vt:variant>
        <vt:i4>5</vt:i4>
      </vt:variant>
      <vt:variant>
        <vt:lpwstr/>
      </vt:variant>
      <vt:variant>
        <vt:lpwstr>_Toc401237638</vt:lpwstr>
      </vt:variant>
      <vt:variant>
        <vt:i4>1114160</vt:i4>
      </vt:variant>
      <vt:variant>
        <vt:i4>2</vt:i4>
      </vt:variant>
      <vt:variant>
        <vt:i4>0</vt:i4>
      </vt:variant>
      <vt:variant>
        <vt:i4>5</vt:i4>
      </vt:variant>
      <vt:variant>
        <vt:lpwstr/>
      </vt:variant>
      <vt:variant>
        <vt:lpwstr>_Toc401237637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Tailored Infrastructure</dc:title>
  <dc:subject>Our Customer Terms Cloud Services - Tailored Infrastructure</dc:subject>
  <dc:creator>Telstra Corporation Limited</dc:creator>
  <cp:keywords>oct, our customer terms, cloud services</cp:keywords>
  <cp:lastModifiedBy>Morgan, Alyssa</cp:lastModifiedBy>
  <cp:revision>2</cp:revision>
  <cp:lastPrinted>2021-08-20T10:46:00Z</cp:lastPrinted>
  <dcterms:created xsi:type="dcterms:W3CDTF">2023-11-02T04:12:00Z</dcterms:created>
  <dcterms:modified xsi:type="dcterms:W3CDTF">2023-11-02T04:12:00Z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19d564ba-7a79-43b4-b461-bdf03c811d64</vt:lpwstr>
  </property>
  <property fmtid="{D5CDD505-2E9C-101B-9397-08002B2CF9AE}" pid="16" name="PCDocsNo">
    <vt:lpwstr>71668242v2</vt:lpwstr>
  </property>
  <property fmtid="{D5CDD505-2E9C-101B-9397-08002B2CF9AE}" pid="17" name="ClassificationContentMarkingFooterShapeIds">
    <vt:lpwstr>1,2,3</vt:lpwstr>
  </property>
  <property fmtid="{D5CDD505-2E9C-101B-9397-08002B2CF9AE}" pid="18" name="ClassificationContentMarkingFooterFontProps">
    <vt:lpwstr>#000000,10,Calibri</vt:lpwstr>
  </property>
  <property fmtid="{D5CDD505-2E9C-101B-9397-08002B2CF9AE}" pid="19" name="ClassificationContentMarkingFooterText">
    <vt:lpwstr>General</vt:lpwstr>
  </property>
</Properties>
</file>