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8815F" w14:textId="77777777" w:rsidR="00E02471" w:rsidRDefault="00E02471" w:rsidP="006B05E1">
      <w:pPr>
        <w:pStyle w:val="TOCHeading"/>
        <w:ind w:left="737" w:firstLine="0"/>
      </w:pPr>
    </w:p>
    <w:p w14:paraId="0647D529" w14:textId="77777777" w:rsidR="008134AB" w:rsidRPr="002F1505" w:rsidRDefault="008134AB" w:rsidP="006B05E1">
      <w:pPr>
        <w:pStyle w:val="TOCHeading"/>
        <w:ind w:left="737" w:firstLine="0"/>
      </w:pPr>
      <w:r w:rsidRPr="002F1505">
        <w:t>Contents</w:t>
      </w:r>
    </w:p>
    <w:p w14:paraId="0CC9297D" w14:textId="77777777" w:rsidR="008134AB" w:rsidRPr="002F1505" w:rsidRDefault="008134AB" w:rsidP="006B05E1">
      <w:pPr>
        <w:pStyle w:val="TOC1"/>
        <w:tabs>
          <w:tab w:val="left" w:pos="1474"/>
        </w:tabs>
        <w:spacing w:before="0" w:after="240"/>
        <w:rPr>
          <w:b w:val="0"/>
          <w:bCs/>
        </w:rPr>
      </w:pPr>
      <w:r w:rsidRPr="002F1505">
        <w:rPr>
          <w:b w:val="0"/>
          <w:bCs/>
        </w:rPr>
        <w:t>Click on the section that you are interested in.</w:t>
      </w:r>
    </w:p>
    <w:p w14:paraId="1C495E9A" w14:textId="0E462393" w:rsidR="000E2795" w:rsidRDefault="00BE03DB">
      <w:pPr>
        <w:pStyle w:val="TOC1"/>
        <w:tabs>
          <w:tab w:val="left" w:pos="1474"/>
        </w:tabs>
        <w:rPr>
          <w:rFonts w:ascii="Calibri" w:hAnsi="Calibri"/>
          <w:b w:val="0"/>
          <w:noProof/>
          <w:sz w:val="22"/>
          <w:szCs w:val="22"/>
          <w:lang w:eastAsia="en-AU"/>
        </w:rPr>
      </w:pPr>
      <w:r w:rsidRPr="002F1505">
        <w:rPr>
          <w:rFonts w:ascii="Verdana" w:hAnsi="Verdana"/>
          <w:b w:val="0"/>
          <w:sz w:val="20"/>
        </w:rPr>
        <w:fldChar w:fldCharType="begin"/>
      </w:r>
      <w:r w:rsidR="008134AB" w:rsidRPr="002F1505">
        <w:rPr>
          <w:rFonts w:ascii="Verdana" w:hAnsi="Verdana"/>
          <w:b w:val="0"/>
          <w:sz w:val="20"/>
        </w:rPr>
        <w:instrText xml:space="preserve"> TOC \h \z \t "Heading 1,1,Indent 1,2" </w:instrText>
      </w:r>
      <w:r w:rsidRPr="002F1505">
        <w:rPr>
          <w:rFonts w:ascii="Verdana" w:hAnsi="Verdana"/>
          <w:b w:val="0"/>
          <w:sz w:val="20"/>
        </w:rPr>
        <w:fldChar w:fldCharType="separate"/>
      </w:r>
      <w:hyperlink w:anchor="_Toc427747595" w:history="1">
        <w:r w:rsidR="000E2795" w:rsidRPr="000F7A1E">
          <w:rPr>
            <w:rStyle w:val="Hyperlink"/>
            <w:noProof/>
          </w:rPr>
          <w:t>1</w:t>
        </w:r>
        <w:r w:rsidR="000E2795">
          <w:rPr>
            <w:rFonts w:ascii="Calibri" w:hAnsi="Calibri"/>
            <w:b w:val="0"/>
            <w:noProof/>
            <w:sz w:val="22"/>
            <w:szCs w:val="22"/>
            <w:lang w:eastAsia="en-AU"/>
          </w:rPr>
          <w:tab/>
        </w:r>
        <w:r w:rsidR="000E2795" w:rsidRPr="000F7A1E">
          <w:rPr>
            <w:rStyle w:val="Hyperlink"/>
            <w:noProof/>
          </w:rPr>
          <w:t>About the VMware Horizon Air section</w:t>
        </w:r>
        <w:r w:rsidR="000E2795">
          <w:rPr>
            <w:noProof/>
            <w:webHidden/>
          </w:rPr>
          <w:tab/>
        </w:r>
        <w:r>
          <w:rPr>
            <w:noProof/>
            <w:webHidden/>
          </w:rPr>
          <w:fldChar w:fldCharType="begin"/>
        </w:r>
        <w:r w:rsidR="000E2795">
          <w:rPr>
            <w:noProof/>
            <w:webHidden/>
          </w:rPr>
          <w:instrText xml:space="preserve"> PAGEREF _Toc427747595 \h </w:instrText>
        </w:r>
        <w:r>
          <w:rPr>
            <w:noProof/>
            <w:webHidden/>
          </w:rPr>
        </w:r>
        <w:r>
          <w:rPr>
            <w:noProof/>
            <w:webHidden/>
          </w:rPr>
          <w:fldChar w:fldCharType="separate"/>
        </w:r>
        <w:r w:rsidR="00D949C3">
          <w:rPr>
            <w:noProof/>
            <w:webHidden/>
          </w:rPr>
          <w:t>2</w:t>
        </w:r>
        <w:r>
          <w:rPr>
            <w:noProof/>
            <w:webHidden/>
          </w:rPr>
          <w:fldChar w:fldCharType="end"/>
        </w:r>
      </w:hyperlink>
    </w:p>
    <w:p w14:paraId="45BF0AA5" w14:textId="415C3B69" w:rsidR="000E2795" w:rsidRDefault="00FD5641">
      <w:pPr>
        <w:pStyle w:val="TOC1"/>
        <w:tabs>
          <w:tab w:val="left" w:pos="1474"/>
        </w:tabs>
        <w:rPr>
          <w:rFonts w:ascii="Calibri" w:hAnsi="Calibri"/>
          <w:b w:val="0"/>
          <w:noProof/>
          <w:sz w:val="22"/>
          <w:szCs w:val="22"/>
          <w:lang w:eastAsia="en-AU"/>
        </w:rPr>
      </w:pPr>
      <w:hyperlink w:anchor="_Toc427747596" w:history="1">
        <w:r w:rsidR="000E2795" w:rsidRPr="000F7A1E">
          <w:rPr>
            <w:rStyle w:val="Hyperlink"/>
            <w:noProof/>
          </w:rPr>
          <w:t>2</w:t>
        </w:r>
        <w:r w:rsidR="000E2795">
          <w:rPr>
            <w:rFonts w:ascii="Calibri" w:hAnsi="Calibri"/>
            <w:b w:val="0"/>
            <w:noProof/>
            <w:sz w:val="22"/>
            <w:szCs w:val="22"/>
            <w:lang w:eastAsia="en-AU"/>
          </w:rPr>
          <w:tab/>
        </w:r>
        <w:r w:rsidR="000E2795" w:rsidRPr="000F7A1E">
          <w:rPr>
            <w:rStyle w:val="Hyperlink"/>
            <w:noProof/>
          </w:rPr>
          <w:t>VMware Horizon Air</w:t>
        </w:r>
        <w:r w:rsidR="000E2795">
          <w:rPr>
            <w:noProof/>
            <w:webHidden/>
          </w:rPr>
          <w:tab/>
        </w:r>
        <w:r w:rsidR="00BE03DB">
          <w:rPr>
            <w:noProof/>
            <w:webHidden/>
          </w:rPr>
          <w:fldChar w:fldCharType="begin"/>
        </w:r>
        <w:r w:rsidR="000E2795">
          <w:rPr>
            <w:noProof/>
            <w:webHidden/>
          </w:rPr>
          <w:instrText xml:space="preserve"> PAGEREF _Toc427747596 \h </w:instrText>
        </w:r>
        <w:r w:rsidR="00BE03DB">
          <w:rPr>
            <w:noProof/>
            <w:webHidden/>
          </w:rPr>
        </w:r>
        <w:r w:rsidR="00BE03DB">
          <w:rPr>
            <w:noProof/>
            <w:webHidden/>
          </w:rPr>
          <w:fldChar w:fldCharType="separate"/>
        </w:r>
        <w:r w:rsidR="00D949C3">
          <w:rPr>
            <w:noProof/>
            <w:webHidden/>
          </w:rPr>
          <w:t>2</w:t>
        </w:r>
        <w:r w:rsidR="00BE03DB">
          <w:rPr>
            <w:noProof/>
            <w:webHidden/>
          </w:rPr>
          <w:fldChar w:fldCharType="end"/>
        </w:r>
      </w:hyperlink>
    </w:p>
    <w:p w14:paraId="4D082778" w14:textId="12C84655" w:rsidR="000E2795" w:rsidRDefault="00FD5641">
      <w:pPr>
        <w:pStyle w:val="TOC1"/>
        <w:tabs>
          <w:tab w:val="left" w:pos="1474"/>
        </w:tabs>
        <w:rPr>
          <w:rFonts w:ascii="Calibri" w:hAnsi="Calibri"/>
          <w:b w:val="0"/>
          <w:noProof/>
          <w:sz w:val="22"/>
          <w:szCs w:val="22"/>
          <w:lang w:eastAsia="en-AU"/>
        </w:rPr>
      </w:pPr>
      <w:hyperlink w:anchor="_Toc427747597" w:history="1">
        <w:r w:rsidR="000E2795" w:rsidRPr="000F7A1E">
          <w:rPr>
            <w:rStyle w:val="Hyperlink"/>
            <w:noProof/>
          </w:rPr>
          <w:t>3</w:t>
        </w:r>
        <w:r w:rsidR="000E2795">
          <w:rPr>
            <w:rFonts w:ascii="Calibri" w:hAnsi="Calibri"/>
            <w:b w:val="0"/>
            <w:noProof/>
            <w:sz w:val="22"/>
            <w:szCs w:val="22"/>
            <w:lang w:eastAsia="en-AU"/>
          </w:rPr>
          <w:tab/>
        </w:r>
        <w:r w:rsidR="000E2795" w:rsidRPr="000F7A1E">
          <w:rPr>
            <w:rStyle w:val="Hyperlink"/>
            <w:noProof/>
          </w:rPr>
          <w:t>Service Features</w:t>
        </w:r>
        <w:r w:rsidR="000E2795">
          <w:rPr>
            <w:noProof/>
            <w:webHidden/>
          </w:rPr>
          <w:tab/>
        </w:r>
        <w:r w:rsidR="00BE03DB">
          <w:rPr>
            <w:noProof/>
            <w:webHidden/>
          </w:rPr>
          <w:fldChar w:fldCharType="begin"/>
        </w:r>
        <w:r w:rsidR="000E2795">
          <w:rPr>
            <w:noProof/>
            <w:webHidden/>
          </w:rPr>
          <w:instrText xml:space="preserve"> PAGEREF _Toc427747597 \h </w:instrText>
        </w:r>
        <w:r w:rsidR="00BE03DB">
          <w:rPr>
            <w:noProof/>
            <w:webHidden/>
          </w:rPr>
        </w:r>
        <w:r w:rsidR="00BE03DB">
          <w:rPr>
            <w:noProof/>
            <w:webHidden/>
          </w:rPr>
          <w:fldChar w:fldCharType="separate"/>
        </w:r>
        <w:r w:rsidR="00D949C3">
          <w:rPr>
            <w:noProof/>
            <w:webHidden/>
          </w:rPr>
          <w:t>3</w:t>
        </w:r>
        <w:r w:rsidR="00BE03DB">
          <w:rPr>
            <w:noProof/>
            <w:webHidden/>
          </w:rPr>
          <w:fldChar w:fldCharType="end"/>
        </w:r>
      </w:hyperlink>
    </w:p>
    <w:p w14:paraId="4CDF0407" w14:textId="29111176" w:rsidR="000E2795" w:rsidRDefault="00FD5641">
      <w:pPr>
        <w:pStyle w:val="TOC1"/>
        <w:tabs>
          <w:tab w:val="left" w:pos="1474"/>
        </w:tabs>
        <w:rPr>
          <w:rFonts w:ascii="Calibri" w:hAnsi="Calibri"/>
          <w:b w:val="0"/>
          <w:noProof/>
          <w:sz w:val="22"/>
          <w:szCs w:val="22"/>
          <w:lang w:eastAsia="en-AU"/>
        </w:rPr>
      </w:pPr>
      <w:hyperlink w:anchor="_Toc427747598" w:history="1">
        <w:r w:rsidR="000E2795" w:rsidRPr="000F7A1E">
          <w:rPr>
            <w:rStyle w:val="Hyperlink"/>
            <w:noProof/>
          </w:rPr>
          <w:t>4</w:t>
        </w:r>
        <w:r w:rsidR="000E2795">
          <w:rPr>
            <w:rFonts w:ascii="Calibri" w:hAnsi="Calibri"/>
            <w:b w:val="0"/>
            <w:noProof/>
            <w:sz w:val="22"/>
            <w:szCs w:val="22"/>
            <w:lang w:eastAsia="en-AU"/>
          </w:rPr>
          <w:tab/>
        </w:r>
        <w:r w:rsidR="000E2795" w:rsidRPr="000F7A1E">
          <w:rPr>
            <w:rStyle w:val="Hyperlink"/>
            <w:noProof/>
          </w:rPr>
          <w:t>Service Levels</w:t>
        </w:r>
        <w:r w:rsidR="000E2795">
          <w:rPr>
            <w:noProof/>
            <w:webHidden/>
          </w:rPr>
          <w:tab/>
        </w:r>
        <w:r w:rsidR="00BE03DB">
          <w:rPr>
            <w:noProof/>
            <w:webHidden/>
          </w:rPr>
          <w:fldChar w:fldCharType="begin"/>
        </w:r>
        <w:r w:rsidR="000E2795">
          <w:rPr>
            <w:noProof/>
            <w:webHidden/>
          </w:rPr>
          <w:instrText xml:space="preserve"> PAGEREF _Toc427747598 \h </w:instrText>
        </w:r>
        <w:r w:rsidR="00BE03DB">
          <w:rPr>
            <w:noProof/>
            <w:webHidden/>
          </w:rPr>
        </w:r>
        <w:r w:rsidR="00BE03DB">
          <w:rPr>
            <w:noProof/>
            <w:webHidden/>
          </w:rPr>
          <w:fldChar w:fldCharType="separate"/>
        </w:r>
        <w:r w:rsidR="00D949C3">
          <w:rPr>
            <w:noProof/>
            <w:webHidden/>
          </w:rPr>
          <w:t>3</w:t>
        </w:r>
        <w:r w:rsidR="00BE03DB">
          <w:rPr>
            <w:noProof/>
            <w:webHidden/>
          </w:rPr>
          <w:fldChar w:fldCharType="end"/>
        </w:r>
      </w:hyperlink>
    </w:p>
    <w:p w14:paraId="22AA6DCA" w14:textId="20A563F9" w:rsidR="000E2795" w:rsidRDefault="00FD5641">
      <w:pPr>
        <w:pStyle w:val="TOC1"/>
        <w:tabs>
          <w:tab w:val="left" w:pos="1474"/>
        </w:tabs>
        <w:rPr>
          <w:rFonts w:ascii="Calibri" w:hAnsi="Calibri"/>
          <w:b w:val="0"/>
          <w:noProof/>
          <w:sz w:val="22"/>
          <w:szCs w:val="22"/>
          <w:lang w:eastAsia="en-AU"/>
        </w:rPr>
      </w:pPr>
      <w:hyperlink w:anchor="_Toc427747599" w:history="1">
        <w:r w:rsidR="000E2795" w:rsidRPr="000F7A1E">
          <w:rPr>
            <w:rStyle w:val="Hyperlink"/>
            <w:noProof/>
          </w:rPr>
          <w:t>5</w:t>
        </w:r>
        <w:r w:rsidR="000E2795">
          <w:rPr>
            <w:rFonts w:ascii="Calibri" w:hAnsi="Calibri"/>
            <w:b w:val="0"/>
            <w:noProof/>
            <w:sz w:val="22"/>
            <w:szCs w:val="22"/>
            <w:lang w:eastAsia="en-AU"/>
          </w:rPr>
          <w:tab/>
        </w:r>
        <w:r w:rsidR="000E2795" w:rsidRPr="000F7A1E">
          <w:rPr>
            <w:rStyle w:val="Hyperlink"/>
            <w:noProof/>
          </w:rPr>
          <w:t>Plans and Charges</w:t>
        </w:r>
        <w:r w:rsidR="000E2795">
          <w:rPr>
            <w:noProof/>
            <w:webHidden/>
          </w:rPr>
          <w:tab/>
        </w:r>
        <w:r w:rsidR="00BE03DB">
          <w:rPr>
            <w:noProof/>
            <w:webHidden/>
          </w:rPr>
          <w:fldChar w:fldCharType="begin"/>
        </w:r>
        <w:r w:rsidR="000E2795">
          <w:rPr>
            <w:noProof/>
            <w:webHidden/>
          </w:rPr>
          <w:instrText xml:space="preserve"> PAGEREF _Toc427747599 \h </w:instrText>
        </w:r>
        <w:r w:rsidR="00BE03DB">
          <w:rPr>
            <w:noProof/>
            <w:webHidden/>
          </w:rPr>
        </w:r>
        <w:r w:rsidR="00BE03DB">
          <w:rPr>
            <w:noProof/>
            <w:webHidden/>
          </w:rPr>
          <w:fldChar w:fldCharType="separate"/>
        </w:r>
        <w:r w:rsidR="00D949C3">
          <w:rPr>
            <w:noProof/>
            <w:webHidden/>
          </w:rPr>
          <w:t>3</w:t>
        </w:r>
        <w:r w:rsidR="00BE03DB">
          <w:rPr>
            <w:noProof/>
            <w:webHidden/>
          </w:rPr>
          <w:fldChar w:fldCharType="end"/>
        </w:r>
      </w:hyperlink>
    </w:p>
    <w:p w14:paraId="7F42B1C6" w14:textId="01C0E717" w:rsidR="000E2795" w:rsidRDefault="00FD5641">
      <w:pPr>
        <w:pStyle w:val="TOC1"/>
        <w:tabs>
          <w:tab w:val="left" w:pos="1474"/>
        </w:tabs>
        <w:rPr>
          <w:rFonts w:ascii="Calibri" w:hAnsi="Calibri"/>
          <w:b w:val="0"/>
          <w:noProof/>
          <w:sz w:val="22"/>
          <w:szCs w:val="22"/>
          <w:lang w:eastAsia="en-AU"/>
        </w:rPr>
      </w:pPr>
      <w:hyperlink w:anchor="_Toc427747600" w:history="1">
        <w:r w:rsidR="000E2795" w:rsidRPr="000F7A1E">
          <w:rPr>
            <w:rStyle w:val="Hyperlink"/>
            <w:noProof/>
          </w:rPr>
          <w:t>6</w:t>
        </w:r>
        <w:r w:rsidR="000E2795">
          <w:rPr>
            <w:rFonts w:ascii="Calibri" w:hAnsi="Calibri"/>
            <w:b w:val="0"/>
            <w:noProof/>
            <w:sz w:val="22"/>
            <w:szCs w:val="22"/>
            <w:lang w:eastAsia="en-AU"/>
          </w:rPr>
          <w:tab/>
        </w:r>
        <w:r w:rsidR="000E2795" w:rsidRPr="000F7A1E">
          <w:rPr>
            <w:rStyle w:val="Hyperlink"/>
            <w:noProof/>
          </w:rPr>
          <w:t>Subscription Purchasing Program</w:t>
        </w:r>
        <w:r w:rsidR="000E2795">
          <w:rPr>
            <w:noProof/>
            <w:webHidden/>
          </w:rPr>
          <w:tab/>
        </w:r>
        <w:r w:rsidR="00BE03DB">
          <w:rPr>
            <w:noProof/>
            <w:webHidden/>
          </w:rPr>
          <w:fldChar w:fldCharType="begin"/>
        </w:r>
        <w:r w:rsidR="000E2795">
          <w:rPr>
            <w:noProof/>
            <w:webHidden/>
          </w:rPr>
          <w:instrText xml:space="preserve"> PAGEREF _Toc427747600 \h </w:instrText>
        </w:r>
        <w:r w:rsidR="00BE03DB">
          <w:rPr>
            <w:noProof/>
            <w:webHidden/>
          </w:rPr>
        </w:r>
        <w:r w:rsidR="00BE03DB">
          <w:rPr>
            <w:noProof/>
            <w:webHidden/>
          </w:rPr>
          <w:fldChar w:fldCharType="separate"/>
        </w:r>
        <w:r w:rsidR="00D949C3">
          <w:rPr>
            <w:noProof/>
            <w:webHidden/>
          </w:rPr>
          <w:t>5</w:t>
        </w:r>
        <w:r w:rsidR="00BE03DB">
          <w:rPr>
            <w:noProof/>
            <w:webHidden/>
          </w:rPr>
          <w:fldChar w:fldCharType="end"/>
        </w:r>
      </w:hyperlink>
    </w:p>
    <w:p w14:paraId="3CAAFF80" w14:textId="77777777" w:rsidR="00C54F4C" w:rsidRPr="002F1505" w:rsidRDefault="00BE03DB" w:rsidP="006B05E1">
      <w:r w:rsidRPr="002F1505">
        <w:rPr>
          <w:rFonts w:ascii="Verdana" w:hAnsi="Verdana"/>
          <w:b/>
          <w:sz w:val="20"/>
        </w:rPr>
        <w:fldChar w:fldCharType="end"/>
      </w:r>
    </w:p>
    <w:p w14:paraId="0718B409" w14:textId="77777777" w:rsidR="000E2795" w:rsidRDefault="000E2795" w:rsidP="006B05E1"/>
    <w:p w14:paraId="59BF6B46" w14:textId="77777777" w:rsidR="000E2795" w:rsidRPr="000E2795" w:rsidRDefault="000E2795" w:rsidP="000E2795"/>
    <w:p w14:paraId="1F834A80" w14:textId="77777777" w:rsidR="000E2795" w:rsidRPr="000E2795" w:rsidRDefault="000E2795" w:rsidP="000E2795"/>
    <w:p w14:paraId="0ACDE3D3" w14:textId="77777777" w:rsidR="000E2795" w:rsidRPr="000E2795" w:rsidRDefault="000E2795" w:rsidP="000E2795"/>
    <w:p w14:paraId="17A9C888" w14:textId="77777777" w:rsidR="000E2795" w:rsidRPr="000E2795" w:rsidRDefault="000E2795" w:rsidP="000E2795"/>
    <w:p w14:paraId="677EC9B1" w14:textId="77777777" w:rsidR="000E2795" w:rsidRPr="000E2795" w:rsidRDefault="000E2795" w:rsidP="000E2795"/>
    <w:p w14:paraId="060C85AA" w14:textId="77777777" w:rsidR="000E2795" w:rsidRPr="000E2795" w:rsidRDefault="000E2795" w:rsidP="000E2795"/>
    <w:p w14:paraId="29706FA0" w14:textId="77777777" w:rsidR="000E2795" w:rsidRPr="000E2795" w:rsidRDefault="000E2795" w:rsidP="000E2795"/>
    <w:p w14:paraId="59770EB0" w14:textId="77777777" w:rsidR="000E2795" w:rsidRPr="000E2795" w:rsidRDefault="000E2795" w:rsidP="000E2795"/>
    <w:p w14:paraId="477B4D4E" w14:textId="77777777" w:rsidR="000E2795" w:rsidRPr="000E2795" w:rsidRDefault="000E2795" w:rsidP="000E2795"/>
    <w:p w14:paraId="60517B3B" w14:textId="77777777" w:rsidR="000E2795" w:rsidRPr="000E2795" w:rsidRDefault="000E2795" w:rsidP="000E2795"/>
    <w:p w14:paraId="30F174BB" w14:textId="77777777" w:rsidR="000E2795" w:rsidRDefault="000E2795" w:rsidP="000E2795">
      <w:pPr>
        <w:tabs>
          <w:tab w:val="left" w:pos="2771"/>
        </w:tabs>
      </w:pPr>
      <w:r>
        <w:tab/>
      </w:r>
    </w:p>
    <w:p w14:paraId="3A17EBCC" w14:textId="77777777" w:rsidR="003F5839" w:rsidRDefault="000E2795" w:rsidP="000E2795">
      <w:pPr>
        <w:tabs>
          <w:tab w:val="left" w:pos="2771"/>
        </w:tabs>
      </w:pPr>
      <w:r>
        <w:tab/>
      </w:r>
    </w:p>
    <w:p w14:paraId="42BDBDFC" w14:textId="77777777" w:rsidR="003F5839" w:rsidRPr="003F5839" w:rsidRDefault="003F5839" w:rsidP="003F5839"/>
    <w:p w14:paraId="042E5454" w14:textId="77777777" w:rsidR="003F5839" w:rsidRPr="003F5839" w:rsidRDefault="003F5839" w:rsidP="003F5839"/>
    <w:p w14:paraId="0065BD96" w14:textId="77777777" w:rsidR="003F5839" w:rsidRPr="003F5839" w:rsidRDefault="003F5839" w:rsidP="003F5839"/>
    <w:p w14:paraId="5A26D744" w14:textId="77777777" w:rsidR="003F5839" w:rsidRPr="003F5839" w:rsidRDefault="003F5839" w:rsidP="003F5839"/>
    <w:p w14:paraId="1F1D3941" w14:textId="77777777" w:rsidR="003F5839" w:rsidRPr="003F5839" w:rsidRDefault="003F5839" w:rsidP="003F5839"/>
    <w:p w14:paraId="3F2A238B" w14:textId="77777777" w:rsidR="003F5839" w:rsidRPr="003F5839" w:rsidRDefault="003F5839" w:rsidP="003F5839"/>
    <w:p w14:paraId="4EA2566C" w14:textId="77777777" w:rsidR="003F5839" w:rsidRPr="003F5839" w:rsidRDefault="003F5839" w:rsidP="003F5839"/>
    <w:p w14:paraId="44DA5FA6" w14:textId="77777777" w:rsidR="003F5839" w:rsidRPr="003F5839" w:rsidRDefault="003F5839" w:rsidP="003F5839"/>
    <w:p w14:paraId="08944B29" w14:textId="77777777" w:rsidR="003F5839" w:rsidRDefault="003F5839" w:rsidP="003F5839"/>
    <w:p w14:paraId="3C140DEE" w14:textId="77777777" w:rsidR="003F5839" w:rsidRPr="003F5839" w:rsidRDefault="003F5839" w:rsidP="003F5839"/>
    <w:p w14:paraId="6867397A" w14:textId="77777777" w:rsidR="003F5839" w:rsidRDefault="003F5839" w:rsidP="003F5839">
      <w:pPr>
        <w:tabs>
          <w:tab w:val="left" w:pos="3070"/>
        </w:tabs>
      </w:pPr>
      <w:r>
        <w:tab/>
      </w:r>
    </w:p>
    <w:p w14:paraId="5B14EB3D" w14:textId="77777777" w:rsidR="00C54F4C" w:rsidRPr="003F5839" w:rsidRDefault="003F5839" w:rsidP="003F5839">
      <w:pPr>
        <w:tabs>
          <w:tab w:val="left" w:pos="3070"/>
        </w:tabs>
        <w:sectPr w:rsidR="00C54F4C" w:rsidRPr="003F5839" w:rsidSect="00C8314C">
          <w:headerReference w:type="even" r:id="rId16"/>
          <w:headerReference w:type="default" r:id="rId17"/>
          <w:footerReference w:type="even" r:id="rId18"/>
          <w:footerReference w:type="default" r:id="rId19"/>
          <w:headerReference w:type="first" r:id="rId20"/>
          <w:footerReference w:type="first" r:id="rId21"/>
          <w:pgSz w:w="11907" w:h="16840" w:code="9"/>
          <w:pgMar w:top="1134" w:right="1559" w:bottom="1418" w:left="1843" w:header="425" w:footer="567" w:gutter="0"/>
          <w:cols w:space="720"/>
          <w:docGrid w:linePitch="313"/>
        </w:sectPr>
      </w:pPr>
      <w:r>
        <w:tab/>
      </w:r>
    </w:p>
    <w:p w14:paraId="4C916EE8" w14:textId="023B517C" w:rsidR="008134AB" w:rsidRPr="002125C3" w:rsidRDefault="008134AB" w:rsidP="006B05E1">
      <w:pPr>
        <w:spacing w:before="120" w:after="240"/>
        <w:rPr>
          <w:rFonts w:ascii="Verdana" w:hAnsi="Verdana" w:cs="Arial"/>
          <w:bCs/>
          <w:sz w:val="21"/>
        </w:rPr>
      </w:pPr>
      <w:r w:rsidRPr="002125C3">
        <w:rPr>
          <w:rFonts w:ascii="Verdana" w:hAnsi="Verdana" w:cs="Arial"/>
          <w:bCs/>
          <w:sz w:val="21"/>
        </w:rPr>
        <w:lastRenderedPageBreak/>
        <w:t>Certain words are used with the specific meanings set out below</w:t>
      </w:r>
      <w:r w:rsidR="00CA31B6" w:rsidRPr="002125C3">
        <w:rPr>
          <w:rFonts w:ascii="Verdana" w:hAnsi="Verdana" w:cs="Arial"/>
          <w:bCs/>
          <w:sz w:val="21"/>
        </w:rPr>
        <w:t xml:space="preserve"> </w:t>
      </w:r>
      <w:r w:rsidRPr="002125C3">
        <w:rPr>
          <w:rFonts w:ascii="Verdana" w:hAnsi="Verdana" w:cs="Arial"/>
          <w:bCs/>
          <w:sz w:val="21"/>
        </w:rPr>
        <w:t xml:space="preserve">or in </w:t>
      </w:r>
      <w:hyperlink r:id="rId22" w:history="1">
        <w:r w:rsidRPr="002125C3">
          <w:rPr>
            <w:rStyle w:val="Hyperlink"/>
            <w:rFonts w:ascii="Verdana" w:hAnsi="Verdana" w:cs="Arial"/>
            <w:bCs/>
            <w:color w:val="auto"/>
            <w:sz w:val="21"/>
          </w:rPr>
          <w:t xml:space="preserve">the General Terms </w:t>
        </w:r>
        <w:r w:rsidR="00D7743F" w:rsidRPr="002125C3">
          <w:rPr>
            <w:rStyle w:val="Hyperlink"/>
            <w:rFonts w:ascii="Verdana" w:hAnsi="Verdana" w:cs="Arial"/>
            <w:bCs/>
            <w:color w:val="auto"/>
            <w:sz w:val="21"/>
          </w:rPr>
          <w:t xml:space="preserve">section </w:t>
        </w:r>
        <w:r w:rsidRPr="002125C3">
          <w:rPr>
            <w:rStyle w:val="Hyperlink"/>
            <w:rFonts w:ascii="Verdana" w:hAnsi="Verdana" w:cs="Arial"/>
            <w:bCs/>
            <w:color w:val="auto"/>
            <w:sz w:val="21"/>
          </w:rPr>
          <w:t>of Our Customer Terms</w:t>
        </w:r>
      </w:hyperlink>
      <w:r w:rsidRPr="002125C3">
        <w:rPr>
          <w:rFonts w:ascii="Verdana" w:hAnsi="Verdana" w:cs="Arial"/>
          <w:bCs/>
          <w:sz w:val="21"/>
        </w:rPr>
        <w:t>.</w:t>
      </w:r>
    </w:p>
    <w:p w14:paraId="02589BC4" w14:textId="77777777" w:rsidR="00437CFE" w:rsidRPr="002125C3" w:rsidRDefault="00437CFE" w:rsidP="006B05E1">
      <w:pPr>
        <w:pStyle w:val="Heading1"/>
      </w:pPr>
      <w:bookmarkStart w:id="0" w:name="_Toc342990304"/>
      <w:bookmarkStart w:id="1" w:name="_Toc427747595"/>
      <w:bookmarkStart w:id="2" w:name="_Toc213726119"/>
      <w:bookmarkStart w:id="3" w:name="_Toc224630616"/>
      <w:bookmarkStart w:id="4" w:name="_Toc225251176"/>
      <w:bookmarkStart w:id="5" w:name="_Toc225682333"/>
      <w:r w:rsidRPr="002125C3">
        <w:t xml:space="preserve">About the </w:t>
      </w:r>
      <w:r w:rsidR="000B1EC1">
        <w:t xml:space="preserve">VMware </w:t>
      </w:r>
      <w:r w:rsidR="008F1DAE">
        <w:t>Horizon</w:t>
      </w:r>
      <w:r w:rsidR="00321E27">
        <w:t xml:space="preserve"> Air</w:t>
      </w:r>
      <w:r w:rsidR="00E02471">
        <w:t xml:space="preserve"> </w:t>
      </w:r>
      <w:r w:rsidRPr="002125C3">
        <w:t>section</w:t>
      </w:r>
      <w:bookmarkEnd w:id="0"/>
      <w:bookmarkEnd w:id="1"/>
    </w:p>
    <w:p w14:paraId="1C5C6DBF" w14:textId="77777777" w:rsidR="00096907" w:rsidRDefault="00A157C1" w:rsidP="00A157C1">
      <w:pPr>
        <w:pStyle w:val="Heading2"/>
        <w:rPr>
          <w:szCs w:val="20"/>
        </w:rPr>
      </w:pPr>
      <w:bookmarkStart w:id="6" w:name="_Toc344471312"/>
      <w:bookmarkStart w:id="7" w:name="_Toc213726121"/>
      <w:bookmarkStart w:id="8" w:name="_Toc224630618"/>
      <w:bookmarkStart w:id="9" w:name="_Toc225251178"/>
      <w:bookmarkStart w:id="10" w:name="_Toc225682335"/>
      <w:bookmarkStart w:id="11" w:name="_Toc415587159"/>
      <w:bookmarkStart w:id="12" w:name="_Toc434828009"/>
      <w:bookmarkStart w:id="13" w:name="_Toc435616462"/>
      <w:bookmarkStart w:id="14" w:name="_Toc451255990"/>
      <w:bookmarkEnd w:id="2"/>
      <w:bookmarkEnd w:id="3"/>
      <w:bookmarkEnd w:id="4"/>
      <w:bookmarkEnd w:id="5"/>
      <w:bookmarkEnd w:id="6"/>
      <w:r w:rsidRPr="002125C3">
        <w:t xml:space="preserve">This is the </w:t>
      </w:r>
      <w:r w:rsidR="000B1EC1">
        <w:t xml:space="preserve">VMware </w:t>
      </w:r>
      <w:r w:rsidR="008F1DAE">
        <w:t>Horizon</w:t>
      </w:r>
      <w:r w:rsidR="00321E27">
        <w:t xml:space="preserve"> Air</w:t>
      </w:r>
      <w:r w:rsidR="00E02471">
        <w:t xml:space="preserve"> </w:t>
      </w:r>
      <w:r w:rsidRPr="002125C3">
        <w:t>section of Our Customer Terms.</w:t>
      </w:r>
      <w:r w:rsidRPr="002125C3">
        <w:rPr>
          <w:szCs w:val="20"/>
        </w:rPr>
        <w:t xml:space="preserve"> </w:t>
      </w:r>
    </w:p>
    <w:p w14:paraId="20EAED11" w14:textId="38B1A51D" w:rsidR="003D0086" w:rsidRPr="002125C3" w:rsidRDefault="00096907" w:rsidP="003D0086">
      <w:pPr>
        <w:pStyle w:val="Heading2"/>
      </w:pPr>
      <w:r w:rsidRPr="00096907">
        <w:rPr>
          <w:szCs w:val="20"/>
        </w:rPr>
        <w:t>P</w:t>
      </w:r>
      <w:r w:rsidR="00A157C1" w:rsidRPr="00096907">
        <w:rPr>
          <w:szCs w:val="20"/>
        </w:rPr>
        <w:t xml:space="preserve">rovisions in other parts of the Cloud Services section </w:t>
      </w:r>
      <w:r w:rsidRPr="00096907">
        <w:rPr>
          <w:szCs w:val="20"/>
        </w:rPr>
        <w:t>also</w:t>
      </w:r>
      <w:r w:rsidR="00A157C1" w:rsidRPr="00096907">
        <w:rPr>
          <w:szCs w:val="20"/>
        </w:rPr>
        <w:t xml:space="preserve"> apply.</w:t>
      </w:r>
      <w:r w:rsidRPr="00096907">
        <w:rPr>
          <w:szCs w:val="20"/>
        </w:rPr>
        <w:t xml:space="preserve">  </w:t>
      </w:r>
      <w:r w:rsidR="003D0086" w:rsidRPr="00096907">
        <w:rPr>
          <w:szCs w:val="20"/>
        </w:rPr>
        <w:t xml:space="preserve">See section one of the General Terms of the Cloud Services section </w:t>
      </w:r>
      <w:r w:rsidR="00C11D36" w:rsidRPr="00096907">
        <w:rPr>
          <w:szCs w:val="20"/>
        </w:rPr>
        <w:t xml:space="preserve">at </w:t>
      </w:r>
      <w:hyperlink r:id="rId23" w:history="1">
        <w:r w:rsidRPr="00096907">
          <w:rPr>
            <w:rStyle w:val="Hyperlink"/>
          </w:rPr>
          <w:t>https://www.telstra.com.au/customer-terms/business-government/cloud-services</w:t>
        </w:r>
      </w:hyperlink>
      <w:r>
        <w:t xml:space="preserve"> </w:t>
      </w:r>
      <w:r w:rsidR="003D0086" w:rsidRPr="00096907">
        <w:rPr>
          <w:szCs w:val="20"/>
        </w:rPr>
        <w:t>for more detail on how the various parts of the Cloud Services section are to be read together.</w:t>
      </w:r>
    </w:p>
    <w:p w14:paraId="6F9563E3" w14:textId="431D8208" w:rsidR="00A157C1" w:rsidRPr="002125C3" w:rsidRDefault="00A157C1" w:rsidP="00A157C1">
      <w:pPr>
        <w:pStyle w:val="Heading2"/>
      </w:pPr>
      <w:r w:rsidRPr="002125C3">
        <w:t xml:space="preserve">Unless you have entered into a separate agreement with us which excludes them, </w:t>
      </w:r>
      <w:hyperlink r:id="rId24" w:history="1">
        <w:r w:rsidRPr="002125C3">
          <w:t>the General Terms section of Our Customer Terms</w:t>
        </w:r>
      </w:hyperlink>
      <w:r w:rsidRPr="002125C3">
        <w:t xml:space="preserve"> also applies.  </w:t>
      </w:r>
      <w:r w:rsidRPr="002125C3">
        <w:rPr>
          <w:szCs w:val="20"/>
        </w:rPr>
        <w:t xml:space="preserve">See section one of the General Terms of Our Customer Terms at </w:t>
      </w:r>
      <w:hyperlink r:id="rId25" w:history="1">
        <w:r w:rsidRPr="002125C3">
          <w:rPr>
            <w:rStyle w:val="Hyperlink"/>
            <w:szCs w:val="20"/>
          </w:rPr>
          <w:t>http://www.telstra.com.au/customer-terms/business-government/index.htm</w:t>
        </w:r>
      </w:hyperlink>
      <w:r w:rsidRPr="002125C3">
        <w:rPr>
          <w:szCs w:val="20"/>
        </w:rPr>
        <w:t xml:space="preserve"> for more detail on how the various sections of Our Customer Terms are to be read together.</w:t>
      </w:r>
    </w:p>
    <w:p w14:paraId="5125FCF1" w14:textId="77777777" w:rsidR="00C723B0" w:rsidRPr="002125C3" w:rsidRDefault="000B1EC1" w:rsidP="006B05E1">
      <w:pPr>
        <w:pStyle w:val="Heading1"/>
      </w:pPr>
      <w:bookmarkStart w:id="15" w:name="_Toc427747596"/>
      <w:bookmarkEnd w:id="7"/>
      <w:bookmarkEnd w:id="8"/>
      <w:bookmarkEnd w:id="9"/>
      <w:bookmarkEnd w:id="10"/>
      <w:r>
        <w:t xml:space="preserve">VMware </w:t>
      </w:r>
      <w:r w:rsidR="008F1DAE">
        <w:t>Horizon</w:t>
      </w:r>
      <w:r w:rsidR="00321E27">
        <w:t xml:space="preserve"> Air</w:t>
      </w:r>
      <w:bookmarkEnd w:id="15"/>
      <w:r w:rsidR="00E02471">
        <w:t xml:space="preserve"> </w:t>
      </w:r>
    </w:p>
    <w:p w14:paraId="39657E98" w14:textId="77777777" w:rsidR="00B53AD4" w:rsidRPr="002125C3" w:rsidRDefault="00B53AD4" w:rsidP="006B05E1">
      <w:pPr>
        <w:pStyle w:val="SubHead"/>
        <w:rPr>
          <w:bCs w:val="0"/>
        </w:rPr>
      </w:pPr>
      <w:bookmarkStart w:id="16" w:name="_Toc213726122"/>
      <w:bookmarkStart w:id="17" w:name="_Toc224630619"/>
      <w:bookmarkStart w:id="18" w:name="_Toc225251179"/>
      <w:bookmarkStart w:id="19" w:name="_Toc225682336"/>
      <w:r w:rsidRPr="002125C3">
        <w:t xml:space="preserve">What </w:t>
      </w:r>
      <w:r w:rsidR="00B30923" w:rsidRPr="002125C3">
        <w:t>is</w:t>
      </w:r>
      <w:r w:rsidR="00163F44" w:rsidRPr="002125C3">
        <w:t xml:space="preserve"> </w:t>
      </w:r>
      <w:r w:rsidR="000B1EC1">
        <w:t xml:space="preserve">VMware </w:t>
      </w:r>
      <w:r w:rsidR="008F1DAE">
        <w:t>Horizon</w:t>
      </w:r>
      <w:r w:rsidR="00321E27">
        <w:t xml:space="preserve"> Air</w:t>
      </w:r>
      <w:r w:rsidRPr="002125C3">
        <w:t>?</w:t>
      </w:r>
      <w:bookmarkEnd w:id="16"/>
      <w:bookmarkEnd w:id="17"/>
      <w:bookmarkEnd w:id="18"/>
      <w:bookmarkEnd w:id="19"/>
    </w:p>
    <w:p w14:paraId="05B66D48" w14:textId="77777777" w:rsidR="007A1E62" w:rsidRDefault="000B1EC1" w:rsidP="008B43C6">
      <w:pPr>
        <w:pStyle w:val="Heading2"/>
      </w:pPr>
      <w:r>
        <w:t xml:space="preserve">VMware </w:t>
      </w:r>
      <w:r w:rsidR="008F1DAE">
        <w:t>Horizon</w:t>
      </w:r>
      <w:r w:rsidR="00E772C4">
        <w:t xml:space="preserve"> Air is </w:t>
      </w:r>
      <w:r w:rsidR="006518C3">
        <w:t>a desktop-as-a-service offering operated and managed by VMware</w:t>
      </w:r>
      <w:r w:rsidR="00E772C4">
        <w:t xml:space="preserve">.  </w:t>
      </w:r>
    </w:p>
    <w:p w14:paraId="428B1163" w14:textId="77777777" w:rsidR="00795676" w:rsidRDefault="00E772C4" w:rsidP="00795676">
      <w:pPr>
        <w:pStyle w:val="Heading2"/>
      </w:pPr>
      <w:r>
        <w:t xml:space="preserve">You can choose from </w:t>
      </w:r>
      <w:r w:rsidR="005C01B3">
        <w:t>three</w:t>
      </w:r>
      <w:r>
        <w:t xml:space="preserve"> core </w:t>
      </w:r>
      <w:r w:rsidR="000B1EC1">
        <w:t xml:space="preserve">VMware </w:t>
      </w:r>
      <w:r w:rsidR="008F1DAE">
        <w:t>Horizon</w:t>
      </w:r>
      <w:r w:rsidR="007A1E62">
        <w:t xml:space="preserve"> Air products</w:t>
      </w:r>
      <w:r>
        <w:t>:</w:t>
      </w:r>
    </w:p>
    <w:p w14:paraId="6C26DF93" w14:textId="77777777" w:rsidR="00E772C4" w:rsidRDefault="000B1EC1" w:rsidP="00F879B7">
      <w:pPr>
        <w:pStyle w:val="Heading3"/>
      </w:pPr>
      <w:r>
        <w:t xml:space="preserve">VMware </w:t>
      </w:r>
      <w:r w:rsidR="001B2B67">
        <w:t>Horizon Air Desktops</w:t>
      </w:r>
      <w:r w:rsidR="00E772C4">
        <w:t xml:space="preserve"> –</w:t>
      </w:r>
      <w:r w:rsidR="00C45EE2">
        <w:rPr>
          <w:iCs/>
          <w:szCs w:val="28"/>
        </w:rPr>
        <w:t xml:space="preserve"> </w:t>
      </w:r>
      <w:r w:rsidR="00C45EE2" w:rsidRPr="000B1EC1">
        <w:rPr>
          <w:iCs/>
          <w:szCs w:val="28"/>
        </w:rPr>
        <w:t>enable</w:t>
      </w:r>
      <w:r w:rsidR="00C45EE2">
        <w:rPr>
          <w:iCs/>
          <w:szCs w:val="28"/>
        </w:rPr>
        <w:t>s</w:t>
      </w:r>
      <w:r w:rsidR="00C45EE2" w:rsidRPr="000B1EC1">
        <w:rPr>
          <w:iCs/>
          <w:szCs w:val="28"/>
        </w:rPr>
        <w:t xml:space="preserve"> </w:t>
      </w:r>
      <w:r w:rsidR="00C014A3">
        <w:rPr>
          <w:iCs/>
          <w:szCs w:val="28"/>
        </w:rPr>
        <w:t>you</w:t>
      </w:r>
      <w:r w:rsidR="00C014A3" w:rsidRPr="000B1EC1">
        <w:rPr>
          <w:iCs/>
          <w:szCs w:val="28"/>
        </w:rPr>
        <w:t xml:space="preserve"> </w:t>
      </w:r>
      <w:r w:rsidR="00C45EE2" w:rsidRPr="000B1EC1">
        <w:rPr>
          <w:iCs/>
          <w:szCs w:val="28"/>
        </w:rPr>
        <w:t xml:space="preserve">to deliver virtual </w:t>
      </w:r>
      <w:r w:rsidR="00C45EE2">
        <w:rPr>
          <w:iCs/>
          <w:szCs w:val="28"/>
        </w:rPr>
        <w:t>desktops</w:t>
      </w:r>
      <w:r w:rsidR="00C45EE2" w:rsidRPr="000B1EC1">
        <w:rPr>
          <w:iCs/>
          <w:szCs w:val="28"/>
        </w:rPr>
        <w:t xml:space="preserve"> </w:t>
      </w:r>
      <w:r w:rsidRPr="000B1EC1">
        <w:rPr>
          <w:iCs/>
          <w:szCs w:val="28"/>
        </w:rPr>
        <w:t xml:space="preserve">as a monthly subscription </w:t>
      </w:r>
      <w:r w:rsidRPr="00C45EE2">
        <w:rPr>
          <w:iCs/>
          <w:szCs w:val="28"/>
        </w:rPr>
        <w:t>service</w:t>
      </w:r>
      <w:r w:rsidRPr="000B1EC1">
        <w:rPr>
          <w:iCs/>
          <w:szCs w:val="28"/>
        </w:rPr>
        <w:t xml:space="preserve"> </w:t>
      </w:r>
      <w:r w:rsidR="00C45EE2" w:rsidRPr="000B1EC1">
        <w:rPr>
          <w:iCs/>
          <w:szCs w:val="28"/>
        </w:rPr>
        <w:t xml:space="preserve">to </w:t>
      </w:r>
      <w:r w:rsidR="00C014A3">
        <w:rPr>
          <w:iCs/>
          <w:szCs w:val="28"/>
        </w:rPr>
        <w:t>your</w:t>
      </w:r>
      <w:r w:rsidR="00C014A3" w:rsidRPr="000B1EC1">
        <w:rPr>
          <w:iCs/>
          <w:szCs w:val="28"/>
        </w:rPr>
        <w:t xml:space="preserve"> </w:t>
      </w:r>
      <w:r w:rsidR="00C45EE2" w:rsidRPr="000B1EC1">
        <w:rPr>
          <w:iCs/>
          <w:szCs w:val="28"/>
        </w:rPr>
        <w:t>end users</w:t>
      </w:r>
      <w:r>
        <w:rPr>
          <w:iCs/>
          <w:szCs w:val="28"/>
        </w:rPr>
        <w:t xml:space="preserve">, </w:t>
      </w:r>
      <w:r w:rsidR="00C45EE2" w:rsidRPr="000B1EC1">
        <w:rPr>
          <w:iCs/>
          <w:szCs w:val="28"/>
        </w:rPr>
        <w:t xml:space="preserve">including full Windows Client desktops, shared </w:t>
      </w:r>
      <w:proofErr w:type="gramStart"/>
      <w:r w:rsidR="00C45EE2" w:rsidRPr="000B1EC1">
        <w:rPr>
          <w:iCs/>
          <w:szCs w:val="28"/>
        </w:rPr>
        <w:t>desktops</w:t>
      </w:r>
      <w:proofErr w:type="gramEnd"/>
      <w:r w:rsidR="00C45EE2">
        <w:rPr>
          <w:iCs/>
          <w:szCs w:val="28"/>
        </w:rPr>
        <w:t xml:space="preserve"> and Server Client Desktops</w:t>
      </w:r>
      <w:r w:rsidR="001B2B67">
        <w:t xml:space="preserve">.  The minimum number of </w:t>
      </w:r>
      <w:r>
        <w:t xml:space="preserve">VMware </w:t>
      </w:r>
      <w:r w:rsidR="001B2B67">
        <w:t xml:space="preserve">Horizon Air Desktops which can be purchased is 50 and they can be purchased in multiples of </w:t>
      </w:r>
      <w:proofErr w:type="gramStart"/>
      <w:r w:rsidR="001B2B67">
        <w:t>50</w:t>
      </w:r>
      <w:r w:rsidR="00E772C4">
        <w:t>;</w:t>
      </w:r>
      <w:proofErr w:type="gramEnd"/>
      <w:r w:rsidR="00E772C4">
        <w:t xml:space="preserve"> </w:t>
      </w:r>
    </w:p>
    <w:p w14:paraId="2A5BF7B9" w14:textId="77777777" w:rsidR="00E772C4" w:rsidRDefault="000B1EC1" w:rsidP="00F879B7">
      <w:pPr>
        <w:pStyle w:val="Heading3"/>
      </w:pPr>
      <w:r>
        <w:t xml:space="preserve">VMware </w:t>
      </w:r>
      <w:r w:rsidR="001B2B67">
        <w:t>Horizon Air Apps</w:t>
      </w:r>
      <w:r w:rsidR="00E772C4">
        <w:t xml:space="preserve"> – </w:t>
      </w:r>
      <w:r w:rsidR="008D46B5">
        <w:t xml:space="preserve">enables host capacity for </w:t>
      </w:r>
      <w:r w:rsidR="00C014A3">
        <w:t xml:space="preserve">your </w:t>
      </w:r>
      <w:r w:rsidR="008D46B5">
        <w:t xml:space="preserve">specific, Microsoft built windows applications, </w:t>
      </w:r>
      <w:r w:rsidR="00CA6233">
        <w:t xml:space="preserve">presented to </w:t>
      </w:r>
      <w:r>
        <w:t xml:space="preserve">VMware </w:t>
      </w:r>
      <w:r w:rsidR="00CA6233">
        <w:t xml:space="preserve">Horizon Air Desktops, physical desktops or via an </w:t>
      </w:r>
      <w:proofErr w:type="spellStart"/>
      <w:r w:rsidR="00CA6233">
        <w:t>Airwatch</w:t>
      </w:r>
      <w:proofErr w:type="spellEnd"/>
      <w:r w:rsidR="00CA6233">
        <w:t xml:space="preserve"> client</w:t>
      </w:r>
      <w:r w:rsidR="00B60DAE">
        <w:t xml:space="preserve">.  </w:t>
      </w:r>
      <w:r>
        <w:t xml:space="preserve">VMware </w:t>
      </w:r>
      <w:r w:rsidR="00B60DAE">
        <w:t>Horizon Air Apps can be purchased in quantities of 5 server packs</w:t>
      </w:r>
      <w:r w:rsidR="001B2B67">
        <w:t>; and</w:t>
      </w:r>
    </w:p>
    <w:p w14:paraId="253B4EA6" w14:textId="77777777" w:rsidR="005C01B3" w:rsidRDefault="000B1EC1" w:rsidP="005C01B3">
      <w:pPr>
        <w:pStyle w:val="Heading3"/>
      </w:pPr>
      <w:r>
        <w:t xml:space="preserve">VMware </w:t>
      </w:r>
      <w:r w:rsidR="001B2B67">
        <w:t xml:space="preserve">Horizon Air Desktop DR - </w:t>
      </w:r>
      <w:r w:rsidR="00CA6233">
        <w:t xml:space="preserve">enables </w:t>
      </w:r>
      <w:r w:rsidR="00C014A3">
        <w:t>you, in the event of a disaster, to provide end users with secure emergency desktop connected to your corporate resources</w:t>
      </w:r>
      <w:r w:rsidR="00B60DAE">
        <w:t xml:space="preserve">.  </w:t>
      </w:r>
      <w:r w:rsidR="000E2795">
        <w:t xml:space="preserve">The minimum number of </w:t>
      </w:r>
      <w:r>
        <w:t xml:space="preserve">VMware </w:t>
      </w:r>
      <w:r w:rsidR="00B60DAE">
        <w:t xml:space="preserve">Horizon Air Desktop DR </w:t>
      </w:r>
      <w:r w:rsidR="000E2795">
        <w:t xml:space="preserve">seats which can be purchased is </w:t>
      </w:r>
      <w:r w:rsidR="00B60DAE">
        <w:t>50</w:t>
      </w:r>
      <w:r w:rsidR="005C01B3" w:rsidRPr="006D3D94">
        <w:t>.</w:t>
      </w:r>
    </w:p>
    <w:p w14:paraId="6F44F2FE" w14:textId="77777777" w:rsidR="00B60DAE" w:rsidRDefault="00B60DAE" w:rsidP="00B60DAE">
      <w:pPr>
        <w:pStyle w:val="Heading2"/>
      </w:pPr>
      <w:r>
        <w:t xml:space="preserve">The </w:t>
      </w:r>
      <w:r w:rsidR="000B1EC1">
        <w:t xml:space="preserve">VMware </w:t>
      </w:r>
      <w:r>
        <w:t xml:space="preserve">Horizon Air Desktops and </w:t>
      </w:r>
      <w:r w:rsidR="000B1EC1">
        <w:t xml:space="preserve">VMware </w:t>
      </w:r>
      <w:r>
        <w:t>Horizon Air Apps are available in four main service models: Standard Desktop, Advanced Desktop, Enterprise Desktop and Hosted Apps Server</w:t>
      </w:r>
      <w:r w:rsidR="009D74D0">
        <w:t>.</w:t>
      </w:r>
    </w:p>
    <w:p w14:paraId="432AFF6C" w14:textId="77777777" w:rsidR="00637EDE" w:rsidRPr="00637EDE" w:rsidRDefault="00637EDE" w:rsidP="00637EDE">
      <w:pPr>
        <w:pStyle w:val="Heading2"/>
      </w:pPr>
      <w:r>
        <w:t xml:space="preserve">In addition to the core </w:t>
      </w:r>
      <w:r w:rsidR="000B1EC1">
        <w:t xml:space="preserve">VMware </w:t>
      </w:r>
      <w:r>
        <w:t>Horizon Air products, you can add additional components or functionality (“</w:t>
      </w:r>
      <w:r w:rsidR="00CB3065">
        <w:rPr>
          <w:b/>
        </w:rPr>
        <w:t>A</w:t>
      </w:r>
      <w:r w:rsidRPr="00D92209">
        <w:rPr>
          <w:b/>
        </w:rPr>
        <w:t>dd-on</w:t>
      </w:r>
      <w:r>
        <w:rPr>
          <w:b/>
        </w:rPr>
        <w:t>s</w:t>
      </w:r>
      <w:r>
        <w:t>”)</w:t>
      </w:r>
      <w:r w:rsidR="00CB3065">
        <w:t xml:space="preserve">.  Third party software applications and application templates are also available to you as optional services for </w:t>
      </w:r>
      <w:r w:rsidR="00CB3065">
        <w:lastRenderedPageBreak/>
        <w:t xml:space="preserve">use in connection with the </w:t>
      </w:r>
      <w:r w:rsidR="000B1EC1">
        <w:t xml:space="preserve">VMware </w:t>
      </w:r>
      <w:r w:rsidR="00CB3065">
        <w:t>Horizon Air products (“</w:t>
      </w:r>
      <w:r w:rsidR="00CB3065" w:rsidRPr="00CB3065">
        <w:rPr>
          <w:b/>
        </w:rPr>
        <w:t>Third Party Applications</w:t>
      </w:r>
      <w:r w:rsidR="00CB3065">
        <w:t xml:space="preserve">”).    </w:t>
      </w:r>
      <w:r>
        <w:t xml:space="preserve">  </w:t>
      </w:r>
    </w:p>
    <w:p w14:paraId="6395A388" w14:textId="77777777" w:rsidR="00104B2F" w:rsidRPr="002125C3" w:rsidRDefault="00104B2F" w:rsidP="00104B2F">
      <w:pPr>
        <w:pStyle w:val="SubHead"/>
        <w:rPr>
          <w:rFonts w:cs="Times New Roman"/>
          <w:iCs/>
          <w:szCs w:val="28"/>
        </w:rPr>
      </w:pPr>
      <w:r w:rsidRPr="002125C3">
        <w:rPr>
          <w:rFonts w:cs="Times New Roman"/>
          <w:iCs/>
          <w:szCs w:val="28"/>
        </w:rPr>
        <w:t>Eligibility</w:t>
      </w:r>
    </w:p>
    <w:p w14:paraId="7EAF7550" w14:textId="77777777" w:rsidR="00DC502F" w:rsidRDefault="00FD6F46" w:rsidP="00FD6F46">
      <w:pPr>
        <w:pStyle w:val="Heading2"/>
        <w:ind w:right="-137"/>
      </w:pPr>
      <w:bookmarkStart w:id="20" w:name="_Ref148547489"/>
      <w:r>
        <w:t>To be a</w:t>
      </w:r>
      <w:r w:rsidR="003D0086">
        <w:t xml:space="preserve">ble </w:t>
      </w:r>
      <w:r>
        <w:t xml:space="preserve">to </w:t>
      </w:r>
      <w:r w:rsidRPr="00321E27">
        <w:t xml:space="preserve">use the </w:t>
      </w:r>
      <w:r w:rsidR="000B1EC1">
        <w:t xml:space="preserve">VMware </w:t>
      </w:r>
      <w:r w:rsidR="008F1DAE">
        <w:t>Horizon</w:t>
      </w:r>
      <w:r w:rsidR="00321E27" w:rsidRPr="00321E27">
        <w:t xml:space="preserve"> Air products</w:t>
      </w:r>
      <w:r w:rsidRPr="00321E27">
        <w:t>, you must accept and comply with</w:t>
      </w:r>
      <w:r w:rsidR="00DC502F">
        <w:t>:</w:t>
      </w:r>
      <w:bookmarkEnd w:id="20"/>
    </w:p>
    <w:p w14:paraId="2C348742" w14:textId="5E12531B" w:rsidR="00DC502F" w:rsidRDefault="00FD6F46" w:rsidP="00DC502F">
      <w:pPr>
        <w:pStyle w:val="Heading3"/>
      </w:pPr>
      <w:r w:rsidRPr="00321E27">
        <w:t xml:space="preserve">the </w:t>
      </w:r>
      <w:r w:rsidR="00321E27">
        <w:t>VMware</w:t>
      </w:r>
      <w:r w:rsidRPr="00321E27">
        <w:t xml:space="preserve"> </w:t>
      </w:r>
      <w:r w:rsidR="00E02471" w:rsidRPr="00321E27">
        <w:t>t</w:t>
      </w:r>
      <w:r w:rsidRPr="00321E27">
        <w:t xml:space="preserve">erms of </w:t>
      </w:r>
      <w:r w:rsidR="00E02471" w:rsidRPr="00321E27">
        <w:t>S</w:t>
      </w:r>
      <w:r w:rsidRPr="00321E27">
        <w:t>ervice available at</w:t>
      </w:r>
      <w:r w:rsidR="008F1DAE">
        <w:t xml:space="preserve"> </w:t>
      </w:r>
      <w:hyperlink r:id="rId26" w:history="1">
        <w:r w:rsidR="008F1DAE">
          <w:rPr>
            <w:rStyle w:val="Hyperlink"/>
          </w:rPr>
          <w:t>http://www.vmware.com/au/download/eula/horizon-air-terms-of-service.html</w:t>
        </w:r>
      </w:hyperlink>
      <w:r w:rsidRPr="00321E27">
        <w:t xml:space="preserve"> </w:t>
      </w:r>
      <w:r w:rsidR="008F1DAE">
        <w:t>(</w:t>
      </w:r>
      <w:r w:rsidR="00E02471" w:rsidRPr="00321E27">
        <w:t>“</w:t>
      </w:r>
      <w:r w:rsidR="00321E27">
        <w:t>VMware</w:t>
      </w:r>
      <w:r w:rsidR="00E02471" w:rsidRPr="00321E27">
        <w:t xml:space="preserve"> Terms</w:t>
      </w:r>
      <w:r w:rsidR="00E02471">
        <w:t xml:space="preserve"> of Service”)</w:t>
      </w:r>
      <w:r w:rsidR="00DC502F">
        <w:t xml:space="preserve">; [and </w:t>
      </w:r>
    </w:p>
    <w:p w14:paraId="49AF3C27" w14:textId="356DF5B1" w:rsidR="009A7298" w:rsidRPr="00D949C3" w:rsidRDefault="00DC502F" w:rsidP="00D949C3">
      <w:pPr>
        <w:pStyle w:val="Heading3"/>
        <w:rPr>
          <w:iCs/>
          <w:szCs w:val="28"/>
        </w:rPr>
      </w:pPr>
      <w:r>
        <w:t xml:space="preserve">with respect to any Third Party Applications, the third party terms available at </w:t>
      </w:r>
      <w:hyperlink r:id="rId27" w:history="1">
        <w:r>
          <w:rPr>
            <w:rStyle w:val="Hyperlink"/>
          </w:rPr>
          <w:t>http://www.vmware.com/files/pdf/support/horizon-air-third-party-terms.pdf</w:t>
        </w:r>
      </w:hyperlink>
      <w:r>
        <w:rPr>
          <w:color w:val="1F497D"/>
        </w:rPr>
        <w:t xml:space="preserve"> </w:t>
      </w:r>
      <w:r w:rsidRPr="00DC502F">
        <w:t>(“Third Party Terms”)</w:t>
      </w:r>
      <w:r w:rsidR="00FD6F46" w:rsidRPr="00FD6F46">
        <w:t>.</w:t>
      </w:r>
    </w:p>
    <w:p w14:paraId="06046705" w14:textId="77777777" w:rsidR="00941A53" w:rsidRDefault="001672E6" w:rsidP="00941A53">
      <w:pPr>
        <w:pStyle w:val="Heading1"/>
      </w:pPr>
      <w:bookmarkStart w:id="21" w:name="_Toc427747597"/>
      <w:bookmarkStart w:id="22" w:name="_Toc224630669"/>
      <w:bookmarkStart w:id="23" w:name="_Toc225251229"/>
      <w:bookmarkStart w:id="24" w:name="_Toc225682388"/>
      <w:bookmarkEnd w:id="11"/>
      <w:bookmarkEnd w:id="12"/>
      <w:bookmarkEnd w:id="13"/>
      <w:bookmarkEnd w:id="14"/>
      <w:r>
        <w:t>Service Features</w:t>
      </w:r>
      <w:bookmarkEnd w:id="21"/>
    </w:p>
    <w:p w14:paraId="71F0D54C" w14:textId="474C5BCC" w:rsidR="001672E6" w:rsidRPr="001672E6" w:rsidRDefault="001672E6" w:rsidP="001672E6">
      <w:pPr>
        <w:pStyle w:val="Heading2"/>
      </w:pPr>
      <w:r>
        <w:t xml:space="preserve">The full </w:t>
      </w:r>
      <w:r w:rsidRPr="00321E27">
        <w:t xml:space="preserve">description of the </w:t>
      </w:r>
      <w:r w:rsidR="000B1EC1">
        <w:t xml:space="preserve">VMware </w:t>
      </w:r>
      <w:r w:rsidR="008F1DAE">
        <w:t>Horizon</w:t>
      </w:r>
      <w:r w:rsidR="00321E27" w:rsidRPr="00321E27">
        <w:t xml:space="preserve"> Air</w:t>
      </w:r>
      <w:r w:rsidR="00E02471" w:rsidRPr="00321E27">
        <w:t xml:space="preserve"> </w:t>
      </w:r>
      <w:r w:rsidR="00321E27" w:rsidRPr="00321E27">
        <w:t>products</w:t>
      </w:r>
      <w:r w:rsidRPr="00321E27">
        <w:t xml:space="preserve"> and </w:t>
      </w:r>
      <w:r w:rsidR="00321E27" w:rsidRPr="00321E27">
        <w:t>their</w:t>
      </w:r>
      <w:r w:rsidRPr="00321E27">
        <w:t xml:space="preserve"> features is set out on </w:t>
      </w:r>
      <w:r w:rsidR="00321E27" w:rsidRPr="00321E27">
        <w:t>VMware’s</w:t>
      </w:r>
      <w:r w:rsidR="006379EB">
        <w:t xml:space="preserve"> website at</w:t>
      </w:r>
      <w:r w:rsidR="00321E27" w:rsidRPr="00321E27">
        <w:t xml:space="preserve"> </w:t>
      </w:r>
      <w:hyperlink r:id="rId28" w:history="1">
        <w:r w:rsidR="00DC502F">
          <w:rPr>
            <w:rStyle w:val="Hyperlink"/>
          </w:rPr>
          <w:t>http://www.vmware.com/files/pdf/support/horizon-air-service-description.pdf</w:t>
        </w:r>
      </w:hyperlink>
      <w:r w:rsidR="00321E27" w:rsidRPr="00321E27">
        <w:rPr>
          <w:rFonts w:cs="Arial"/>
        </w:rPr>
        <w:t>,</w:t>
      </w:r>
      <w:r w:rsidRPr="00321E27">
        <w:t xml:space="preserve"> and</w:t>
      </w:r>
      <w:r>
        <w:t xml:space="preserve"> in the </w:t>
      </w:r>
      <w:r w:rsidR="00321E27">
        <w:t>VMware</w:t>
      </w:r>
      <w:r>
        <w:t xml:space="preserve"> Terms of Service</w:t>
      </w:r>
      <w:r w:rsidR="00DC502F">
        <w:t xml:space="preserve"> and Third Party Terms</w:t>
      </w:r>
      <w:r>
        <w:t>.</w:t>
      </w:r>
    </w:p>
    <w:p w14:paraId="3F33C470" w14:textId="77777777" w:rsidR="0065269A" w:rsidRPr="002125C3" w:rsidRDefault="0065269A" w:rsidP="0065269A">
      <w:pPr>
        <w:pStyle w:val="Heading1"/>
      </w:pPr>
      <w:bookmarkStart w:id="25" w:name="_Toc427747598"/>
      <w:bookmarkStart w:id="26" w:name="_Toc185826495"/>
      <w:bookmarkStart w:id="27" w:name="_Toc213726163"/>
      <w:bookmarkEnd w:id="22"/>
      <w:bookmarkEnd w:id="23"/>
      <w:bookmarkEnd w:id="24"/>
      <w:r>
        <w:t>Service Levels</w:t>
      </w:r>
      <w:bookmarkEnd w:id="25"/>
    </w:p>
    <w:bookmarkEnd w:id="26"/>
    <w:bookmarkEnd w:id="27"/>
    <w:p w14:paraId="4003D208" w14:textId="26DAA459" w:rsidR="0065269A" w:rsidRPr="002125C3" w:rsidRDefault="0065269A" w:rsidP="0065269A">
      <w:pPr>
        <w:pStyle w:val="Heading2"/>
      </w:pPr>
      <w:r>
        <w:t xml:space="preserve">The service levels for the </w:t>
      </w:r>
      <w:r w:rsidR="000B1EC1">
        <w:t xml:space="preserve">VMware </w:t>
      </w:r>
      <w:r w:rsidR="008F1DAE">
        <w:t>Horizon</w:t>
      </w:r>
      <w:r w:rsidR="00321E27">
        <w:t xml:space="preserve"> Air</w:t>
      </w:r>
      <w:r w:rsidR="00E02471">
        <w:t xml:space="preserve"> </w:t>
      </w:r>
      <w:r w:rsidR="007A1E62">
        <w:t xml:space="preserve">products </w:t>
      </w:r>
      <w:r>
        <w:t xml:space="preserve">are set </w:t>
      </w:r>
      <w:r w:rsidR="00C11D36">
        <w:t xml:space="preserve">out </w:t>
      </w:r>
      <w:r w:rsidR="006379EB">
        <w:t>on VMware’s website a</w:t>
      </w:r>
      <w:r w:rsidR="006379EB" w:rsidRPr="006379EB">
        <w:t xml:space="preserve">t </w:t>
      </w:r>
      <w:hyperlink r:id="rId29" w:history="1">
        <w:r w:rsidR="00DC502F">
          <w:rPr>
            <w:rStyle w:val="Hyperlink"/>
          </w:rPr>
          <w:t>http://www.vmware.com/au/download/eula/horizon-air-service-license-agreement.html</w:t>
        </w:r>
      </w:hyperlink>
      <w:r>
        <w:t>.</w:t>
      </w:r>
    </w:p>
    <w:p w14:paraId="6D9D5279" w14:textId="77777777" w:rsidR="00B16230" w:rsidRPr="002125C3" w:rsidRDefault="00E02471" w:rsidP="00B16230">
      <w:pPr>
        <w:pStyle w:val="Heading1"/>
      </w:pPr>
      <w:bookmarkStart w:id="28" w:name="_Toc427747599"/>
      <w:r>
        <w:t>P</w:t>
      </w:r>
      <w:r w:rsidR="003D0086">
        <w:t>lan</w:t>
      </w:r>
      <w:r>
        <w:t>s</w:t>
      </w:r>
      <w:r w:rsidR="003D0086">
        <w:t xml:space="preserve"> and </w:t>
      </w:r>
      <w:r w:rsidR="000A1B2B" w:rsidRPr="002125C3">
        <w:t>Charges</w:t>
      </w:r>
      <w:bookmarkEnd w:id="28"/>
    </w:p>
    <w:p w14:paraId="4771D66E" w14:textId="77777777" w:rsidR="004C6FF4" w:rsidRDefault="000B1EC1" w:rsidP="00586C6E">
      <w:pPr>
        <w:pStyle w:val="Heading2"/>
      </w:pPr>
      <w:r>
        <w:t xml:space="preserve">VMware </w:t>
      </w:r>
      <w:r w:rsidR="004C6FF4">
        <w:t xml:space="preserve">Horizon Air products can currently only be purchased </w:t>
      </w:r>
      <w:r w:rsidR="00CB3065">
        <w:t>from us</w:t>
      </w:r>
      <w:r w:rsidR="004C6FF4">
        <w:t xml:space="preserve"> using SPP Credits (see </w:t>
      </w:r>
      <w:r w:rsidR="00CB3065">
        <w:t xml:space="preserve">the clause </w:t>
      </w:r>
      <w:r w:rsidR="004C6FF4">
        <w:t>below for further information).</w:t>
      </w:r>
    </w:p>
    <w:p w14:paraId="753C1825" w14:textId="77777777" w:rsidR="00586C6E" w:rsidRPr="006F1711" w:rsidRDefault="00586C6E" w:rsidP="00586C6E">
      <w:pPr>
        <w:pStyle w:val="Heading2"/>
      </w:pPr>
      <w:r w:rsidRPr="00E772C4">
        <w:t xml:space="preserve">The pricing for the various </w:t>
      </w:r>
      <w:r w:rsidR="000B1EC1">
        <w:t xml:space="preserve">VMware </w:t>
      </w:r>
      <w:r w:rsidR="008F1DAE">
        <w:t>Horizon</w:t>
      </w:r>
      <w:r w:rsidRPr="00E772C4">
        <w:t xml:space="preserve"> Air products</w:t>
      </w:r>
      <w:r w:rsidRPr="00DA4AF4">
        <w:t xml:space="preserve"> is set out in the </w:t>
      </w:r>
      <w:r w:rsidRPr="006F1711">
        <w:t>Telstra Cloud Services portal.</w:t>
      </w:r>
      <w:r w:rsidR="004C6FF4">
        <w:t xml:space="preserve">  </w:t>
      </w:r>
    </w:p>
    <w:p w14:paraId="1D7729A5" w14:textId="77777777" w:rsidR="003F2343" w:rsidRDefault="0065269A" w:rsidP="0065269A">
      <w:pPr>
        <w:pStyle w:val="Heading2"/>
      </w:pPr>
      <w:r>
        <w:t xml:space="preserve">The </w:t>
      </w:r>
      <w:r w:rsidR="000B1EC1">
        <w:t xml:space="preserve">VMware </w:t>
      </w:r>
      <w:r w:rsidR="008F1DAE">
        <w:t>Horizon</w:t>
      </w:r>
      <w:r w:rsidR="00321E27">
        <w:t xml:space="preserve"> Air</w:t>
      </w:r>
      <w:r w:rsidR="00E02471">
        <w:t xml:space="preserve"> </w:t>
      </w:r>
      <w:r w:rsidR="001A5B44">
        <w:t>products are</w:t>
      </w:r>
      <w:r>
        <w:t xml:space="preserve"> available </w:t>
      </w:r>
      <w:r w:rsidR="00DA4AF4">
        <w:t xml:space="preserve">with a choice of minimum term (such as </w:t>
      </w:r>
      <w:r w:rsidR="00586C6E">
        <w:t>1,</w:t>
      </w:r>
      <w:r w:rsidR="00DA4AF4">
        <w:t xml:space="preserve"> 12, 24 or 36 months).</w:t>
      </w:r>
      <w:r>
        <w:t xml:space="preserve">  </w:t>
      </w:r>
      <w:r w:rsidR="00DA4AF4">
        <w:t xml:space="preserve">Details of the available plans are </w:t>
      </w:r>
      <w:r>
        <w:t xml:space="preserve">set out in the </w:t>
      </w:r>
      <w:r w:rsidR="00D60A2A" w:rsidRPr="00F879B7">
        <w:t>Telstra Cloud Services portal</w:t>
      </w:r>
      <w:r w:rsidR="00E772C4">
        <w:t>.</w:t>
      </w:r>
    </w:p>
    <w:p w14:paraId="7F856F7C" w14:textId="77777777" w:rsidR="00CB3065" w:rsidRDefault="00CB3065" w:rsidP="00CB3065">
      <w:pPr>
        <w:pStyle w:val="Heading2"/>
      </w:pPr>
      <w:r>
        <w:t xml:space="preserve">The term for each Add-on you </w:t>
      </w:r>
      <w:proofErr w:type="gramStart"/>
      <w:r>
        <w:t>select</w:t>
      </w:r>
      <w:proofErr w:type="gramEnd"/>
      <w:r>
        <w:t xml:space="preserve"> will end at the same time as your initial minimum term. </w:t>
      </w:r>
    </w:p>
    <w:p w14:paraId="3D12F25D" w14:textId="77777777" w:rsidR="008066BF" w:rsidRDefault="003F2343" w:rsidP="0065269A">
      <w:pPr>
        <w:pStyle w:val="Heading2"/>
      </w:pPr>
      <w:r>
        <w:t xml:space="preserve">You can upgrade or downgrade between </w:t>
      </w:r>
      <w:r w:rsidR="008066BF">
        <w:t xml:space="preserve">service </w:t>
      </w:r>
      <w:proofErr w:type="gramStart"/>
      <w:r w:rsidR="008066BF">
        <w:t>models, unless</w:t>
      </w:r>
      <w:proofErr w:type="gramEnd"/>
      <w:r w:rsidR="008066BF">
        <w:t xml:space="preserve"> you have prepaid.   If you have prepaid, you cannot downgrade service models.</w:t>
      </w:r>
    </w:p>
    <w:p w14:paraId="1AE8BF9E" w14:textId="77777777" w:rsidR="008066BF" w:rsidRDefault="008066BF" w:rsidP="0065269A">
      <w:pPr>
        <w:pStyle w:val="Heading2"/>
      </w:pPr>
      <w:r>
        <w:t xml:space="preserve">You can migrate from a casual (monthly) plan to an annual plan on the same service model or higher.  </w:t>
      </w:r>
    </w:p>
    <w:p w14:paraId="6E0BBE1A" w14:textId="77777777" w:rsidR="0065269A" w:rsidRPr="0065269A" w:rsidRDefault="008066BF" w:rsidP="0065269A">
      <w:pPr>
        <w:pStyle w:val="Heading2"/>
      </w:pPr>
      <w:r>
        <w:t xml:space="preserve">You can migrate from an annual plan to a casual plan on the same service model, however you will forfeit </w:t>
      </w:r>
      <w:r w:rsidR="004C6FF4">
        <w:t>any remaining months on your annual plan.</w:t>
      </w:r>
      <w:r>
        <w:t xml:space="preserve"> </w:t>
      </w:r>
      <w:r w:rsidR="00586C6E">
        <w:t xml:space="preserve"> </w:t>
      </w:r>
    </w:p>
    <w:p w14:paraId="5388E401" w14:textId="389EFE9D" w:rsidR="003D0086" w:rsidRPr="003D0086" w:rsidRDefault="00586C6E" w:rsidP="00FB7C2F">
      <w:pPr>
        <w:pStyle w:val="Heading2"/>
      </w:pPr>
      <w:r>
        <w:t>Unless you have selected manual renewal, a</w:t>
      </w:r>
      <w:r w:rsidR="003D0086" w:rsidRPr="003D0086">
        <w:t xml:space="preserve">t the end of your </w:t>
      </w:r>
      <w:r>
        <w:t xml:space="preserve">minimum </w:t>
      </w:r>
      <w:r w:rsidR="003D0086" w:rsidRPr="003D0086">
        <w:t xml:space="preserve">term your </w:t>
      </w:r>
      <w:r w:rsidR="000B1EC1">
        <w:t xml:space="preserve">VMware </w:t>
      </w:r>
      <w:r w:rsidR="008F1DAE">
        <w:t>Horizon</w:t>
      </w:r>
      <w:r>
        <w:t xml:space="preserve"> Air products</w:t>
      </w:r>
      <w:r w:rsidRPr="003D0086">
        <w:t xml:space="preserve"> </w:t>
      </w:r>
      <w:r w:rsidR="003D0086" w:rsidRPr="003D0086">
        <w:t xml:space="preserve">will </w:t>
      </w:r>
      <w:r>
        <w:t xml:space="preserve">automatically </w:t>
      </w:r>
      <w:r w:rsidR="003D0086" w:rsidRPr="003D0086">
        <w:t xml:space="preserve">renew </w:t>
      </w:r>
      <w:r w:rsidR="00DA4AF4">
        <w:t xml:space="preserve">for a period the same as your </w:t>
      </w:r>
      <w:r>
        <w:t>minimum</w:t>
      </w:r>
      <w:r w:rsidR="00DA4AF4">
        <w:t xml:space="preserve"> term</w:t>
      </w:r>
      <w:r>
        <w:t xml:space="preserve"> and on the then-current pricing</w:t>
      </w:r>
      <w:r w:rsidR="00FB7C2F" w:rsidRPr="00FB7C2F">
        <w:t xml:space="preserve">, unless either party notifies the other that it does not wish to automatically renew </w:t>
      </w:r>
      <w:r w:rsidR="00115F5A">
        <w:t xml:space="preserve">in accordance with clause </w:t>
      </w:r>
      <w:r w:rsidR="00115F5A">
        <w:fldChar w:fldCharType="begin"/>
      </w:r>
      <w:r w:rsidR="00115F5A">
        <w:instrText xml:space="preserve"> REF _Ref466278836 \r \h </w:instrText>
      </w:r>
      <w:r w:rsidR="00115F5A">
        <w:fldChar w:fldCharType="separate"/>
      </w:r>
      <w:r w:rsidR="004F305A">
        <w:t>5.10</w:t>
      </w:r>
      <w:r w:rsidR="00115F5A">
        <w:fldChar w:fldCharType="end"/>
      </w:r>
      <w:r>
        <w:t>.</w:t>
      </w:r>
      <w:r w:rsidR="00D92209">
        <w:t xml:space="preserve"> </w:t>
      </w:r>
      <w:r w:rsidR="00D949C3" w:rsidRPr="00D949C3">
        <w:t>We will provide you with reasonable advance notice that your service is about to be renewed. After your service has renewed, you can terminate your service at any time in which case we will not charge you the standard early termination charges for your service (if any), but we may charge you an amount equal to the actual third-party costs and expenses that we have incurred or committed to in anticipation of providing the service to you and that cannot be reasonably avoided by us as a result of the termination.  If we fail to provide you with reasonable advance notice, you may terminate your service at any time after your service has renewed without having to pay any early termination charges (including the charges contemplated in the previous sentence).</w:t>
      </w:r>
      <w:r w:rsidR="009A7298">
        <w:t xml:space="preserve"> </w:t>
      </w:r>
    </w:p>
    <w:p w14:paraId="459FDE3E" w14:textId="77777777" w:rsidR="005C01B3" w:rsidRDefault="005C01B3" w:rsidP="00B85D25">
      <w:pPr>
        <w:pStyle w:val="Heading2"/>
      </w:pPr>
      <w:r>
        <w:t xml:space="preserve">If you select manual renewal, you may be contacted before the end of the minimum term to discuss your renewal options.  If you wish to modify your </w:t>
      </w:r>
      <w:r w:rsidR="000B1EC1">
        <w:t xml:space="preserve">VMware </w:t>
      </w:r>
      <w:r w:rsidR="008F1DAE">
        <w:t>Horizon</w:t>
      </w:r>
      <w:r>
        <w:t xml:space="preserve"> Air product configuration (</w:t>
      </w:r>
      <w:proofErr w:type="gramStart"/>
      <w:r>
        <w:t>e.g.</w:t>
      </w:r>
      <w:proofErr w:type="gramEnd"/>
      <w:r>
        <w:t xml:space="preserve"> contract term or </w:t>
      </w:r>
      <w:r w:rsidR="00CB3065">
        <w:t>A</w:t>
      </w:r>
      <w:r>
        <w:t xml:space="preserve">dd-on quantities), you can only do this during the renewal period and within the Telstra Cloud Services portal. You must do this within 30 days of your contract renewal date. We will notify you when your modify option becomes available. These changes will take effect upon renewal.  If you do not make any changes to your current </w:t>
      </w:r>
      <w:r w:rsidR="000B1EC1">
        <w:t xml:space="preserve">VMware </w:t>
      </w:r>
      <w:r w:rsidR="008F1DAE">
        <w:t>Horizon</w:t>
      </w:r>
      <w:r>
        <w:t xml:space="preserve"> Air plans by the deadline in the clause below, your plan will automatically renew.</w:t>
      </w:r>
      <w:r w:rsidR="00B85D25">
        <w:t xml:space="preserve"> </w:t>
      </w:r>
    </w:p>
    <w:p w14:paraId="211DCF3C" w14:textId="77777777" w:rsidR="00C4309D" w:rsidRPr="00637EDE" w:rsidRDefault="00586C6E" w:rsidP="0090195C">
      <w:pPr>
        <w:pStyle w:val="Heading2"/>
      </w:pPr>
      <w:bookmarkStart w:id="29" w:name="_Ref466278836"/>
      <w:r>
        <w:t xml:space="preserve">If you wish to cancel your </w:t>
      </w:r>
      <w:r w:rsidR="000B1EC1">
        <w:t xml:space="preserve">VMware </w:t>
      </w:r>
      <w:r w:rsidR="008F1DAE">
        <w:t>Horizon</w:t>
      </w:r>
      <w:r>
        <w:t xml:space="preserve"> Air product(s),</w:t>
      </w:r>
      <w:r w:rsidR="00C4309D">
        <w:t xml:space="preserve"> you need </w:t>
      </w:r>
      <w:r w:rsidR="00637EDE">
        <w:t>give</w:t>
      </w:r>
      <w:r w:rsidR="00C4309D">
        <w:t xml:space="preserve"> </w:t>
      </w:r>
      <w:r w:rsidR="00C4309D" w:rsidRPr="00637EDE">
        <w:t>us</w:t>
      </w:r>
      <w:r w:rsidR="00637EDE" w:rsidRPr="00637EDE">
        <w:t xml:space="preserve"> </w:t>
      </w:r>
      <w:r w:rsidR="000B1EC1">
        <w:t>35</w:t>
      </w:r>
      <w:r w:rsidR="00C4309D" w:rsidRPr="00637EDE">
        <w:t xml:space="preserve"> days advance</w:t>
      </w:r>
      <w:r w:rsidR="00637EDE">
        <w:t xml:space="preserve"> notice</w:t>
      </w:r>
      <w:r w:rsidR="00C4309D" w:rsidRPr="00637EDE">
        <w:t>.</w:t>
      </w:r>
      <w:bookmarkEnd w:id="29"/>
    </w:p>
    <w:p w14:paraId="0FA3FB0E" w14:textId="77777777" w:rsidR="00C11D36" w:rsidRPr="00C11D36" w:rsidRDefault="00C11D36" w:rsidP="00C11D36">
      <w:pPr>
        <w:pStyle w:val="Heading2"/>
        <w:numPr>
          <w:ilvl w:val="0"/>
          <w:numId w:val="0"/>
        </w:numPr>
        <w:ind w:left="737"/>
        <w:rPr>
          <w:b/>
        </w:rPr>
      </w:pPr>
      <w:r w:rsidRPr="00C11D36">
        <w:rPr>
          <w:b/>
        </w:rPr>
        <w:t>Early termination charges</w:t>
      </w:r>
    </w:p>
    <w:p w14:paraId="20E2FBCA" w14:textId="77777777" w:rsidR="00C06989" w:rsidRDefault="00C06989" w:rsidP="003D0086">
      <w:pPr>
        <w:pStyle w:val="Heading2"/>
        <w:rPr>
          <w:snapToGrid w:val="0"/>
        </w:rPr>
      </w:pPr>
      <w:r>
        <w:rPr>
          <w:snapToGrid w:val="0"/>
        </w:rPr>
        <w:t xml:space="preserve">Selected </w:t>
      </w:r>
      <w:r w:rsidR="000B1EC1">
        <w:t xml:space="preserve">VMware </w:t>
      </w:r>
      <w:r w:rsidR="008F1DAE">
        <w:rPr>
          <w:snapToGrid w:val="0"/>
        </w:rPr>
        <w:t>Horizon</w:t>
      </w:r>
      <w:r>
        <w:rPr>
          <w:snapToGrid w:val="0"/>
        </w:rPr>
        <w:t xml:space="preserve"> Air plans are eligible for early termination for convenience</w:t>
      </w:r>
      <w:r w:rsidR="004A7C98">
        <w:rPr>
          <w:snapToGrid w:val="0"/>
        </w:rPr>
        <w:t xml:space="preserve"> (pre-paid subscriptions are not eligible)</w:t>
      </w:r>
      <w:r>
        <w:rPr>
          <w:snapToGrid w:val="0"/>
        </w:rPr>
        <w:t xml:space="preserve">. To be eligible, your </w:t>
      </w:r>
      <w:r w:rsidR="000B1EC1">
        <w:t xml:space="preserve">VMware </w:t>
      </w:r>
      <w:r w:rsidR="008F1DAE">
        <w:rPr>
          <w:snapToGrid w:val="0"/>
        </w:rPr>
        <w:t>Horizon</w:t>
      </w:r>
      <w:r>
        <w:rPr>
          <w:snapToGrid w:val="0"/>
        </w:rPr>
        <w:t xml:space="preserve"> Air plan must:</w:t>
      </w:r>
    </w:p>
    <w:p w14:paraId="3EE23499" w14:textId="77777777" w:rsidR="004A7C98" w:rsidRDefault="00C06989" w:rsidP="00C06989">
      <w:pPr>
        <w:pStyle w:val="Heading3"/>
        <w:rPr>
          <w:snapToGrid w:val="0"/>
        </w:rPr>
      </w:pPr>
      <w:r>
        <w:rPr>
          <w:snapToGrid w:val="0"/>
        </w:rPr>
        <w:t>be paid</w:t>
      </w:r>
      <w:r w:rsidR="004A7C98">
        <w:rPr>
          <w:snapToGrid w:val="0"/>
        </w:rPr>
        <w:t>:</w:t>
      </w:r>
    </w:p>
    <w:p w14:paraId="07089E9D" w14:textId="77777777" w:rsidR="004A7C98" w:rsidRDefault="00C06989" w:rsidP="004A7C98">
      <w:pPr>
        <w:pStyle w:val="Heading4"/>
        <w:rPr>
          <w:snapToGrid w:val="0"/>
        </w:rPr>
      </w:pPr>
      <w:r>
        <w:rPr>
          <w:snapToGrid w:val="0"/>
        </w:rPr>
        <w:t>monthly</w:t>
      </w:r>
      <w:r w:rsidR="004C6FF4">
        <w:rPr>
          <w:snapToGrid w:val="0"/>
        </w:rPr>
        <w:t xml:space="preserve"> </w:t>
      </w:r>
      <w:r w:rsidR="004A7C98">
        <w:rPr>
          <w:snapToGrid w:val="0"/>
        </w:rPr>
        <w:t>with a minimum term or at least 12 months; or</w:t>
      </w:r>
    </w:p>
    <w:p w14:paraId="70B99605" w14:textId="77777777" w:rsidR="00C06989" w:rsidRPr="004A7C98" w:rsidRDefault="004A7C98" w:rsidP="004A7C98">
      <w:pPr>
        <w:pStyle w:val="Heading4"/>
        <w:rPr>
          <w:snapToGrid w:val="0"/>
        </w:rPr>
      </w:pPr>
      <w:r>
        <w:rPr>
          <w:snapToGrid w:val="0"/>
        </w:rPr>
        <w:t xml:space="preserve">annually with a minimum term of at least 24 months; </w:t>
      </w:r>
      <w:r w:rsidR="00C06989" w:rsidRPr="004A7C98">
        <w:rPr>
          <w:snapToGrid w:val="0"/>
        </w:rPr>
        <w:t xml:space="preserve">and </w:t>
      </w:r>
    </w:p>
    <w:p w14:paraId="1ABD255F" w14:textId="77777777" w:rsidR="003D0086" w:rsidRPr="00DC30C7" w:rsidRDefault="00DC30C7" w:rsidP="008F1DAE">
      <w:pPr>
        <w:pStyle w:val="Heading3"/>
        <w:rPr>
          <w:snapToGrid w:val="0"/>
        </w:rPr>
      </w:pPr>
      <w:r w:rsidRPr="00DC30C7">
        <w:rPr>
          <w:snapToGrid w:val="0"/>
        </w:rPr>
        <w:t xml:space="preserve">at least </w:t>
      </w:r>
      <w:r>
        <w:rPr>
          <w:snapToGrid w:val="0"/>
        </w:rPr>
        <w:t>3</w:t>
      </w:r>
      <w:r w:rsidRPr="00DC30C7">
        <w:rPr>
          <w:snapToGrid w:val="0"/>
        </w:rPr>
        <w:t xml:space="preserve"> months of the </w:t>
      </w:r>
      <w:r w:rsidR="004A7C98">
        <w:rPr>
          <w:snapToGrid w:val="0"/>
        </w:rPr>
        <w:t>minimum</w:t>
      </w:r>
      <w:r w:rsidRPr="00DC30C7">
        <w:rPr>
          <w:snapToGrid w:val="0"/>
        </w:rPr>
        <w:t xml:space="preserve"> term have elapsed</w:t>
      </w:r>
      <w:r w:rsidR="00C06989" w:rsidRPr="00DC30C7">
        <w:rPr>
          <w:snapToGrid w:val="0"/>
        </w:rPr>
        <w:t xml:space="preserve">.   </w:t>
      </w:r>
    </w:p>
    <w:p w14:paraId="654F622F" w14:textId="77777777" w:rsidR="005C01B3" w:rsidRDefault="005C01B3" w:rsidP="005C01B3">
      <w:pPr>
        <w:pStyle w:val="Heading2"/>
      </w:pPr>
      <w:r>
        <w:rPr>
          <w:snapToGrid w:val="0"/>
        </w:rPr>
        <w:t>Please contact us if you wish to cancel a plan eligible for early termination for convenience</w:t>
      </w:r>
      <w:r>
        <w:t xml:space="preserve">.  Termination of your plan will be effective on the last day of your next subscription billing period, although certain metered charges may take up to 90 days to appear on your bill following cancellation. </w:t>
      </w:r>
    </w:p>
    <w:p w14:paraId="31769984" w14:textId="77777777" w:rsidR="00C06989" w:rsidRDefault="00F00564" w:rsidP="00F879B7">
      <w:pPr>
        <w:pStyle w:val="Heading2"/>
        <w:numPr>
          <w:ilvl w:val="0"/>
          <w:numId w:val="0"/>
        </w:numPr>
        <w:ind w:left="737"/>
      </w:pPr>
      <w:r>
        <w:rPr>
          <w:rFonts w:ascii="Arial" w:hAnsi="Arial" w:cs="Arial"/>
          <w:sz w:val="16"/>
          <w:szCs w:val="16"/>
        </w:rPr>
        <w:t>For example: if your subscription billing period ends on the 15</w:t>
      </w:r>
      <w:r w:rsidRPr="00F879B7">
        <w:rPr>
          <w:rFonts w:ascii="Arial" w:hAnsi="Arial" w:cs="Arial"/>
          <w:sz w:val="16"/>
          <w:szCs w:val="16"/>
          <w:vertAlign w:val="superscript"/>
        </w:rPr>
        <w:t>th</w:t>
      </w:r>
      <w:r>
        <w:rPr>
          <w:rFonts w:ascii="Arial" w:hAnsi="Arial" w:cs="Arial"/>
          <w:sz w:val="16"/>
          <w:szCs w:val="16"/>
        </w:rPr>
        <w:t xml:space="preserve"> of each month (please note this may vary from your billing date), you must notify us by </w:t>
      </w:r>
      <w:r w:rsidR="00567C75">
        <w:rPr>
          <w:rFonts w:ascii="Arial" w:hAnsi="Arial" w:cs="Arial"/>
          <w:sz w:val="16"/>
          <w:szCs w:val="16"/>
        </w:rPr>
        <w:t>the 10</w:t>
      </w:r>
      <w:r w:rsidR="00567C75" w:rsidRPr="00F879B7">
        <w:rPr>
          <w:rFonts w:ascii="Arial" w:hAnsi="Arial" w:cs="Arial"/>
          <w:sz w:val="16"/>
          <w:szCs w:val="16"/>
          <w:vertAlign w:val="superscript"/>
        </w:rPr>
        <w:t>th</w:t>
      </w:r>
      <w:r w:rsidR="00567C75">
        <w:rPr>
          <w:rFonts w:ascii="Arial" w:hAnsi="Arial" w:cs="Arial"/>
          <w:sz w:val="16"/>
          <w:szCs w:val="16"/>
        </w:rPr>
        <w:t xml:space="preserve"> of April to terminate your </w:t>
      </w:r>
      <w:r w:rsidR="000B1EC1" w:rsidRPr="000E2795">
        <w:rPr>
          <w:rFonts w:ascii="Arial" w:hAnsi="Arial" w:cs="Arial"/>
          <w:sz w:val="16"/>
          <w:szCs w:val="16"/>
        </w:rPr>
        <w:t xml:space="preserve">VMware </w:t>
      </w:r>
      <w:r w:rsidR="008F1DAE">
        <w:rPr>
          <w:rFonts w:ascii="Arial" w:hAnsi="Arial" w:cs="Arial"/>
          <w:sz w:val="16"/>
          <w:szCs w:val="16"/>
        </w:rPr>
        <w:t>Horizon</w:t>
      </w:r>
      <w:r w:rsidR="00567C75">
        <w:rPr>
          <w:rFonts w:ascii="Arial" w:hAnsi="Arial" w:cs="Arial"/>
          <w:sz w:val="16"/>
          <w:szCs w:val="16"/>
        </w:rPr>
        <w:t xml:space="preserve"> Air products with effect from 15</w:t>
      </w:r>
      <w:r w:rsidR="00567C75" w:rsidRPr="00F879B7">
        <w:rPr>
          <w:rFonts w:ascii="Arial" w:hAnsi="Arial" w:cs="Arial"/>
          <w:sz w:val="16"/>
          <w:szCs w:val="16"/>
          <w:vertAlign w:val="superscript"/>
        </w:rPr>
        <w:t>th</w:t>
      </w:r>
      <w:r w:rsidR="00567C75">
        <w:rPr>
          <w:rFonts w:ascii="Arial" w:hAnsi="Arial" w:cs="Arial"/>
          <w:sz w:val="16"/>
          <w:szCs w:val="16"/>
        </w:rPr>
        <w:t xml:space="preserve"> May </w:t>
      </w:r>
      <w:r w:rsidR="007A1E62">
        <w:rPr>
          <w:rFonts w:ascii="Arial" w:hAnsi="Arial" w:cs="Arial"/>
          <w:sz w:val="16"/>
          <w:szCs w:val="16"/>
        </w:rPr>
        <w:t>(</w:t>
      </w:r>
      <w:r w:rsidR="00567C75">
        <w:rPr>
          <w:rFonts w:ascii="Arial" w:hAnsi="Arial" w:cs="Arial"/>
          <w:sz w:val="16"/>
          <w:szCs w:val="16"/>
        </w:rPr>
        <w:t>45 days before the renewal date</w:t>
      </w:r>
      <w:r w:rsidR="007A1E62">
        <w:rPr>
          <w:rFonts w:ascii="Arial" w:hAnsi="Arial" w:cs="Arial"/>
          <w:sz w:val="16"/>
          <w:szCs w:val="16"/>
        </w:rPr>
        <w:t>)</w:t>
      </w:r>
      <w:r w:rsidR="00567C75">
        <w:rPr>
          <w:rFonts w:ascii="Arial" w:hAnsi="Arial" w:cs="Arial"/>
          <w:sz w:val="16"/>
          <w:szCs w:val="16"/>
        </w:rPr>
        <w:t>.  If notice is provided on 11 April, termination will be effective on 15</w:t>
      </w:r>
      <w:r w:rsidR="00567C75" w:rsidRPr="00F879B7">
        <w:rPr>
          <w:rFonts w:ascii="Arial" w:hAnsi="Arial" w:cs="Arial"/>
          <w:sz w:val="16"/>
          <w:szCs w:val="16"/>
          <w:vertAlign w:val="superscript"/>
        </w:rPr>
        <w:t>th</w:t>
      </w:r>
      <w:r w:rsidR="00567C75">
        <w:rPr>
          <w:rFonts w:ascii="Arial" w:hAnsi="Arial" w:cs="Arial"/>
          <w:sz w:val="16"/>
          <w:szCs w:val="16"/>
        </w:rPr>
        <w:t xml:space="preserve"> June.</w:t>
      </w:r>
      <w:r>
        <w:rPr>
          <w:rFonts w:ascii="Arial" w:hAnsi="Arial" w:cs="Arial"/>
          <w:sz w:val="16"/>
          <w:szCs w:val="16"/>
        </w:rPr>
        <w:t xml:space="preserve"> </w:t>
      </w:r>
      <w:r w:rsidR="008B43C6">
        <w:t xml:space="preserve"> </w:t>
      </w:r>
    </w:p>
    <w:p w14:paraId="2DEC1AC5" w14:textId="4131BFBF" w:rsidR="00DC30C7" w:rsidRDefault="00514E63" w:rsidP="00EC133D">
      <w:pPr>
        <w:pStyle w:val="Heading2"/>
        <w:rPr>
          <w:rFonts w:cs="Arial"/>
          <w:szCs w:val="20"/>
        </w:rPr>
      </w:pPr>
      <w:r w:rsidRPr="00514E63">
        <w:t>If you</w:t>
      </w:r>
      <w:r w:rsidR="00C06989">
        <w:t>r</w:t>
      </w:r>
      <w:r w:rsidRPr="00514E63">
        <w:t xml:space="preserve"> plan</w:t>
      </w:r>
      <w:r w:rsidR="00C06989">
        <w:t xml:space="preserve"> is eligible for</w:t>
      </w:r>
      <w:r w:rsidR="00DC30C7">
        <w:t xml:space="preserve"> early</w:t>
      </w:r>
      <w:r w:rsidR="00C06989">
        <w:t xml:space="preserve"> termination</w:t>
      </w:r>
      <w:r w:rsidR="00DC30C7">
        <w:t xml:space="preserve"> for convenience </w:t>
      </w:r>
      <w:r w:rsidRPr="00514E63">
        <w:t>and your plan is cancelled before your minimum term has ended, an Early Termination Charge (ETC) applies. The ETC</w:t>
      </w:r>
      <w:r w:rsidR="00D949C3">
        <w:t xml:space="preserve"> is equal to </w:t>
      </w:r>
      <w:r w:rsidR="00D949C3" w:rsidRPr="00D949C3">
        <w:t xml:space="preserve">the actual costs and expenses that we have incurred or committed to in anticipation of providing the service to you and that cannot be reasonably avoided by us as a result of the cancellation, which will not exceed an amount </w:t>
      </w:r>
      <w:r w:rsidRPr="00514E63">
        <w:t xml:space="preserve">calculated as </w:t>
      </w:r>
      <w:r w:rsidR="00DC30C7">
        <w:t xml:space="preserve">a fee equal to one month’s fees (including </w:t>
      </w:r>
      <w:r w:rsidR="00CB3065">
        <w:t>A</w:t>
      </w:r>
      <w:r w:rsidR="00DC30C7">
        <w:t>dd-on fees) for every 12 month period remaining in your fixed term plan as at the date of termination.</w:t>
      </w:r>
      <w:r w:rsidRPr="00514E63">
        <w:t xml:space="preserve"> </w:t>
      </w:r>
      <w:r w:rsidR="00DC30C7" w:rsidRPr="00DC30C7">
        <w:rPr>
          <w:rFonts w:cs="Arial"/>
          <w:szCs w:val="20"/>
        </w:rPr>
        <w:t>For example:</w:t>
      </w:r>
    </w:p>
    <w:p w14:paraId="55CBCBC9" w14:textId="77777777" w:rsidR="00DC30C7" w:rsidRPr="00DC30C7" w:rsidRDefault="00DC30C7" w:rsidP="00DC30C7"/>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9"/>
        <w:gridCol w:w="2223"/>
        <w:gridCol w:w="2681"/>
      </w:tblGrid>
      <w:tr w:rsidR="00E94126" w:rsidRPr="00DC30C7" w14:paraId="5CDC03EE" w14:textId="77777777" w:rsidTr="00E94126">
        <w:tc>
          <w:tcPr>
            <w:tcW w:w="2921" w:type="dxa"/>
            <w:shd w:val="clear" w:color="auto" w:fill="D9D9D9"/>
          </w:tcPr>
          <w:p w14:paraId="0655BE28" w14:textId="77777777" w:rsidR="00E94126" w:rsidRPr="00FA761D" w:rsidRDefault="00E94126" w:rsidP="00DC30C7">
            <w:pPr>
              <w:rPr>
                <w:rFonts w:ascii="Verdana" w:hAnsi="Verdana" w:cs="Arial"/>
                <w:b/>
                <w:sz w:val="20"/>
              </w:rPr>
            </w:pPr>
            <w:r w:rsidRPr="00FA761D">
              <w:rPr>
                <w:rFonts w:ascii="Verdana" w:hAnsi="Verdana" w:cs="Arial"/>
                <w:b/>
                <w:sz w:val="20"/>
              </w:rPr>
              <w:t>Months remaining of fixed term at the date of termination</w:t>
            </w:r>
          </w:p>
        </w:tc>
        <w:tc>
          <w:tcPr>
            <w:tcW w:w="2317" w:type="dxa"/>
            <w:shd w:val="clear" w:color="auto" w:fill="D9D9D9"/>
          </w:tcPr>
          <w:p w14:paraId="226CB9BC" w14:textId="77777777" w:rsidR="00E94126" w:rsidRPr="00FA761D" w:rsidRDefault="00E94126" w:rsidP="00DC30C7">
            <w:pPr>
              <w:rPr>
                <w:rFonts w:ascii="Verdana" w:hAnsi="Verdana" w:cs="Arial"/>
                <w:b/>
                <w:sz w:val="20"/>
              </w:rPr>
            </w:pPr>
          </w:p>
        </w:tc>
        <w:tc>
          <w:tcPr>
            <w:tcW w:w="2751" w:type="dxa"/>
            <w:shd w:val="clear" w:color="auto" w:fill="D9D9D9"/>
          </w:tcPr>
          <w:p w14:paraId="401E136D" w14:textId="77777777" w:rsidR="00E94126" w:rsidRPr="00FA761D" w:rsidRDefault="00E94126" w:rsidP="00DC30C7">
            <w:pPr>
              <w:rPr>
                <w:rFonts w:ascii="Verdana" w:hAnsi="Verdana" w:cs="Arial"/>
                <w:b/>
                <w:sz w:val="20"/>
              </w:rPr>
            </w:pPr>
            <w:r w:rsidRPr="00FA761D">
              <w:rPr>
                <w:rFonts w:ascii="Verdana" w:hAnsi="Verdana" w:cs="Arial"/>
                <w:b/>
                <w:sz w:val="20"/>
              </w:rPr>
              <w:t>ETC amount</w:t>
            </w:r>
          </w:p>
        </w:tc>
      </w:tr>
      <w:tr w:rsidR="00E94126" w:rsidRPr="00DC30C7" w14:paraId="1DDFA3BD" w14:textId="77777777" w:rsidTr="00E94126">
        <w:tc>
          <w:tcPr>
            <w:tcW w:w="2921" w:type="dxa"/>
          </w:tcPr>
          <w:p w14:paraId="7F8F984D" w14:textId="77777777" w:rsidR="00E94126" w:rsidRPr="00FA761D" w:rsidRDefault="00E94126" w:rsidP="00DC30C7">
            <w:pPr>
              <w:rPr>
                <w:rFonts w:ascii="Verdana" w:hAnsi="Verdana" w:cs="Arial"/>
                <w:sz w:val="20"/>
              </w:rPr>
            </w:pPr>
            <w:r w:rsidRPr="00FA761D">
              <w:rPr>
                <w:rFonts w:ascii="Verdana" w:hAnsi="Verdana" w:cs="Arial"/>
                <w:sz w:val="20"/>
              </w:rPr>
              <w:t>3 – 12 months</w:t>
            </w:r>
          </w:p>
        </w:tc>
        <w:tc>
          <w:tcPr>
            <w:tcW w:w="2317" w:type="dxa"/>
          </w:tcPr>
          <w:p w14:paraId="42D2AFD1" w14:textId="77777777" w:rsidR="00E94126" w:rsidRPr="00FA761D" w:rsidRDefault="00E94126" w:rsidP="00CB3065">
            <w:pPr>
              <w:rPr>
                <w:rFonts w:ascii="Verdana" w:hAnsi="Verdana" w:cs="Arial"/>
                <w:sz w:val="20"/>
              </w:rPr>
            </w:pPr>
          </w:p>
        </w:tc>
        <w:tc>
          <w:tcPr>
            <w:tcW w:w="2751" w:type="dxa"/>
          </w:tcPr>
          <w:p w14:paraId="27AFC9DB" w14:textId="77777777" w:rsidR="00E94126" w:rsidRPr="00FA761D" w:rsidRDefault="00E94126" w:rsidP="00CB3065">
            <w:pPr>
              <w:rPr>
                <w:rFonts w:ascii="Verdana" w:hAnsi="Verdana" w:cs="Arial"/>
                <w:sz w:val="20"/>
              </w:rPr>
            </w:pPr>
            <w:r w:rsidRPr="00FA761D">
              <w:rPr>
                <w:rFonts w:ascii="Verdana" w:hAnsi="Verdana" w:cs="Arial"/>
                <w:sz w:val="20"/>
              </w:rPr>
              <w:t xml:space="preserve">Equal to 1 </w:t>
            </w:r>
            <w:proofErr w:type="gramStart"/>
            <w:r w:rsidRPr="00FA761D">
              <w:rPr>
                <w:rFonts w:ascii="Verdana" w:hAnsi="Verdana" w:cs="Arial"/>
                <w:sz w:val="20"/>
              </w:rPr>
              <w:t>months</w:t>
            </w:r>
            <w:proofErr w:type="gramEnd"/>
            <w:r w:rsidRPr="00FA761D">
              <w:rPr>
                <w:rFonts w:ascii="Verdana" w:hAnsi="Verdana" w:cs="Arial"/>
                <w:sz w:val="20"/>
              </w:rPr>
              <w:t xml:space="preserve"> fees (including Add-ons)</w:t>
            </w:r>
          </w:p>
        </w:tc>
      </w:tr>
      <w:tr w:rsidR="00E94126" w:rsidRPr="00DC30C7" w14:paraId="737E2E9C" w14:textId="77777777" w:rsidTr="00E94126">
        <w:tc>
          <w:tcPr>
            <w:tcW w:w="2921" w:type="dxa"/>
          </w:tcPr>
          <w:p w14:paraId="27994096" w14:textId="77777777" w:rsidR="00E94126" w:rsidRPr="00FA761D" w:rsidRDefault="00E94126" w:rsidP="00DC30C7">
            <w:pPr>
              <w:rPr>
                <w:rFonts w:ascii="Verdana" w:hAnsi="Verdana" w:cs="Arial"/>
                <w:sz w:val="20"/>
              </w:rPr>
            </w:pPr>
            <w:r w:rsidRPr="00FA761D">
              <w:rPr>
                <w:rFonts w:ascii="Verdana" w:hAnsi="Verdana" w:cs="Arial"/>
                <w:sz w:val="20"/>
              </w:rPr>
              <w:t>13 – 24 months</w:t>
            </w:r>
          </w:p>
        </w:tc>
        <w:tc>
          <w:tcPr>
            <w:tcW w:w="2317" w:type="dxa"/>
          </w:tcPr>
          <w:p w14:paraId="3D4F7370" w14:textId="77777777" w:rsidR="00E94126" w:rsidRPr="00FA761D" w:rsidRDefault="00E94126" w:rsidP="00DC30C7">
            <w:pPr>
              <w:rPr>
                <w:rFonts w:ascii="Verdana" w:hAnsi="Verdana" w:cs="Arial"/>
                <w:sz w:val="20"/>
              </w:rPr>
            </w:pPr>
          </w:p>
        </w:tc>
        <w:tc>
          <w:tcPr>
            <w:tcW w:w="2751" w:type="dxa"/>
          </w:tcPr>
          <w:p w14:paraId="2C0C6B54" w14:textId="77777777" w:rsidR="00E94126" w:rsidRPr="00FA761D" w:rsidRDefault="00E94126" w:rsidP="00DC30C7">
            <w:pPr>
              <w:rPr>
                <w:rFonts w:ascii="Verdana" w:hAnsi="Verdana" w:cs="Arial"/>
                <w:sz w:val="20"/>
              </w:rPr>
            </w:pPr>
            <w:r w:rsidRPr="00FA761D">
              <w:rPr>
                <w:rFonts w:ascii="Verdana" w:hAnsi="Verdana" w:cs="Arial"/>
                <w:sz w:val="20"/>
              </w:rPr>
              <w:t>Equal to 2 months fees (including Add-ons)</w:t>
            </w:r>
          </w:p>
        </w:tc>
      </w:tr>
      <w:tr w:rsidR="00E94126" w:rsidRPr="00DC30C7" w14:paraId="7AF77AA1" w14:textId="77777777" w:rsidTr="00E94126">
        <w:tc>
          <w:tcPr>
            <w:tcW w:w="2921" w:type="dxa"/>
          </w:tcPr>
          <w:p w14:paraId="4ACF003F" w14:textId="77777777" w:rsidR="00E94126" w:rsidRPr="00FA761D" w:rsidRDefault="00E94126" w:rsidP="00DC30C7">
            <w:pPr>
              <w:rPr>
                <w:rFonts w:ascii="Verdana" w:hAnsi="Verdana" w:cs="Arial"/>
                <w:sz w:val="20"/>
              </w:rPr>
            </w:pPr>
            <w:r w:rsidRPr="00FA761D">
              <w:rPr>
                <w:rFonts w:ascii="Verdana" w:hAnsi="Verdana" w:cs="Arial"/>
                <w:sz w:val="20"/>
              </w:rPr>
              <w:t>25 – 36 months</w:t>
            </w:r>
          </w:p>
        </w:tc>
        <w:tc>
          <w:tcPr>
            <w:tcW w:w="2317" w:type="dxa"/>
          </w:tcPr>
          <w:p w14:paraId="0249482F" w14:textId="77777777" w:rsidR="00E94126" w:rsidRPr="00FA761D" w:rsidRDefault="00E94126" w:rsidP="00DC30C7">
            <w:pPr>
              <w:rPr>
                <w:rFonts w:ascii="Verdana" w:hAnsi="Verdana" w:cs="Arial"/>
                <w:sz w:val="20"/>
              </w:rPr>
            </w:pPr>
          </w:p>
        </w:tc>
        <w:tc>
          <w:tcPr>
            <w:tcW w:w="2751" w:type="dxa"/>
          </w:tcPr>
          <w:p w14:paraId="5062D7A3" w14:textId="77777777" w:rsidR="00E94126" w:rsidRPr="00FA761D" w:rsidRDefault="00E94126" w:rsidP="00DC30C7">
            <w:pPr>
              <w:rPr>
                <w:rFonts w:ascii="Verdana" w:hAnsi="Verdana" w:cs="Arial"/>
                <w:sz w:val="20"/>
              </w:rPr>
            </w:pPr>
            <w:r w:rsidRPr="00FA761D">
              <w:rPr>
                <w:rFonts w:ascii="Verdana" w:hAnsi="Verdana" w:cs="Arial"/>
                <w:sz w:val="20"/>
              </w:rPr>
              <w:t>Equal to 3 months fees (including Add-ons)</w:t>
            </w:r>
          </w:p>
        </w:tc>
      </w:tr>
    </w:tbl>
    <w:p w14:paraId="03287159" w14:textId="77777777" w:rsidR="00DC30C7" w:rsidRDefault="00DC30C7" w:rsidP="00DC30C7">
      <w:pPr>
        <w:ind w:left="737"/>
      </w:pPr>
    </w:p>
    <w:p w14:paraId="41910460" w14:textId="77777777" w:rsidR="005C01B3" w:rsidRPr="006D3D94" w:rsidRDefault="005C01B3" w:rsidP="005C01B3">
      <w:pPr>
        <w:pStyle w:val="Heading1"/>
        <w:rPr>
          <w:b w:val="0"/>
        </w:rPr>
      </w:pPr>
      <w:bookmarkStart w:id="30" w:name="_Toc420541239"/>
      <w:bookmarkStart w:id="31" w:name="_Toc427747600"/>
      <w:r w:rsidRPr="006D3D94">
        <w:t>Subscription Purcha</w:t>
      </w:r>
      <w:r w:rsidR="00EB29DD">
        <w:t>sing</w:t>
      </w:r>
      <w:r w:rsidRPr="006D3D94">
        <w:t xml:space="preserve"> Program</w:t>
      </w:r>
      <w:bookmarkEnd w:id="30"/>
      <w:bookmarkEnd w:id="31"/>
      <w:r>
        <w:t xml:space="preserve"> </w:t>
      </w:r>
    </w:p>
    <w:p w14:paraId="7361B4AF" w14:textId="51B4E34F" w:rsidR="005C01B3" w:rsidRDefault="005C01B3" w:rsidP="005C01B3">
      <w:pPr>
        <w:pStyle w:val="Heading2"/>
      </w:pPr>
      <w:r>
        <w:t xml:space="preserve">As part of VMware’s Subscription Purchasing Program (SPP), you can acquire subscription services credits (SPP Credits) to redeem against selected eligible </w:t>
      </w:r>
      <w:r w:rsidR="000B1EC1">
        <w:t xml:space="preserve">VMware </w:t>
      </w:r>
      <w:r w:rsidR="008F1DAE">
        <w:t>Horizon</w:t>
      </w:r>
      <w:r>
        <w:t xml:space="preserve"> Air services.  Details of eligible </w:t>
      </w:r>
      <w:r w:rsidR="000B1EC1">
        <w:t xml:space="preserve">VMware </w:t>
      </w:r>
      <w:r w:rsidR="008F1DAE">
        <w:t>Horizon</w:t>
      </w:r>
      <w:r>
        <w:t xml:space="preserve"> Air services are at </w:t>
      </w:r>
      <w:hyperlink r:id="rId30" w:history="1">
        <w:r w:rsidR="008F1DAE" w:rsidRPr="001B4339">
          <w:rPr>
            <w:rStyle w:val="Hyperlink"/>
          </w:rPr>
          <w:t>www.vmware.com/go/purchasenow</w:t>
        </w:r>
      </w:hyperlink>
      <w:r>
        <w:t>.</w:t>
      </w:r>
    </w:p>
    <w:p w14:paraId="065D9E4E" w14:textId="5679C13F" w:rsidR="005C01B3" w:rsidRDefault="005C01B3" w:rsidP="009A7298">
      <w:pPr>
        <w:pStyle w:val="Heading2"/>
      </w:pPr>
      <w:bookmarkStart w:id="32" w:name="_Ref148547642"/>
      <w:r>
        <w:t xml:space="preserve">Your participation and purchase of SPP Credits is subject to the terms outlined in the SPP Program Guide at </w:t>
      </w:r>
      <w:hyperlink r:id="rId31" w:history="1">
        <w:r w:rsidRPr="006E40FD">
          <w:rPr>
            <w:rStyle w:val="Hyperlink"/>
          </w:rPr>
          <w:t>www.vmware.com/go/purchasenow</w:t>
        </w:r>
      </w:hyperlink>
      <w:r>
        <w:t xml:space="preserve">. </w:t>
      </w:r>
      <w:bookmarkEnd w:id="32"/>
    </w:p>
    <w:p w14:paraId="508ECC35" w14:textId="77777777" w:rsidR="005C01B3" w:rsidRPr="00125EB1" w:rsidRDefault="005C01B3" w:rsidP="005C01B3">
      <w:pPr>
        <w:pStyle w:val="Heading2"/>
      </w:pPr>
      <w:r>
        <w:t xml:space="preserve">You can purchase SPP </w:t>
      </w:r>
      <w:r w:rsidRPr="00EF1A94">
        <w:t xml:space="preserve">Credits within </w:t>
      </w:r>
      <w:r w:rsidRPr="006D3D94">
        <w:t>our Cloud Services Store</w:t>
      </w:r>
      <w:r w:rsidRPr="00EF1A94">
        <w:t xml:space="preserve">.  You can log in to the </w:t>
      </w:r>
      <w:r w:rsidRPr="006D3D94">
        <w:t>My VMware portal</w:t>
      </w:r>
      <w:r w:rsidRPr="00EF1A94">
        <w:t xml:space="preserve"> to</w:t>
      </w:r>
      <w:r>
        <w:t xml:space="preserve"> view, manage and redeem your SPP Credits.</w:t>
      </w:r>
    </w:p>
    <w:p w14:paraId="113CFE19" w14:textId="77777777" w:rsidR="005C01B3" w:rsidRDefault="005C01B3" w:rsidP="005C01B3">
      <w:pPr>
        <w:pStyle w:val="Heading2"/>
      </w:pPr>
      <w:r>
        <w:t xml:space="preserve">Each purchase of SPP Credits is a single transaction, and the total cost will appear on your next Telstra bill as a one-time fee.  Your Telstra bill will not include any </w:t>
      </w:r>
      <w:r w:rsidR="000B1EC1">
        <w:t xml:space="preserve">VMware </w:t>
      </w:r>
      <w:r w:rsidR="008F1DAE">
        <w:t>Horizon</w:t>
      </w:r>
      <w:r>
        <w:t xml:space="preserve"> Air Services for which you are redeeming SPP Credits.  </w:t>
      </w:r>
    </w:p>
    <w:p w14:paraId="6BECCDAF" w14:textId="77777777" w:rsidR="005C01B3" w:rsidRDefault="005C01B3" w:rsidP="005C01B3">
      <w:pPr>
        <w:pStyle w:val="Heading2"/>
      </w:pPr>
      <w:r>
        <w:t xml:space="preserve">You may only elect to pay for your </w:t>
      </w:r>
      <w:r w:rsidR="000B1EC1">
        <w:t xml:space="preserve">VMware </w:t>
      </w:r>
      <w:r w:rsidR="008F1DAE">
        <w:t>Horizon</w:t>
      </w:r>
      <w:r>
        <w:t xml:space="preserve"> Air Services using SPP Credits at the start of your plan term or when renewing your plan.  Moving from payment by SPP Credits to cash (</w:t>
      </w:r>
      <w:proofErr w:type="gramStart"/>
      <w:r>
        <w:t>i.e.</w:t>
      </w:r>
      <w:proofErr w:type="gramEnd"/>
      <w:r>
        <w:t xml:space="preserve"> your Telstra bill) is not currently supported.</w:t>
      </w:r>
    </w:p>
    <w:p w14:paraId="769BB326" w14:textId="7950AA97" w:rsidR="005C01B3" w:rsidRDefault="005C01B3" w:rsidP="009A7298">
      <w:pPr>
        <w:pStyle w:val="Heading2"/>
      </w:pPr>
      <w:bookmarkStart w:id="33" w:name="_Ref148547699"/>
      <w:r>
        <w:t xml:space="preserve">If you have insufficient SPP Credits to pay for your </w:t>
      </w:r>
      <w:r w:rsidR="000B1EC1">
        <w:t xml:space="preserve">VMware </w:t>
      </w:r>
      <w:r w:rsidR="008F1DAE">
        <w:t>Horizon</w:t>
      </w:r>
      <w:r>
        <w:t xml:space="preserve"> Air services, VMware may suspend and ultimately terminate your </w:t>
      </w:r>
      <w:r w:rsidR="000B1EC1">
        <w:t xml:space="preserve">VMware </w:t>
      </w:r>
      <w:r w:rsidR="008F1DAE">
        <w:t>Horizon</w:t>
      </w:r>
      <w:r>
        <w:t xml:space="preserve"> Air services if you do not acquire additional SPP Credits.  An ETC may apply to termination of your </w:t>
      </w:r>
      <w:r w:rsidR="000B1EC1">
        <w:t xml:space="preserve">VMware </w:t>
      </w:r>
      <w:r w:rsidR="008F1DAE">
        <w:t>Horizon</w:t>
      </w:r>
      <w:r>
        <w:t xml:space="preserve"> Air services in this circumstance.</w:t>
      </w:r>
      <w:bookmarkEnd w:id="33"/>
    </w:p>
    <w:p w14:paraId="4E34AD51" w14:textId="77777777" w:rsidR="002319BB" w:rsidRPr="009A7298" w:rsidRDefault="002319BB" w:rsidP="00882B58">
      <w:pPr>
        <w:pStyle w:val="Heading2"/>
        <w:numPr>
          <w:ilvl w:val="0"/>
          <w:numId w:val="0"/>
        </w:numPr>
      </w:pPr>
    </w:p>
    <w:sectPr w:rsidR="002319BB" w:rsidRPr="009A7298" w:rsidSect="00B16230">
      <w:headerReference w:type="even" r:id="rId32"/>
      <w:footerReference w:type="even" r:id="rId33"/>
      <w:footerReference w:type="default" r:id="rId34"/>
      <w:footerReference w:type="first" r:id="rId35"/>
      <w:pgSz w:w="11907" w:h="16840" w:code="9"/>
      <w:pgMar w:top="1949" w:right="1557" w:bottom="1417" w:left="1840"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57C27A" w14:textId="77777777" w:rsidR="004D76E4" w:rsidRDefault="004D76E4">
      <w:r>
        <w:separator/>
      </w:r>
    </w:p>
  </w:endnote>
  <w:endnote w:type="continuationSeparator" w:id="0">
    <w:p w14:paraId="7B77CA0C" w14:textId="77777777" w:rsidR="004D76E4" w:rsidRDefault="004D76E4">
      <w:r>
        <w:continuationSeparator/>
      </w:r>
    </w:p>
  </w:endnote>
  <w:endnote w:type="continuationNotice" w:id="1">
    <w:p w14:paraId="393C3929" w14:textId="77777777" w:rsidR="004D76E4" w:rsidRDefault="004D76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armony-Text">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Helvetica-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armony Text">
    <w:panose1 w:val="020B0400000000000000"/>
    <w:charset w:val="00"/>
    <w:family w:val="swiss"/>
    <w:pitch w:val="variable"/>
    <w:sig w:usb0="80000027"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DCCE3" w14:textId="091C02FF" w:rsidR="008066BF" w:rsidRPr="008F5FA4" w:rsidRDefault="001E14DC">
    <w:pPr>
      <w:pStyle w:val="Footer"/>
      <w:framePr w:wrap="around" w:vAnchor="text" w:hAnchor="margin" w:xAlign="right" w:y="1"/>
      <w:rPr>
        <w:rStyle w:val="PageNumber"/>
      </w:rPr>
    </w:pPr>
    <w:r>
      <w:rPr>
        <w:noProof/>
      </w:rPr>
      <mc:AlternateContent>
        <mc:Choice Requires="wps">
          <w:drawing>
            <wp:anchor distT="0" distB="0" distL="0" distR="0" simplePos="0" relativeHeight="251658247" behindDoc="0" locked="0" layoutInCell="1" allowOverlap="1" wp14:anchorId="12ABAB89" wp14:editId="53B6DDAF">
              <wp:simplePos x="635" y="635"/>
              <wp:positionH relativeFrom="page">
                <wp:align>center</wp:align>
              </wp:positionH>
              <wp:positionV relativeFrom="page">
                <wp:align>bottom</wp:align>
              </wp:positionV>
              <wp:extent cx="443865" cy="443865"/>
              <wp:effectExtent l="0" t="0" r="11430" b="0"/>
              <wp:wrapNone/>
              <wp:docPr id="157087047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281C3E" w14:textId="47D03EE7" w:rsidR="001E14DC" w:rsidRPr="001E14DC" w:rsidRDefault="001E14DC" w:rsidP="001E14DC">
                          <w:pPr>
                            <w:rPr>
                              <w:rFonts w:ascii="Calibri" w:eastAsia="Calibri" w:hAnsi="Calibri" w:cs="Calibri"/>
                              <w:noProof/>
                              <w:color w:val="000000"/>
                              <w:sz w:val="20"/>
                            </w:rPr>
                          </w:pPr>
                          <w:r w:rsidRPr="001E14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ABAB89"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32281C3E" w14:textId="47D03EE7" w:rsidR="001E14DC" w:rsidRPr="001E14DC" w:rsidRDefault="001E14DC" w:rsidP="001E14DC">
                    <w:pPr>
                      <w:rPr>
                        <w:rFonts w:ascii="Calibri" w:eastAsia="Calibri" w:hAnsi="Calibri" w:cs="Calibri"/>
                        <w:noProof/>
                        <w:color w:val="000000"/>
                        <w:sz w:val="20"/>
                      </w:rPr>
                    </w:pPr>
                    <w:r w:rsidRPr="001E14DC">
                      <w:rPr>
                        <w:rFonts w:ascii="Calibri" w:eastAsia="Calibri" w:hAnsi="Calibri" w:cs="Calibri"/>
                        <w:noProof/>
                        <w:color w:val="000000"/>
                        <w:sz w:val="20"/>
                      </w:rPr>
                      <w:t>General</w:t>
                    </w:r>
                  </w:p>
                </w:txbxContent>
              </v:textbox>
              <w10:wrap anchorx="page" anchory="page"/>
            </v:shape>
          </w:pict>
        </mc:Fallback>
      </mc:AlternateContent>
    </w:r>
    <w:r w:rsidR="00BE03DB" w:rsidRPr="008F5FA4">
      <w:rPr>
        <w:rStyle w:val="PageNumber"/>
      </w:rPr>
      <w:fldChar w:fldCharType="begin"/>
    </w:r>
    <w:r w:rsidR="008066BF" w:rsidRPr="008F5FA4">
      <w:rPr>
        <w:rStyle w:val="PageNumber"/>
      </w:rPr>
      <w:instrText xml:space="preserve">PAGE  </w:instrText>
    </w:r>
    <w:r w:rsidR="00BE03DB" w:rsidRPr="008F5FA4">
      <w:rPr>
        <w:rStyle w:val="PageNumber"/>
      </w:rPr>
      <w:fldChar w:fldCharType="separate"/>
    </w:r>
    <w:r w:rsidR="008066BF" w:rsidRPr="008F5FA4">
      <w:rPr>
        <w:rStyle w:val="PageNumber"/>
        <w:noProof/>
      </w:rPr>
      <w:t>3</w:t>
    </w:r>
    <w:r w:rsidR="00BE03DB" w:rsidRPr="008F5FA4">
      <w:rPr>
        <w:rStyle w:val="PageNumber"/>
      </w:rPr>
      <w:fldChar w:fldCharType="end"/>
    </w:r>
  </w:p>
  <w:p w14:paraId="71B9D0F1" w14:textId="77777777" w:rsidR="008066BF" w:rsidRPr="008F5FA4" w:rsidRDefault="008066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1" w:type="pct"/>
      <w:tblLook w:val="0000" w:firstRow="0" w:lastRow="0" w:firstColumn="0" w:lastColumn="0" w:noHBand="0" w:noVBand="0"/>
    </w:tblPr>
    <w:tblGrid>
      <w:gridCol w:w="7263"/>
      <w:gridCol w:w="1414"/>
    </w:tblGrid>
    <w:tr w:rsidR="008066BF" w14:paraId="1F5B8604" w14:textId="77777777" w:rsidTr="00FC7B3B">
      <w:tc>
        <w:tcPr>
          <w:tcW w:w="4185" w:type="pct"/>
          <w:tcBorders>
            <w:top w:val="nil"/>
            <w:left w:val="nil"/>
            <w:bottom w:val="nil"/>
            <w:right w:val="nil"/>
          </w:tcBorders>
        </w:tcPr>
        <w:p w14:paraId="6D03569E" w14:textId="6802DD6C" w:rsidR="008066BF" w:rsidRPr="007D1797" w:rsidRDefault="001E14DC" w:rsidP="00F4652B">
          <w:pPr>
            <w:pStyle w:val="DocName"/>
            <w:widowControl/>
            <w:rPr>
              <w:snapToGrid w:val="0"/>
              <w:szCs w:val="16"/>
            </w:rPr>
          </w:pPr>
          <w:r>
            <w:rPr>
              <w:noProof/>
              <w:szCs w:val="16"/>
            </w:rPr>
            <mc:AlternateContent>
              <mc:Choice Requires="wps">
                <w:drawing>
                  <wp:anchor distT="0" distB="0" distL="0" distR="0" simplePos="0" relativeHeight="251658248" behindDoc="0" locked="0" layoutInCell="1" allowOverlap="1" wp14:anchorId="093D92A2" wp14:editId="73995A88">
                    <wp:simplePos x="1238250" y="10039350"/>
                    <wp:positionH relativeFrom="page">
                      <wp:align>center</wp:align>
                    </wp:positionH>
                    <wp:positionV relativeFrom="page">
                      <wp:align>bottom</wp:align>
                    </wp:positionV>
                    <wp:extent cx="443865" cy="443865"/>
                    <wp:effectExtent l="0" t="0" r="11430" b="0"/>
                    <wp:wrapNone/>
                    <wp:docPr id="1368487839"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4D4602" w14:textId="5A838641" w:rsidR="001E14DC" w:rsidRPr="001E14DC" w:rsidRDefault="001E14DC" w:rsidP="001E14DC">
                                <w:pPr>
                                  <w:rPr>
                                    <w:rFonts w:ascii="Calibri" w:eastAsia="Calibri" w:hAnsi="Calibri" w:cs="Calibri"/>
                                    <w:noProof/>
                                    <w:color w:val="000000"/>
                                    <w:sz w:val="20"/>
                                  </w:rPr>
                                </w:pPr>
                                <w:r w:rsidRPr="001E14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3D92A2" id="_x0000_t202" coordsize="21600,21600" o:spt="202" path="m,l,21600r21600,l21600,xe">
                    <v:stroke joinstyle="miter"/>
                    <v:path gradientshapeok="t" o:connecttype="rect"/>
                  </v:shapetype>
                  <v:shape id="Text Box 3" o:spid="_x0000_s1028" type="#_x0000_t202" alt="&quot;&quot;" style="position:absolute;margin-left:0;margin-top:0;width:34.95pt;height:34.95pt;z-index:2516582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74D4602" w14:textId="5A838641" w:rsidR="001E14DC" w:rsidRPr="001E14DC" w:rsidRDefault="001E14DC" w:rsidP="001E14DC">
                          <w:pPr>
                            <w:rPr>
                              <w:rFonts w:ascii="Calibri" w:eastAsia="Calibri" w:hAnsi="Calibri" w:cs="Calibri"/>
                              <w:noProof/>
                              <w:color w:val="000000"/>
                              <w:sz w:val="20"/>
                            </w:rPr>
                          </w:pPr>
                          <w:r w:rsidRPr="001E14DC">
                            <w:rPr>
                              <w:rFonts w:ascii="Calibri" w:eastAsia="Calibri" w:hAnsi="Calibri" w:cs="Calibri"/>
                              <w:noProof/>
                              <w:color w:val="000000"/>
                              <w:sz w:val="20"/>
                            </w:rPr>
                            <w:t>General</w:t>
                          </w:r>
                        </w:p>
                      </w:txbxContent>
                    </v:textbox>
                    <w10:wrap anchorx="page" anchory="page"/>
                  </v:shape>
                </w:pict>
              </mc:Fallback>
            </mc:AlternateContent>
          </w:r>
          <w:r w:rsidR="008066BF" w:rsidRPr="007D1797">
            <w:rPr>
              <w:szCs w:val="16"/>
            </w:rPr>
            <w:t>Cloud Services –</w:t>
          </w:r>
          <w:r w:rsidR="008066BF">
            <w:rPr>
              <w:szCs w:val="16"/>
            </w:rPr>
            <w:t xml:space="preserve"> VMware Horizon Air</w:t>
          </w:r>
          <w:r w:rsidR="008066BF" w:rsidRPr="007D1797">
            <w:rPr>
              <w:szCs w:val="16"/>
            </w:rPr>
            <w:t xml:space="preserve"> was last changed on </w:t>
          </w:r>
          <w:r w:rsidR="00882B58">
            <w:rPr>
              <w:szCs w:val="16"/>
            </w:rPr>
            <w:t>09 November 2023</w:t>
          </w:r>
        </w:p>
      </w:tc>
      <w:tc>
        <w:tcPr>
          <w:tcW w:w="815" w:type="pct"/>
          <w:tcBorders>
            <w:top w:val="nil"/>
            <w:left w:val="nil"/>
            <w:bottom w:val="nil"/>
            <w:right w:val="nil"/>
          </w:tcBorders>
        </w:tcPr>
        <w:p w14:paraId="341EDEF1" w14:textId="77777777" w:rsidR="008066BF" w:rsidRPr="007D4E51" w:rsidRDefault="008066BF" w:rsidP="00FC7B3B">
          <w:pPr>
            <w:rPr>
              <w:rStyle w:val="PageNumber"/>
              <w:rFonts w:ascii="Verdana" w:hAnsi="Verdana"/>
              <w:sz w:val="16"/>
              <w:szCs w:val="16"/>
            </w:rPr>
          </w:pPr>
          <w:r w:rsidRPr="007D4E51">
            <w:rPr>
              <w:rStyle w:val="PageNumber"/>
              <w:rFonts w:ascii="Verdana" w:hAnsi="Verdana"/>
              <w:sz w:val="16"/>
              <w:szCs w:val="16"/>
            </w:rPr>
            <w:t xml:space="preserve">Page </w:t>
          </w:r>
          <w:r w:rsidR="00BE03DB" w:rsidRPr="007D4E51">
            <w:rPr>
              <w:rStyle w:val="PageNumber"/>
              <w:rFonts w:ascii="Verdana" w:hAnsi="Verdana"/>
              <w:sz w:val="16"/>
              <w:szCs w:val="16"/>
            </w:rPr>
            <w:fldChar w:fldCharType="begin"/>
          </w:r>
          <w:r w:rsidRPr="007D4E51">
            <w:rPr>
              <w:rStyle w:val="PageNumber"/>
              <w:rFonts w:ascii="Verdana" w:hAnsi="Verdana"/>
              <w:sz w:val="16"/>
              <w:szCs w:val="16"/>
            </w:rPr>
            <w:instrText xml:space="preserve"> PAGE \*MERGEFORMAT </w:instrText>
          </w:r>
          <w:r w:rsidR="00BE03DB" w:rsidRPr="007D4E51">
            <w:rPr>
              <w:rStyle w:val="PageNumber"/>
              <w:rFonts w:ascii="Verdana" w:hAnsi="Verdana"/>
              <w:sz w:val="16"/>
              <w:szCs w:val="16"/>
            </w:rPr>
            <w:fldChar w:fldCharType="separate"/>
          </w:r>
          <w:r w:rsidR="00557E1C">
            <w:rPr>
              <w:rStyle w:val="PageNumber"/>
              <w:rFonts w:ascii="Verdana" w:hAnsi="Verdana"/>
              <w:noProof/>
              <w:sz w:val="16"/>
              <w:szCs w:val="16"/>
            </w:rPr>
            <w:t>5</w:t>
          </w:r>
          <w:r w:rsidR="00BE03DB" w:rsidRPr="007D4E51">
            <w:rPr>
              <w:rStyle w:val="PageNumber"/>
              <w:rFonts w:ascii="Verdana" w:hAnsi="Verdana"/>
              <w:sz w:val="16"/>
              <w:szCs w:val="16"/>
            </w:rPr>
            <w:fldChar w:fldCharType="end"/>
          </w:r>
          <w:r w:rsidRPr="007D4E51">
            <w:rPr>
              <w:rStyle w:val="PageNumber"/>
              <w:rFonts w:ascii="Verdana" w:hAnsi="Verdana"/>
              <w:sz w:val="16"/>
              <w:szCs w:val="16"/>
            </w:rPr>
            <w:t xml:space="preserve"> of </w:t>
          </w:r>
          <w:r w:rsidR="00BE03DB">
            <w:fldChar w:fldCharType="begin"/>
          </w:r>
          <w:r w:rsidR="009E2ABB">
            <w:instrText xml:space="preserve"> NUMPAGES  \* Arabic \*MERGEFORMAT </w:instrText>
          </w:r>
          <w:r w:rsidR="00BE03DB">
            <w:fldChar w:fldCharType="separate"/>
          </w:r>
          <w:r w:rsidR="00557E1C" w:rsidRPr="00557E1C">
            <w:rPr>
              <w:rFonts w:ascii="Verdana" w:hAnsi="Verdana"/>
              <w:noProof/>
              <w:sz w:val="16"/>
              <w:szCs w:val="16"/>
            </w:rPr>
            <w:t>5</w:t>
          </w:r>
          <w:r w:rsidR="00BE03DB">
            <w:rPr>
              <w:rFonts w:ascii="Verdana" w:hAnsi="Verdana"/>
              <w:noProof/>
              <w:sz w:val="16"/>
              <w:szCs w:val="16"/>
            </w:rPr>
            <w:fldChar w:fldCharType="end"/>
          </w:r>
        </w:p>
      </w:tc>
    </w:tr>
  </w:tbl>
  <w:p w14:paraId="1530FF5A" w14:textId="77777777" w:rsidR="008066BF" w:rsidRPr="008F67DB" w:rsidRDefault="008066BF" w:rsidP="00DA5812">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B3299" w14:textId="264EDF07" w:rsidR="008066BF" w:rsidRDefault="001E14DC" w:rsidP="00477D66">
    <w:pPr>
      <w:pStyle w:val="Footer"/>
      <w:ind w:right="360"/>
      <w:rPr>
        <w:sz w:val="21"/>
      </w:rPr>
    </w:pPr>
    <w:r>
      <w:rPr>
        <w:noProof/>
        <w:sz w:val="21"/>
      </w:rPr>
      <mc:AlternateContent>
        <mc:Choice Requires="wps">
          <w:drawing>
            <wp:anchor distT="0" distB="0" distL="0" distR="0" simplePos="0" relativeHeight="251658246" behindDoc="0" locked="0" layoutInCell="1" allowOverlap="1" wp14:anchorId="3ACED680" wp14:editId="32E77749">
              <wp:simplePos x="635" y="635"/>
              <wp:positionH relativeFrom="page">
                <wp:align>center</wp:align>
              </wp:positionH>
              <wp:positionV relativeFrom="page">
                <wp:align>bottom</wp:align>
              </wp:positionV>
              <wp:extent cx="443865" cy="443865"/>
              <wp:effectExtent l="0" t="0" r="11430" b="0"/>
              <wp:wrapNone/>
              <wp:docPr id="1745781866"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33676A" w14:textId="6A1344B7" w:rsidR="001E14DC" w:rsidRPr="001E14DC" w:rsidRDefault="001E14DC" w:rsidP="001E14DC">
                          <w:pPr>
                            <w:rPr>
                              <w:rFonts w:ascii="Calibri" w:eastAsia="Calibri" w:hAnsi="Calibri" w:cs="Calibri"/>
                              <w:noProof/>
                              <w:color w:val="000000"/>
                              <w:sz w:val="20"/>
                            </w:rPr>
                          </w:pPr>
                          <w:r w:rsidRPr="001E14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CED680"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733676A" w14:textId="6A1344B7" w:rsidR="001E14DC" w:rsidRPr="001E14DC" w:rsidRDefault="001E14DC" w:rsidP="001E14DC">
                    <w:pPr>
                      <w:rPr>
                        <w:rFonts w:ascii="Calibri" w:eastAsia="Calibri" w:hAnsi="Calibri" w:cs="Calibri"/>
                        <w:noProof/>
                        <w:color w:val="000000"/>
                        <w:sz w:val="20"/>
                      </w:rPr>
                    </w:pPr>
                    <w:r w:rsidRPr="001E14DC">
                      <w:rPr>
                        <w:rFonts w:ascii="Calibri" w:eastAsia="Calibri" w:hAnsi="Calibri" w:cs="Calibri"/>
                        <w:noProof/>
                        <w:color w:val="000000"/>
                        <w:sz w:val="20"/>
                      </w:rPr>
                      <w:t>General</w:t>
                    </w:r>
                  </w:p>
                </w:txbxContent>
              </v:textbox>
              <w10:wrap anchorx="page" anchory="page"/>
            </v:shape>
          </w:pict>
        </mc:Fallback>
      </mc:AlternateContent>
    </w:r>
    <w:r w:rsidR="007C7228">
      <w:rPr>
        <w:noProof/>
        <w:sz w:val="21"/>
      </w:rPr>
      <w:drawing>
        <wp:anchor distT="360045" distB="0" distL="114300" distR="114300" simplePos="0" relativeHeight="251658240" behindDoc="0" locked="0" layoutInCell="1" allowOverlap="1" wp14:anchorId="1994862A" wp14:editId="74D807E7">
          <wp:simplePos x="0" y="0"/>
          <wp:positionH relativeFrom="page">
            <wp:posOffset>6223635</wp:posOffset>
          </wp:positionH>
          <wp:positionV relativeFrom="page">
            <wp:posOffset>9862820</wp:posOffset>
          </wp:positionV>
          <wp:extent cx="840740" cy="840740"/>
          <wp:effectExtent l="0" t="0" r="0" b="0"/>
          <wp:wrapTopAndBottom/>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pic:spPr>
              </pic:pic>
            </a:graphicData>
          </a:graphic>
          <wp14:sizeRelH relativeFrom="page">
            <wp14:pctWidth>0</wp14:pctWidth>
          </wp14:sizeRelH>
          <wp14:sizeRelV relativeFrom="page">
            <wp14:pctHeight>0</wp14:pctHeight>
          </wp14:sizeRelV>
        </wp:anchor>
      </w:drawing>
    </w:r>
    <w:r w:rsidR="008066BF" w:rsidRPr="00571E68">
      <w:rPr>
        <w:sz w:val="21"/>
      </w:rPr>
      <w:t xml:space="preserve"> </w:t>
    </w:r>
    <w:r w:rsidR="008066BF">
      <w:rPr>
        <w:sz w:val="21"/>
      </w:rPr>
      <w:t>The T-Suite</w:t>
    </w:r>
    <w:r w:rsidR="008066BF" w:rsidRPr="00572DE1">
      <w:rPr>
        <w:rFonts w:cs="Arial"/>
        <w:sz w:val="21"/>
      </w:rPr>
      <w:t>®</w:t>
    </w:r>
    <w:r w:rsidR="008066BF">
      <w:rPr>
        <w:rFonts w:cs="Arial"/>
        <w:sz w:val="21"/>
      </w:rPr>
      <w:t xml:space="preserve"> services section</w:t>
    </w:r>
    <w:r w:rsidR="008066BF">
      <w:rPr>
        <w:sz w:val="21"/>
      </w:rPr>
      <w:t xml:space="preserve"> was last changed on 29 June 2011.</w:t>
    </w:r>
  </w:p>
  <w:p w14:paraId="16010F65" w14:textId="77777777" w:rsidR="008066BF" w:rsidRPr="00DA5812" w:rsidRDefault="008066BF" w:rsidP="00DA58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8AFAB" w14:textId="2C9A0F24" w:rsidR="008066BF" w:rsidRPr="008F5FA4" w:rsidRDefault="001E14DC">
    <w:pPr>
      <w:pStyle w:val="Footer"/>
      <w:framePr w:wrap="around" w:vAnchor="text" w:hAnchor="margin" w:xAlign="right" w:y="1"/>
      <w:rPr>
        <w:rStyle w:val="PageNumber"/>
      </w:rPr>
    </w:pPr>
    <w:r>
      <w:rPr>
        <w:noProof/>
      </w:rPr>
      <mc:AlternateContent>
        <mc:Choice Requires="wps">
          <w:drawing>
            <wp:anchor distT="0" distB="0" distL="0" distR="0" simplePos="0" relativeHeight="251658250" behindDoc="0" locked="0" layoutInCell="1" allowOverlap="1" wp14:anchorId="2D43B06C" wp14:editId="0D8BDD4B">
              <wp:simplePos x="635" y="635"/>
              <wp:positionH relativeFrom="page">
                <wp:align>center</wp:align>
              </wp:positionH>
              <wp:positionV relativeFrom="page">
                <wp:align>bottom</wp:align>
              </wp:positionV>
              <wp:extent cx="443865" cy="443865"/>
              <wp:effectExtent l="0" t="0" r="11430" b="0"/>
              <wp:wrapNone/>
              <wp:docPr id="1408771216"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3A0924" w14:textId="077D492D" w:rsidR="001E14DC" w:rsidRPr="001E14DC" w:rsidRDefault="001E14DC" w:rsidP="001E14DC">
                          <w:pPr>
                            <w:rPr>
                              <w:rFonts w:ascii="Calibri" w:eastAsia="Calibri" w:hAnsi="Calibri" w:cs="Calibri"/>
                              <w:noProof/>
                              <w:color w:val="000000"/>
                              <w:sz w:val="20"/>
                            </w:rPr>
                          </w:pPr>
                          <w:r w:rsidRPr="001E14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43B06C" id="_x0000_t202" coordsize="21600,21600" o:spt="202" path="m,l,21600r21600,l21600,xe">
              <v:stroke joinstyle="miter"/>
              <v:path gradientshapeok="t" o:connecttype="rect"/>
            </v:shapetype>
            <v:shape id="Text Box 5" o:spid="_x0000_s1032" type="#_x0000_t202" alt="&quot;&quot;" style="position:absolute;margin-left:0;margin-top:0;width:34.95pt;height:34.9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023A0924" w14:textId="077D492D" w:rsidR="001E14DC" w:rsidRPr="001E14DC" w:rsidRDefault="001E14DC" w:rsidP="001E14DC">
                    <w:pPr>
                      <w:rPr>
                        <w:rFonts w:ascii="Calibri" w:eastAsia="Calibri" w:hAnsi="Calibri" w:cs="Calibri"/>
                        <w:noProof/>
                        <w:color w:val="000000"/>
                        <w:sz w:val="20"/>
                      </w:rPr>
                    </w:pPr>
                    <w:r w:rsidRPr="001E14DC">
                      <w:rPr>
                        <w:rFonts w:ascii="Calibri" w:eastAsia="Calibri" w:hAnsi="Calibri" w:cs="Calibri"/>
                        <w:noProof/>
                        <w:color w:val="000000"/>
                        <w:sz w:val="20"/>
                      </w:rPr>
                      <w:t>General</w:t>
                    </w:r>
                  </w:p>
                </w:txbxContent>
              </v:textbox>
              <w10:wrap anchorx="page" anchory="page"/>
            </v:shape>
          </w:pict>
        </mc:Fallback>
      </mc:AlternateContent>
    </w:r>
    <w:r w:rsidR="00BE03DB" w:rsidRPr="008F5FA4">
      <w:rPr>
        <w:rStyle w:val="PageNumber"/>
      </w:rPr>
      <w:fldChar w:fldCharType="begin"/>
    </w:r>
    <w:r w:rsidR="008066BF" w:rsidRPr="008F5FA4">
      <w:rPr>
        <w:rStyle w:val="PageNumber"/>
      </w:rPr>
      <w:instrText xml:space="preserve">PAGE  </w:instrText>
    </w:r>
    <w:r w:rsidR="00BE03DB" w:rsidRPr="008F5FA4">
      <w:rPr>
        <w:rStyle w:val="PageNumber"/>
      </w:rPr>
      <w:fldChar w:fldCharType="separate"/>
    </w:r>
    <w:r w:rsidR="008066BF" w:rsidRPr="008F5FA4">
      <w:rPr>
        <w:rStyle w:val="PageNumber"/>
        <w:noProof/>
      </w:rPr>
      <w:t>3</w:t>
    </w:r>
    <w:r w:rsidR="00BE03DB" w:rsidRPr="008F5FA4">
      <w:rPr>
        <w:rStyle w:val="PageNumber"/>
      </w:rPr>
      <w:fldChar w:fldCharType="end"/>
    </w:r>
  </w:p>
  <w:p w14:paraId="175827F0" w14:textId="77777777" w:rsidR="008066BF" w:rsidRPr="008F5FA4" w:rsidRDefault="008066B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80596" w14:textId="3BF2EF8C" w:rsidR="001E14DC" w:rsidRDefault="00882B58">
    <w:pPr>
      <w:pStyle w:val="Footer"/>
    </w:pPr>
    <w:r w:rsidRPr="007D1797">
      <w:rPr>
        <w:szCs w:val="16"/>
      </w:rPr>
      <w:t>Cloud Services –</w:t>
    </w:r>
    <w:r>
      <w:rPr>
        <w:szCs w:val="16"/>
      </w:rPr>
      <w:t xml:space="preserve"> VMware Horizon Air</w:t>
    </w:r>
    <w:r w:rsidRPr="007D1797">
      <w:rPr>
        <w:szCs w:val="16"/>
      </w:rPr>
      <w:t xml:space="preserve"> was last changed on </w:t>
    </w:r>
    <w:r>
      <w:rPr>
        <w:szCs w:val="16"/>
      </w:rPr>
      <w:t>09 November 2023</w:t>
    </w:r>
    <w:r w:rsidR="001E14DC">
      <w:rPr>
        <w:noProof/>
      </w:rPr>
      <mc:AlternateContent>
        <mc:Choice Requires="wps">
          <w:drawing>
            <wp:anchor distT="0" distB="0" distL="0" distR="0" simplePos="0" relativeHeight="251658251" behindDoc="0" locked="0" layoutInCell="1" allowOverlap="1" wp14:anchorId="3F83D0E9" wp14:editId="1EB427B3">
              <wp:simplePos x="1169035" y="10217150"/>
              <wp:positionH relativeFrom="page">
                <wp:align>center</wp:align>
              </wp:positionH>
              <wp:positionV relativeFrom="page">
                <wp:align>bottom</wp:align>
              </wp:positionV>
              <wp:extent cx="443865" cy="443865"/>
              <wp:effectExtent l="0" t="0" r="11430" b="0"/>
              <wp:wrapNone/>
              <wp:docPr id="1236641067"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0E71BF" w14:textId="362E8088" w:rsidR="001E14DC" w:rsidRPr="001E14DC" w:rsidRDefault="001E14DC" w:rsidP="001E14DC">
                          <w:pPr>
                            <w:rPr>
                              <w:rFonts w:ascii="Calibri" w:eastAsia="Calibri" w:hAnsi="Calibri" w:cs="Calibri"/>
                              <w:noProof/>
                              <w:color w:val="000000"/>
                              <w:sz w:val="20"/>
                            </w:rPr>
                          </w:pPr>
                          <w:r w:rsidRPr="001E14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83D0E9" id="_x0000_t202" coordsize="21600,21600" o:spt="202" path="m,l,21600r21600,l21600,xe">
              <v:stroke joinstyle="miter"/>
              <v:path gradientshapeok="t" o:connecttype="rect"/>
            </v:shapetype>
            <v:shape id="Text Box 6" o:spid="_x0000_s1033" type="#_x0000_t202" alt="&quot;&quot;" style="position:absolute;margin-left:0;margin-top:0;width:34.95pt;height:34.9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250E71BF" w14:textId="362E8088" w:rsidR="001E14DC" w:rsidRPr="001E14DC" w:rsidRDefault="001E14DC" w:rsidP="001E14DC">
                    <w:pPr>
                      <w:rPr>
                        <w:rFonts w:ascii="Calibri" w:eastAsia="Calibri" w:hAnsi="Calibri" w:cs="Calibri"/>
                        <w:noProof/>
                        <w:color w:val="000000"/>
                        <w:sz w:val="20"/>
                      </w:rPr>
                    </w:pPr>
                    <w:r w:rsidRPr="001E14DC">
                      <w:rPr>
                        <w:rFonts w:ascii="Calibri" w:eastAsia="Calibri" w:hAnsi="Calibri" w:cs="Calibri"/>
                        <w:noProof/>
                        <w:color w:val="000000"/>
                        <w:sz w:val="20"/>
                      </w:rPr>
                      <w:t>General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01" w:type="pct"/>
      <w:tblLook w:val="0000" w:firstRow="0" w:lastRow="0" w:firstColumn="0" w:lastColumn="0" w:noHBand="0" w:noVBand="0"/>
    </w:tblPr>
    <w:tblGrid>
      <w:gridCol w:w="7263"/>
      <w:gridCol w:w="1414"/>
    </w:tblGrid>
    <w:tr w:rsidR="008066BF" w14:paraId="185CBA60" w14:textId="77777777" w:rsidTr="00BA0528">
      <w:tc>
        <w:tcPr>
          <w:tcW w:w="4185" w:type="pct"/>
          <w:tcBorders>
            <w:top w:val="nil"/>
            <w:left w:val="nil"/>
            <w:bottom w:val="nil"/>
            <w:right w:val="nil"/>
          </w:tcBorders>
        </w:tcPr>
        <w:p w14:paraId="381740A9" w14:textId="6F1E8081" w:rsidR="008066BF" w:rsidRDefault="001E14DC" w:rsidP="00F4652B">
          <w:pPr>
            <w:pStyle w:val="DocName"/>
            <w:widowControl/>
            <w:rPr>
              <w:snapToGrid w:val="0"/>
            </w:rPr>
          </w:pPr>
          <w:r>
            <w:rPr>
              <w:noProof/>
              <w:szCs w:val="16"/>
            </w:rPr>
            <mc:AlternateContent>
              <mc:Choice Requires="wps">
                <w:drawing>
                  <wp:anchor distT="0" distB="0" distL="0" distR="0" simplePos="0" relativeHeight="251658249" behindDoc="0" locked="0" layoutInCell="1" allowOverlap="1" wp14:anchorId="30CC455B" wp14:editId="0063BE65">
                    <wp:simplePos x="1238250" y="10039350"/>
                    <wp:positionH relativeFrom="page">
                      <wp:align>center</wp:align>
                    </wp:positionH>
                    <wp:positionV relativeFrom="page">
                      <wp:align>bottom</wp:align>
                    </wp:positionV>
                    <wp:extent cx="443865" cy="443865"/>
                    <wp:effectExtent l="0" t="0" r="11430" b="0"/>
                    <wp:wrapNone/>
                    <wp:docPr id="556419010" name="Text Box 4">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6238C96" w14:textId="5CD53FC4" w:rsidR="001E14DC" w:rsidRPr="001E14DC" w:rsidRDefault="001E14DC" w:rsidP="001E14DC">
                                <w:pPr>
                                  <w:rPr>
                                    <w:rFonts w:ascii="Calibri" w:eastAsia="Calibri" w:hAnsi="Calibri" w:cs="Calibri"/>
                                    <w:noProof/>
                                    <w:color w:val="000000"/>
                                    <w:sz w:val="20"/>
                                  </w:rPr>
                                </w:pPr>
                                <w:r w:rsidRPr="001E14DC">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CC455B" id="_x0000_t202" coordsize="21600,21600" o:spt="202" path="m,l,21600r21600,l21600,xe">
                    <v:stroke joinstyle="miter"/>
                    <v:path gradientshapeok="t" o:connecttype="rect"/>
                  </v:shapetype>
                  <v:shape id="Text Box 4" o:spid="_x0000_s1034" type="#_x0000_t202" alt="&quot;&quot;" style="position:absolute;margin-left:0;margin-top:0;width:34.95pt;height:34.9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46238C96" w14:textId="5CD53FC4" w:rsidR="001E14DC" w:rsidRPr="001E14DC" w:rsidRDefault="001E14DC" w:rsidP="001E14DC">
                          <w:pPr>
                            <w:rPr>
                              <w:rFonts w:ascii="Calibri" w:eastAsia="Calibri" w:hAnsi="Calibri" w:cs="Calibri"/>
                              <w:noProof/>
                              <w:color w:val="000000"/>
                              <w:sz w:val="20"/>
                            </w:rPr>
                          </w:pPr>
                          <w:r w:rsidRPr="001E14DC">
                            <w:rPr>
                              <w:rFonts w:ascii="Calibri" w:eastAsia="Calibri" w:hAnsi="Calibri" w:cs="Calibri"/>
                              <w:noProof/>
                              <w:color w:val="000000"/>
                              <w:sz w:val="20"/>
                            </w:rPr>
                            <w:t>General</w:t>
                          </w:r>
                        </w:p>
                      </w:txbxContent>
                    </v:textbox>
                    <w10:wrap anchorx="page" anchory="page"/>
                  </v:shape>
                </w:pict>
              </mc:Fallback>
            </mc:AlternateContent>
          </w:r>
          <w:r w:rsidR="001126C0" w:rsidRPr="007D1797">
            <w:rPr>
              <w:szCs w:val="16"/>
            </w:rPr>
            <w:t>Cloud Services –</w:t>
          </w:r>
          <w:r w:rsidR="001126C0">
            <w:rPr>
              <w:szCs w:val="16"/>
            </w:rPr>
            <w:t xml:space="preserve"> VMware Horizon Air</w:t>
          </w:r>
          <w:r w:rsidR="001126C0" w:rsidRPr="007D1797">
            <w:rPr>
              <w:szCs w:val="16"/>
            </w:rPr>
            <w:t xml:space="preserve"> was last changed on </w:t>
          </w:r>
          <w:r w:rsidR="00882B58">
            <w:rPr>
              <w:szCs w:val="16"/>
            </w:rPr>
            <w:t>09 November 2023</w:t>
          </w:r>
        </w:p>
      </w:tc>
      <w:tc>
        <w:tcPr>
          <w:tcW w:w="815" w:type="pct"/>
          <w:tcBorders>
            <w:top w:val="nil"/>
            <w:left w:val="nil"/>
            <w:bottom w:val="nil"/>
            <w:right w:val="nil"/>
          </w:tcBorders>
        </w:tcPr>
        <w:p w14:paraId="6F187566" w14:textId="77777777" w:rsidR="008066BF" w:rsidRPr="00BA0528" w:rsidRDefault="008066BF" w:rsidP="00BA0528">
          <w:pPr>
            <w:jc w:val="right"/>
            <w:rPr>
              <w:rStyle w:val="PageNumber"/>
              <w:rFonts w:ascii="Verdana" w:hAnsi="Verdana"/>
              <w:sz w:val="16"/>
              <w:szCs w:val="16"/>
            </w:rPr>
          </w:pPr>
          <w:r w:rsidRPr="00BA0528">
            <w:rPr>
              <w:rStyle w:val="PageNumber"/>
              <w:rFonts w:ascii="Verdana" w:hAnsi="Verdana"/>
              <w:sz w:val="16"/>
              <w:szCs w:val="16"/>
            </w:rPr>
            <w:t xml:space="preserve">Page </w:t>
          </w:r>
          <w:r w:rsidR="00BE03DB" w:rsidRPr="00BA0528">
            <w:rPr>
              <w:rStyle w:val="PageNumber"/>
              <w:rFonts w:ascii="Verdana" w:hAnsi="Verdana"/>
              <w:sz w:val="16"/>
              <w:szCs w:val="16"/>
            </w:rPr>
            <w:fldChar w:fldCharType="begin"/>
          </w:r>
          <w:r w:rsidRPr="00BA0528">
            <w:rPr>
              <w:rStyle w:val="PageNumber"/>
              <w:rFonts w:ascii="Verdana" w:hAnsi="Verdana"/>
              <w:sz w:val="16"/>
              <w:szCs w:val="16"/>
            </w:rPr>
            <w:instrText xml:space="preserve"> PAGE \*MERGEFORMAT </w:instrText>
          </w:r>
          <w:r w:rsidR="00BE03DB" w:rsidRPr="00BA0528">
            <w:rPr>
              <w:rStyle w:val="PageNumber"/>
              <w:rFonts w:ascii="Verdana" w:hAnsi="Verdana"/>
              <w:sz w:val="16"/>
              <w:szCs w:val="16"/>
            </w:rPr>
            <w:fldChar w:fldCharType="separate"/>
          </w:r>
          <w:r w:rsidR="00557E1C" w:rsidRPr="00557E1C">
            <w:rPr>
              <w:rStyle w:val="PageNumber"/>
              <w:noProof/>
              <w:sz w:val="16"/>
              <w:szCs w:val="16"/>
            </w:rPr>
            <w:t>2</w:t>
          </w:r>
          <w:r w:rsidR="00BE03DB" w:rsidRPr="00BA0528">
            <w:rPr>
              <w:rStyle w:val="PageNumber"/>
              <w:rFonts w:ascii="Verdana" w:hAnsi="Verdana"/>
              <w:sz w:val="16"/>
              <w:szCs w:val="16"/>
            </w:rPr>
            <w:fldChar w:fldCharType="end"/>
          </w:r>
          <w:r w:rsidRPr="00BA0528">
            <w:rPr>
              <w:rStyle w:val="PageNumber"/>
              <w:rFonts w:ascii="Verdana" w:hAnsi="Verdana"/>
              <w:sz w:val="16"/>
              <w:szCs w:val="16"/>
            </w:rPr>
            <w:t xml:space="preserve"> of </w:t>
          </w:r>
          <w:r w:rsidR="00BE03DB">
            <w:fldChar w:fldCharType="begin"/>
          </w:r>
          <w:r w:rsidR="009E2ABB">
            <w:instrText xml:space="preserve"> NUMPAGES  \* Arabic \*MERGEFORMAT </w:instrText>
          </w:r>
          <w:r w:rsidR="00BE03DB">
            <w:fldChar w:fldCharType="separate"/>
          </w:r>
          <w:r w:rsidR="00557E1C" w:rsidRPr="00557E1C">
            <w:rPr>
              <w:rFonts w:ascii="Verdana" w:hAnsi="Verdana"/>
              <w:noProof/>
              <w:sz w:val="16"/>
              <w:szCs w:val="16"/>
            </w:rPr>
            <w:t>5</w:t>
          </w:r>
          <w:r w:rsidR="00BE03DB">
            <w:rPr>
              <w:rFonts w:ascii="Verdana" w:hAnsi="Verdana"/>
              <w:noProof/>
              <w:sz w:val="16"/>
              <w:szCs w:val="16"/>
            </w:rPr>
            <w:fldChar w:fldCharType="end"/>
          </w:r>
        </w:p>
      </w:tc>
    </w:tr>
  </w:tbl>
  <w:p w14:paraId="3866B324" w14:textId="77777777" w:rsidR="008066BF" w:rsidRPr="00BA0528" w:rsidRDefault="008066BF" w:rsidP="00BA0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DB9A1" w14:textId="77777777" w:rsidR="004D76E4" w:rsidRDefault="004D76E4">
      <w:r>
        <w:separator/>
      </w:r>
    </w:p>
  </w:footnote>
  <w:footnote w:type="continuationSeparator" w:id="0">
    <w:p w14:paraId="74B136CA" w14:textId="77777777" w:rsidR="004D76E4" w:rsidRDefault="004D76E4">
      <w:r>
        <w:continuationSeparator/>
      </w:r>
    </w:p>
  </w:footnote>
  <w:footnote w:type="continuationNotice" w:id="1">
    <w:p w14:paraId="20496F36" w14:textId="77777777" w:rsidR="004D76E4" w:rsidRDefault="004D76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C34F8" w14:textId="77777777" w:rsidR="00D949C3" w:rsidRDefault="00D94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4767E" w14:textId="516F8F76" w:rsidR="008066BF" w:rsidRPr="00BA0528" w:rsidRDefault="007C7228" w:rsidP="00C75FDF">
    <w:pPr>
      <w:pStyle w:val="Header"/>
      <w:widowControl w:val="0"/>
      <w:rPr>
        <w:rFonts w:ascii="Verdana" w:hAnsi="Verdana" w:cs="Arial"/>
        <w:noProof/>
        <w:sz w:val="28"/>
        <w:szCs w:val="28"/>
      </w:rPr>
    </w:pPr>
    <w:r>
      <w:rPr>
        <w:rFonts w:ascii="Verdana" w:hAnsi="Verdana" w:cs="Arial"/>
        <w:noProof/>
        <w:sz w:val="28"/>
        <w:szCs w:val="28"/>
        <w:lang w:eastAsia="en-AU"/>
      </w:rPr>
      <mc:AlternateContent>
        <mc:Choice Requires="wps">
          <w:drawing>
            <wp:anchor distT="0" distB="0" distL="114300" distR="114300" simplePos="0" relativeHeight="251658242" behindDoc="0" locked="0" layoutInCell="0" allowOverlap="1" wp14:anchorId="5C991B4F" wp14:editId="0D06AA10">
              <wp:simplePos x="0" y="0"/>
              <wp:positionH relativeFrom="column">
                <wp:posOffset>2498090</wp:posOffset>
              </wp:positionH>
              <wp:positionV relativeFrom="paragraph">
                <wp:posOffset>-1347470</wp:posOffset>
              </wp:positionV>
              <wp:extent cx="2835275" cy="549275"/>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BAC35" w14:textId="77777777" w:rsidR="008066BF" w:rsidRDefault="008066BF">
                          <w:pPr>
                            <w:jc w:val="right"/>
                            <w:rPr>
                              <w:rFonts w:ascii="Arial" w:hAnsi="Arial"/>
                              <w:sz w:val="18"/>
                            </w:rPr>
                          </w:pPr>
                          <w:r>
                            <w:rPr>
                              <w:rFonts w:ascii="Arial" w:hAnsi="Arial"/>
                              <w:sz w:val="18"/>
                            </w:rPr>
                            <w:t>DRAFT [NO.]: [Date]</w:t>
                          </w:r>
                        </w:p>
                        <w:p w14:paraId="793A5ADF" w14:textId="77777777" w:rsidR="008066BF" w:rsidRDefault="008066B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91B4F" id="Rectangle 3" o:spid="_x0000_s1026" alt="&quot;&quot;" style="position:absolute;margin-left:196.7pt;margin-top:-106.1pt;width:223.25pt;height:43.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71EBAC35" w14:textId="77777777" w:rsidR="008066BF" w:rsidRDefault="008066BF">
                    <w:pPr>
                      <w:jc w:val="right"/>
                      <w:rPr>
                        <w:rFonts w:ascii="Arial" w:hAnsi="Arial"/>
                        <w:sz w:val="18"/>
                      </w:rPr>
                    </w:pPr>
                    <w:r>
                      <w:rPr>
                        <w:rFonts w:ascii="Arial" w:hAnsi="Arial"/>
                        <w:sz w:val="18"/>
                      </w:rPr>
                      <w:t>DRAFT [NO.]: [Date]</w:t>
                    </w:r>
                  </w:p>
                  <w:p w14:paraId="793A5ADF" w14:textId="77777777" w:rsidR="008066BF" w:rsidRDefault="008066BF">
                    <w:pPr>
                      <w:jc w:val="right"/>
                      <w:rPr>
                        <w:rFonts w:ascii="Arial" w:hAnsi="Arial"/>
                        <w:sz w:val="18"/>
                      </w:rPr>
                    </w:pPr>
                    <w:r>
                      <w:rPr>
                        <w:rFonts w:ascii="Arial" w:hAnsi="Arial"/>
                        <w:sz w:val="18"/>
                      </w:rPr>
                      <w:t>Marked to show changes from draft [No.]: [Date]</w:t>
                    </w:r>
                  </w:p>
                </w:txbxContent>
              </v:textbox>
            </v:rect>
          </w:pict>
        </mc:Fallback>
      </mc:AlternateContent>
    </w:r>
    <w:r w:rsidR="008066BF" w:rsidRPr="00BA0528">
      <w:rPr>
        <w:rFonts w:ascii="Verdana" w:hAnsi="Verdana" w:cs="Arial"/>
        <w:noProof/>
        <w:sz w:val="28"/>
        <w:szCs w:val="28"/>
      </w:rPr>
      <w:t>OUR CUSTOMER TERMS</w:t>
    </w:r>
    <w:r w:rsidR="008066BF" w:rsidRPr="00BA0528">
      <w:rPr>
        <w:rFonts w:ascii="Verdana" w:hAnsi="Verdana" w:cs="Arial"/>
        <w:noProof/>
        <w:sz w:val="28"/>
        <w:szCs w:val="28"/>
      </w:rPr>
      <w:tab/>
    </w:r>
    <w:r>
      <w:rPr>
        <w:rFonts w:ascii="Verdana" w:hAnsi="Verdana" w:cs="Arial"/>
        <w:b w:val="0"/>
        <w:noProof/>
        <w:sz w:val="28"/>
        <w:szCs w:val="28"/>
      </w:rPr>
      <w:drawing>
        <wp:anchor distT="0" distB="0" distL="114300" distR="114300" simplePos="0" relativeHeight="251658245" behindDoc="0" locked="0" layoutInCell="1" allowOverlap="1" wp14:anchorId="78B98AED" wp14:editId="5D3307EB">
          <wp:simplePos x="0" y="0"/>
          <wp:positionH relativeFrom="column">
            <wp:posOffset>5116195</wp:posOffset>
          </wp:positionH>
          <wp:positionV relativeFrom="line">
            <wp:posOffset>-91440</wp:posOffset>
          </wp:positionV>
          <wp:extent cx="1046480" cy="452120"/>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14:sizeRelH relativeFrom="page">
            <wp14:pctWidth>0</wp14:pctWidth>
          </wp14:sizeRelH>
          <wp14:sizeRelV relativeFrom="page">
            <wp14:pctHeight>0</wp14:pctHeight>
          </wp14:sizeRelV>
        </wp:anchor>
      </w:drawing>
    </w:r>
  </w:p>
  <w:p w14:paraId="0A42798C" w14:textId="77777777" w:rsidR="008066BF" w:rsidRPr="00A157C1" w:rsidRDefault="008066BF" w:rsidP="00C75FDF">
    <w:pPr>
      <w:pStyle w:val="Header"/>
      <w:widowControl w:val="0"/>
      <w:rPr>
        <w:rFonts w:ascii="Verdana" w:hAnsi="Verdana" w:cs="Arial"/>
        <w:i/>
        <w:noProof/>
        <w:sz w:val="28"/>
        <w:szCs w:val="28"/>
      </w:rPr>
    </w:pPr>
    <w:r w:rsidRPr="00BA0528">
      <w:rPr>
        <w:rFonts w:ascii="Verdana" w:hAnsi="Verdana" w:cs="Arial"/>
        <w:noProof/>
        <w:sz w:val="28"/>
        <w:szCs w:val="28"/>
      </w:rPr>
      <w:t>CLOUD SERVICES</w:t>
    </w:r>
    <w:r>
      <w:rPr>
        <w:rFonts w:ascii="Verdana" w:hAnsi="Verdana" w:cs="Arial"/>
        <w:noProof/>
        <w:sz w:val="28"/>
        <w:szCs w:val="28"/>
      </w:rPr>
      <w:t xml:space="preserve"> – VMWARE HORIZON AIR</w:t>
    </w:r>
  </w:p>
  <w:p w14:paraId="333DA50F" w14:textId="77777777" w:rsidR="008066BF" w:rsidRPr="00BA0528" w:rsidRDefault="008066BF" w:rsidP="00A157C1">
    <w:pPr>
      <w:pStyle w:val="Header"/>
      <w:widowControl w:val="0"/>
      <w:rPr>
        <w:rFonts w:ascii="Verdana" w:hAnsi="Verdana" w:cs="Arial"/>
        <w:noProof/>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7AF4A" w14:textId="3DEC63D7" w:rsidR="008066BF" w:rsidRPr="00BA0528" w:rsidRDefault="007C7228" w:rsidP="00C75FDF">
    <w:pPr>
      <w:pStyle w:val="Header"/>
      <w:widowControl w:val="0"/>
      <w:rPr>
        <w:rFonts w:ascii="Verdana" w:hAnsi="Verdana" w:cs="Arial"/>
        <w:noProof/>
        <w:sz w:val="28"/>
        <w:szCs w:val="28"/>
      </w:rPr>
    </w:pPr>
    <w:r>
      <w:rPr>
        <w:rFonts w:ascii="Times New Roman" w:hAnsi="Times New Roman"/>
        <w:noProof/>
        <w:szCs w:val="36"/>
        <w:lang w:eastAsia="en-AU"/>
      </w:rPr>
      <mc:AlternateContent>
        <mc:Choice Requires="wps">
          <w:drawing>
            <wp:anchor distT="0" distB="0" distL="114300" distR="114300" simplePos="0" relativeHeight="251658241" behindDoc="0" locked="0" layoutInCell="0" allowOverlap="1" wp14:anchorId="01138F27" wp14:editId="2963736B">
              <wp:simplePos x="0" y="0"/>
              <wp:positionH relativeFrom="column">
                <wp:posOffset>2498090</wp:posOffset>
              </wp:positionH>
              <wp:positionV relativeFrom="paragraph">
                <wp:posOffset>-1347470</wp:posOffset>
              </wp:positionV>
              <wp:extent cx="2835275" cy="549275"/>
              <wp:effectExtent l="0" t="0" r="0" b="0"/>
              <wp:wrapNone/>
              <wp:docPr id="2" name="Rectangl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B29CC" w14:textId="77777777" w:rsidR="008066BF" w:rsidRDefault="008066BF">
                          <w:pPr>
                            <w:jc w:val="right"/>
                            <w:rPr>
                              <w:rFonts w:ascii="Arial" w:hAnsi="Arial"/>
                              <w:sz w:val="18"/>
                            </w:rPr>
                          </w:pPr>
                          <w:r>
                            <w:rPr>
                              <w:rFonts w:ascii="Arial" w:hAnsi="Arial"/>
                              <w:sz w:val="18"/>
                            </w:rPr>
                            <w:t>DRAFT [NO.]: [Date]</w:t>
                          </w:r>
                        </w:p>
                        <w:p w14:paraId="499F5E5C" w14:textId="77777777" w:rsidR="008066BF" w:rsidRDefault="008066BF">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38F27" id="Rectangle 2" o:spid="_x0000_s1029" alt="&quot;&quot;" style="position:absolute;margin-left:196.7pt;margin-top:-106.1pt;width:223.25pt;height:43.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ftl1gEAAJ4DAAAOAAAAZHJzL2Uyb0RvYy54bWysU1Fv0zAQfkfiP1h+p0kz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XWxKi5X&#10;UmjeW719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Eyn7ZdYBAACeAwAADgAAAAAAAAAAAAAAAAAuAgAAZHJzL2Uyb0RvYy54bWxQSwECLQAUAAYACAAA&#10;ACEAJoVEG+MAAAANAQAADwAAAAAAAAAAAAAAAAAwBAAAZHJzL2Rvd25yZXYueG1sUEsFBgAAAAAE&#10;AAQA8wAAAEAFAAAAAA==&#10;" o:allowincell="f" filled="f" stroked="f">
              <v:textbox inset="1pt,1pt,1pt,1pt">
                <w:txbxContent>
                  <w:p w14:paraId="469B29CC" w14:textId="77777777" w:rsidR="008066BF" w:rsidRDefault="008066BF">
                    <w:pPr>
                      <w:jc w:val="right"/>
                      <w:rPr>
                        <w:rFonts w:ascii="Arial" w:hAnsi="Arial"/>
                        <w:sz w:val="18"/>
                      </w:rPr>
                    </w:pPr>
                    <w:r>
                      <w:rPr>
                        <w:rFonts w:ascii="Arial" w:hAnsi="Arial"/>
                        <w:sz w:val="18"/>
                      </w:rPr>
                      <w:t>DRAFT [NO.]: [Date]</w:t>
                    </w:r>
                  </w:p>
                  <w:p w14:paraId="499F5E5C" w14:textId="77777777" w:rsidR="008066BF" w:rsidRDefault="008066BF">
                    <w:pPr>
                      <w:jc w:val="right"/>
                      <w:rPr>
                        <w:rFonts w:ascii="Arial" w:hAnsi="Arial"/>
                        <w:sz w:val="18"/>
                      </w:rPr>
                    </w:pPr>
                    <w:r>
                      <w:rPr>
                        <w:rFonts w:ascii="Arial" w:hAnsi="Arial"/>
                        <w:sz w:val="18"/>
                      </w:rPr>
                      <w:t>Marked to show changes from draft [No.]: [Date]</w:t>
                    </w:r>
                  </w:p>
                </w:txbxContent>
              </v:textbox>
            </v:rect>
          </w:pict>
        </mc:Fallback>
      </mc:AlternateContent>
    </w:r>
    <w:r>
      <w:rPr>
        <w:rFonts w:ascii="Verdana" w:hAnsi="Verdana" w:cs="Arial"/>
        <w:noProof/>
        <w:sz w:val="28"/>
        <w:szCs w:val="28"/>
        <w:lang w:eastAsia="en-AU"/>
      </w:rPr>
      <mc:AlternateContent>
        <mc:Choice Requires="wps">
          <w:drawing>
            <wp:anchor distT="0" distB="0" distL="114300" distR="114300" simplePos="0" relativeHeight="251658243" behindDoc="0" locked="0" layoutInCell="0" allowOverlap="1" wp14:anchorId="2983E7DC" wp14:editId="674F9879">
              <wp:simplePos x="0" y="0"/>
              <wp:positionH relativeFrom="column">
                <wp:posOffset>2498090</wp:posOffset>
              </wp:positionH>
              <wp:positionV relativeFrom="paragraph">
                <wp:posOffset>-1347470</wp:posOffset>
              </wp:positionV>
              <wp:extent cx="2835275" cy="54927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78D19" w14:textId="77777777" w:rsidR="008066BF" w:rsidRDefault="008066BF" w:rsidP="00BA0528">
                          <w:pPr>
                            <w:jc w:val="right"/>
                            <w:rPr>
                              <w:rFonts w:ascii="Arial" w:hAnsi="Arial"/>
                              <w:sz w:val="18"/>
                            </w:rPr>
                          </w:pPr>
                          <w:r>
                            <w:rPr>
                              <w:rFonts w:ascii="Arial" w:hAnsi="Arial"/>
                              <w:sz w:val="18"/>
                            </w:rPr>
                            <w:t>DRAFT [NO.]: [Date]</w:t>
                          </w:r>
                        </w:p>
                        <w:p w14:paraId="282CBCA5" w14:textId="77777777" w:rsidR="008066BF" w:rsidRDefault="008066BF" w:rsidP="00BA0528">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83E7DC" id="Rectangle 1" o:spid="_x0000_s1030" alt="&quot;&quot;" style="position:absolute;margin-left:196.7pt;margin-top:-106.1pt;width:223.25pt;height:43.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MqijtYBAACeAwAADgAAAAAAAAAAAAAAAAAuAgAAZHJzL2Uyb0RvYy54bWxQSwECLQAUAAYACAAA&#10;ACEAJoVEG+MAAAANAQAADwAAAAAAAAAAAAAAAAAwBAAAZHJzL2Rvd25yZXYueG1sUEsFBgAAAAAE&#10;AAQA8wAAAEAFAAAAAA==&#10;" o:allowincell="f" filled="f" stroked="f">
              <v:textbox inset="1pt,1pt,1pt,1pt">
                <w:txbxContent>
                  <w:p w14:paraId="02378D19" w14:textId="77777777" w:rsidR="008066BF" w:rsidRDefault="008066BF" w:rsidP="00BA0528">
                    <w:pPr>
                      <w:jc w:val="right"/>
                      <w:rPr>
                        <w:rFonts w:ascii="Arial" w:hAnsi="Arial"/>
                        <w:sz w:val="18"/>
                      </w:rPr>
                    </w:pPr>
                    <w:r>
                      <w:rPr>
                        <w:rFonts w:ascii="Arial" w:hAnsi="Arial"/>
                        <w:sz w:val="18"/>
                      </w:rPr>
                      <w:t>DRAFT [NO.]: [Date]</w:t>
                    </w:r>
                  </w:p>
                  <w:p w14:paraId="282CBCA5" w14:textId="77777777" w:rsidR="008066BF" w:rsidRDefault="008066BF" w:rsidP="00BA0528">
                    <w:pPr>
                      <w:jc w:val="right"/>
                      <w:rPr>
                        <w:rFonts w:ascii="Arial" w:hAnsi="Arial"/>
                        <w:sz w:val="18"/>
                      </w:rPr>
                    </w:pPr>
                    <w:r>
                      <w:rPr>
                        <w:rFonts w:ascii="Arial" w:hAnsi="Arial"/>
                        <w:sz w:val="18"/>
                      </w:rPr>
                      <w:t>Marked to show changes from draft [No.]: [Date]</w:t>
                    </w:r>
                  </w:p>
                </w:txbxContent>
              </v:textbox>
            </v:rect>
          </w:pict>
        </mc:Fallback>
      </mc:AlternateContent>
    </w:r>
    <w:r w:rsidR="008066BF" w:rsidRPr="00BA0528">
      <w:rPr>
        <w:rFonts w:ascii="Verdana" w:hAnsi="Verdana" w:cs="Arial"/>
        <w:noProof/>
        <w:sz w:val="28"/>
        <w:szCs w:val="28"/>
      </w:rPr>
      <w:t>OUR CUSTOMER TERMS</w:t>
    </w:r>
    <w:r w:rsidR="008066BF" w:rsidRPr="00BA0528">
      <w:rPr>
        <w:rFonts w:ascii="Verdana" w:hAnsi="Verdana" w:cs="Arial"/>
        <w:noProof/>
        <w:sz w:val="28"/>
        <w:szCs w:val="28"/>
      </w:rPr>
      <w:tab/>
    </w:r>
    <w:r>
      <w:rPr>
        <w:rFonts w:ascii="Verdana" w:hAnsi="Verdana" w:cs="Arial"/>
        <w:b w:val="0"/>
        <w:noProof/>
        <w:sz w:val="28"/>
        <w:szCs w:val="28"/>
      </w:rPr>
      <w:drawing>
        <wp:anchor distT="0" distB="0" distL="114300" distR="114300" simplePos="0" relativeHeight="251658244" behindDoc="0" locked="0" layoutInCell="1" allowOverlap="1" wp14:anchorId="4462B3B2" wp14:editId="09C3AD99">
          <wp:simplePos x="0" y="0"/>
          <wp:positionH relativeFrom="column">
            <wp:posOffset>5116195</wp:posOffset>
          </wp:positionH>
          <wp:positionV relativeFrom="line">
            <wp:posOffset>-91440</wp:posOffset>
          </wp:positionV>
          <wp:extent cx="1046480" cy="45212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14:sizeRelH relativeFrom="page">
            <wp14:pctWidth>0</wp14:pctWidth>
          </wp14:sizeRelH>
          <wp14:sizeRelV relativeFrom="page">
            <wp14:pctHeight>0</wp14:pctHeight>
          </wp14:sizeRelV>
        </wp:anchor>
      </w:drawing>
    </w:r>
  </w:p>
  <w:p w14:paraId="4E188FC6" w14:textId="0A208AB7" w:rsidR="008066BF" w:rsidRPr="00BA0528" w:rsidRDefault="008066BF" w:rsidP="00C75FDF">
    <w:pPr>
      <w:pStyle w:val="Header"/>
      <w:widowControl w:val="0"/>
      <w:rPr>
        <w:rFonts w:ascii="Verdana" w:hAnsi="Verdana" w:cs="Arial"/>
        <w:noProof/>
        <w:sz w:val="28"/>
        <w:szCs w:val="28"/>
      </w:rPr>
    </w:pPr>
    <w:r w:rsidRPr="00BA0528">
      <w:rPr>
        <w:rFonts w:ascii="Verdana" w:hAnsi="Verdana" w:cs="Arial"/>
        <w:noProof/>
        <w:sz w:val="28"/>
        <w:szCs w:val="28"/>
      </w:rPr>
      <w:t>CLOUD SERVICES</w:t>
    </w:r>
    <w:r>
      <w:rPr>
        <w:rFonts w:ascii="Verdana" w:hAnsi="Verdana" w:cs="Arial"/>
        <w:noProof/>
        <w:sz w:val="28"/>
        <w:szCs w:val="28"/>
      </w:rPr>
      <w:t xml:space="preserve"> – VMWARE HORIZON AIR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B2ACE" w14:textId="77777777" w:rsidR="008066BF" w:rsidRDefault="008066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D2247F0"/>
    <w:lvl w:ilvl="0">
      <w:start w:val="1"/>
      <w:numFmt w:val="bullet"/>
      <w:pStyle w:val="ListBullet"/>
      <w:lvlText w:val=""/>
      <w:lvlJc w:val="left"/>
      <w:pPr>
        <w:tabs>
          <w:tab w:val="num" w:pos="720"/>
        </w:tabs>
        <w:ind w:left="720" w:hanging="720"/>
      </w:pPr>
      <w:rPr>
        <w:rFonts w:ascii="Symbol" w:hAnsi="Symbol" w:hint="default"/>
      </w:rPr>
    </w:lvl>
  </w:abstractNum>
  <w:abstractNum w:abstractNumId="1" w15:restartNumberingAfterBreak="0">
    <w:nsid w:val="03267AD1"/>
    <w:multiLevelType w:val="multilevel"/>
    <w:tmpl w:val="049065E2"/>
    <w:name w:val="Agm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8375094"/>
    <w:multiLevelType w:val="multilevel"/>
    <w:tmpl w:val="119CDFB4"/>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0"/>
        </w:tabs>
        <w:ind w:left="737" w:hanging="737"/>
      </w:pPr>
      <w:rPr>
        <w:rFonts w:hint="default"/>
      </w:rPr>
    </w:lvl>
    <w:lvl w:ilvl="2">
      <w:start w:val="1"/>
      <w:numFmt w:val="lowerLetter"/>
      <w:lvlText w:val="(%3)"/>
      <w:lvlJc w:val="left"/>
      <w:pPr>
        <w:tabs>
          <w:tab w:val="num" w:pos="0"/>
        </w:tabs>
        <w:ind w:left="1474" w:hanging="737"/>
      </w:pPr>
      <w:rPr>
        <w:rFonts w:hint="default"/>
      </w:rPr>
    </w:lvl>
    <w:lvl w:ilvl="3">
      <w:start w:val="1"/>
      <w:numFmt w:val="lowerRoman"/>
      <w:lvlText w:val="(%4)"/>
      <w:lvlJc w:val="left"/>
      <w:pPr>
        <w:tabs>
          <w:tab w:val="num" w:pos="0"/>
        </w:tabs>
        <w:ind w:left="2211" w:hanging="737"/>
      </w:pPr>
      <w:rPr>
        <w:rFonts w:hint="default"/>
      </w:rPr>
    </w:lvl>
    <w:lvl w:ilvl="4">
      <w:start w:val="1"/>
      <w:numFmt w:val="upperLetter"/>
      <w:lvlText w:val="(%5)"/>
      <w:lvlJc w:val="left"/>
      <w:pPr>
        <w:tabs>
          <w:tab w:val="num" w:pos="0"/>
        </w:tabs>
        <w:ind w:left="2948" w:firstLine="0"/>
      </w:pPr>
      <w:rPr>
        <w:rFonts w:hint="default"/>
      </w:rPr>
    </w:lvl>
    <w:lvl w:ilvl="5">
      <w:start w:val="1"/>
      <w:numFmt w:val="lowerLetter"/>
      <w:pStyle w:val="Heading6"/>
      <w:lvlText w:val="(a%6)"/>
      <w:lvlJc w:val="left"/>
      <w:pPr>
        <w:tabs>
          <w:tab w:val="num" w:pos="0"/>
        </w:tabs>
        <w:ind w:left="3685" w:hanging="737"/>
      </w:pPr>
      <w:rPr>
        <w:rFonts w:hint="default"/>
      </w:rPr>
    </w:lvl>
    <w:lvl w:ilvl="6">
      <w:start w:val="1"/>
      <w:numFmt w:val="none"/>
      <w:suff w:val="nothing"/>
      <w:lvlText w:val=""/>
      <w:lvlJc w:val="left"/>
      <w:pPr>
        <w:ind w:left="0" w:firstLine="0"/>
      </w:pPr>
      <w:rPr>
        <w:rFonts w:hint="default"/>
      </w:rPr>
    </w:lvl>
    <w:lvl w:ilvl="7">
      <w:start w:val="1"/>
      <w:numFmt w:val="lowerLetter"/>
      <w:pStyle w:val="Heading8"/>
      <w:lvlText w:val="(%8)"/>
      <w:lvlJc w:val="left"/>
      <w:pPr>
        <w:tabs>
          <w:tab w:val="num" w:pos="0"/>
        </w:tabs>
        <w:ind w:left="0" w:firstLine="0"/>
      </w:pPr>
      <w:rPr>
        <w:rFonts w:ascii="Tms Rmn" w:hAnsi="Tms Rmn" w:hint="default"/>
      </w:rPr>
    </w:lvl>
    <w:lvl w:ilvl="8">
      <w:start w:val="1"/>
      <w:numFmt w:val="lowerRoman"/>
      <w:pStyle w:val="Heading9"/>
      <w:lvlText w:val="(%9)"/>
      <w:lvlJc w:val="left"/>
      <w:pPr>
        <w:tabs>
          <w:tab w:val="num" w:pos="0"/>
        </w:tabs>
        <w:ind w:left="0" w:firstLine="0"/>
      </w:pPr>
      <w:rPr>
        <w:rFonts w:ascii="Tms Rmn" w:hAnsi="Tms Rmn" w:hint="default"/>
      </w:rPr>
    </w:lvl>
  </w:abstractNum>
  <w:abstractNum w:abstractNumId="3" w15:restartNumberingAfterBreak="0">
    <w:nsid w:val="0F585433"/>
    <w:multiLevelType w:val="multilevel"/>
    <w:tmpl w:val="DB8A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C4625A"/>
    <w:multiLevelType w:val="hybridMultilevel"/>
    <w:tmpl w:val="C6089A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1173ED0"/>
    <w:multiLevelType w:val="multilevel"/>
    <w:tmpl w:val="1D98D58A"/>
    <w:lvl w:ilvl="0">
      <w:start w:val="1"/>
      <w:numFmt w:val="decimal"/>
      <w:pStyle w:val="Level1"/>
      <w:lvlText w:val="%1."/>
      <w:lvlJc w:val="left"/>
      <w:pPr>
        <w:tabs>
          <w:tab w:val="num" w:pos="720"/>
        </w:tabs>
        <w:ind w:left="720" w:hanging="720"/>
      </w:pPr>
      <w:rPr>
        <w:rFonts w:hint="default"/>
      </w:rPr>
    </w:lvl>
    <w:lvl w:ilvl="1">
      <w:start w:val="1"/>
      <w:numFmt w:val="decimal"/>
      <w:pStyle w:val="Level11"/>
      <w:lvlText w:val="%1.%2"/>
      <w:lvlJc w:val="left"/>
      <w:pPr>
        <w:tabs>
          <w:tab w:val="num" w:pos="720"/>
        </w:tabs>
        <w:ind w:left="720" w:hanging="720"/>
      </w:pPr>
      <w:rPr>
        <w:rFonts w:hint="default"/>
      </w:rPr>
    </w:lvl>
    <w:lvl w:ilvl="2">
      <w:start w:val="1"/>
      <w:numFmt w:val="lowerLetter"/>
      <w:pStyle w:val="Levela"/>
      <w:lvlText w:val="(%3)"/>
      <w:lvlJc w:val="left"/>
      <w:pPr>
        <w:tabs>
          <w:tab w:val="num" w:pos="1440"/>
        </w:tabs>
        <w:ind w:left="1440" w:hanging="720"/>
      </w:pPr>
      <w:rPr>
        <w:rFonts w:hint="default"/>
      </w:rPr>
    </w:lvl>
    <w:lvl w:ilvl="3">
      <w:start w:val="1"/>
      <w:numFmt w:val="lowerRoman"/>
      <w:pStyle w:val="Leveli"/>
      <w:lvlText w:val="(%4)"/>
      <w:lvlJc w:val="left"/>
      <w:pPr>
        <w:tabs>
          <w:tab w:val="num" w:pos="2160"/>
        </w:tabs>
        <w:ind w:left="2160" w:hanging="720"/>
      </w:pPr>
      <w:rPr>
        <w:rFonts w:hint="default"/>
      </w:rPr>
    </w:lvl>
    <w:lvl w:ilvl="4">
      <w:start w:val="1"/>
      <w:numFmt w:val="upperLetter"/>
      <w:pStyle w:val="LevelA0"/>
      <w:lvlText w:val="(%5)"/>
      <w:lvlJc w:val="left"/>
      <w:pPr>
        <w:tabs>
          <w:tab w:val="num" w:pos="2880"/>
        </w:tabs>
        <w:ind w:left="2880" w:hanging="720"/>
      </w:pPr>
      <w:rPr>
        <w:rFonts w:hint="default"/>
      </w:rPr>
    </w:lvl>
    <w:lvl w:ilvl="5">
      <w:start w:val="1"/>
      <w:numFmt w:val="upperRoman"/>
      <w:pStyle w:val="LevelI0"/>
      <w:lvlText w:val="(%6)"/>
      <w:lvlJc w:val="left"/>
      <w:pPr>
        <w:tabs>
          <w:tab w:val="num" w:pos="3600"/>
        </w:tabs>
        <w:ind w:left="360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49602EC6"/>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7" w15:restartNumberingAfterBreak="0">
    <w:nsid w:val="51FB3F2D"/>
    <w:multiLevelType w:val="multilevel"/>
    <w:tmpl w:val="E03E638A"/>
    <w:lvl w:ilvl="0">
      <w:start w:val="1"/>
      <w:numFmt w:val="decimal"/>
      <w:pStyle w:val="Heading1"/>
      <w:lvlText w:val="%1"/>
      <w:lvlJc w:val="left"/>
      <w:pPr>
        <w:tabs>
          <w:tab w:val="num" w:pos="737"/>
        </w:tabs>
        <w:ind w:left="737" w:hanging="737"/>
      </w:pPr>
      <w:rPr>
        <w:rFonts w:ascii="Verdana" w:hAnsi="Verdana" w:hint="default"/>
        <w:b/>
        <w:sz w:val="22"/>
        <w:szCs w:val="22"/>
      </w:rPr>
    </w:lvl>
    <w:lvl w:ilvl="1">
      <w:start w:val="1"/>
      <w:numFmt w:val="decimal"/>
      <w:pStyle w:val="Heading2"/>
      <w:lvlText w:val="%1.%2"/>
      <w:lvlJc w:val="left"/>
      <w:pPr>
        <w:tabs>
          <w:tab w:val="num" w:pos="737"/>
        </w:tabs>
        <w:ind w:left="737" w:hanging="737"/>
      </w:pPr>
      <w:rPr>
        <w:rFonts w:hint="default"/>
        <w:b w:val="0"/>
        <w:sz w:val="20"/>
      </w:rPr>
    </w:lvl>
    <w:lvl w:ilvl="2">
      <w:start w:val="1"/>
      <w:numFmt w:val="lowerLetter"/>
      <w:pStyle w:val="Heading3"/>
      <w:lvlText w:val="(%3)"/>
      <w:lvlJc w:val="left"/>
      <w:pPr>
        <w:tabs>
          <w:tab w:val="num" w:pos="1474"/>
        </w:tabs>
        <w:ind w:left="1474" w:hanging="737"/>
      </w:pPr>
      <w:rPr>
        <w:rFonts w:ascii="Verdana" w:eastAsia="Harmony-Text" w:hAnsi="Verdana" w:cs="Times New Roman" w:hint="default"/>
        <w:sz w:val="20"/>
        <w:szCs w:val="20"/>
      </w:rPr>
    </w:lvl>
    <w:lvl w:ilvl="3">
      <w:start w:val="1"/>
      <w:numFmt w:val="lowerRoman"/>
      <w:pStyle w:val="Heading4"/>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8" w15:restartNumberingAfterBreak="0">
    <w:nsid w:val="5C0500A7"/>
    <w:multiLevelType w:val="hybridMultilevel"/>
    <w:tmpl w:val="5ED8052E"/>
    <w:lvl w:ilvl="0" w:tplc="27BCB94C">
      <w:start w:val="1"/>
      <w:numFmt w:val="upperLetter"/>
      <w:pStyle w:val="Recital"/>
      <w:lvlText w:val="%1."/>
      <w:lvlJc w:val="left"/>
      <w:pPr>
        <w:tabs>
          <w:tab w:val="num" w:pos="1474"/>
        </w:tabs>
        <w:ind w:left="1474" w:hanging="737"/>
      </w:pPr>
      <w:rPr>
        <w:rFonts w:ascii="Arial" w:hAnsi="Arial" w:hint="default"/>
        <w:b w:val="0"/>
        <w:i w:val="0"/>
        <w:sz w:val="19"/>
      </w:rPr>
    </w:lvl>
    <w:lvl w:ilvl="1" w:tplc="4E50C2AC">
      <w:start w:val="1"/>
      <w:numFmt w:val="lowerLetter"/>
      <w:lvlText w:val="%2."/>
      <w:lvlJc w:val="left"/>
      <w:pPr>
        <w:tabs>
          <w:tab w:val="num" w:pos="1440"/>
        </w:tabs>
        <w:ind w:left="1440" w:hanging="360"/>
      </w:pPr>
    </w:lvl>
    <w:lvl w:ilvl="2" w:tplc="CDDADE7C" w:tentative="1">
      <w:start w:val="1"/>
      <w:numFmt w:val="lowerRoman"/>
      <w:lvlText w:val="%3."/>
      <w:lvlJc w:val="right"/>
      <w:pPr>
        <w:tabs>
          <w:tab w:val="num" w:pos="2160"/>
        </w:tabs>
        <w:ind w:left="2160" w:hanging="180"/>
      </w:pPr>
    </w:lvl>
    <w:lvl w:ilvl="3" w:tplc="E5DEFA1A" w:tentative="1">
      <w:start w:val="1"/>
      <w:numFmt w:val="decimal"/>
      <w:lvlText w:val="%4."/>
      <w:lvlJc w:val="left"/>
      <w:pPr>
        <w:tabs>
          <w:tab w:val="num" w:pos="2880"/>
        </w:tabs>
        <w:ind w:left="2880" w:hanging="360"/>
      </w:pPr>
    </w:lvl>
    <w:lvl w:ilvl="4" w:tplc="5F20AF00" w:tentative="1">
      <w:start w:val="1"/>
      <w:numFmt w:val="lowerLetter"/>
      <w:lvlText w:val="%5."/>
      <w:lvlJc w:val="left"/>
      <w:pPr>
        <w:tabs>
          <w:tab w:val="num" w:pos="3600"/>
        </w:tabs>
        <w:ind w:left="3600" w:hanging="360"/>
      </w:pPr>
    </w:lvl>
    <w:lvl w:ilvl="5" w:tplc="20BAF194" w:tentative="1">
      <w:start w:val="1"/>
      <w:numFmt w:val="lowerRoman"/>
      <w:lvlText w:val="%6."/>
      <w:lvlJc w:val="right"/>
      <w:pPr>
        <w:tabs>
          <w:tab w:val="num" w:pos="4320"/>
        </w:tabs>
        <w:ind w:left="4320" w:hanging="180"/>
      </w:pPr>
    </w:lvl>
    <w:lvl w:ilvl="6" w:tplc="6DA85252" w:tentative="1">
      <w:start w:val="1"/>
      <w:numFmt w:val="decimal"/>
      <w:lvlText w:val="%7."/>
      <w:lvlJc w:val="left"/>
      <w:pPr>
        <w:tabs>
          <w:tab w:val="num" w:pos="5040"/>
        </w:tabs>
        <w:ind w:left="5040" w:hanging="360"/>
      </w:pPr>
    </w:lvl>
    <w:lvl w:ilvl="7" w:tplc="A7ECA3E2" w:tentative="1">
      <w:start w:val="1"/>
      <w:numFmt w:val="lowerLetter"/>
      <w:lvlText w:val="%8."/>
      <w:lvlJc w:val="left"/>
      <w:pPr>
        <w:tabs>
          <w:tab w:val="num" w:pos="5760"/>
        </w:tabs>
        <w:ind w:left="5760" w:hanging="360"/>
      </w:pPr>
    </w:lvl>
    <w:lvl w:ilvl="8" w:tplc="8F1A4CD6" w:tentative="1">
      <w:start w:val="1"/>
      <w:numFmt w:val="lowerRoman"/>
      <w:lvlText w:val="%9."/>
      <w:lvlJc w:val="right"/>
      <w:pPr>
        <w:tabs>
          <w:tab w:val="num" w:pos="6480"/>
        </w:tabs>
        <w:ind w:left="6480" w:hanging="180"/>
      </w:pPr>
    </w:lvl>
  </w:abstractNum>
  <w:abstractNum w:abstractNumId="9" w15:restartNumberingAfterBreak="0">
    <w:nsid w:val="67156F5B"/>
    <w:multiLevelType w:val="multilevel"/>
    <w:tmpl w:val="03261C3E"/>
    <w:lvl w:ilvl="0">
      <w:start w:val="1"/>
      <w:numFmt w:val="decimal"/>
      <w:lvlText w:val="%1"/>
      <w:lvlJc w:val="left"/>
      <w:pPr>
        <w:tabs>
          <w:tab w:val="num" w:pos="737"/>
        </w:tabs>
        <w:ind w:left="737" w:hanging="737"/>
      </w:pPr>
      <w:rPr>
        <w:rFonts w:ascii="Verdana" w:hAnsi="Verdana" w:hint="default"/>
        <w:sz w:val="22"/>
        <w:szCs w:val="22"/>
      </w:rPr>
    </w:lvl>
    <w:lvl w:ilvl="1">
      <w:start w:val="1"/>
      <w:numFmt w:val="decimal"/>
      <w:lvlText w:val="%1.%2"/>
      <w:lvlJc w:val="left"/>
      <w:pPr>
        <w:tabs>
          <w:tab w:val="num" w:pos="737"/>
        </w:tabs>
        <w:ind w:left="737" w:hanging="737"/>
      </w:pPr>
      <w:rPr>
        <w:rFonts w:hint="default"/>
        <w:b w:val="0"/>
      </w:rPr>
    </w:lvl>
    <w:lvl w:ilvl="2">
      <w:start w:val="1"/>
      <w:numFmt w:val="lowerLetter"/>
      <w:lvlText w:val="(%3)"/>
      <w:lvlJc w:val="left"/>
      <w:pPr>
        <w:tabs>
          <w:tab w:val="num" w:pos="1474"/>
        </w:tabs>
        <w:ind w:left="1474" w:hanging="737"/>
      </w:pPr>
      <w:rPr>
        <w:rFonts w:ascii="Verdana" w:hAnsi="Verdana" w:hint="default"/>
        <w:sz w:val="20"/>
        <w:szCs w:val="20"/>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lowerLetter"/>
      <w:lvlText w:val="(a%6)"/>
      <w:lvlJc w:val="left"/>
      <w:pPr>
        <w:tabs>
          <w:tab w:val="num" w:pos="3686"/>
        </w:tabs>
        <w:ind w:left="3686" w:hanging="738"/>
      </w:pPr>
      <w:rPr>
        <w:rFonts w:hint="default"/>
      </w:rPr>
    </w:lvl>
    <w:lvl w:ilvl="6">
      <w:start w:val="1"/>
      <w:numFmt w:val="none"/>
      <w:suff w:val="nothing"/>
      <w:lvlText w:val=""/>
      <w:lvlJc w:val="left"/>
      <w:pPr>
        <w:ind w:left="737" w:firstLine="0"/>
      </w:pPr>
      <w:rPr>
        <w:rFonts w:hint="default"/>
      </w:rPr>
    </w:lvl>
    <w:lvl w:ilvl="7">
      <w:start w:val="1"/>
      <w:numFmt w:val="lowerLetter"/>
      <w:lvlText w:val="(%8)"/>
      <w:lvlJc w:val="left"/>
      <w:pPr>
        <w:tabs>
          <w:tab w:val="num" w:pos="3459"/>
        </w:tabs>
        <w:ind w:left="3459" w:hanging="737"/>
      </w:pPr>
      <w:rPr>
        <w:rFonts w:hint="default"/>
      </w:rPr>
    </w:lvl>
    <w:lvl w:ilvl="8">
      <w:start w:val="1"/>
      <w:numFmt w:val="lowerRoman"/>
      <w:lvlText w:val="(%9)"/>
      <w:lvlJc w:val="left"/>
      <w:pPr>
        <w:tabs>
          <w:tab w:val="num" w:pos="4196"/>
        </w:tabs>
        <w:ind w:left="4196" w:hanging="737"/>
      </w:pPr>
      <w:rPr>
        <w:rFonts w:hint="default"/>
      </w:rPr>
    </w:lvl>
  </w:abstractNum>
  <w:abstractNum w:abstractNumId="10" w15:restartNumberingAfterBreak="0">
    <w:nsid w:val="6BEF71F6"/>
    <w:multiLevelType w:val="multilevel"/>
    <w:tmpl w:val="22E8A4E2"/>
    <w:lvl w:ilvl="0">
      <w:start w:val="1"/>
      <w:numFmt w:val="decimal"/>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11" w15:restartNumberingAfterBreak="0">
    <w:nsid w:val="7FF06794"/>
    <w:multiLevelType w:val="hybridMultilevel"/>
    <w:tmpl w:val="0F42BD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21198231">
    <w:abstractNumId w:val="10"/>
  </w:num>
  <w:num w:numId="2" w16cid:durableId="1074935563">
    <w:abstractNumId w:val="8"/>
  </w:num>
  <w:num w:numId="3" w16cid:durableId="176042130">
    <w:abstractNumId w:val="5"/>
  </w:num>
  <w:num w:numId="4" w16cid:durableId="1404179030">
    <w:abstractNumId w:val="0"/>
  </w:num>
  <w:num w:numId="5" w16cid:durableId="534271302">
    <w:abstractNumId w:val="2"/>
  </w:num>
  <w:num w:numId="6" w16cid:durableId="1714234326">
    <w:abstractNumId w:val="1"/>
  </w:num>
  <w:num w:numId="7" w16cid:durableId="58554588">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2076069">
    <w:abstractNumId w:val="4"/>
  </w:num>
  <w:num w:numId="9" w16cid:durableId="1855915849">
    <w:abstractNumId w:val="11"/>
  </w:num>
  <w:num w:numId="10" w16cid:durableId="1174606977">
    <w:abstractNumId w:val="7"/>
  </w:num>
  <w:num w:numId="11" w16cid:durableId="876744846">
    <w:abstractNumId w:val="9"/>
  </w:num>
  <w:num w:numId="12" w16cid:durableId="19102700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23107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1638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90120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652060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09594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951452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80097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019271">
    <w:abstractNumId w:val="7"/>
  </w:num>
  <w:num w:numId="21" w16cid:durableId="1857957395">
    <w:abstractNumId w:val="7"/>
  </w:num>
  <w:num w:numId="22" w16cid:durableId="1618834540">
    <w:abstractNumId w:val="7"/>
  </w:num>
  <w:num w:numId="23" w16cid:durableId="2005818588">
    <w:abstractNumId w:val="7"/>
  </w:num>
  <w:num w:numId="24" w16cid:durableId="999427382">
    <w:abstractNumId w:val="7"/>
  </w:num>
  <w:num w:numId="25" w16cid:durableId="1903516638">
    <w:abstractNumId w:val="7"/>
  </w:num>
  <w:num w:numId="26" w16cid:durableId="1670055542">
    <w:abstractNumId w:val="7"/>
  </w:num>
  <w:num w:numId="27" w16cid:durableId="404574119">
    <w:abstractNumId w:val="7"/>
  </w:num>
  <w:num w:numId="28" w16cid:durableId="1682471678">
    <w:abstractNumId w:val="7"/>
  </w:num>
  <w:num w:numId="29" w16cid:durableId="1504129310">
    <w:abstractNumId w:val="7"/>
  </w:num>
  <w:num w:numId="30" w16cid:durableId="1503466723">
    <w:abstractNumId w:val="3"/>
  </w:num>
  <w:num w:numId="31" w16cid:durableId="561604035">
    <w:abstractNumId w:val="7"/>
  </w:num>
  <w:num w:numId="32" w16cid:durableId="286159130">
    <w:abstractNumId w:val="7"/>
  </w:num>
  <w:num w:numId="33" w16cid:durableId="704061823">
    <w:abstractNumId w:val="7"/>
  </w:num>
  <w:num w:numId="34" w16cid:durableId="1703549347">
    <w:abstractNumId w:val="7"/>
  </w:num>
  <w:num w:numId="35" w16cid:durableId="711655682">
    <w:abstractNumId w:val="7"/>
  </w:num>
  <w:num w:numId="36" w16cid:durableId="1777408965">
    <w:abstractNumId w:val="7"/>
  </w:num>
  <w:num w:numId="37" w16cid:durableId="374938699">
    <w:abstractNumId w:val="7"/>
  </w:num>
  <w:num w:numId="38" w16cid:durableId="799877988">
    <w:abstractNumId w:val="7"/>
  </w:num>
  <w:num w:numId="39" w16cid:durableId="51853617">
    <w:abstractNumId w:val="7"/>
  </w:num>
  <w:num w:numId="40" w16cid:durableId="468396728">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FractionalCharacterWidth/>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37"/>
  <w:doNotHyphenateCaps/>
  <w:drawingGridHorizontalSpacing w:val="115"/>
  <w:drawingGridVerticalSpacing w:val="313"/>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Type" w:val="MSJAGMTN"/>
    <w:docVar w:name="DocID" w:val="9805692"/>
    <w:docVar w:name="FirstTime" w:val="No"/>
    <w:docVar w:name="M_BRAND" w:val="YES"/>
    <w:docVar w:name="S4S_TemplateSet" w:val="Yes"/>
    <w:docVar w:name="Template" w:val="fdeedn.dot"/>
  </w:docVars>
  <w:rsids>
    <w:rsidRoot w:val="008134AB"/>
    <w:rsid w:val="00000E41"/>
    <w:rsid w:val="00002A29"/>
    <w:rsid w:val="00002E14"/>
    <w:rsid w:val="000036C2"/>
    <w:rsid w:val="000036C4"/>
    <w:rsid w:val="000053AC"/>
    <w:rsid w:val="000067ED"/>
    <w:rsid w:val="00007705"/>
    <w:rsid w:val="00012387"/>
    <w:rsid w:val="000133C4"/>
    <w:rsid w:val="00013563"/>
    <w:rsid w:val="000138AA"/>
    <w:rsid w:val="00014F05"/>
    <w:rsid w:val="00014F4B"/>
    <w:rsid w:val="000153D9"/>
    <w:rsid w:val="0001574B"/>
    <w:rsid w:val="000173E8"/>
    <w:rsid w:val="000204C2"/>
    <w:rsid w:val="00020590"/>
    <w:rsid w:val="00021517"/>
    <w:rsid w:val="0002426C"/>
    <w:rsid w:val="000244A7"/>
    <w:rsid w:val="00024F3D"/>
    <w:rsid w:val="0002731E"/>
    <w:rsid w:val="00032026"/>
    <w:rsid w:val="0003284E"/>
    <w:rsid w:val="00033093"/>
    <w:rsid w:val="000332C3"/>
    <w:rsid w:val="00033723"/>
    <w:rsid w:val="00034895"/>
    <w:rsid w:val="0003764F"/>
    <w:rsid w:val="000377BA"/>
    <w:rsid w:val="00037EC7"/>
    <w:rsid w:val="0004072E"/>
    <w:rsid w:val="00041306"/>
    <w:rsid w:val="000417F0"/>
    <w:rsid w:val="00042FE6"/>
    <w:rsid w:val="00043548"/>
    <w:rsid w:val="00044050"/>
    <w:rsid w:val="000445B5"/>
    <w:rsid w:val="000452A6"/>
    <w:rsid w:val="0004560B"/>
    <w:rsid w:val="00045AC3"/>
    <w:rsid w:val="00045DB4"/>
    <w:rsid w:val="000470E4"/>
    <w:rsid w:val="00047944"/>
    <w:rsid w:val="00047B4A"/>
    <w:rsid w:val="000511C8"/>
    <w:rsid w:val="00054874"/>
    <w:rsid w:val="00054DE5"/>
    <w:rsid w:val="00055C12"/>
    <w:rsid w:val="00056395"/>
    <w:rsid w:val="00057680"/>
    <w:rsid w:val="00057FCE"/>
    <w:rsid w:val="00060D9C"/>
    <w:rsid w:val="00061294"/>
    <w:rsid w:val="00061D38"/>
    <w:rsid w:val="000627C8"/>
    <w:rsid w:val="000638AF"/>
    <w:rsid w:val="00063B32"/>
    <w:rsid w:val="00065085"/>
    <w:rsid w:val="00066628"/>
    <w:rsid w:val="000668C4"/>
    <w:rsid w:val="00067FDF"/>
    <w:rsid w:val="000704D3"/>
    <w:rsid w:val="00072B13"/>
    <w:rsid w:val="00072BD5"/>
    <w:rsid w:val="00074C41"/>
    <w:rsid w:val="00074EBC"/>
    <w:rsid w:val="0007618B"/>
    <w:rsid w:val="0007690A"/>
    <w:rsid w:val="0008015F"/>
    <w:rsid w:val="000806CB"/>
    <w:rsid w:val="00080D09"/>
    <w:rsid w:val="000817C3"/>
    <w:rsid w:val="0008243B"/>
    <w:rsid w:val="000827D3"/>
    <w:rsid w:val="00082DDC"/>
    <w:rsid w:val="000833BC"/>
    <w:rsid w:val="000838CC"/>
    <w:rsid w:val="00084111"/>
    <w:rsid w:val="000854C2"/>
    <w:rsid w:val="000856A0"/>
    <w:rsid w:val="00085C8B"/>
    <w:rsid w:val="00086309"/>
    <w:rsid w:val="00087385"/>
    <w:rsid w:val="00092872"/>
    <w:rsid w:val="00092B10"/>
    <w:rsid w:val="00093ACE"/>
    <w:rsid w:val="00095757"/>
    <w:rsid w:val="00096907"/>
    <w:rsid w:val="00097455"/>
    <w:rsid w:val="000976F8"/>
    <w:rsid w:val="000A0C38"/>
    <w:rsid w:val="000A0DE4"/>
    <w:rsid w:val="000A1B2B"/>
    <w:rsid w:val="000A21C9"/>
    <w:rsid w:val="000A2A66"/>
    <w:rsid w:val="000A3748"/>
    <w:rsid w:val="000A457E"/>
    <w:rsid w:val="000A4B45"/>
    <w:rsid w:val="000A59D5"/>
    <w:rsid w:val="000A6730"/>
    <w:rsid w:val="000A6D53"/>
    <w:rsid w:val="000A7292"/>
    <w:rsid w:val="000A7928"/>
    <w:rsid w:val="000B05FC"/>
    <w:rsid w:val="000B1EC1"/>
    <w:rsid w:val="000B2CDA"/>
    <w:rsid w:val="000B6B7B"/>
    <w:rsid w:val="000B7482"/>
    <w:rsid w:val="000C0266"/>
    <w:rsid w:val="000C0334"/>
    <w:rsid w:val="000C0BE2"/>
    <w:rsid w:val="000C1782"/>
    <w:rsid w:val="000C3C20"/>
    <w:rsid w:val="000C5296"/>
    <w:rsid w:val="000C5710"/>
    <w:rsid w:val="000D056A"/>
    <w:rsid w:val="000D0DB2"/>
    <w:rsid w:val="000D1381"/>
    <w:rsid w:val="000D1498"/>
    <w:rsid w:val="000D1EDF"/>
    <w:rsid w:val="000D3703"/>
    <w:rsid w:val="000D4097"/>
    <w:rsid w:val="000D79AE"/>
    <w:rsid w:val="000D7EC1"/>
    <w:rsid w:val="000E0919"/>
    <w:rsid w:val="000E1158"/>
    <w:rsid w:val="000E1362"/>
    <w:rsid w:val="000E1ECE"/>
    <w:rsid w:val="000E25E6"/>
    <w:rsid w:val="000E2795"/>
    <w:rsid w:val="000E3FF1"/>
    <w:rsid w:val="000E534A"/>
    <w:rsid w:val="000E5A6A"/>
    <w:rsid w:val="000E61B5"/>
    <w:rsid w:val="000E65A7"/>
    <w:rsid w:val="000E738F"/>
    <w:rsid w:val="000F04CB"/>
    <w:rsid w:val="000F071C"/>
    <w:rsid w:val="000F0E42"/>
    <w:rsid w:val="000F216C"/>
    <w:rsid w:val="000F2238"/>
    <w:rsid w:val="000F286A"/>
    <w:rsid w:val="000F317A"/>
    <w:rsid w:val="000F6149"/>
    <w:rsid w:val="000F6661"/>
    <w:rsid w:val="000F6A52"/>
    <w:rsid w:val="0010060C"/>
    <w:rsid w:val="00100CE6"/>
    <w:rsid w:val="00102330"/>
    <w:rsid w:val="00102D61"/>
    <w:rsid w:val="00103A09"/>
    <w:rsid w:val="00104B2F"/>
    <w:rsid w:val="00105135"/>
    <w:rsid w:val="00105261"/>
    <w:rsid w:val="00105288"/>
    <w:rsid w:val="001071A7"/>
    <w:rsid w:val="00107609"/>
    <w:rsid w:val="00107A02"/>
    <w:rsid w:val="0011004E"/>
    <w:rsid w:val="001126C0"/>
    <w:rsid w:val="0011282F"/>
    <w:rsid w:val="00112CE5"/>
    <w:rsid w:val="00113AEB"/>
    <w:rsid w:val="00113DDE"/>
    <w:rsid w:val="00114627"/>
    <w:rsid w:val="00114DFA"/>
    <w:rsid w:val="00115F5A"/>
    <w:rsid w:val="00116C2D"/>
    <w:rsid w:val="001232BE"/>
    <w:rsid w:val="00123B9E"/>
    <w:rsid w:val="001244EF"/>
    <w:rsid w:val="001249DD"/>
    <w:rsid w:val="001257C2"/>
    <w:rsid w:val="00125D20"/>
    <w:rsid w:val="00126E2A"/>
    <w:rsid w:val="00127503"/>
    <w:rsid w:val="00127A04"/>
    <w:rsid w:val="00130D5C"/>
    <w:rsid w:val="00130E43"/>
    <w:rsid w:val="001318A7"/>
    <w:rsid w:val="00131F2E"/>
    <w:rsid w:val="0013457F"/>
    <w:rsid w:val="00135209"/>
    <w:rsid w:val="0013713C"/>
    <w:rsid w:val="00140B32"/>
    <w:rsid w:val="00140C94"/>
    <w:rsid w:val="001424A3"/>
    <w:rsid w:val="00142DCD"/>
    <w:rsid w:val="001432C8"/>
    <w:rsid w:val="001444B3"/>
    <w:rsid w:val="001449E0"/>
    <w:rsid w:val="00145657"/>
    <w:rsid w:val="00145700"/>
    <w:rsid w:val="00146FBB"/>
    <w:rsid w:val="0015030E"/>
    <w:rsid w:val="00151AD0"/>
    <w:rsid w:val="00152F28"/>
    <w:rsid w:val="001535C0"/>
    <w:rsid w:val="001535E5"/>
    <w:rsid w:val="00153E1A"/>
    <w:rsid w:val="0015482A"/>
    <w:rsid w:val="0015681A"/>
    <w:rsid w:val="00156DA3"/>
    <w:rsid w:val="00160206"/>
    <w:rsid w:val="001603F2"/>
    <w:rsid w:val="00161B72"/>
    <w:rsid w:val="00161BE7"/>
    <w:rsid w:val="001620BB"/>
    <w:rsid w:val="00163CBE"/>
    <w:rsid w:val="00163F44"/>
    <w:rsid w:val="00164E16"/>
    <w:rsid w:val="00164F97"/>
    <w:rsid w:val="001672E6"/>
    <w:rsid w:val="00167CC6"/>
    <w:rsid w:val="00170160"/>
    <w:rsid w:val="0017143E"/>
    <w:rsid w:val="00171702"/>
    <w:rsid w:val="00172BEB"/>
    <w:rsid w:val="00172C15"/>
    <w:rsid w:val="0017365B"/>
    <w:rsid w:val="00173CA2"/>
    <w:rsid w:val="0017404A"/>
    <w:rsid w:val="00175580"/>
    <w:rsid w:val="001771C3"/>
    <w:rsid w:val="001778F7"/>
    <w:rsid w:val="00177AD3"/>
    <w:rsid w:val="00185627"/>
    <w:rsid w:val="001859C3"/>
    <w:rsid w:val="00185CC6"/>
    <w:rsid w:val="00185EBB"/>
    <w:rsid w:val="00186590"/>
    <w:rsid w:val="0018781E"/>
    <w:rsid w:val="00187D7C"/>
    <w:rsid w:val="00187F20"/>
    <w:rsid w:val="00190222"/>
    <w:rsid w:val="0019183F"/>
    <w:rsid w:val="00191AFB"/>
    <w:rsid w:val="001923CE"/>
    <w:rsid w:val="001931AB"/>
    <w:rsid w:val="00193E0B"/>
    <w:rsid w:val="0019552A"/>
    <w:rsid w:val="0019567B"/>
    <w:rsid w:val="00195B9E"/>
    <w:rsid w:val="00195D82"/>
    <w:rsid w:val="0019643C"/>
    <w:rsid w:val="00196467"/>
    <w:rsid w:val="001A353C"/>
    <w:rsid w:val="001A4222"/>
    <w:rsid w:val="001A5B44"/>
    <w:rsid w:val="001A5FD5"/>
    <w:rsid w:val="001A7872"/>
    <w:rsid w:val="001B288E"/>
    <w:rsid w:val="001B2B67"/>
    <w:rsid w:val="001B380F"/>
    <w:rsid w:val="001B44F3"/>
    <w:rsid w:val="001C1362"/>
    <w:rsid w:val="001C14E4"/>
    <w:rsid w:val="001C2908"/>
    <w:rsid w:val="001C2EA4"/>
    <w:rsid w:val="001C3202"/>
    <w:rsid w:val="001C4D43"/>
    <w:rsid w:val="001C5897"/>
    <w:rsid w:val="001C5CAC"/>
    <w:rsid w:val="001C5D0C"/>
    <w:rsid w:val="001C75A9"/>
    <w:rsid w:val="001C7E9C"/>
    <w:rsid w:val="001D01C2"/>
    <w:rsid w:val="001D1317"/>
    <w:rsid w:val="001D17A5"/>
    <w:rsid w:val="001D31F9"/>
    <w:rsid w:val="001D58D7"/>
    <w:rsid w:val="001D6B39"/>
    <w:rsid w:val="001E0886"/>
    <w:rsid w:val="001E14DC"/>
    <w:rsid w:val="001E332A"/>
    <w:rsid w:val="001E428E"/>
    <w:rsid w:val="001E5EC8"/>
    <w:rsid w:val="001E627B"/>
    <w:rsid w:val="001E7180"/>
    <w:rsid w:val="001E74C9"/>
    <w:rsid w:val="001E78A9"/>
    <w:rsid w:val="001F0698"/>
    <w:rsid w:val="001F0C24"/>
    <w:rsid w:val="001F0D8E"/>
    <w:rsid w:val="001F15EE"/>
    <w:rsid w:val="001F2E7E"/>
    <w:rsid w:val="001F347B"/>
    <w:rsid w:val="001F3D4E"/>
    <w:rsid w:val="001F5727"/>
    <w:rsid w:val="00200061"/>
    <w:rsid w:val="0020054D"/>
    <w:rsid w:val="0020113F"/>
    <w:rsid w:val="002013BF"/>
    <w:rsid w:val="00201582"/>
    <w:rsid w:val="002044DD"/>
    <w:rsid w:val="0020603F"/>
    <w:rsid w:val="00206FC7"/>
    <w:rsid w:val="0021036E"/>
    <w:rsid w:val="00210959"/>
    <w:rsid w:val="0021164F"/>
    <w:rsid w:val="0021198B"/>
    <w:rsid w:val="002125C3"/>
    <w:rsid w:val="00212B7A"/>
    <w:rsid w:val="00212D5B"/>
    <w:rsid w:val="00213D07"/>
    <w:rsid w:val="0021418F"/>
    <w:rsid w:val="0021597A"/>
    <w:rsid w:val="00216048"/>
    <w:rsid w:val="002167FB"/>
    <w:rsid w:val="00217141"/>
    <w:rsid w:val="002173C5"/>
    <w:rsid w:val="00217665"/>
    <w:rsid w:val="00221247"/>
    <w:rsid w:val="0022144B"/>
    <w:rsid w:val="0022259D"/>
    <w:rsid w:val="00223256"/>
    <w:rsid w:val="002232D1"/>
    <w:rsid w:val="00224310"/>
    <w:rsid w:val="002252DF"/>
    <w:rsid w:val="002265C3"/>
    <w:rsid w:val="00227BCC"/>
    <w:rsid w:val="0023016E"/>
    <w:rsid w:val="0023084A"/>
    <w:rsid w:val="0023086F"/>
    <w:rsid w:val="002309F2"/>
    <w:rsid w:val="00230E99"/>
    <w:rsid w:val="002319BB"/>
    <w:rsid w:val="00233756"/>
    <w:rsid w:val="00234D62"/>
    <w:rsid w:val="00235620"/>
    <w:rsid w:val="00236BE5"/>
    <w:rsid w:val="0024340D"/>
    <w:rsid w:val="00243AAC"/>
    <w:rsid w:val="00244323"/>
    <w:rsid w:val="00247194"/>
    <w:rsid w:val="00247DD9"/>
    <w:rsid w:val="00247F06"/>
    <w:rsid w:val="00251CA9"/>
    <w:rsid w:val="00251D33"/>
    <w:rsid w:val="00251D63"/>
    <w:rsid w:val="0025423F"/>
    <w:rsid w:val="00254F79"/>
    <w:rsid w:val="002551FE"/>
    <w:rsid w:val="002557A4"/>
    <w:rsid w:val="00255E71"/>
    <w:rsid w:val="00256043"/>
    <w:rsid w:val="00257384"/>
    <w:rsid w:val="0026098A"/>
    <w:rsid w:val="00260C1F"/>
    <w:rsid w:val="00262373"/>
    <w:rsid w:val="002638B9"/>
    <w:rsid w:val="00263EE2"/>
    <w:rsid w:val="0026485A"/>
    <w:rsid w:val="002655C1"/>
    <w:rsid w:val="00266958"/>
    <w:rsid w:val="002674B9"/>
    <w:rsid w:val="00270B61"/>
    <w:rsid w:val="00270D11"/>
    <w:rsid w:val="00271325"/>
    <w:rsid w:val="0027139C"/>
    <w:rsid w:val="00272C8B"/>
    <w:rsid w:val="00273CB4"/>
    <w:rsid w:val="00275A1A"/>
    <w:rsid w:val="0027607A"/>
    <w:rsid w:val="00276E82"/>
    <w:rsid w:val="00281167"/>
    <w:rsid w:val="00281489"/>
    <w:rsid w:val="00282A1F"/>
    <w:rsid w:val="002837DF"/>
    <w:rsid w:val="00283EA1"/>
    <w:rsid w:val="00284920"/>
    <w:rsid w:val="00285FC3"/>
    <w:rsid w:val="00287690"/>
    <w:rsid w:val="00287AB9"/>
    <w:rsid w:val="00287D7C"/>
    <w:rsid w:val="0029025F"/>
    <w:rsid w:val="00291535"/>
    <w:rsid w:val="002915F9"/>
    <w:rsid w:val="00294601"/>
    <w:rsid w:val="002959D9"/>
    <w:rsid w:val="00295E43"/>
    <w:rsid w:val="00297E31"/>
    <w:rsid w:val="002A197A"/>
    <w:rsid w:val="002A5C1D"/>
    <w:rsid w:val="002A60CC"/>
    <w:rsid w:val="002A60FF"/>
    <w:rsid w:val="002A6333"/>
    <w:rsid w:val="002A6B8C"/>
    <w:rsid w:val="002A6F88"/>
    <w:rsid w:val="002B0A2A"/>
    <w:rsid w:val="002B101C"/>
    <w:rsid w:val="002B2C5E"/>
    <w:rsid w:val="002B3DB4"/>
    <w:rsid w:val="002B4CC9"/>
    <w:rsid w:val="002B4E43"/>
    <w:rsid w:val="002B5F54"/>
    <w:rsid w:val="002B67EA"/>
    <w:rsid w:val="002B69E1"/>
    <w:rsid w:val="002B6D34"/>
    <w:rsid w:val="002B7323"/>
    <w:rsid w:val="002C04F1"/>
    <w:rsid w:val="002C354E"/>
    <w:rsid w:val="002C40CF"/>
    <w:rsid w:val="002C729F"/>
    <w:rsid w:val="002C796F"/>
    <w:rsid w:val="002C7B31"/>
    <w:rsid w:val="002D035E"/>
    <w:rsid w:val="002D109E"/>
    <w:rsid w:val="002D1C6F"/>
    <w:rsid w:val="002D21BC"/>
    <w:rsid w:val="002D2E39"/>
    <w:rsid w:val="002D3281"/>
    <w:rsid w:val="002D37E6"/>
    <w:rsid w:val="002D4F23"/>
    <w:rsid w:val="002D550C"/>
    <w:rsid w:val="002D73F1"/>
    <w:rsid w:val="002E09CA"/>
    <w:rsid w:val="002E0DAA"/>
    <w:rsid w:val="002E1E4D"/>
    <w:rsid w:val="002E3070"/>
    <w:rsid w:val="002E311D"/>
    <w:rsid w:val="002E6919"/>
    <w:rsid w:val="002E700D"/>
    <w:rsid w:val="002F11A6"/>
    <w:rsid w:val="002F1505"/>
    <w:rsid w:val="002F32E5"/>
    <w:rsid w:val="002F3D90"/>
    <w:rsid w:val="002F4B88"/>
    <w:rsid w:val="002F6081"/>
    <w:rsid w:val="002F61D0"/>
    <w:rsid w:val="002F6745"/>
    <w:rsid w:val="002F6B4D"/>
    <w:rsid w:val="002F6BE1"/>
    <w:rsid w:val="002F7260"/>
    <w:rsid w:val="002F7350"/>
    <w:rsid w:val="002F7DFE"/>
    <w:rsid w:val="002F7EF8"/>
    <w:rsid w:val="00300C1A"/>
    <w:rsid w:val="00302478"/>
    <w:rsid w:val="00302599"/>
    <w:rsid w:val="00303744"/>
    <w:rsid w:val="00303F35"/>
    <w:rsid w:val="003043DB"/>
    <w:rsid w:val="0030659A"/>
    <w:rsid w:val="00306AE5"/>
    <w:rsid w:val="0030775C"/>
    <w:rsid w:val="003116B2"/>
    <w:rsid w:val="00312C23"/>
    <w:rsid w:val="00316E7A"/>
    <w:rsid w:val="003170DD"/>
    <w:rsid w:val="0031733F"/>
    <w:rsid w:val="00317C87"/>
    <w:rsid w:val="00321DC3"/>
    <w:rsid w:val="00321E27"/>
    <w:rsid w:val="00322E1E"/>
    <w:rsid w:val="003234E8"/>
    <w:rsid w:val="00323C41"/>
    <w:rsid w:val="003241A5"/>
    <w:rsid w:val="00324302"/>
    <w:rsid w:val="0032546F"/>
    <w:rsid w:val="00327485"/>
    <w:rsid w:val="003275C6"/>
    <w:rsid w:val="003302AF"/>
    <w:rsid w:val="00331081"/>
    <w:rsid w:val="00331E3E"/>
    <w:rsid w:val="00332412"/>
    <w:rsid w:val="0033251F"/>
    <w:rsid w:val="003360DA"/>
    <w:rsid w:val="0033687A"/>
    <w:rsid w:val="00336A69"/>
    <w:rsid w:val="00336B8D"/>
    <w:rsid w:val="0033733C"/>
    <w:rsid w:val="00340CC8"/>
    <w:rsid w:val="0034113B"/>
    <w:rsid w:val="003416AE"/>
    <w:rsid w:val="003416F5"/>
    <w:rsid w:val="00341B4B"/>
    <w:rsid w:val="00341DD7"/>
    <w:rsid w:val="0034305F"/>
    <w:rsid w:val="0034361B"/>
    <w:rsid w:val="00343B34"/>
    <w:rsid w:val="00345FFD"/>
    <w:rsid w:val="00346722"/>
    <w:rsid w:val="00347F1F"/>
    <w:rsid w:val="00350A44"/>
    <w:rsid w:val="0035196F"/>
    <w:rsid w:val="00354752"/>
    <w:rsid w:val="0035557E"/>
    <w:rsid w:val="00357070"/>
    <w:rsid w:val="00357927"/>
    <w:rsid w:val="00360F71"/>
    <w:rsid w:val="00361CA3"/>
    <w:rsid w:val="00365366"/>
    <w:rsid w:val="00365D84"/>
    <w:rsid w:val="00370094"/>
    <w:rsid w:val="00370F91"/>
    <w:rsid w:val="003712D4"/>
    <w:rsid w:val="00372914"/>
    <w:rsid w:val="003742C0"/>
    <w:rsid w:val="003756BE"/>
    <w:rsid w:val="00375862"/>
    <w:rsid w:val="00376D33"/>
    <w:rsid w:val="00382248"/>
    <w:rsid w:val="003839CE"/>
    <w:rsid w:val="00384C2A"/>
    <w:rsid w:val="003866DD"/>
    <w:rsid w:val="00386EAB"/>
    <w:rsid w:val="003870E5"/>
    <w:rsid w:val="0038710D"/>
    <w:rsid w:val="003874B0"/>
    <w:rsid w:val="003904A1"/>
    <w:rsid w:val="0039065F"/>
    <w:rsid w:val="00390CE3"/>
    <w:rsid w:val="00391B3A"/>
    <w:rsid w:val="0039215B"/>
    <w:rsid w:val="00392EF9"/>
    <w:rsid w:val="00393187"/>
    <w:rsid w:val="00394FF4"/>
    <w:rsid w:val="003953FA"/>
    <w:rsid w:val="0039761C"/>
    <w:rsid w:val="003A03C0"/>
    <w:rsid w:val="003A1224"/>
    <w:rsid w:val="003A1630"/>
    <w:rsid w:val="003A1FE5"/>
    <w:rsid w:val="003A3080"/>
    <w:rsid w:val="003A3B0F"/>
    <w:rsid w:val="003A49DB"/>
    <w:rsid w:val="003A7D36"/>
    <w:rsid w:val="003B1084"/>
    <w:rsid w:val="003B1734"/>
    <w:rsid w:val="003B221C"/>
    <w:rsid w:val="003B32CD"/>
    <w:rsid w:val="003B3DE1"/>
    <w:rsid w:val="003B3F69"/>
    <w:rsid w:val="003B70F1"/>
    <w:rsid w:val="003B775B"/>
    <w:rsid w:val="003B79BF"/>
    <w:rsid w:val="003C01FD"/>
    <w:rsid w:val="003C032C"/>
    <w:rsid w:val="003C0DA7"/>
    <w:rsid w:val="003C4CBA"/>
    <w:rsid w:val="003C5774"/>
    <w:rsid w:val="003C693B"/>
    <w:rsid w:val="003C7C68"/>
    <w:rsid w:val="003D0086"/>
    <w:rsid w:val="003D2C6B"/>
    <w:rsid w:val="003D340A"/>
    <w:rsid w:val="003D3470"/>
    <w:rsid w:val="003D4ED9"/>
    <w:rsid w:val="003E02D0"/>
    <w:rsid w:val="003E03F1"/>
    <w:rsid w:val="003E088E"/>
    <w:rsid w:val="003E09A7"/>
    <w:rsid w:val="003E0C8C"/>
    <w:rsid w:val="003E3E7E"/>
    <w:rsid w:val="003E41C6"/>
    <w:rsid w:val="003E5EE1"/>
    <w:rsid w:val="003E7034"/>
    <w:rsid w:val="003F00F5"/>
    <w:rsid w:val="003F0285"/>
    <w:rsid w:val="003F02C4"/>
    <w:rsid w:val="003F066A"/>
    <w:rsid w:val="003F2343"/>
    <w:rsid w:val="003F2367"/>
    <w:rsid w:val="003F29A5"/>
    <w:rsid w:val="003F3E71"/>
    <w:rsid w:val="003F5839"/>
    <w:rsid w:val="003F6190"/>
    <w:rsid w:val="003F6222"/>
    <w:rsid w:val="003F6A27"/>
    <w:rsid w:val="00401614"/>
    <w:rsid w:val="0040548F"/>
    <w:rsid w:val="0040592A"/>
    <w:rsid w:val="00405C48"/>
    <w:rsid w:val="00406045"/>
    <w:rsid w:val="00406BAD"/>
    <w:rsid w:val="00407269"/>
    <w:rsid w:val="004077DE"/>
    <w:rsid w:val="00407CE1"/>
    <w:rsid w:val="00410489"/>
    <w:rsid w:val="0041054E"/>
    <w:rsid w:val="00411A6D"/>
    <w:rsid w:val="00411BBC"/>
    <w:rsid w:val="00414147"/>
    <w:rsid w:val="00414B76"/>
    <w:rsid w:val="004157CE"/>
    <w:rsid w:val="00416584"/>
    <w:rsid w:val="00417AA1"/>
    <w:rsid w:val="004207B6"/>
    <w:rsid w:val="004213F9"/>
    <w:rsid w:val="00422516"/>
    <w:rsid w:val="004228F1"/>
    <w:rsid w:val="00422F27"/>
    <w:rsid w:val="00423312"/>
    <w:rsid w:val="00423A0C"/>
    <w:rsid w:val="00423CD4"/>
    <w:rsid w:val="00423E23"/>
    <w:rsid w:val="004252A7"/>
    <w:rsid w:val="00425DDD"/>
    <w:rsid w:val="004270E6"/>
    <w:rsid w:val="00431B73"/>
    <w:rsid w:val="00432613"/>
    <w:rsid w:val="00433D5E"/>
    <w:rsid w:val="00433EB6"/>
    <w:rsid w:val="00435241"/>
    <w:rsid w:val="00435AE2"/>
    <w:rsid w:val="00436AFF"/>
    <w:rsid w:val="00436DC7"/>
    <w:rsid w:val="0043784B"/>
    <w:rsid w:val="00437CFE"/>
    <w:rsid w:val="0044009C"/>
    <w:rsid w:val="0044068F"/>
    <w:rsid w:val="00440EE5"/>
    <w:rsid w:val="0044136F"/>
    <w:rsid w:val="00442F9C"/>
    <w:rsid w:val="00443ACD"/>
    <w:rsid w:val="004444B5"/>
    <w:rsid w:val="004448B7"/>
    <w:rsid w:val="0044556D"/>
    <w:rsid w:val="004456E1"/>
    <w:rsid w:val="0044723C"/>
    <w:rsid w:val="0044754B"/>
    <w:rsid w:val="00447812"/>
    <w:rsid w:val="00447EF9"/>
    <w:rsid w:val="00450FF0"/>
    <w:rsid w:val="004516CC"/>
    <w:rsid w:val="00452073"/>
    <w:rsid w:val="00453FF0"/>
    <w:rsid w:val="00456CC4"/>
    <w:rsid w:val="00457E63"/>
    <w:rsid w:val="004600FB"/>
    <w:rsid w:val="00460492"/>
    <w:rsid w:val="00463250"/>
    <w:rsid w:val="00463DB8"/>
    <w:rsid w:val="00463EDC"/>
    <w:rsid w:val="004640CB"/>
    <w:rsid w:val="004648B5"/>
    <w:rsid w:val="00464EED"/>
    <w:rsid w:val="00465EC4"/>
    <w:rsid w:val="004665AC"/>
    <w:rsid w:val="004676BA"/>
    <w:rsid w:val="00467E67"/>
    <w:rsid w:val="0047229C"/>
    <w:rsid w:val="00472A43"/>
    <w:rsid w:val="00474A93"/>
    <w:rsid w:val="0047646A"/>
    <w:rsid w:val="0047656E"/>
    <w:rsid w:val="00476B90"/>
    <w:rsid w:val="0047705A"/>
    <w:rsid w:val="00477D66"/>
    <w:rsid w:val="0048321F"/>
    <w:rsid w:val="00483E34"/>
    <w:rsid w:val="0048551C"/>
    <w:rsid w:val="0049126D"/>
    <w:rsid w:val="00491D4F"/>
    <w:rsid w:val="00491F9C"/>
    <w:rsid w:val="00492C7B"/>
    <w:rsid w:val="004934D6"/>
    <w:rsid w:val="00496295"/>
    <w:rsid w:val="00496307"/>
    <w:rsid w:val="00496DB5"/>
    <w:rsid w:val="004A288A"/>
    <w:rsid w:val="004A3F5C"/>
    <w:rsid w:val="004A44D3"/>
    <w:rsid w:val="004A688D"/>
    <w:rsid w:val="004A7B9F"/>
    <w:rsid w:val="004A7C98"/>
    <w:rsid w:val="004B200C"/>
    <w:rsid w:val="004B2372"/>
    <w:rsid w:val="004B3321"/>
    <w:rsid w:val="004B358A"/>
    <w:rsid w:val="004B36E7"/>
    <w:rsid w:val="004B4425"/>
    <w:rsid w:val="004B579D"/>
    <w:rsid w:val="004B61CD"/>
    <w:rsid w:val="004B7345"/>
    <w:rsid w:val="004C1143"/>
    <w:rsid w:val="004C1E3E"/>
    <w:rsid w:val="004C3E14"/>
    <w:rsid w:val="004C45E5"/>
    <w:rsid w:val="004C4CA7"/>
    <w:rsid w:val="004C5DB0"/>
    <w:rsid w:val="004C6FF4"/>
    <w:rsid w:val="004C7034"/>
    <w:rsid w:val="004C7840"/>
    <w:rsid w:val="004D052F"/>
    <w:rsid w:val="004D0F24"/>
    <w:rsid w:val="004D14D1"/>
    <w:rsid w:val="004D1B49"/>
    <w:rsid w:val="004D3644"/>
    <w:rsid w:val="004D41A7"/>
    <w:rsid w:val="004D5F1F"/>
    <w:rsid w:val="004D74EE"/>
    <w:rsid w:val="004D76E4"/>
    <w:rsid w:val="004D7DD1"/>
    <w:rsid w:val="004E032F"/>
    <w:rsid w:val="004E03E4"/>
    <w:rsid w:val="004E1141"/>
    <w:rsid w:val="004E125C"/>
    <w:rsid w:val="004E1289"/>
    <w:rsid w:val="004E382F"/>
    <w:rsid w:val="004E45D4"/>
    <w:rsid w:val="004E4CE3"/>
    <w:rsid w:val="004E636F"/>
    <w:rsid w:val="004E7807"/>
    <w:rsid w:val="004F01CB"/>
    <w:rsid w:val="004F0BE0"/>
    <w:rsid w:val="004F1000"/>
    <w:rsid w:val="004F1551"/>
    <w:rsid w:val="004F2084"/>
    <w:rsid w:val="004F305A"/>
    <w:rsid w:val="004F3F6E"/>
    <w:rsid w:val="004F4B3D"/>
    <w:rsid w:val="004F63FE"/>
    <w:rsid w:val="005000E2"/>
    <w:rsid w:val="00501761"/>
    <w:rsid w:val="005029FF"/>
    <w:rsid w:val="00502E73"/>
    <w:rsid w:val="00503A7B"/>
    <w:rsid w:val="00503E2E"/>
    <w:rsid w:val="00505457"/>
    <w:rsid w:val="005072CD"/>
    <w:rsid w:val="0050760B"/>
    <w:rsid w:val="00507B1B"/>
    <w:rsid w:val="00507CB1"/>
    <w:rsid w:val="005113DA"/>
    <w:rsid w:val="00511583"/>
    <w:rsid w:val="00513583"/>
    <w:rsid w:val="00514E63"/>
    <w:rsid w:val="00515D75"/>
    <w:rsid w:val="00516AF6"/>
    <w:rsid w:val="005203C9"/>
    <w:rsid w:val="00521465"/>
    <w:rsid w:val="0052293B"/>
    <w:rsid w:val="00523723"/>
    <w:rsid w:val="005248D6"/>
    <w:rsid w:val="005248E1"/>
    <w:rsid w:val="00524CB1"/>
    <w:rsid w:val="005251EB"/>
    <w:rsid w:val="00526489"/>
    <w:rsid w:val="00526614"/>
    <w:rsid w:val="00526E65"/>
    <w:rsid w:val="0052781E"/>
    <w:rsid w:val="005304F9"/>
    <w:rsid w:val="0053067A"/>
    <w:rsid w:val="00532FA5"/>
    <w:rsid w:val="005336D6"/>
    <w:rsid w:val="00534F4B"/>
    <w:rsid w:val="00535848"/>
    <w:rsid w:val="00536BC7"/>
    <w:rsid w:val="0054043E"/>
    <w:rsid w:val="005409B1"/>
    <w:rsid w:val="00541011"/>
    <w:rsid w:val="00542D3D"/>
    <w:rsid w:val="00542F79"/>
    <w:rsid w:val="0054354B"/>
    <w:rsid w:val="00543E81"/>
    <w:rsid w:val="005443EC"/>
    <w:rsid w:val="00544E81"/>
    <w:rsid w:val="00544F34"/>
    <w:rsid w:val="00544F89"/>
    <w:rsid w:val="005455CE"/>
    <w:rsid w:val="00545A12"/>
    <w:rsid w:val="00545BA0"/>
    <w:rsid w:val="00546295"/>
    <w:rsid w:val="0054665A"/>
    <w:rsid w:val="00547700"/>
    <w:rsid w:val="00547E2F"/>
    <w:rsid w:val="00551306"/>
    <w:rsid w:val="00551577"/>
    <w:rsid w:val="005523B0"/>
    <w:rsid w:val="00552838"/>
    <w:rsid w:val="00553455"/>
    <w:rsid w:val="0055345D"/>
    <w:rsid w:val="005540A4"/>
    <w:rsid w:val="00555C32"/>
    <w:rsid w:val="00555D65"/>
    <w:rsid w:val="00556A87"/>
    <w:rsid w:val="00557E1C"/>
    <w:rsid w:val="00560283"/>
    <w:rsid w:val="0056183A"/>
    <w:rsid w:val="00561D22"/>
    <w:rsid w:val="00562783"/>
    <w:rsid w:val="0056452E"/>
    <w:rsid w:val="00566875"/>
    <w:rsid w:val="0056692F"/>
    <w:rsid w:val="00567071"/>
    <w:rsid w:val="0056744C"/>
    <w:rsid w:val="005679B0"/>
    <w:rsid w:val="00567C75"/>
    <w:rsid w:val="00570E08"/>
    <w:rsid w:val="0057147B"/>
    <w:rsid w:val="00571B2E"/>
    <w:rsid w:val="00571E68"/>
    <w:rsid w:val="00577D86"/>
    <w:rsid w:val="00580741"/>
    <w:rsid w:val="00580E28"/>
    <w:rsid w:val="00581994"/>
    <w:rsid w:val="00581D9F"/>
    <w:rsid w:val="00584AC4"/>
    <w:rsid w:val="00584B51"/>
    <w:rsid w:val="00584F69"/>
    <w:rsid w:val="005862E5"/>
    <w:rsid w:val="0058688F"/>
    <w:rsid w:val="00586C6E"/>
    <w:rsid w:val="0058726C"/>
    <w:rsid w:val="00587CD8"/>
    <w:rsid w:val="00590E94"/>
    <w:rsid w:val="00591926"/>
    <w:rsid w:val="005922B0"/>
    <w:rsid w:val="00595169"/>
    <w:rsid w:val="00595350"/>
    <w:rsid w:val="00596464"/>
    <w:rsid w:val="00596B69"/>
    <w:rsid w:val="005A10C0"/>
    <w:rsid w:val="005A10D2"/>
    <w:rsid w:val="005A1E87"/>
    <w:rsid w:val="005A3613"/>
    <w:rsid w:val="005A3643"/>
    <w:rsid w:val="005A52A9"/>
    <w:rsid w:val="005A5578"/>
    <w:rsid w:val="005A61CE"/>
    <w:rsid w:val="005A7417"/>
    <w:rsid w:val="005B083E"/>
    <w:rsid w:val="005B26B2"/>
    <w:rsid w:val="005B46F4"/>
    <w:rsid w:val="005B5012"/>
    <w:rsid w:val="005B5700"/>
    <w:rsid w:val="005B5A00"/>
    <w:rsid w:val="005B5E2E"/>
    <w:rsid w:val="005B676F"/>
    <w:rsid w:val="005B7301"/>
    <w:rsid w:val="005C01B3"/>
    <w:rsid w:val="005C1513"/>
    <w:rsid w:val="005C1DF4"/>
    <w:rsid w:val="005C2EBE"/>
    <w:rsid w:val="005C34D8"/>
    <w:rsid w:val="005C37ED"/>
    <w:rsid w:val="005C44CE"/>
    <w:rsid w:val="005C46BE"/>
    <w:rsid w:val="005C4E72"/>
    <w:rsid w:val="005C51BD"/>
    <w:rsid w:val="005C5303"/>
    <w:rsid w:val="005C59A6"/>
    <w:rsid w:val="005C653D"/>
    <w:rsid w:val="005C6FAA"/>
    <w:rsid w:val="005C717A"/>
    <w:rsid w:val="005C71F3"/>
    <w:rsid w:val="005D01F6"/>
    <w:rsid w:val="005D1381"/>
    <w:rsid w:val="005D2BE9"/>
    <w:rsid w:val="005D2E34"/>
    <w:rsid w:val="005D2F5B"/>
    <w:rsid w:val="005D4453"/>
    <w:rsid w:val="005D4676"/>
    <w:rsid w:val="005D67DD"/>
    <w:rsid w:val="005D6FBC"/>
    <w:rsid w:val="005D7AE0"/>
    <w:rsid w:val="005E0D9E"/>
    <w:rsid w:val="005E1FEB"/>
    <w:rsid w:val="005E244A"/>
    <w:rsid w:val="005E25C8"/>
    <w:rsid w:val="005E25F5"/>
    <w:rsid w:val="005E296B"/>
    <w:rsid w:val="005E2AF2"/>
    <w:rsid w:val="005E5043"/>
    <w:rsid w:val="005E682C"/>
    <w:rsid w:val="005E714E"/>
    <w:rsid w:val="005E7899"/>
    <w:rsid w:val="005F0630"/>
    <w:rsid w:val="005F088D"/>
    <w:rsid w:val="005F0B00"/>
    <w:rsid w:val="005F23E0"/>
    <w:rsid w:val="005F421F"/>
    <w:rsid w:val="005F42A0"/>
    <w:rsid w:val="005F45D0"/>
    <w:rsid w:val="005F53AC"/>
    <w:rsid w:val="005F5A26"/>
    <w:rsid w:val="005F682F"/>
    <w:rsid w:val="005F6AE3"/>
    <w:rsid w:val="005F6CDD"/>
    <w:rsid w:val="005F6E49"/>
    <w:rsid w:val="0060040D"/>
    <w:rsid w:val="00601962"/>
    <w:rsid w:val="00602FF9"/>
    <w:rsid w:val="00603DE0"/>
    <w:rsid w:val="00604051"/>
    <w:rsid w:val="00605D9B"/>
    <w:rsid w:val="006075E9"/>
    <w:rsid w:val="00610EFC"/>
    <w:rsid w:val="006138DB"/>
    <w:rsid w:val="006155F8"/>
    <w:rsid w:val="00615CE4"/>
    <w:rsid w:val="0061694E"/>
    <w:rsid w:val="00621F5A"/>
    <w:rsid w:val="00622A26"/>
    <w:rsid w:val="00623097"/>
    <w:rsid w:val="00624848"/>
    <w:rsid w:val="00625EC3"/>
    <w:rsid w:val="00626539"/>
    <w:rsid w:val="00626EE0"/>
    <w:rsid w:val="0062702E"/>
    <w:rsid w:val="00627AB3"/>
    <w:rsid w:val="00630643"/>
    <w:rsid w:val="00631DA9"/>
    <w:rsid w:val="0063209D"/>
    <w:rsid w:val="00632DF6"/>
    <w:rsid w:val="006334BB"/>
    <w:rsid w:val="0063359E"/>
    <w:rsid w:val="0063390B"/>
    <w:rsid w:val="00633FC6"/>
    <w:rsid w:val="00636554"/>
    <w:rsid w:val="006379EB"/>
    <w:rsid w:val="00637CE5"/>
    <w:rsid w:val="00637EDE"/>
    <w:rsid w:val="00641A79"/>
    <w:rsid w:val="00641BCF"/>
    <w:rsid w:val="00641EEB"/>
    <w:rsid w:val="00642C27"/>
    <w:rsid w:val="00642C7C"/>
    <w:rsid w:val="006432AC"/>
    <w:rsid w:val="00643378"/>
    <w:rsid w:val="00643501"/>
    <w:rsid w:val="00643D2F"/>
    <w:rsid w:val="00644AEC"/>
    <w:rsid w:val="00645809"/>
    <w:rsid w:val="00646178"/>
    <w:rsid w:val="00646473"/>
    <w:rsid w:val="00647A8A"/>
    <w:rsid w:val="00647DD6"/>
    <w:rsid w:val="006504BB"/>
    <w:rsid w:val="0065050B"/>
    <w:rsid w:val="00650E51"/>
    <w:rsid w:val="006518C3"/>
    <w:rsid w:val="0065269A"/>
    <w:rsid w:val="00653773"/>
    <w:rsid w:val="006538B2"/>
    <w:rsid w:val="0065691E"/>
    <w:rsid w:val="0065692D"/>
    <w:rsid w:val="00656A05"/>
    <w:rsid w:val="00657E13"/>
    <w:rsid w:val="00660293"/>
    <w:rsid w:val="006606D2"/>
    <w:rsid w:val="006621FC"/>
    <w:rsid w:val="00663632"/>
    <w:rsid w:val="00663E20"/>
    <w:rsid w:val="006640D9"/>
    <w:rsid w:val="00666909"/>
    <w:rsid w:val="00666BEA"/>
    <w:rsid w:val="00666ED1"/>
    <w:rsid w:val="00673F6F"/>
    <w:rsid w:val="0067433D"/>
    <w:rsid w:val="00675A78"/>
    <w:rsid w:val="00675C73"/>
    <w:rsid w:val="00675F00"/>
    <w:rsid w:val="006760C1"/>
    <w:rsid w:val="00676F1C"/>
    <w:rsid w:val="00677866"/>
    <w:rsid w:val="00680AD3"/>
    <w:rsid w:val="006811C6"/>
    <w:rsid w:val="00681658"/>
    <w:rsid w:val="00682635"/>
    <w:rsid w:val="006841DD"/>
    <w:rsid w:val="00687D78"/>
    <w:rsid w:val="00690AD1"/>
    <w:rsid w:val="00691907"/>
    <w:rsid w:val="0069198B"/>
    <w:rsid w:val="00691B09"/>
    <w:rsid w:val="00691E53"/>
    <w:rsid w:val="006946FE"/>
    <w:rsid w:val="00697E18"/>
    <w:rsid w:val="006A5195"/>
    <w:rsid w:val="006A7151"/>
    <w:rsid w:val="006B04AD"/>
    <w:rsid w:val="006B05E1"/>
    <w:rsid w:val="006B0D68"/>
    <w:rsid w:val="006B1532"/>
    <w:rsid w:val="006B1F44"/>
    <w:rsid w:val="006B4403"/>
    <w:rsid w:val="006B453A"/>
    <w:rsid w:val="006B461B"/>
    <w:rsid w:val="006B55B1"/>
    <w:rsid w:val="006B6996"/>
    <w:rsid w:val="006B6C08"/>
    <w:rsid w:val="006B6C7C"/>
    <w:rsid w:val="006B6D00"/>
    <w:rsid w:val="006C0299"/>
    <w:rsid w:val="006C3034"/>
    <w:rsid w:val="006C45FB"/>
    <w:rsid w:val="006C4A2B"/>
    <w:rsid w:val="006C545C"/>
    <w:rsid w:val="006C5B0E"/>
    <w:rsid w:val="006C5BBA"/>
    <w:rsid w:val="006C63D9"/>
    <w:rsid w:val="006C7068"/>
    <w:rsid w:val="006C75E2"/>
    <w:rsid w:val="006D0C54"/>
    <w:rsid w:val="006D4263"/>
    <w:rsid w:val="006D52DC"/>
    <w:rsid w:val="006D5369"/>
    <w:rsid w:val="006D5FF9"/>
    <w:rsid w:val="006D7CE3"/>
    <w:rsid w:val="006D7DC8"/>
    <w:rsid w:val="006E0441"/>
    <w:rsid w:val="006E0E23"/>
    <w:rsid w:val="006E1601"/>
    <w:rsid w:val="006E48EA"/>
    <w:rsid w:val="006E52F7"/>
    <w:rsid w:val="006E6334"/>
    <w:rsid w:val="006E699B"/>
    <w:rsid w:val="006E7A68"/>
    <w:rsid w:val="006F00CB"/>
    <w:rsid w:val="006F0FC3"/>
    <w:rsid w:val="006F24EA"/>
    <w:rsid w:val="006F4989"/>
    <w:rsid w:val="006F4B8B"/>
    <w:rsid w:val="006F4E48"/>
    <w:rsid w:val="006F4F84"/>
    <w:rsid w:val="006F5705"/>
    <w:rsid w:val="006F58B1"/>
    <w:rsid w:val="006F7CF1"/>
    <w:rsid w:val="00704699"/>
    <w:rsid w:val="00704B61"/>
    <w:rsid w:val="00705DFE"/>
    <w:rsid w:val="007073CD"/>
    <w:rsid w:val="00707903"/>
    <w:rsid w:val="00710C92"/>
    <w:rsid w:val="0071115F"/>
    <w:rsid w:val="0071240A"/>
    <w:rsid w:val="00713D26"/>
    <w:rsid w:val="00714922"/>
    <w:rsid w:val="00714EDC"/>
    <w:rsid w:val="007155F3"/>
    <w:rsid w:val="00716D5A"/>
    <w:rsid w:val="00717ACA"/>
    <w:rsid w:val="0072057D"/>
    <w:rsid w:val="007211AE"/>
    <w:rsid w:val="0072180C"/>
    <w:rsid w:val="007239D4"/>
    <w:rsid w:val="00725A74"/>
    <w:rsid w:val="007268E9"/>
    <w:rsid w:val="00726D79"/>
    <w:rsid w:val="00726DE9"/>
    <w:rsid w:val="00726E6C"/>
    <w:rsid w:val="00727424"/>
    <w:rsid w:val="007276F7"/>
    <w:rsid w:val="007311BD"/>
    <w:rsid w:val="00732D5F"/>
    <w:rsid w:val="00741EB3"/>
    <w:rsid w:val="0074228F"/>
    <w:rsid w:val="007423E5"/>
    <w:rsid w:val="00744E1D"/>
    <w:rsid w:val="00745F8F"/>
    <w:rsid w:val="00747A1F"/>
    <w:rsid w:val="0075069F"/>
    <w:rsid w:val="00753193"/>
    <w:rsid w:val="00753B50"/>
    <w:rsid w:val="00754205"/>
    <w:rsid w:val="007561E2"/>
    <w:rsid w:val="00757D55"/>
    <w:rsid w:val="00760F02"/>
    <w:rsid w:val="00761B37"/>
    <w:rsid w:val="00761D9B"/>
    <w:rsid w:val="00762418"/>
    <w:rsid w:val="0076736A"/>
    <w:rsid w:val="00767455"/>
    <w:rsid w:val="00770105"/>
    <w:rsid w:val="00770502"/>
    <w:rsid w:val="0077091B"/>
    <w:rsid w:val="00771BF3"/>
    <w:rsid w:val="00772086"/>
    <w:rsid w:val="007721C3"/>
    <w:rsid w:val="00776D15"/>
    <w:rsid w:val="0077710B"/>
    <w:rsid w:val="007774F3"/>
    <w:rsid w:val="007802A5"/>
    <w:rsid w:val="00780957"/>
    <w:rsid w:val="00780B62"/>
    <w:rsid w:val="00780F48"/>
    <w:rsid w:val="00781D9C"/>
    <w:rsid w:val="0078206C"/>
    <w:rsid w:val="00784F74"/>
    <w:rsid w:val="00785A4B"/>
    <w:rsid w:val="0078769E"/>
    <w:rsid w:val="00792699"/>
    <w:rsid w:val="00792C0F"/>
    <w:rsid w:val="007937F6"/>
    <w:rsid w:val="007939D0"/>
    <w:rsid w:val="00795676"/>
    <w:rsid w:val="0079595D"/>
    <w:rsid w:val="007965E2"/>
    <w:rsid w:val="00797374"/>
    <w:rsid w:val="00797614"/>
    <w:rsid w:val="00797C85"/>
    <w:rsid w:val="007A0E7F"/>
    <w:rsid w:val="007A1E62"/>
    <w:rsid w:val="007A2F16"/>
    <w:rsid w:val="007A3B98"/>
    <w:rsid w:val="007A3E8A"/>
    <w:rsid w:val="007A4215"/>
    <w:rsid w:val="007A48CC"/>
    <w:rsid w:val="007A48EE"/>
    <w:rsid w:val="007A6CC6"/>
    <w:rsid w:val="007A6FC8"/>
    <w:rsid w:val="007A7319"/>
    <w:rsid w:val="007A7471"/>
    <w:rsid w:val="007A748A"/>
    <w:rsid w:val="007B00CC"/>
    <w:rsid w:val="007B07C5"/>
    <w:rsid w:val="007B0D5D"/>
    <w:rsid w:val="007B135B"/>
    <w:rsid w:val="007B17EA"/>
    <w:rsid w:val="007B3303"/>
    <w:rsid w:val="007B515A"/>
    <w:rsid w:val="007B68B9"/>
    <w:rsid w:val="007C05FB"/>
    <w:rsid w:val="007C1192"/>
    <w:rsid w:val="007C11AB"/>
    <w:rsid w:val="007C2968"/>
    <w:rsid w:val="007C2B03"/>
    <w:rsid w:val="007C3074"/>
    <w:rsid w:val="007C3369"/>
    <w:rsid w:val="007C4B6D"/>
    <w:rsid w:val="007C6573"/>
    <w:rsid w:val="007C67CB"/>
    <w:rsid w:val="007C7228"/>
    <w:rsid w:val="007C7CC8"/>
    <w:rsid w:val="007D0226"/>
    <w:rsid w:val="007D11D7"/>
    <w:rsid w:val="007D140E"/>
    <w:rsid w:val="007D1797"/>
    <w:rsid w:val="007D1940"/>
    <w:rsid w:val="007D2611"/>
    <w:rsid w:val="007D36B0"/>
    <w:rsid w:val="007D3B05"/>
    <w:rsid w:val="007D3B90"/>
    <w:rsid w:val="007D49F9"/>
    <w:rsid w:val="007D4B7B"/>
    <w:rsid w:val="007D4E51"/>
    <w:rsid w:val="007D5A32"/>
    <w:rsid w:val="007D78DC"/>
    <w:rsid w:val="007E0E74"/>
    <w:rsid w:val="007E3F1A"/>
    <w:rsid w:val="007E4E80"/>
    <w:rsid w:val="007E57C8"/>
    <w:rsid w:val="007E5FC4"/>
    <w:rsid w:val="007E7835"/>
    <w:rsid w:val="007F0FF4"/>
    <w:rsid w:val="007F1C71"/>
    <w:rsid w:val="007F43A2"/>
    <w:rsid w:val="007F4D8A"/>
    <w:rsid w:val="007F586C"/>
    <w:rsid w:val="007F774C"/>
    <w:rsid w:val="00801E9B"/>
    <w:rsid w:val="00802A9A"/>
    <w:rsid w:val="00803180"/>
    <w:rsid w:val="008037A6"/>
    <w:rsid w:val="00804E8D"/>
    <w:rsid w:val="00805C96"/>
    <w:rsid w:val="00806441"/>
    <w:rsid w:val="008066BF"/>
    <w:rsid w:val="008109EF"/>
    <w:rsid w:val="008124DB"/>
    <w:rsid w:val="00812896"/>
    <w:rsid w:val="008134AB"/>
    <w:rsid w:val="00814608"/>
    <w:rsid w:val="00814713"/>
    <w:rsid w:val="00815406"/>
    <w:rsid w:val="00815FE9"/>
    <w:rsid w:val="00815FF7"/>
    <w:rsid w:val="00824975"/>
    <w:rsid w:val="00824E3F"/>
    <w:rsid w:val="00830921"/>
    <w:rsid w:val="0083135E"/>
    <w:rsid w:val="00831780"/>
    <w:rsid w:val="00833016"/>
    <w:rsid w:val="008330C6"/>
    <w:rsid w:val="008332C3"/>
    <w:rsid w:val="00833B89"/>
    <w:rsid w:val="008350D1"/>
    <w:rsid w:val="0083540F"/>
    <w:rsid w:val="008356E0"/>
    <w:rsid w:val="00835E1C"/>
    <w:rsid w:val="0083654A"/>
    <w:rsid w:val="00836A2D"/>
    <w:rsid w:val="00836ADC"/>
    <w:rsid w:val="00840CBF"/>
    <w:rsid w:val="00841065"/>
    <w:rsid w:val="008413A3"/>
    <w:rsid w:val="008425D6"/>
    <w:rsid w:val="00842DB8"/>
    <w:rsid w:val="00842EF4"/>
    <w:rsid w:val="0084324D"/>
    <w:rsid w:val="00843551"/>
    <w:rsid w:val="00843ABC"/>
    <w:rsid w:val="00845748"/>
    <w:rsid w:val="0084628C"/>
    <w:rsid w:val="00846D29"/>
    <w:rsid w:val="00846FE9"/>
    <w:rsid w:val="00850949"/>
    <w:rsid w:val="00850955"/>
    <w:rsid w:val="00851A14"/>
    <w:rsid w:val="00851C5A"/>
    <w:rsid w:val="00851E95"/>
    <w:rsid w:val="008534C1"/>
    <w:rsid w:val="00855290"/>
    <w:rsid w:val="0085578B"/>
    <w:rsid w:val="00856BA0"/>
    <w:rsid w:val="008602E9"/>
    <w:rsid w:val="00861565"/>
    <w:rsid w:val="00861BA7"/>
    <w:rsid w:val="00862324"/>
    <w:rsid w:val="008627D4"/>
    <w:rsid w:val="00863E65"/>
    <w:rsid w:val="00864450"/>
    <w:rsid w:val="008646B4"/>
    <w:rsid w:val="00864EDD"/>
    <w:rsid w:val="00866325"/>
    <w:rsid w:val="00866916"/>
    <w:rsid w:val="00867189"/>
    <w:rsid w:val="00867CAD"/>
    <w:rsid w:val="00867D9E"/>
    <w:rsid w:val="008708AD"/>
    <w:rsid w:val="008721E9"/>
    <w:rsid w:val="008732EC"/>
    <w:rsid w:val="00874ACD"/>
    <w:rsid w:val="00875BDB"/>
    <w:rsid w:val="00876886"/>
    <w:rsid w:val="008818D2"/>
    <w:rsid w:val="00882B58"/>
    <w:rsid w:val="00882C2A"/>
    <w:rsid w:val="00883502"/>
    <w:rsid w:val="00884C17"/>
    <w:rsid w:val="00885B3E"/>
    <w:rsid w:val="0088637A"/>
    <w:rsid w:val="00887EAC"/>
    <w:rsid w:val="00890F1D"/>
    <w:rsid w:val="008914DF"/>
    <w:rsid w:val="00891A8A"/>
    <w:rsid w:val="00892D11"/>
    <w:rsid w:val="00893310"/>
    <w:rsid w:val="008941E0"/>
    <w:rsid w:val="00894B6B"/>
    <w:rsid w:val="00894C0F"/>
    <w:rsid w:val="00897235"/>
    <w:rsid w:val="008A0078"/>
    <w:rsid w:val="008A15E0"/>
    <w:rsid w:val="008A1796"/>
    <w:rsid w:val="008A1AC4"/>
    <w:rsid w:val="008A1C71"/>
    <w:rsid w:val="008A1FB1"/>
    <w:rsid w:val="008A26E1"/>
    <w:rsid w:val="008A29F9"/>
    <w:rsid w:val="008A2AC9"/>
    <w:rsid w:val="008A41BE"/>
    <w:rsid w:val="008A511C"/>
    <w:rsid w:val="008A6099"/>
    <w:rsid w:val="008A6388"/>
    <w:rsid w:val="008A7904"/>
    <w:rsid w:val="008B0FC9"/>
    <w:rsid w:val="008B227C"/>
    <w:rsid w:val="008B29C5"/>
    <w:rsid w:val="008B2E1F"/>
    <w:rsid w:val="008B345B"/>
    <w:rsid w:val="008B4127"/>
    <w:rsid w:val="008B42FF"/>
    <w:rsid w:val="008B4317"/>
    <w:rsid w:val="008B437E"/>
    <w:rsid w:val="008B43C6"/>
    <w:rsid w:val="008B6D65"/>
    <w:rsid w:val="008B79BA"/>
    <w:rsid w:val="008B7C7A"/>
    <w:rsid w:val="008C069F"/>
    <w:rsid w:val="008C1248"/>
    <w:rsid w:val="008C1620"/>
    <w:rsid w:val="008C1D7A"/>
    <w:rsid w:val="008C3326"/>
    <w:rsid w:val="008C46DD"/>
    <w:rsid w:val="008C5007"/>
    <w:rsid w:val="008C518E"/>
    <w:rsid w:val="008C5C5A"/>
    <w:rsid w:val="008C5D3F"/>
    <w:rsid w:val="008C668A"/>
    <w:rsid w:val="008C6F18"/>
    <w:rsid w:val="008C726E"/>
    <w:rsid w:val="008D013C"/>
    <w:rsid w:val="008D2B7B"/>
    <w:rsid w:val="008D41AF"/>
    <w:rsid w:val="008D46B5"/>
    <w:rsid w:val="008D5C8B"/>
    <w:rsid w:val="008D5F9E"/>
    <w:rsid w:val="008D65E4"/>
    <w:rsid w:val="008D7561"/>
    <w:rsid w:val="008E2665"/>
    <w:rsid w:val="008E2E73"/>
    <w:rsid w:val="008F1308"/>
    <w:rsid w:val="008F17B3"/>
    <w:rsid w:val="008F1DAE"/>
    <w:rsid w:val="008F4559"/>
    <w:rsid w:val="008F5623"/>
    <w:rsid w:val="008F597A"/>
    <w:rsid w:val="008F5D7B"/>
    <w:rsid w:val="008F5FA4"/>
    <w:rsid w:val="008F67DB"/>
    <w:rsid w:val="008F6978"/>
    <w:rsid w:val="008F6F69"/>
    <w:rsid w:val="00900691"/>
    <w:rsid w:val="0090195C"/>
    <w:rsid w:val="00901E15"/>
    <w:rsid w:val="00903DC4"/>
    <w:rsid w:val="00904762"/>
    <w:rsid w:val="00904BFE"/>
    <w:rsid w:val="009055D9"/>
    <w:rsid w:val="00906658"/>
    <w:rsid w:val="00906895"/>
    <w:rsid w:val="00906ADA"/>
    <w:rsid w:val="00907322"/>
    <w:rsid w:val="009073AA"/>
    <w:rsid w:val="00907E08"/>
    <w:rsid w:val="00907EB7"/>
    <w:rsid w:val="009114C1"/>
    <w:rsid w:val="00911ED3"/>
    <w:rsid w:val="009124CA"/>
    <w:rsid w:val="00914343"/>
    <w:rsid w:val="00914C10"/>
    <w:rsid w:val="00914F90"/>
    <w:rsid w:val="00915788"/>
    <w:rsid w:val="00915B79"/>
    <w:rsid w:val="00915E3F"/>
    <w:rsid w:val="0091692E"/>
    <w:rsid w:val="00921528"/>
    <w:rsid w:val="009225D2"/>
    <w:rsid w:val="009240B8"/>
    <w:rsid w:val="00925378"/>
    <w:rsid w:val="009262D1"/>
    <w:rsid w:val="00926DE6"/>
    <w:rsid w:val="0093032C"/>
    <w:rsid w:val="00931503"/>
    <w:rsid w:val="00931ECC"/>
    <w:rsid w:val="009330C4"/>
    <w:rsid w:val="00933EDC"/>
    <w:rsid w:val="00933F1F"/>
    <w:rsid w:val="00934721"/>
    <w:rsid w:val="00934875"/>
    <w:rsid w:val="00936BDB"/>
    <w:rsid w:val="0093717F"/>
    <w:rsid w:val="00937609"/>
    <w:rsid w:val="00940751"/>
    <w:rsid w:val="00940859"/>
    <w:rsid w:val="0094172B"/>
    <w:rsid w:val="00941A53"/>
    <w:rsid w:val="00942FD7"/>
    <w:rsid w:val="00943A25"/>
    <w:rsid w:val="009445EB"/>
    <w:rsid w:val="00945206"/>
    <w:rsid w:val="009474E7"/>
    <w:rsid w:val="00954949"/>
    <w:rsid w:val="00954D77"/>
    <w:rsid w:val="009559BB"/>
    <w:rsid w:val="00961947"/>
    <w:rsid w:val="009634AF"/>
    <w:rsid w:val="00963867"/>
    <w:rsid w:val="009640D4"/>
    <w:rsid w:val="009652BD"/>
    <w:rsid w:val="0096580D"/>
    <w:rsid w:val="00965A3F"/>
    <w:rsid w:val="00966F7F"/>
    <w:rsid w:val="009674D1"/>
    <w:rsid w:val="00967CF6"/>
    <w:rsid w:val="00970626"/>
    <w:rsid w:val="00970BE7"/>
    <w:rsid w:val="00970EC2"/>
    <w:rsid w:val="009717A3"/>
    <w:rsid w:val="00971A17"/>
    <w:rsid w:val="00973082"/>
    <w:rsid w:val="00974F3B"/>
    <w:rsid w:val="00975B2E"/>
    <w:rsid w:val="00976698"/>
    <w:rsid w:val="00977A1D"/>
    <w:rsid w:val="00977D51"/>
    <w:rsid w:val="00980E7C"/>
    <w:rsid w:val="00982397"/>
    <w:rsid w:val="009823A2"/>
    <w:rsid w:val="00982AE0"/>
    <w:rsid w:val="00982FD9"/>
    <w:rsid w:val="0098497F"/>
    <w:rsid w:val="00986761"/>
    <w:rsid w:val="009906E7"/>
    <w:rsid w:val="00990D5A"/>
    <w:rsid w:val="00991B65"/>
    <w:rsid w:val="00995B1A"/>
    <w:rsid w:val="009A064C"/>
    <w:rsid w:val="009A14B3"/>
    <w:rsid w:val="009A1561"/>
    <w:rsid w:val="009A215A"/>
    <w:rsid w:val="009A270D"/>
    <w:rsid w:val="009A27F6"/>
    <w:rsid w:val="009A48A4"/>
    <w:rsid w:val="009A4CC9"/>
    <w:rsid w:val="009A6C0C"/>
    <w:rsid w:val="009A7298"/>
    <w:rsid w:val="009A7B4B"/>
    <w:rsid w:val="009B0FF8"/>
    <w:rsid w:val="009B2186"/>
    <w:rsid w:val="009B4456"/>
    <w:rsid w:val="009B4601"/>
    <w:rsid w:val="009B7467"/>
    <w:rsid w:val="009C099C"/>
    <w:rsid w:val="009C2091"/>
    <w:rsid w:val="009C20FC"/>
    <w:rsid w:val="009C3499"/>
    <w:rsid w:val="009C35CF"/>
    <w:rsid w:val="009C3BEF"/>
    <w:rsid w:val="009C3C52"/>
    <w:rsid w:val="009C6FC4"/>
    <w:rsid w:val="009C7BF7"/>
    <w:rsid w:val="009D0D7A"/>
    <w:rsid w:val="009D3F45"/>
    <w:rsid w:val="009D563F"/>
    <w:rsid w:val="009D5BCC"/>
    <w:rsid w:val="009D660D"/>
    <w:rsid w:val="009D74D0"/>
    <w:rsid w:val="009E04D0"/>
    <w:rsid w:val="009E05D4"/>
    <w:rsid w:val="009E1DBE"/>
    <w:rsid w:val="009E2ABB"/>
    <w:rsid w:val="009E359B"/>
    <w:rsid w:val="009E5196"/>
    <w:rsid w:val="009E5673"/>
    <w:rsid w:val="009E6E06"/>
    <w:rsid w:val="009E7D8A"/>
    <w:rsid w:val="009F0506"/>
    <w:rsid w:val="009F2C88"/>
    <w:rsid w:val="009F2DAF"/>
    <w:rsid w:val="009F2F94"/>
    <w:rsid w:val="009F44E0"/>
    <w:rsid w:val="009F5F6F"/>
    <w:rsid w:val="00A000E2"/>
    <w:rsid w:val="00A00156"/>
    <w:rsid w:val="00A018CF"/>
    <w:rsid w:val="00A02D77"/>
    <w:rsid w:val="00A04940"/>
    <w:rsid w:val="00A04CC6"/>
    <w:rsid w:val="00A053F5"/>
    <w:rsid w:val="00A05D01"/>
    <w:rsid w:val="00A06259"/>
    <w:rsid w:val="00A0698F"/>
    <w:rsid w:val="00A10FB7"/>
    <w:rsid w:val="00A11A8A"/>
    <w:rsid w:val="00A157C1"/>
    <w:rsid w:val="00A15B72"/>
    <w:rsid w:val="00A167C9"/>
    <w:rsid w:val="00A172C0"/>
    <w:rsid w:val="00A17C20"/>
    <w:rsid w:val="00A20065"/>
    <w:rsid w:val="00A20227"/>
    <w:rsid w:val="00A20C90"/>
    <w:rsid w:val="00A21566"/>
    <w:rsid w:val="00A22661"/>
    <w:rsid w:val="00A22A2D"/>
    <w:rsid w:val="00A23F23"/>
    <w:rsid w:val="00A243B3"/>
    <w:rsid w:val="00A267F6"/>
    <w:rsid w:val="00A27591"/>
    <w:rsid w:val="00A31F4C"/>
    <w:rsid w:val="00A32726"/>
    <w:rsid w:val="00A32D98"/>
    <w:rsid w:val="00A337B4"/>
    <w:rsid w:val="00A33D8D"/>
    <w:rsid w:val="00A33FF9"/>
    <w:rsid w:val="00A356F6"/>
    <w:rsid w:val="00A378EA"/>
    <w:rsid w:val="00A41025"/>
    <w:rsid w:val="00A41C9C"/>
    <w:rsid w:val="00A450DC"/>
    <w:rsid w:val="00A458CF"/>
    <w:rsid w:val="00A474AE"/>
    <w:rsid w:val="00A53152"/>
    <w:rsid w:val="00A535EE"/>
    <w:rsid w:val="00A53D12"/>
    <w:rsid w:val="00A56F99"/>
    <w:rsid w:val="00A57E4C"/>
    <w:rsid w:val="00A57E9C"/>
    <w:rsid w:val="00A6132B"/>
    <w:rsid w:val="00A62BB6"/>
    <w:rsid w:val="00A637E3"/>
    <w:rsid w:val="00A63A56"/>
    <w:rsid w:val="00A64563"/>
    <w:rsid w:val="00A65BCE"/>
    <w:rsid w:val="00A65C76"/>
    <w:rsid w:val="00A662B7"/>
    <w:rsid w:val="00A663B4"/>
    <w:rsid w:val="00A6728D"/>
    <w:rsid w:val="00A672FF"/>
    <w:rsid w:val="00A677E1"/>
    <w:rsid w:val="00A67AB4"/>
    <w:rsid w:val="00A72D7C"/>
    <w:rsid w:val="00A72E7A"/>
    <w:rsid w:val="00A73A57"/>
    <w:rsid w:val="00A73B8B"/>
    <w:rsid w:val="00A7405F"/>
    <w:rsid w:val="00A74522"/>
    <w:rsid w:val="00A75C93"/>
    <w:rsid w:val="00A7665B"/>
    <w:rsid w:val="00A8107C"/>
    <w:rsid w:val="00A823FB"/>
    <w:rsid w:val="00A83035"/>
    <w:rsid w:val="00A835CC"/>
    <w:rsid w:val="00A83E16"/>
    <w:rsid w:val="00A84A60"/>
    <w:rsid w:val="00A85C0D"/>
    <w:rsid w:val="00A873B4"/>
    <w:rsid w:val="00A90116"/>
    <w:rsid w:val="00A91ABF"/>
    <w:rsid w:val="00A93395"/>
    <w:rsid w:val="00A95A00"/>
    <w:rsid w:val="00A96399"/>
    <w:rsid w:val="00A96DB9"/>
    <w:rsid w:val="00A97219"/>
    <w:rsid w:val="00AA0D18"/>
    <w:rsid w:val="00AA3218"/>
    <w:rsid w:val="00AA3F22"/>
    <w:rsid w:val="00AA5AA1"/>
    <w:rsid w:val="00AA639B"/>
    <w:rsid w:val="00AA7DE4"/>
    <w:rsid w:val="00AB005C"/>
    <w:rsid w:val="00AB1D2A"/>
    <w:rsid w:val="00AB2CB1"/>
    <w:rsid w:val="00AB36F8"/>
    <w:rsid w:val="00AB3C21"/>
    <w:rsid w:val="00AB6BEB"/>
    <w:rsid w:val="00AC0C14"/>
    <w:rsid w:val="00AC10F6"/>
    <w:rsid w:val="00AC37ED"/>
    <w:rsid w:val="00AC3B6C"/>
    <w:rsid w:val="00AC4445"/>
    <w:rsid w:val="00AC6461"/>
    <w:rsid w:val="00AC688D"/>
    <w:rsid w:val="00AC7F61"/>
    <w:rsid w:val="00AD04E2"/>
    <w:rsid w:val="00AD05AB"/>
    <w:rsid w:val="00AD1F43"/>
    <w:rsid w:val="00AD416C"/>
    <w:rsid w:val="00AD4584"/>
    <w:rsid w:val="00AD4F24"/>
    <w:rsid w:val="00AD5A71"/>
    <w:rsid w:val="00AD610D"/>
    <w:rsid w:val="00AD6271"/>
    <w:rsid w:val="00AD6E08"/>
    <w:rsid w:val="00AD7577"/>
    <w:rsid w:val="00AE08B9"/>
    <w:rsid w:val="00AE4200"/>
    <w:rsid w:val="00AE6464"/>
    <w:rsid w:val="00AE64B4"/>
    <w:rsid w:val="00AE7F2F"/>
    <w:rsid w:val="00AF0AD0"/>
    <w:rsid w:val="00AF1D68"/>
    <w:rsid w:val="00AF3B72"/>
    <w:rsid w:val="00AF690C"/>
    <w:rsid w:val="00B003F5"/>
    <w:rsid w:val="00B00584"/>
    <w:rsid w:val="00B00DF7"/>
    <w:rsid w:val="00B0107B"/>
    <w:rsid w:val="00B01529"/>
    <w:rsid w:val="00B02615"/>
    <w:rsid w:val="00B02F7B"/>
    <w:rsid w:val="00B03243"/>
    <w:rsid w:val="00B04976"/>
    <w:rsid w:val="00B06523"/>
    <w:rsid w:val="00B065CF"/>
    <w:rsid w:val="00B13187"/>
    <w:rsid w:val="00B1325E"/>
    <w:rsid w:val="00B142BB"/>
    <w:rsid w:val="00B14EAF"/>
    <w:rsid w:val="00B15457"/>
    <w:rsid w:val="00B15B94"/>
    <w:rsid w:val="00B16230"/>
    <w:rsid w:val="00B16ADA"/>
    <w:rsid w:val="00B20264"/>
    <w:rsid w:val="00B20D6B"/>
    <w:rsid w:val="00B216F3"/>
    <w:rsid w:val="00B22E99"/>
    <w:rsid w:val="00B230B2"/>
    <w:rsid w:val="00B23D3E"/>
    <w:rsid w:val="00B23F95"/>
    <w:rsid w:val="00B244F4"/>
    <w:rsid w:val="00B26E3B"/>
    <w:rsid w:val="00B275B5"/>
    <w:rsid w:val="00B277C8"/>
    <w:rsid w:val="00B300D7"/>
    <w:rsid w:val="00B30923"/>
    <w:rsid w:val="00B3172A"/>
    <w:rsid w:val="00B317FE"/>
    <w:rsid w:val="00B31AC0"/>
    <w:rsid w:val="00B3297C"/>
    <w:rsid w:val="00B33CD6"/>
    <w:rsid w:val="00B35A08"/>
    <w:rsid w:val="00B35B86"/>
    <w:rsid w:val="00B3607C"/>
    <w:rsid w:val="00B36265"/>
    <w:rsid w:val="00B369E2"/>
    <w:rsid w:val="00B36F62"/>
    <w:rsid w:val="00B41844"/>
    <w:rsid w:val="00B424EC"/>
    <w:rsid w:val="00B428DE"/>
    <w:rsid w:val="00B44458"/>
    <w:rsid w:val="00B453CA"/>
    <w:rsid w:val="00B45DAA"/>
    <w:rsid w:val="00B51C3D"/>
    <w:rsid w:val="00B522E2"/>
    <w:rsid w:val="00B53AD4"/>
    <w:rsid w:val="00B53B0E"/>
    <w:rsid w:val="00B56E66"/>
    <w:rsid w:val="00B60040"/>
    <w:rsid w:val="00B60DAE"/>
    <w:rsid w:val="00B6159A"/>
    <w:rsid w:val="00B625F9"/>
    <w:rsid w:val="00B63BF9"/>
    <w:rsid w:val="00B64B79"/>
    <w:rsid w:val="00B64E42"/>
    <w:rsid w:val="00B653E2"/>
    <w:rsid w:val="00B6548E"/>
    <w:rsid w:val="00B65FA1"/>
    <w:rsid w:val="00B65FC2"/>
    <w:rsid w:val="00B66482"/>
    <w:rsid w:val="00B66686"/>
    <w:rsid w:val="00B669EF"/>
    <w:rsid w:val="00B67A88"/>
    <w:rsid w:val="00B70A6F"/>
    <w:rsid w:val="00B710F1"/>
    <w:rsid w:val="00B724B3"/>
    <w:rsid w:val="00B72DD7"/>
    <w:rsid w:val="00B730EE"/>
    <w:rsid w:val="00B748F7"/>
    <w:rsid w:val="00B77DA8"/>
    <w:rsid w:val="00B8130F"/>
    <w:rsid w:val="00B81586"/>
    <w:rsid w:val="00B81D62"/>
    <w:rsid w:val="00B81ED1"/>
    <w:rsid w:val="00B82578"/>
    <w:rsid w:val="00B83A18"/>
    <w:rsid w:val="00B844F0"/>
    <w:rsid w:val="00B85D25"/>
    <w:rsid w:val="00B86AC7"/>
    <w:rsid w:val="00B87431"/>
    <w:rsid w:val="00B902AB"/>
    <w:rsid w:val="00B90DF6"/>
    <w:rsid w:val="00B91079"/>
    <w:rsid w:val="00B95002"/>
    <w:rsid w:val="00B976CA"/>
    <w:rsid w:val="00B9770C"/>
    <w:rsid w:val="00B97752"/>
    <w:rsid w:val="00B978EE"/>
    <w:rsid w:val="00BA0528"/>
    <w:rsid w:val="00BA0953"/>
    <w:rsid w:val="00BA28D2"/>
    <w:rsid w:val="00BA28E9"/>
    <w:rsid w:val="00BA4F1F"/>
    <w:rsid w:val="00BA529C"/>
    <w:rsid w:val="00BA5A38"/>
    <w:rsid w:val="00BA6D93"/>
    <w:rsid w:val="00BA77C7"/>
    <w:rsid w:val="00BA7FEA"/>
    <w:rsid w:val="00BB03EF"/>
    <w:rsid w:val="00BB04E6"/>
    <w:rsid w:val="00BB192A"/>
    <w:rsid w:val="00BB255F"/>
    <w:rsid w:val="00BB2A59"/>
    <w:rsid w:val="00BB68C0"/>
    <w:rsid w:val="00BB7978"/>
    <w:rsid w:val="00BC2AE6"/>
    <w:rsid w:val="00BC34E0"/>
    <w:rsid w:val="00BC3507"/>
    <w:rsid w:val="00BC4A97"/>
    <w:rsid w:val="00BC54FF"/>
    <w:rsid w:val="00BC5759"/>
    <w:rsid w:val="00BC5922"/>
    <w:rsid w:val="00BC66F2"/>
    <w:rsid w:val="00BC689B"/>
    <w:rsid w:val="00BC6D0C"/>
    <w:rsid w:val="00BD0536"/>
    <w:rsid w:val="00BD0CA2"/>
    <w:rsid w:val="00BD1088"/>
    <w:rsid w:val="00BD30DC"/>
    <w:rsid w:val="00BD367B"/>
    <w:rsid w:val="00BD457B"/>
    <w:rsid w:val="00BD5AE2"/>
    <w:rsid w:val="00BD61C9"/>
    <w:rsid w:val="00BD633A"/>
    <w:rsid w:val="00BE03DB"/>
    <w:rsid w:val="00BE160B"/>
    <w:rsid w:val="00BE415A"/>
    <w:rsid w:val="00BE4D76"/>
    <w:rsid w:val="00BE760C"/>
    <w:rsid w:val="00BF03E1"/>
    <w:rsid w:val="00BF095F"/>
    <w:rsid w:val="00BF134F"/>
    <w:rsid w:val="00BF1388"/>
    <w:rsid w:val="00BF44B7"/>
    <w:rsid w:val="00BF4BE4"/>
    <w:rsid w:val="00BF561D"/>
    <w:rsid w:val="00BF6046"/>
    <w:rsid w:val="00BF7081"/>
    <w:rsid w:val="00C0115A"/>
    <w:rsid w:val="00C014A3"/>
    <w:rsid w:val="00C02496"/>
    <w:rsid w:val="00C03FEC"/>
    <w:rsid w:val="00C0557D"/>
    <w:rsid w:val="00C05FE6"/>
    <w:rsid w:val="00C068B0"/>
    <w:rsid w:val="00C06989"/>
    <w:rsid w:val="00C06C21"/>
    <w:rsid w:val="00C0703F"/>
    <w:rsid w:val="00C0729C"/>
    <w:rsid w:val="00C07522"/>
    <w:rsid w:val="00C101D7"/>
    <w:rsid w:val="00C104AA"/>
    <w:rsid w:val="00C10838"/>
    <w:rsid w:val="00C11D36"/>
    <w:rsid w:val="00C12E14"/>
    <w:rsid w:val="00C130D8"/>
    <w:rsid w:val="00C130ED"/>
    <w:rsid w:val="00C1497D"/>
    <w:rsid w:val="00C164FD"/>
    <w:rsid w:val="00C168B1"/>
    <w:rsid w:val="00C16CCB"/>
    <w:rsid w:val="00C176CE"/>
    <w:rsid w:val="00C17A0F"/>
    <w:rsid w:val="00C21A32"/>
    <w:rsid w:val="00C21E3F"/>
    <w:rsid w:val="00C22901"/>
    <w:rsid w:val="00C24346"/>
    <w:rsid w:val="00C252D3"/>
    <w:rsid w:val="00C2568E"/>
    <w:rsid w:val="00C2614F"/>
    <w:rsid w:val="00C263D3"/>
    <w:rsid w:val="00C27CE0"/>
    <w:rsid w:val="00C34216"/>
    <w:rsid w:val="00C34491"/>
    <w:rsid w:val="00C34906"/>
    <w:rsid w:val="00C35358"/>
    <w:rsid w:val="00C3555A"/>
    <w:rsid w:val="00C36ACF"/>
    <w:rsid w:val="00C37274"/>
    <w:rsid w:val="00C40329"/>
    <w:rsid w:val="00C4309D"/>
    <w:rsid w:val="00C43C64"/>
    <w:rsid w:val="00C44252"/>
    <w:rsid w:val="00C44EFF"/>
    <w:rsid w:val="00C44F11"/>
    <w:rsid w:val="00C45B9B"/>
    <w:rsid w:val="00C45EE2"/>
    <w:rsid w:val="00C45F10"/>
    <w:rsid w:val="00C46612"/>
    <w:rsid w:val="00C501DE"/>
    <w:rsid w:val="00C5234D"/>
    <w:rsid w:val="00C52502"/>
    <w:rsid w:val="00C52834"/>
    <w:rsid w:val="00C54A24"/>
    <w:rsid w:val="00C54F4C"/>
    <w:rsid w:val="00C54FD4"/>
    <w:rsid w:val="00C5731E"/>
    <w:rsid w:val="00C5769C"/>
    <w:rsid w:val="00C60BBF"/>
    <w:rsid w:val="00C61E9B"/>
    <w:rsid w:val="00C62021"/>
    <w:rsid w:val="00C64D9D"/>
    <w:rsid w:val="00C6559D"/>
    <w:rsid w:val="00C65DED"/>
    <w:rsid w:val="00C664C1"/>
    <w:rsid w:val="00C67EC9"/>
    <w:rsid w:val="00C708C6"/>
    <w:rsid w:val="00C71182"/>
    <w:rsid w:val="00C723B0"/>
    <w:rsid w:val="00C72811"/>
    <w:rsid w:val="00C73435"/>
    <w:rsid w:val="00C73E4B"/>
    <w:rsid w:val="00C7430F"/>
    <w:rsid w:val="00C75588"/>
    <w:rsid w:val="00C75CC1"/>
    <w:rsid w:val="00C75FDF"/>
    <w:rsid w:val="00C80344"/>
    <w:rsid w:val="00C807FE"/>
    <w:rsid w:val="00C80DA8"/>
    <w:rsid w:val="00C81AAF"/>
    <w:rsid w:val="00C8314C"/>
    <w:rsid w:val="00C84223"/>
    <w:rsid w:val="00C85F9D"/>
    <w:rsid w:val="00C86577"/>
    <w:rsid w:val="00C86AF4"/>
    <w:rsid w:val="00C86B73"/>
    <w:rsid w:val="00C87113"/>
    <w:rsid w:val="00C90780"/>
    <w:rsid w:val="00C908E2"/>
    <w:rsid w:val="00C91211"/>
    <w:rsid w:val="00C93717"/>
    <w:rsid w:val="00C95105"/>
    <w:rsid w:val="00C96833"/>
    <w:rsid w:val="00C969D5"/>
    <w:rsid w:val="00CA2EB3"/>
    <w:rsid w:val="00CA31B6"/>
    <w:rsid w:val="00CA476B"/>
    <w:rsid w:val="00CA6233"/>
    <w:rsid w:val="00CA6896"/>
    <w:rsid w:val="00CA6C6D"/>
    <w:rsid w:val="00CA7DD7"/>
    <w:rsid w:val="00CB0A88"/>
    <w:rsid w:val="00CB187A"/>
    <w:rsid w:val="00CB2166"/>
    <w:rsid w:val="00CB232F"/>
    <w:rsid w:val="00CB25E5"/>
    <w:rsid w:val="00CB3065"/>
    <w:rsid w:val="00CB4190"/>
    <w:rsid w:val="00CB6D66"/>
    <w:rsid w:val="00CB7881"/>
    <w:rsid w:val="00CC0B80"/>
    <w:rsid w:val="00CC30B7"/>
    <w:rsid w:val="00CC52EA"/>
    <w:rsid w:val="00CC582C"/>
    <w:rsid w:val="00CD10C3"/>
    <w:rsid w:val="00CD10C6"/>
    <w:rsid w:val="00CD1C34"/>
    <w:rsid w:val="00CD25DB"/>
    <w:rsid w:val="00CD2FA7"/>
    <w:rsid w:val="00CD338D"/>
    <w:rsid w:val="00CD4CCE"/>
    <w:rsid w:val="00CD51AC"/>
    <w:rsid w:val="00CD6528"/>
    <w:rsid w:val="00CD68C1"/>
    <w:rsid w:val="00CD77A7"/>
    <w:rsid w:val="00CE13D5"/>
    <w:rsid w:val="00CE2293"/>
    <w:rsid w:val="00CE282C"/>
    <w:rsid w:val="00CE2DB4"/>
    <w:rsid w:val="00CE3417"/>
    <w:rsid w:val="00CE36AC"/>
    <w:rsid w:val="00CE3C0E"/>
    <w:rsid w:val="00CE5801"/>
    <w:rsid w:val="00CE5CE4"/>
    <w:rsid w:val="00CE67F9"/>
    <w:rsid w:val="00CE6E17"/>
    <w:rsid w:val="00CE6F6C"/>
    <w:rsid w:val="00CE70D3"/>
    <w:rsid w:val="00CE7451"/>
    <w:rsid w:val="00CF02ED"/>
    <w:rsid w:val="00CF0DFB"/>
    <w:rsid w:val="00CF20E8"/>
    <w:rsid w:val="00CF25FF"/>
    <w:rsid w:val="00CF29E8"/>
    <w:rsid w:val="00CF3376"/>
    <w:rsid w:val="00CF64B7"/>
    <w:rsid w:val="00CF688C"/>
    <w:rsid w:val="00CF6DEE"/>
    <w:rsid w:val="00CF6FD5"/>
    <w:rsid w:val="00CF70D7"/>
    <w:rsid w:val="00CF72AF"/>
    <w:rsid w:val="00D00B5D"/>
    <w:rsid w:val="00D013C6"/>
    <w:rsid w:val="00D02508"/>
    <w:rsid w:val="00D02CEB"/>
    <w:rsid w:val="00D04808"/>
    <w:rsid w:val="00D04C04"/>
    <w:rsid w:val="00D056C9"/>
    <w:rsid w:val="00D05DCF"/>
    <w:rsid w:val="00D060EB"/>
    <w:rsid w:val="00D064F1"/>
    <w:rsid w:val="00D108CD"/>
    <w:rsid w:val="00D11D53"/>
    <w:rsid w:val="00D122C6"/>
    <w:rsid w:val="00D134C0"/>
    <w:rsid w:val="00D1358C"/>
    <w:rsid w:val="00D17006"/>
    <w:rsid w:val="00D17F1F"/>
    <w:rsid w:val="00D20D6F"/>
    <w:rsid w:val="00D22747"/>
    <w:rsid w:val="00D22C00"/>
    <w:rsid w:val="00D23D50"/>
    <w:rsid w:val="00D25990"/>
    <w:rsid w:val="00D26EEF"/>
    <w:rsid w:val="00D27095"/>
    <w:rsid w:val="00D301C1"/>
    <w:rsid w:val="00D30200"/>
    <w:rsid w:val="00D30789"/>
    <w:rsid w:val="00D30915"/>
    <w:rsid w:val="00D30DE0"/>
    <w:rsid w:val="00D30EFC"/>
    <w:rsid w:val="00D32DD2"/>
    <w:rsid w:val="00D33091"/>
    <w:rsid w:val="00D33559"/>
    <w:rsid w:val="00D33FAF"/>
    <w:rsid w:val="00D3449E"/>
    <w:rsid w:val="00D346C0"/>
    <w:rsid w:val="00D354C2"/>
    <w:rsid w:val="00D3581F"/>
    <w:rsid w:val="00D407C5"/>
    <w:rsid w:val="00D40A5B"/>
    <w:rsid w:val="00D411AA"/>
    <w:rsid w:val="00D4157D"/>
    <w:rsid w:val="00D418AE"/>
    <w:rsid w:val="00D42C57"/>
    <w:rsid w:val="00D42FCD"/>
    <w:rsid w:val="00D4335E"/>
    <w:rsid w:val="00D43B0C"/>
    <w:rsid w:val="00D44199"/>
    <w:rsid w:val="00D44A68"/>
    <w:rsid w:val="00D44A91"/>
    <w:rsid w:val="00D450BB"/>
    <w:rsid w:val="00D4533B"/>
    <w:rsid w:val="00D45E0C"/>
    <w:rsid w:val="00D46960"/>
    <w:rsid w:val="00D46B65"/>
    <w:rsid w:val="00D50595"/>
    <w:rsid w:val="00D51D1A"/>
    <w:rsid w:val="00D52C44"/>
    <w:rsid w:val="00D547C7"/>
    <w:rsid w:val="00D56168"/>
    <w:rsid w:val="00D56203"/>
    <w:rsid w:val="00D57045"/>
    <w:rsid w:val="00D57473"/>
    <w:rsid w:val="00D60A2A"/>
    <w:rsid w:val="00D611AA"/>
    <w:rsid w:val="00D6125E"/>
    <w:rsid w:val="00D6138B"/>
    <w:rsid w:val="00D61932"/>
    <w:rsid w:val="00D61F69"/>
    <w:rsid w:val="00D644CE"/>
    <w:rsid w:val="00D66734"/>
    <w:rsid w:val="00D66BCC"/>
    <w:rsid w:val="00D67A1D"/>
    <w:rsid w:val="00D70396"/>
    <w:rsid w:val="00D716B3"/>
    <w:rsid w:val="00D72A0A"/>
    <w:rsid w:val="00D72E57"/>
    <w:rsid w:val="00D730F6"/>
    <w:rsid w:val="00D73C33"/>
    <w:rsid w:val="00D742BB"/>
    <w:rsid w:val="00D74516"/>
    <w:rsid w:val="00D7454F"/>
    <w:rsid w:val="00D74CF5"/>
    <w:rsid w:val="00D7506D"/>
    <w:rsid w:val="00D756DA"/>
    <w:rsid w:val="00D75919"/>
    <w:rsid w:val="00D76171"/>
    <w:rsid w:val="00D7743F"/>
    <w:rsid w:val="00D7751B"/>
    <w:rsid w:val="00D81EB9"/>
    <w:rsid w:val="00D85779"/>
    <w:rsid w:val="00D85DA1"/>
    <w:rsid w:val="00D86DEF"/>
    <w:rsid w:val="00D87076"/>
    <w:rsid w:val="00D90D61"/>
    <w:rsid w:val="00D90F92"/>
    <w:rsid w:val="00D92209"/>
    <w:rsid w:val="00D92D25"/>
    <w:rsid w:val="00D92EB4"/>
    <w:rsid w:val="00D949C3"/>
    <w:rsid w:val="00D95E6D"/>
    <w:rsid w:val="00D976E1"/>
    <w:rsid w:val="00DA1938"/>
    <w:rsid w:val="00DA2FCE"/>
    <w:rsid w:val="00DA459F"/>
    <w:rsid w:val="00DA4AF4"/>
    <w:rsid w:val="00DA5680"/>
    <w:rsid w:val="00DA5812"/>
    <w:rsid w:val="00DA6846"/>
    <w:rsid w:val="00DA6C02"/>
    <w:rsid w:val="00DB00CB"/>
    <w:rsid w:val="00DB0E37"/>
    <w:rsid w:val="00DB1103"/>
    <w:rsid w:val="00DB4232"/>
    <w:rsid w:val="00DB430A"/>
    <w:rsid w:val="00DB50CB"/>
    <w:rsid w:val="00DC0171"/>
    <w:rsid w:val="00DC0963"/>
    <w:rsid w:val="00DC23F3"/>
    <w:rsid w:val="00DC2A22"/>
    <w:rsid w:val="00DC30C7"/>
    <w:rsid w:val="00DC4216"/>
    <w:rsid w:val="00DC4BA8"/>
    <w:rsid w:val="00DC502F"/>
    <w:rsid w:val="00DC54EE"/>
    <w:rsid w:val="00DC570D"/>
    <w:rsid w:val="00DC5C7D"/>
    <w:rsid w:val="00DD232B"/>
    <w:rsid w:val="00DD282C"/>
    <w:rsid w:val="00DD2E81"/>
    <w:rsid w:val="00DD4C1E"/>
    <w:rsid w:val="00DD5DDE"/>
    <w:rsid w:val="00DD61F8"/>
    <w:rsid w:val="00DD76CD"/>
    <w:rsid w:val="00DD7DBC"/>
    <w:rsid w:val="00DE0A75"/>
    <w:rsid w:val="00DE1458"/>
    <w:rsid w:val="00DE1583"/>
    <w:rsid w:val="00DE3C42"/>
    <w:rsid w:val="00DE3EBD"/>
    <w:rsid w:val="00DE52AA"/>
    <w:rsid w:val="00DE7D92"/>
    <w:rsid w:val="00DF09BB"/>
    <w:rsid w:val="00DF1688"/>
    <w:rsid w:val="00DF3506"/>
    <w:rsid w:val="00DF359D"/>
    <w:rsid w:val="00DF4355"/>
    <w:rsid w:val="00DF4651"/>
    <w:rsid w:val="00DF4B46"/>
    <w:rsid w:val="00DF4BFF"/>
    <w:rsid w:val="00DF5F6F"/>
    <w:rsid w:val="00DF7090"/>
    <w:rsid w:val="00DF78C6"/>
    <w:rsid w:val="00E008E6"/>
    <w:rsid w:val="00E00F45"/>
    <w:rsid w:val="00E012A6"/>
    <w:rsid w:val="00E0184D"/>
    <w:rsid w:val="00E01BF3"/>
    <w:rsid w:val="00E01C9F"/>
    <w:rsid w:val="00E02202"/>
    <w:rsid w:val="00E02471"/>
    <w:rsid w:val="00E032EF"/>
    <w:rsid w:val="00E0353A"/>
    <w:rsid w:val="00E04925"/>
    <w:rsid w:val="00E04A34"/>
    <w:rsid w:val="00E04C83"/>
    <w:rsid w:val="00E05FF1"/>
    <w:rsid w:val="00E0635A"/>
    <w:rsid w:val="00E06654"/>
    <w:rsid w:val="00E06E92"/>
    <w:rsid w:val="00E071A3"/>
    <w:rsid w:val="00E101B7"/>
    <w:rsid w:val="00E1093E"/>
    <w:rsid w:val="00E10E60"/>
    <w:rsid w:val="00E10F76"/>
    <w:rsid w:val="00E11EBA"/>
    <w:rsid w:val="00E11EBC"/>
    <w:rsid w:val="00E12DF0"/>
    <w:rsid w:val="00E12F23"/>
    <w:rsid w:val="00E1357C"/>
    <w:rsid w:val="00E14924"/>
    <w:rsid w:val="00E14E57"/>
    <w:rsid w:val="00E156BD"/>
    <w:rsid w:val="00E15760"/>
    <w:rsid w:val="00E20492"/>
    <w:rsid w:val="00E22888"/>
    <w:rsid w:val="00E237FA"/>
    <w:rsid w:val="00E24CC8"/>
    <w:rsid w:val="00E25164"/>
    <w:rsid w:val="00E258A9"/>
    <w:rsid w:val="00E26728"/>
    <w:rsid w:val="00E305E7"/>
    <w:rsid w:val="00E3259A"/>
    <w:rsid w:val="00E34CFB"/>
    <w:rsid w:val="00E351F7"/>
    <w:rsid w:val="00E36ACD"/>
    <w:rsid w:val="00E36CCA"/>
    <w:rsid w:val="00E370A0"/>
    <w:rsid w:val="00E3793F"/>
    <w:rsid w:val="00E37B6C"/>
    <w:rsid w:val="00E40D51"/>
    <w:rsid w:val="00E4115B"/>
    <w:rsid w:val="00E427B7"/>
    <w:rsid w:val="00E43066"/>
    <w:rsid w:val="00E43331"/>
    <w:rsid w:val="00E436F3"/>
    <w:rsid w:val="00E447D9"/>
    <w:rsid w:val="00E46F63"/>
    <w:rsid w:val="00E5080A"/>
    <w:rsid w:val="00E51E7E"/>
    <w:rsid w:val="00E52998"/>
    <w:rsid w:val="00E53535"/>
    <w:rsid w:val="00E54955"/>
    <w:rsid w:val="00E5548A"/>
    <w:rsid w:val="00E55BEC"/>
    <w:rsid w:val="00E571B7"/>
    <w:rsid w:val="00E60419"/>
    <w:rsid w:val="00E61431"/>
    <w:rsid w:val="00E61F90"/>
    <w:rsid w:val="00E62480"/>
    <w:rsid w:val="00E6477C"/>
    <w:rsid w:val="00E64C76"/>
    <w:rsid w:val="00E64D01"/>
    <w:rsid w:val="00E6679D"/>
    <w:rsid w:val="00E66BB5"/>
    <w:rsid w:val="00E66F39"/>
    <w:rsid w:val="00E67DD7"/>
    <w:rsid w:val="00E7303C"/>
    <w:rsid w:val="00E73396"/>
    <w:rsid w:val="00E73B9F"/>
    <w:rsid w:val="00E73DEF"/>
    <w:rsid w:val="00E760B8"/>
    <w:rsid w:val="00E7719D"/>
    <w:rsid w:val="00E772C4"/>
    <w:rsid w:val="00E77398"/>
    <w:rsid w:val="00E805E0"/>
    <w:rsid w:val="00E807B7"/>
    <w:rsid w:val="00E83472"/>
    <w:rsid w:val="00E83906"/>
    <w:rsid w:val="00E85B75"/>
    <w:rsid w:val="00E875EC"/>
    <w:rsid w:val="00E908FB"/>
    <w:rsid w:val="00E90EC4"/>
    <w:rsid w:val="00E91A2D"/>
    <w:rsid w:val="00E91D1E"/>
    <w:rsid w:val="00E93401"/>
    <w:rsid w:val="00E939C6"/>
    <w:rsid w:val="00E939E8"/>
    <w:rsid w:val="00E94126"/>
    <w:rsid w:val="00E94EA8"/>
    <w:rsid w:val="00E95456"/>
    <w:rsid w:val="00E95DA5"/>
    <w:rsid w:val="00E961E7"/>
    <w:rsid w:val="00E9708B"/>
    <w:rsid w:val="00E97FE4"/>
    <w:rsid w:val="00EA23B8"/>
    <w:rsid w:val="00EA24CF"/>
    <w:rsid w:val="00EA2E80"/>
    <w:rsid w:val="00EA3600"/>
    <w:rsid w:val="00EA408E"/>
    <w:rsid w:val="00EA4444"/>
    <w:rsid w:val="00EA4517"/>
    <w:rsid w:val="00EA4D6D"/>
    <w:rsid w:val="00EA6574"/>
    <w:rsid w:val="00EA7B87"/>
    <w:rsid w:val="00EA7E8C"/>
    <w:rsid w:val="00EB0257"/>
    <w:rsid w:val="00EB060E"/>
    <w:rsid w:val="00EB0C60"/>
    <w:rsid w:val="00EB10FD"/>
    <w:rsid w:val="00EB1863"/>
    <w:rsid w:val="00EB2102"/>
    <w:rsid w:val="00EB26AC"/>
    <w:rsid w:val="00EB29DD"/>
    <w:rsid w:val="00EB2B1D"/>
    <w:rsid w:val="00EB4A21"/>
    <w:rsid w:val="00EB5585"/>
    <w:rsid w:val="00EB56E2"/>
    <w:rsid w:val="00EB652A"/>
    <w:rsid w:val="00EB79B4"/>
    <w:rsid w:val="00EC0FC5"/>
    <w:rsid w:val="00EC1242"/>
    <w:rsid w:val="00EC133D"/>
    <w:rsid w:val="00EC235C"/>
    <w:rsid w:val="00EC2EFE"/>
    <w:rsid w:val="00EC44DD"/>
    <w:rsid w:val="00EC54A6"/>
    <w:rsid w:val="00ED0418"/>
    <w:rsid w:val="00ED0C24"/>
    <w:rsid w:val="00ED0ED3"/>
    <w:rsid w:val="00ED14E5"/>
    <w:rsid w:val="00ED2E0A"/>
    <w:rsid w:val="00ED32ED"/>
    <w:rsid w:val="00ED7F9F"/>
    <w:rsid w:val="00EE0BCF"/>
    <w:rsid w:val="00EE1487"/>
    <w:rsid w:val="00EE2A24"/>
    <w:rsid w:val="00EE2D05"/>
    <w:rsid w:val="00EE32FE"/>
    <w:rsid w:val="00EE33E8"/>
    <w:rsid w:val="00EE4180"/>
    <w:rsid w:val="00EE5F51"/>
    <w:rsid w:val="00EE78CB"/>
    <w:rsid w:val="00EE79A4"/>
    <w:rsid w:val="00EF0BC9"/>
    <w:rsid w:val="00EF28C1"/>
    <w:rsid w:val="00EF2E86"/>
    <w:rsid w:val="00EF36C2"/>
    <w:rsid w:val="00EF6A6C"/>
    <w:rsid w:val="00F00564"/>
    <w:rsid w:val="00F00725"/>
    <w:rsid w:val="00F00CDA"/>
    <w:rsid w:val="00F022F2"/>
    <w:rsid w:val="00F0275C"/>
    <w:rsid w:val="00F02CEF"/>
    <w:rsid w:val="00F036E7"/>
    <w:rsid w:val="00F038C8"/>
    <w:rsid w:val="00F039AB"/>
    <w:rsid w:val="00F03BD3"/>
    <w:rsid w:val="00F043E1"/>
    <w:rsid w:val="00F047EA"/>
    <w:rsid w:val="00F04A53"/>
    <w:rsid w:val="00F04F4F"/>
    <w:rsid w:val="00F04F51"/>
    <w:rsid w:val="00F06201"/>
    <w:rsid w:val="00F06D7F"/>
    <w:rsid w:val="00F06E57"/>
    <w:rsid w:val="00F0722A"/>
    <w:rsid w:val="00F11671"/>
    <w:rsid w:val="00F116BD"/>
    <w:rsid w:val="00F11D4A"/>
    <w:rsid w:val="00F120EC"/>
    <w:rsid w:val="00F134BE"/>
    <w:rsid w:val="00F13B2D"/>
    <w:rsid w:val="00F13B45"/>
    <w:rsid w:val="00F160D5"/>
    <w:rsid w:val="00F20C18"/>
    <w:rsid w:val="00F22178"/>
    <w:rsid w:val="00F2362A"/>
    <w:rsid w:val="00F24820"/>
    <w:rsid w:val="00F24A1A"/>
    <w:rsid w:val="00F24DD9"/>
    <w:rsid w:val="00F25880"/>
    <w:rsid w:val="00F25EC0"/>
    <w:rsid w:val="00F26001"/>
    <w:rsid w:val="00F30444"/>
    <w:rsid w:val="00F3160B"/>
    <w:rsid w:val="00F3238A"/>
    <w:rsid w:val="00F33040"/>
    <w:rsid w:val="00F33052"/>
    <w:rsid w:val="00F34884"/>
    <w:rsid w:val="00F357BD"/>
    <w:rsid w:val="00F4107B"/>
    <w:rsid w:val="00F4117B"/>
    <w:rsid w:val="00F41451"/>
    <w:rsid w:val="00F4177B"/>
    <w:rsid w:val="00F425D2"/>
    <w:rsid w:val="00F44D6A"/>
    <w:rsid w:val="00F4544E"/>
    <w:rsid w:val="00F4652B"/>
    <w:rsid w:val="00F46E24"/>
    <w:rsid w:val="00F477F3"/>
    <w:rsid w:val="00F47D52"/>
    <w:rsid w:val="00F500DD"/>
    <w:rsid w:val="00F50DC3"/>
    <w:rsid w:val="00F519D0"/>
    <w:rsid w:val="00F51D9F"/>
    <w:rsid w:val="00F52796"/>
    <w:rsid w:val="00F549E7"/>
    <w:rsid w:val="00F553B6"/>
    <w:rsid w:val="00F5540C"/>
    <w:rsid w:val="00F55ACB"/>
    <w:rsid w:val="00F55E1A"/>
    <w:rsid w:val="00F602BD"/>
    <w:rsid w:val="00F60B40"/>
    <w:rsid w:val="00F61559"/>
    <w:rsid w:val="00F61587"/>
    <w:rsid w:val="00F6159F"/>
    <w:rsid w:val="00F62058"/>
    <w:rsid w:val="00F62F1B"/>
    <w:rsid w:val="00F64E18"/>
    <w:rsid w:val="00F66009"/>
    <w:rsid w:val="00F66DEC"/>
    <w:rsid w:val="00F70B62"/>
    <w:rsid w:val="00F71761"/>
    <w:rsid w:val="00F73E44"/>
    <w:rsid w:val="00F74146"/>
    <w:rsid w:val="00F74DD3"/>
    <w:rsid w:val="00F76237"/>
    <w:rsid w:val="00F7780F"/>
    <w:rsid w:val="00F8130E"/>
    <w:rsid w:val="00F81F00"/>
    <w:rsid w:val="00F86834"/>
    <w:rsid w:val="00F879B7"/>
    <w:rsid w:val="00F90357"/>
    <w:rsid w:val="00F9048F"/>
    <w:rsid w:val="00F9166E"/>
    <w:rsid w:val="00F91D12"/>
    <w:rsid w:val="00F94EA7"/>
    <w:rsid w:val="00F955D9"/>
    <w:rsid w:val="00F960A7"/>
    <w:rsid w:val="00F96EC2"/>
    <w:rsid w:val="00F97651"/>
    <w:rsid w:val="00F976EE"/>
    <w:rsid w:val="00F97D58"/>
    <w:rsid w:val="00FA098B"/>
    <w:rsid w:val="00FA0CAC"/>
    <w:rsid w:val="00FA0D9C"/>
    <w:rsid w:val="00FA111D"/>
    <w:rsid w:val="00FA4783"/>
    <w:rsid w:val="00FA490F"/>
    <w:rsid w:val="00FA72E7"/>
    <w:rsid w:val="00FA761D"/>
    <w:rsid w:val="00FB1DC1"/>
    <w:rsid w:val="00FB1F95"/>
    <w:rsid w:val="00FB2203"/>
    <w:rsid w:val="00FB415A"/>
    <w:rsid w:val="00FB44C5"/>
    <w:rsid w:val="00FB6063"/>
    <w:rsid w:val="00FB6D2D"/>
    <w:rsid w:val="00FB71F8"/>
    <w:rsid w:val="00FB7698"/>
    <w:rsid w:val="00FB7C2F"/>
    <w:rsid w:val="00FC3372"/>
    <w:rsid w:val="00FC3C19"/>
    <w:rsid w:val="00FC6621"/>
    <w:rsid w:val="00FC7B3B"/>
    <w:rsid w:val="00FC7E65"/>
    <w:rsid w:val="00FD075C"/>
    <w:rsid w:val="00FD1F45"/>
    <w:rsid w:val="00FD25B7"/>
    <w:rsid w:val="00FD2E97"/>
    <w:rsid w:val="00FD3125"/>
    <w:rsid w:val="00FD3BAD"/>
    <w:rsid w:val="00FD5510"/>
    <w:rsid w:val="00FD5641"/>
    <w:rsid w:val="00FD5AE0"/>
    <w:rsid w:val="00FD6F46"/>
    <w:rsid w:val="00FE04CF"/>
    <w:rsid w:val="00FE146A"/>
    <w:rsid w:val="00FE1715"/>
    <w:rsid w:val="00FE3188"/>
    <w:rsid w:val="00FE3E6F"/>
    <w:rsid w:val="00FE4889"/>
    <w:rsid w:val="00FE5171"/>
    <w:rsid w:val="00FE7E52"/>
    <w:rsid w:val="00FF1872"/>
    <w:rsid w:val="00FF35E9"/>
    <w:rsid w:val="00FF460A"/>
    <w:rsid w:val="00FF6F04"/>
    <w:rsid w:val="00FF7844"/>
    <w:rsid w:val="00FF79F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14ECF4"/>
  <w15:chartTrackingRefBased/>
  <w15:docId w15:val="{9A2B7E01-5E3D-4D65-A8D7-32058ACE1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473"/>
    <w:rPr>
      <w:rFonts w:ascii="Times New Roman" w:hAnsi="Times New Roman"/>
      <w:sz w:val="23"/>
      <w:lang w:eastAsia="en-US"/>
    </w:rPr>
  </w:style>
  <w:style w:type="paragraph" w:styleId="Heading1">
    <w:name w:val="heading 1"/>
    <w:aliases w:val="Part,A MAJOR/BOLD,Para,No numbers,h1,Section Heading,L1,Level 1,Appendix,Appendix1,Appendix2,Appendix3,Head1,Heading apps,H1,1,Heading a,*,Schedheading,h1 chapter heading,Heading 1(Report Only),RFP Heading 1,Schedule Heading 1,Chapter,1.,Para1"/>
    <w:basedOn w:val="Normal"/>
    <w:next w:val="Heading2"/>
    <w:link w:val="Heading1Char"/>
    <w:qFormat/>
    <w:rsid w:val="002B3DB4"/>
    <w:pPr>
      <w:keepNext/>
      <w:widowControl w:val="0"/>
      <w:numPr>
        <w:numId w:val="10"/>
      </w:numPr>
      <w:spacing w:before="240" w:after="240"/>
      <w:outlineLvl w:val="0"/>
    </w:pPr>
    <w:rPr>
      <w:rFonts w:ascii="Verdana" w:hAnsi="Verdana" w:cs="Arial"/>
      <w:b/>
      <w:bCs/>
      <w:caps/>
      <w:sz w:val="22"/>
      <w:szCs w:val="21"/>
    </w:rPr>
  </w:style>
  <w:style w:type="paragraph" w:styleId="Heading2">
    <w:name w:val="heading 2"/>
    <w:basedOn w:val="Normal"/>
    <w:next w:val="Normal"/>
    <w:link w:val="Heading2Char2"/>
    <w:qFormat/>
    <w:rsid w:val="002F6081"/>
    <w:pPr>
      <w:numPr>
        <w:ilvl w:val="1"/>
        <w:numId w:val="10"/>
      </w:numPr>
      <w:spacing w:before="240" w:after="60"/>
      <w:outlineLvl w:val="1"/>
    </w:pPr>
    <w:rPr>
      <w:rFonts w:ascii="Verdana" w:hAnsi="Verdana"/>
      <w:bCs/>
      <w:iCs/>
      <w:sz w:val="20"/>
      <w:szCs w:val="28"/>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next w:val="Normal"/>
    <w:link w:val="Heading3Char1"/>
    <w:qFormat/>
    <w:rsid w:val="002F6081"/>
    <w:pPr>
      <w:numPr>
        <w:ilvl w:val="2"/>
        <w:numId w:val="10"/>
      </w:numPr>
      <w:spacing w:before="240" w:after="60"/>
      <w:outlineLvl w:val="2"/>
    </w:pPr>
    <w:rPr>
      <w:rFonts w:ascii="Verdana" w:hAnsi="Verdana"/>
      <w:bCs/>
      <w:sz w:val="20"/>
      <w:szCs w:val="26"/>
    </w:rPr>
  </w:style>
  <w:style w:type="paragraph" w:styleId="Heading4">
    <w:name w:val="heading 4"/>
    <w:aliases w:val="Map Title,h4 sub sub heading,h4,4,H4,Sub3Para,l4,h41,h42,Para4,heading 4,Level 4,(Alt+4),H41,(Alt+4)1,H42,(Alt+4)2,H43,(Alt+4)3,H44,(Alt+4)4,H45,(Alt+4)5,H411,(Alt+4)11,H421,(Alt+4)21,H431,(Alt+4)31,H46,(Alt+4)6,H412,(Alt+4)12,H422,(Alt+4)22,¶"/>
    <w:basedOn w:val="Normal"/>
    <w:link w:val="Heading4Char"/>
    <w:qFormat/>
    <w:rsid w:val="00856BA0"/>
    <w:pPr>
      <w:numPr>
        <w:ilvl w:val="3"/>
        <w:numId w:val="10"/>
      </w:numPr>
      <w:spacing w:after="240"/>
      <w:outlineLvl w:val="3"/>
    </w:pPr>
    <w:rPr>
      <w:rFonts w:ascii="Verdana" w:hAnsi="Verdana"/>
      <w:sz w:val="20"/>
      <w:lang w:val="x-none"/>
    </w:rPr>
  </w:style>
  <w:style w:type="paragraph" w:styleId="Heading5">
    <w:name w:val="heading 5"/>
    <w:aliases w:val="Block Label,H5,Sub4Para,l5,Level 5,Para5,h5,5,(A),A,Heading 5 StGeorge,Level 3 - i,L5,h51,h52,heading 5,l5+toc5,s,ASAPHeading 5,Body Text (R),Appendix A to X,Heading 5   Appendix A to X,Appendix A to X1,Heading 5   Appendix A to X1"/>
    <w:basedOn w:val="Normal"/>
    <w:link w:val="Heading5Char"/>
    <w:qFormat/>
    <w:rsid w:val="00EB4A21"/>
    <w:pPr>
      <w:numPr>
        <w:ilvl w:val="4"/>
        <w:numId w:val="6"/>
      </w:numPr>
      <w:spacing w:after="240"/>
      <w:outlineLvl w:val="4"/>
    </w:pPr>
    <w:rPr>
      <w:lang w:val="x-none"/>
    </w:rPr>
  </w:style>
  <w:style w:type="paragraph" w:styleId="Heading6">
    <w:name w:val="heading 6"/>
    <w:aliases w:val="Sub5Para,L1 PIP,a,b,H6,(I),I,Legal Level 1.,Level 6,Body Text 5,h6"/>
    <w:basedOn w:val="Normal"/>
    <w:link w:val="Heading6Char"/>
    <w:qFormat/>
    <w:rsid w:val="00EB4A21"/>
    <w:pPr>
      <w:numPr>
        <w:ilvl w:val="5"/>
        <w:numId w:val="5"/>
      </w:numPr>
      <w:spacing w:after="240"/>
      <w:outlineLvl w:val="5"/>
    </w:pPr>
    <w:rPr>
      <w:lang w:val="x-none"/>
    </w:rPr>
  </w:style>
  <w:style w:type="paragraph" w:styleId="Heading7">
    <w:name w:val="heading 7"/>
    <w:aliases w:val="L2 PIP,H7,(1),Legal Level 1.1."/>
    <w:basedOn w:val="Normal"/>
    <w:link w:val="Heading7Char"/>
    <w:qFormat/>
    <w:rsid w:val="00EB4A21"/>
    <w:pPr>
      <w:spacing w:after="240"/>
      <w:ind w:left="737"/>
      <w:outlineLvl w:val="6"/>
    </w:pPr>
    <w:rPr>
      <w:rFonts w:ascii="Arial" w:hAnsi="Arial"/>
      <w:sz w:val="18"/>
      <w:lang w:val="x-none"/>
    </w:rPr>
  </w:style>
  <w:style w:type="paragraph" w:styleId="Heading8">
    <w:name w:val="heading 8"/>
    <w:aliases w:val="L3 PIP,H8,Legal Level 1.1.1.,Bullet 1,Body Text 7,h8"/>
    <w:basedOn w:val="Normal"/>
    <w:link w:val="Heading8Char"/>
    <w:qFormat/>
    <w:rsid w:val="00EB4A21"/>
    <w:pPr>
      <w:numPr>
        <w:ilvl w:val="7"/>
        <w:numId w:val="5"/>
      </w:numPr>
      <w:spacing w:after="240"/>
      <w:outlineLvl w:val="7"/>
    </w:pPr>
    <w:rPr>
      <w:lang w:val="x-none"/>
    </w:rPr>
  </w:style>
  <w:style w:type="paragraph" w:styleId="Heading9">
    <w:name w:val="heading 9"/>
    <w:aliases w:val="H9,number,Legal Level 1.1.1.1.,Body Text 8,h9"/>
    <w:basedOn w:val="Normal"/>
    <w:link w:val="Heading9Char"/>
    <w:qFormat/>
    <w:rsid w:val="00EB4A21"/>
    <w:pPr>
      <w:numPr>
        <w:ilvl w:val="8"/>
        <w:numId w:val="5"/>
      </w:numPr>
      <w:spacing w:after="240"/>
      <w:outlineLvl w:val="8"/>
    </w:pPr>
    <w:rPr>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rsid w:val="006B05E1"/>
    <w:pPr>
      <w:spacing w:before="240" w:after="240"/>
      <w:ind w:left="737"/>
    </w:pPr>
    <w:rPr>
      <w:rFonts w:ascii="Verdana" w:hAnsi="Verdana"/>
      <w:sz w:val="20"/>
    </w:rPr>
  </w:style>
  <w:style w:type="paragraph" w:styleId="TOC2">
    <w:name w:val="toc 2"/>
    <w:basedOn w:val="Normal"/>
    <w:next w:val="Normal"/>
    <w:uiPriority w:val="39"/>
    <w:rsid w:val="00EB4A21"/>
    <w:pPr>
      <w:tabs>
        <w:tab w:val="right" w:pos="7768"/>
      </w:tabs>
      <w:ind w:left="1474"/>
    </w:pPr>
    <w:rPr>
      <w:rFonts w:ascii="Arial" w:hAnsi="Arial"/>
      <w:sz w:val="21"/>
    </w:rPr>
  </w:style>
  <w:style w:type="paragraph" w:styleId="TOC1">
    <w:name w:val="toc 1"/>
    <w:basedOn w:val="Normal"/>
    <w:next w:val="Normal"/>
    <w:uiPriority w:val="39"/>
    <w:qFormat/>
    <w:rsid w:val="00EB4A21"/>
    <w:pPr>
      <w:keepNext/>
      <w:tabs>
        <w:tab w:val="right" w:pos="7768"/>
      </w:tabs>
      <w:spacing w:before="120"/>
      <w:ind w:left="1474" w:hanging="737"/>
    </w:pPr>
    <w:rPr>
      <w:rFonts w:ascii="Arial" w:hAnsi="Arial"/>
      <w:b/>
      <w:sz w:val="21"/>
    </w:rPr>
  </w:style>
  <w:style w:type="paragraph" w:styleId="TOC3">
    <w:name w:val="toc 3"/>
    <w:basedOn w:val="Normal"/>
    <w:next w:val="Normal"/>
    <w:uiPriority w:val="39"/>
    <w:rsid w:val="00EB4A21"/>
    <w:pPr>
      <w:tabs>
        <w:tab w:val="right" w:pos="7768"/>
      </w:tabs>
      <w:ind w:left="1701" w:right="1701"/>
    </w:pPr>
    <w:rPr>
      <w:rFonts w:ascii="Arial" w:hAnsi="Arial"/>
      <w:sz w:val="18"/>
    </w:rPr>
  </w:style>
  <w:style w:type="paragraph" w:customStyle="1" w:styleId="Indent3">
    <w:name w:val="Indent 3"/>
    <w:basedOn w:val="Normal"/>
    <w:rsid w:val="00EB4A21"/>
    <w:pPr>
      <w:spacing w:after="240"/>
      <w:ind w:left="1474"/>
    </w:pPr>
  </w:style>
  <w:style w:type="paragraph" w:customStyle="1" w:styleId="SchedTitle">
    <w:name w:val="SchedTitle"/>
    <w:basedOn w:val="Normal"/>
    <w:next w:val="Normal"/>
    <w:rsid w:val="00EB4A21"/>
    <w:pPr>
      <w:spacing w:after="240"/>
    </w:pPr>
    <w:rPr>
      <w:rFonts w:ascii="Arial" w:hAnsi="Arial"/>
      <w:sz w:val="36"/>
    </w:rPr>
  </w:style>
  <w:style w:type="paragraph" w:customStyle="1" w:styleId="Indent4">
    <w:name w:val="Indent 4"/>
    <w:basedOn w:val="Normal"/>
    <w:rsid w:val="00EB4A21"/>
    <w:pPr>
      <w:spacing w:after="240"/>
      <w:ind w:left="2211"/>
    </w:pPr>
  </w:style>
  <w:style w:type="paragraph" w:customStyle="1" w:styleId="Indent5">
    <w:name w:val="Indent 5"/>
    <w:basedOn w:val="Normal"/>
    <w:rsid w:val="00EB4A21"/>
    <w:pPr>
      <w:spacing w:after="240"/>
      <w:ind w:left="2948"/>
    </w:pPr>
  </w:style>
  <w:style w:type="paragraph" w:styleId="Header">
    <w:name w:val="header"/>
    <w:basedOn w:val="Normal"/>
    <w:link w:val="HeaderChar"/>
    <w:rsid w:val="00EB4A21"/>
    <w:rPr>
      <w:rFonts w:ascii="Arial" w:hAnsi="Arial"/>
      <w:b/>
      <w:sz w:val="36"/>
      <w:lang w:val="x-none"/>
    </w:rPr>
  </w:style>
  <w:style w:type="paragraph" w:styleId="Footer">
    <w:name w:val="footer"/>
    <w:basedOn w:val="Normal"/>
    <w:link w:val="FooterChar"/>
    <w:rsid w:val="00EB4A21"/>
    <w:rPr>
      <w:rFonts w:ascii="Arial" w:hAnsi="Arial"/>
      <w:sz w:val="16"/>
      <w:lang w:val="x-none"/>
    </w:rPr>
  </w:style>
  <w:style w:type="character" w:customStyle="1" w:styleId="Choice">
    <w:name w:val="Choice"/>
    <w:rsid w:val="00EB4A21"/>
    <w:rPr>
      <w:rFonts w:ascii="Arial" w:hAnsi="Arial"/>
      <w:b/>
      <w:noProof w:val="0"/>
      <w:sz w:val="18"/>
      <w:vertAlign w:val="baseline"/>
      <w:lang w:val="en-AU"/>
    </w:rPr>
  </w:style>
  <w:style w:type="paragraph" w:customStyle="1" w:styleId="Indent1">
    <w:name w:val="Indent 1"/>
    <w:basedOn w:val="Normal"/>
    <w:next w:val="Normal"/>
    <w:link w:val="Indent1Char"/>
    <w:rsid w:val="00EB4A21"/>
    <w:pPr>
      <w:keepNext/>
      <w:spacing w:after="240"/>
      <w:ind w:left="737"/>
    </w:pPr>
    <w:rPr>
      <w:rFonts w:ascii="Arial" w:hAnsi="Arial" w:cs="Arial"/>
      <w:b/>
      <w:bCs/>
      <w:sz w:val="21"/>
    </w:rPr>
  </w:style>
  <w:style w:type="character" w:styleId="FootnoteReference">
    <w:name w:val="footnote reference"/>
    <w:semiHidden/>
    <w:rsid w:val="00EB4A21"/>
    <w:rPr>
      <w:vertAlign w:val="superscript"/>
    </w:rPr>
  </w:style>
  <w:style w:type="paragraph" w:customStyle="1" w:styleId="PrecNo">
    <w:name w:val="PrecNo"/>
    <w:basedOn w:val="Normal"/>
    <w:rsid w:val="00EB4A21"/>
    <w:pPr>
      <w:spacing w:line="260" w:lineRule="atLeast"/>
      <w:ind w:left="142"/>
    </w:pPr>
    <w:rPr>
      <w:rFonts w:ascii="Arial" w:hAnsi="Arial"/>
      <w:caps/>
      <w:spacing w:val="60"/>
      <w:sz w:val="28"/>
    </w:rPr>
  </w:style>
  <w:style w:type="paragraph" w:customStyle="1" w:styleId="PrecName">
    <w:name w:val="PrecName"/>
    <w:basedOn w:val="Normal"/>
    <w:rsid w:val="00EB4A21"/>
    <w:pPr>
      <w:spacing w:after="240" w:line="260" w:lineRule="atLeast"/>
      <w:ind w:left="142"/>
    </w:pPr>
    <w:rPr>
      <w:rFonts w:ascii="Garamond" w:hAnsi="Garamond"/>
      <w:sz w:val="64"/>
    </w:rPr>
  </w:style>
  <w:style w:type="paragraph" w:customStyle="1" w:styleId="FPbullet">
    <w:name w:val="FPbullet"/>
    <w:basedOn w:val="Normal"/>
    <w:rsid w:val="00EB4A21"/>
    <w:pPr>
      <w:spacing w:before="120" w:line="260" w:lineRule="atLeast"/>
      <w:ind w:left="624" w:right="-567" w:hanging="284"/>
    </w:pPr>
    <w:rPr>
      <w:rFonts w:ascii="Arial" w:hAnsi="Arial"/>
      <w:sz w:val="20"/>
    </w:rPr>
  </w:style>
  <w:style w:type="paragraph" w:customStyle="1" w:styleId="FPtext">
    <w:name w:val="FPtext"/>
    <w:basedOn w:val="Normal"/>
    <w:rsid w:val="00EB4A21"/>
    <w:pPr>
      <w:spacing w:line="260" w:lineRule="atLeast"/>
      <w:ind w:left="624" w:right="-567"/>
    </w:pPr>
    <w:rPr>
      <w:rFonts w:ascii="Arial" w:hAnsi="Arial"/>
      <w:sz w:val="20"/>
    </w:rPr>
  </w:style>
  <w:style w:type="paragraph" w:customStyle="1" w:styleId="FStext">
    <w:name w:val="FStext"/>
    <w:basedOn w:val="Normal"/>
    <w:rsid w:val="00EB4A21"/>
    <w:pPr>
      <w:spacing w:after="120" w:line="260" w:lineRule="atLeast"/>
      <w:ind w:left="737"/>
    </w:pPr>
    <w:rPr>
      <w:rFonts w:ascii="Arial" w:hAnsi="Arial"/>
      <w:sz w:val="20"/>
    </w:rPr>
  </w:style>
  <w:style w:type="paragraph" w:customStyle="1" w:styleId="FSbullet">
    <w:name w:val="FSbullet"/>
    <w:basedOn w:val="Normal"/>
    <w:rsid w:val="00EB4A21"/>
    <w:pPr>
      <w:spacing w:after="120" w:line="260" w:lineRule="atLeast"/>
      <w:ind w:left="737" w:hanging="510"/>
    </w:pPr>
    <w:rPr>
      <w:rFonts w:ascii="Arial" w:hAnsi="Arial"/>
      <w:sz w:val="20"/>
    </w:rPr>
  </w:style>
  <w:style w:type="paragraph" w:customStyle="1" w:styleId="CoverText">
    <w:name w:val="CoverText"/>
    <w:basedOn w:val="FPtext"/>
    <w:rsid w:val="00EB4A21"/>
    <w:pPr>
      <w:ind w:left="57" w:right="0"/>
    </w:pPr>
  </w:style>
  <w:style w:type="paragraph" w:customStyle="1" w:styleId="FScheck1">
    <w:name w:val="FScheck1"/>
    <w:basedOn w:val="Normal"/>
    <w:rsid w:val="00EB4A21"/>
    <w:pPr>
      <w:spacing w:before="60" w:after="60" w:line="260" w:lineRule="atLeast"/>
      <w:ind w:left="425" w:hanging="425"/>
    </w:pPr>
    <w:rPr>
      <w:rFonts w:ascii="Arial" w:hAnsi="Arial"/>
      <w:sz w:val="20"/>
    </w:rPr>
  </w:style>
  <w:style w:type="paragraph" w:customStyle="1" w:styleId="FScheckNoYes">
    <w:name w:val="FScheckNoYes"/>
    <w:basedOn w:val="FScheck1"/>
    <w:rsid w:val="00EB4A21"/>
    <w:pPr>
      <w:ind w:left="0" w:firstLine="0"/>
    </w:pPr>
  </w:style>
  <w:style w:type="paragraph" w:customStyle="1" w:styleId="FScheck2">
    <w:name w:val="FScheck2"/>
    <w:basedOn w:val="Normal"/>
    <w:rsid w:val="00EB4A21"/>
    <w:pPr>
      <w:spacing w:before="60" w:after="60" w:line="260" w:lineRule="atLeast"/>
      <w:ind w:left="850" w:hanging="425"/>
    </w:pPr>
    <w:rPr>
      <w:rFonts w:ascii="Arial" w:hAnsi="Arial"/>
      <w:sz w:val="20"/>
    </w:rPr>
  </w:style>
  <w:style w:type="paragraph" w:customStyle="1" w:styleId="FScheck3">
    <w:name w:val="FScheck3"/>
    <w:basedOn w:val="Normal"/>
    <w:rsid w:val="00EB4A21"/>
    <w:pPr>
      <w:spacing w:before="60" w:after="60" w:line="260" w:lineRule="atLeast"/>
      <w:ind w:left="1276" w:hanging="425"/>
    </w:pPr>
    <w:rPr>
      <w:rFonts w:ascii="Arial" w:hAnsi="Arial"/>
      <w:sz w:val="20"/>
    </w:rPr>
  </w:style>
  <w:style w:type="paragraph" w:customStyle="1" w:styleId="FScheckbullet">
    <w:name w:val="FScheckbullet"/>
    <w:basedOn w:val="FScheck1"/>
    <w:rsid w:val="00EB4A21"/>
    <w:pPr>
      <w:ind w:left="709" w:hanging="284"/>
    </w:pPr>
  </w:style>
  <w:style w:type="paragraph" w:customStyle="1" w:styleId="Details">
    <w:name w:val="Details"/>
    <w:basedOn w:val="Normal"/>
    <w:next w:val="DetailsFollower"/>
    <w:rsid w:val="00EB4A21"/>
    <w:pPr>
      <w:spacing w:before="120" w:after="120" w:line="260" w:lineRule="atLeast"/>
    </w:pPr>
  </w:style>
  <w:style w:type="paragraph" w:customStyle="1" w:styleId="DetailsFollower">
    <w:name w:val="DetailsFollower"/>
    <w:basedOn w:val="Normal"/>
    <w:rsid w:val="00EB4A21"/>
    <w:pPr>
      <w:spacing w:before="120" w:after="120" w:line="260" w:lineRule="atLeast"/>
    </w:pPr>
  </w:style>
  <w:style w:type="paragraph" w:customStyle="1" w:styleId="PrecNameCover">
    <w:name w:val="PrecNameCover"/>
    <w:basedOn w:val="PrecName"/>
    <w:rsid w:val="00EB4A21"/>
    <w:pPr>
      <w:ind w:left="57"/>
    </w:pPr>
  </w:style>
  <w:style w:type="paragraph" w:styleId="FootnoteText">
    <w:name w:val="footnote text"/>
    <w:basedOn w:val="Normal"/>
    <w:link w:val="FootnoteTextChar"/>
    <w:semiHidden/>
    <w:rsid w:val="00EB4A21"/>
    <w:pPr>
      <w:spacing w:after="60"/>
      <w:ind w:left="284" w:hanging="284"/>
    </w:pPr>
    <w:rPr>
      <w:rFonts w:ascii="Arial" w:hAnsi="Arial"/>
      <w:sz w:val="18"/>
      <w:lang w:val="x-none"/>
    </w:rPr>
  </w:style>
  <w:style w:type="paragraph" w:customStyle="1" w:styleId="FPdisclaimer">
    <w:name w:val="FPdisclaimer"/>
    <w:basedOn w:val="Header"/>
    <w:rsid w:val="00EB4A21"/>
    <w:pPr>
      <w:framePr w:w="5676" w:hSpace="181" w:wrap="around" w:vAnchor="page" w:hAnchor="page" w:x="5416" w:y="13467"/>
      <w:spacing w:line="260" w:lineRule="atLeast"/>
    </w:pPr>
    <w:rPr>
      <w:sz w:val="20"/>
    </w:rPr>
  </w:style>
  <w:style w:type="paragraph" w:customStyle="1" w:styleId="Headersub">
    <w:name w:val="Header sub"/>
    <w:basedOn w:val="Normal"/>
    <w:rsid w:val="00EB4A21"/>
    <w:pPr>
      <w:spacing w:after="1240"/>
    </w:pPr>
    <w:rPr>
      <w:rFonts w:ascii="Arial" w:hAnsi="Arial"/>
      <w:sz w:val="36"/>
    </w:rPr>
  </w:style>
  <w:style w:type="paragraph" w:customStyle="1" w:styleId="Indent6">
    <w:name w:val="Indent 6"/>
    <w:basedOn w:val="Normal"/>
    <w:rsid w:val="00EB4A21"/>
    <w:pPr>
      <w:spacing w:after="240"/>
      <w:ind w:left="3686"/>
    </w:pPr>
  </w:style>
  <w:style w:type="paragraph" w:customStyle="1" w:styleId="FScheck1NoYes">
    <w:name w:val="FScheck1NoYes"/>
    <w:rsid w:val="00EB4A21"/>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EB4A21"/>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EB4A21"/>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EB4A21"/>
    <w:pPr>
      <w:spacing w:after="240"/>
    </w:pPr>
    <w:rPr>
      <w:lang w:val="x-none"/>
    </w:rPr>
  </w:style>
  <w:style w:type="paragraph" w:customStyle="1" w:styleId="NormalDeed">
    <w:name w:val="Normal Deed"/>
    <w:basedOn w:val="Normal"/>
    <w:rsid w:val="00EB4A21"/>
    <w:pPr>
      <w:spacing w:after="240"/>
    </w:pPr>
  </w:style>
  <w:style w:type="paragraph" w:customStyle="1" w:styleId="PartHeading">
    <w:name w:val="Part Heading"/>
    <w:basedOn w:val="Normal"/>
    <w:rsid w:val="00EB4A21"/>
    <w:pPr>
      <w:spacing w:before="240" w:after="240"/>
    </w:pPr>
    <w:rPr>
      <w:rFonts w:ascii="Arial" w:hAnsi="Arial"/>
      <w:sz w:val="28"/>
    </w:rPr>
  </w:style>
  <w:style w:type="paragraph" w:customStyle="1" w:styleId="SchedH1">
    <w:name w:val="SchedH1"/>
    <w:basedOn w:val="Normal"/>
    <w:rsid w:val="00EB4A21"/>
    <w:pPr>
      <w:tabs>
        <w:tab w:val="num" w:pos="737"/>
      </w:tabs>
      <w:overflowPunct w:val="0"/>
      <w:autoSpaceDE w:val="0"/>
      <w:autoSpaceDN w:val="0"/>
      <w:adjustRightInd w:val="0"/>
      <w:spacing w:before="120" w:after="120"/>
      <w:ind w:left="737" w:hanging="737"/>
      <w:textAlignment w:val="baseline"/>
    </w:pPr>
    <w:rPr>
      <w:b/>
      <w:bCs/>
      <w:caps/>
    </w:rPr>
  </w:style>
  <w:style w:type="paragraph" w:customStyle="1" w:styleId="SchedH2">
    <w:name w:val="SchedH2"/>
    <w:basedOn w:val="Normal"/>
    <w:rsid w:val="00EB4A21"/>
    <w:pPr>
      <w:tabs>
        <w:tab w:val="num" w:pos="737"/>
      </w:tabs>
      <w:overflowPunct w:val="0"/>
      <w:autoSpaceDE w:val="0"/>
      <w:autoSpaceDN w:val="0"/>
      <w:adjustRightInd w:val="0"/>
      <w:spacing w:before="120" w:after="120"/>
      <w:ind w:left="737" w:hanging="737"/>
      <w:textAlignment w:val="baseline"/>
    </w:pPr>
  </w:style>
  <w:style w:type="paragraph" w:customStyle="1" w:styleId="SchedH3">
    <w:name w:val="SchedH3"/>
    <w:basedOn w:val="Normal"/>
    <w:rsid w:val="00EB4A21"/>
    <w:pPr>
      <w:overflowPunct w:val="0"/>
      <w:autoSpaceDE w:val="0"/>
      <w:autoSpaceDN w:val="0"/>
      <w:adjustRightInd w:val="0"/>
      <w:spacing w:before="120" w:after="120"/>
      <w:textAlignment w:val="baseline"/>
    </w:pPr>
  </w:style>
  <w:style w:type="paragraph" w:customStyle="1" w:styleId="SchedH4">
    <w:name w:val="SchedH4"/>
    <w:basedOn w:val="Normal"/>
    <w:rsid w:val="00EB4A21"/>
    <w:pPr>
      <w:numPr>
        <w:ilvl w:val="3"/>
        <w:numId w:val="1"/>
      </w:numPr>
      <w:spacing w:before="120" w:after="120"/>
    </w:pPr>
  </w:style>
  <w:style w:type="paragraph" w:customStyle="1" w:styleId="SchedH5">
    <w:name w:val="SchedH5"/>
    <w:basedOn w:val="Normal"/>
    <w:rsid w:val="00EB4A21"/>
    <w:pPr>
      <w:numPr>
        <w:ilvl w:val="4"/>
        <w:numId w:val="1"/>
      </w:numPr>
      <w:spacing w:after="240"/>
    </w:pPr>
  </w:style>
  <w:style w:type="paragraph" w:customStyle="1" w:styleId="text">
    <w:name w:val="text"/>
    <w:basedOn w:val="Normal"/>
    <w:rsid w:val="00EB4A21"/>
    <w:pPr>
      <w:tabs>
        <w:tab w:val="left" w:pos="709"/>
      </w:tabs>
      <w:spacing w:before="240" w:after="180"/>
      <w:ind w:left="1418"/>
    </w:pPr>
    <w:rPr>
      <w:rFonts w:ascii="Arial" w:hAnsi="Arial"/>
      <w:sz w:val="24"/>
    </w:rPr>
  </w:style>
  <w:style w:type="paragraph" w:customStyle="1" w:styleId="bullet">
    <w:name w:val="bullet"/>
    <w:basedOn w:val="text"/>
    <w:rsid w:val="00EB4A21"/>
    <w:pPr>
      <w:tabs>
        <w:tab w:val="clear" w:pos="709"/>
      </w:tabs>
      <w:spacing w:before="0" w:after="60"/>
      <w:ind w:left="1775" w:hanging="357"/>
    </w:pPr>
    <w:rPr>
      <w:rFonts w:ascii="Times New Roman" w:hAnsi="Times New Roman"/>
    </w:rPr>
  </w:style>
  <w:style w:type="paragraph" w:customStyle="1" w:styleId="Indent-First">
    <w:name w:val="Indent-First"/>
    <w:basedOn w:val="text"/>
    <w:rsid w:val="00EB4A21"/>
    <w:pPr>
      <w:tabs>
        <w:tab w:val="clear" w:pos="709"/>
      </w:tabs>
      <w:spacing w:before="0"/>
    </w:pPr>
    <w:rPr>
      <w:rFonts w:ascii="Times New Roman" w:hAnsi="Times New Roman"/>
    </w:rPr>
  </w:style>
  <w:style w:type="paragraph" w:styleId="NormalIndent">
    <w:name w:val="Normal Indent"/>
    <w:basedOn w:val="Normal"/>
    <w:rsid w:val="00EB4A21"/>
    <w:pPr>
      <w:ind w:left="720"/>
    </w:pPr>
    <w:rPr>
      <w:sz w:val="20"/>
    </w:rPr>
  </w:style>
  <w:style w:type="paragraph" w:customStyle="1" w:styleId="Normal1">
    <w:name w:val="Normal 1"/>
    <w:basedOn w:val="Normal"/>
    <w:rsid w:val="00EB4A21"/>
    <w:pPr>
      <w:ind w:left="709"/>
    </w:pPr>
    <w:rPr>
      <w:sz w:val="24"/>
    </w:rPr>
  </w:style>
  <w:style w:type="character" w:styleId="PageNumber">
    <w:name w:val="page number"/>
    <w:basedOn w:val="DefaultParagraphFont"/>
    <w:rsid w:val="00EB4A21"/>
  </w:style>
  <w:style w:type="paragraph" w:customStyle="1" w:styleId="TableData">
    <w:name w:val="TableData"/>
    <w:basedOn w:val="Normal"/>
    <w:link w:val="TableDataChar"/>
    <w:uiPriority w:val="99"/>
    <w:rsid w:val="00EB4A21"/>
    <w:pPr>
      <w:spacing w:before="120" w:after="120"/>
      <w:ind w:left="737"/>
    </w:pPr>
    <w:rPr>
      <w:rFonts w:ascii="Arial" w:hAnsi="Arial"/>
      <w:sz w:val="18"/>
    </w:rPr>
  </w:style>
  <w:style w:type="character" w:styleId="Hyperlink">
    <w:name w:val="Hyperlink"/>
    <w:uiPriority w:val="99"/>
    <w:rsid w:val="00EB4A21"/>
    <w:rPr>
      <w:color w:val="0000FF"/>
      <w:u w:val="single"/>
    </w:rPr>
  </w:style>
  <w:style w:type="paragraph" w:customStyle="1" w:styleId="SubHead">
    <w:name w:val="SubHead"/>
    <w:basedOn w:val="Normal"/>
    <w:next w:val="Heading2"/>
    <w:rsid w:val="003A1FE5"/>
    <w:pPr>
      <w:keepNext/>
      <w:spacing w:before="240" w:after="240"/>
    </w:pPr>
    <w:rPr>
      <w:rFonts w:ascii="Verdana" w:hAnsi="Verdana" w:cs="Arial"/>
      <w:b/>
      <w:bCs/>
      <w:sz w:val="20"/>
    </w:rPr>
  </w:style>
  <w:style w:type="character" w:styleId="FollowedHyperlink">
    <w:name w:val="FollowedHyperlink"/>
    <w:rsid w:val="00EB4A21"/>
    <w:rPr>
      <w:color w:val="800080"/>
      <w:u w:val="single"/>
    </w:rPr>
  </w:style>
  <w:style w:type="paragraph" w:customStyle="1" w:styleId="Indent0">
    <w:name w:val="Indent 0"/>
    <w:basedOn w:val="Normal"/>
    <w:next w:val="Normal"/>
    <w:rsid w:val="00EB4A21"/>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semiHidden/>
    <w:rsid w:val="00EB4A21"/>
    <w:pPr>
      <w:shd w:val="clear" w:color="auto" w:fill="000080"/>
    </w:pPr>
    <w:rPr>
      <w:rFonts w:ascii="Tahoma" w:hAnsi="Tahoma"/>
      <w:lang w:val="x-none"/>
    </w:rPr>
  </w:style>
  <w:style w:type="paragraph" w:customStyle="1" w:styleId="TableHead">
    <w:name w:val="TableHead"/>
    <w:basedOn w:val="Normal"/>
    <w:next w:val="TableData"/>
    <w:rsid w:val="00EB4A21"/>
    <w:pPr>
      <w:keepNext/>
      <w:spacing w:before="60" w:after="60"/>
    </w:pPr>
    <w:rPr>
      <w:rFonts w:ascii="Arial" w:hAnsi="Arial"/>
      <w:b/>
      <w:sz w:val="18"/>
    </w:rPr>
  </w:style>
  <w:style w:type="paragraph" w:styleId="BalloonText">
    <w:name w:val="Balloon Text"/>
    <w:basedOn w:val="Normal"/>
    <w:link w:val="BalloonTextChar"/>
    <w:semiHidden/>
    <w:rsid w:val="00EB4A21"/>
    <w:rPr>
      <w:rFonts w:ascii="Tahoma" w:hAnsi="Tahoma"/>
      <w:sz w:val="16"/>
      <w:szCs w:val="16"/>
      <w:lang w:val="x-none"/>
    </w:rPr>
  </w:style>
  <w:style w:type="paragraph" w:styleId="TOC4">
    <w:name w:val="toc 4"/>
    <w:basedOn w:val="Normal"/>
    <w:next w:val="Normal"/>
    <w:autoRedefine/>
    <w:uiPriority w:val="39"/>
    <w:rsid w:val="00EB4A21"/>
    <w:pPr>
      <w:ind w:left="690"/>
    </w:pPr>
  </w:style>
  <w:style w:type="paragraph" w:styleId="TOCHeading">
    <w:name w:val="TOC Heading"/>
    <w:basedOn w:val="Heading1"/>
    <w:next w:val="Normal"/>
    <w:qFormat/>
    <w:rsid w:val="00EB4A21"/>
    <w:pPr>
      <w:numPr>
        <w:numId w:val="0"/>
      </w:numPr>
      <w:ind w:firstLine="737"/>
    </w:pPr>
    <w:rPr>
      <w:bCs w:val="0"/>
    </w:rPr>
  </w:style>
  <w:style w:type="paragraph" w:styleId="TOC5">
    <w:name w:val="toc 5"/>
    <w:basedOn w:val="Normal"/>
    <w:next w:val="Normal"/>
    <w:autoRedefine/>
    <w:uiPriority w:val="39"/>
    <w:rsid w:val="00EB4A21"/>
    <w:pPr>
      <w:ind w:left="920"/>
    </w:pPr>
  </w:style>
  <w:style w:type="paragraph" w:styleId="TOC6">
    <w:name w:val="toc 6"/>
    <w:basedOn w:val="Normal"/>
    <w:next w:val="Normal"/>
    <w:autoRedefine/>
    <w:uiPriority w:val="39"/>
    <w:rsid w:val="00EB4A21"/>
    <w:pPr>
      <w:ind w:left="1150"/>
    </w:pPr>
  </w:style>
  <w:style w:type="paragraph" w:styleId="TOC7">
    <w:name w:val="toc 7"/>
    <w:basedOn w:val="Normal"/>
    <w:next w:val="Normal"/>
    <w:autoRedefine/>
    <w:uiPriority w:val="39"/>
    <w:rsid w:val="00EB4A21"/>
    <w:pPr>
      <w:ind w:left="1380"/>
    </w:pPr>
  </w:style>
  <w:style w:type="paragraph" w:styleId="TOC8">
    <w:name w:val="toc 8"/>
    <w:basedOn w:val="Normal"/>
    <w:next w:val="Normal"/>
    <w:autoRedefine/>
    <w:uiPriority w:val="39"/>
    <w:rsid w:val="00EB4A21"/>
    <w:pPr>
      <w:ind w:left="1610"/>
    </w:pPr>
  </w:style>
  <w:style w:type="paragraph" w:styleId="TOC9">
    <w:name w:val="toc 9"/>
    <w:basedOn w:val="Normal"/>
    <w:next w:val="Normal"/>
    <w:autoRedefine/>
    <w:uiPriority w:val="39"/>
    <w:rsid w:val="00EB4A21"/>
    <w:pPr>
      <w:ind w:left="1840"/>
    </w:pPr>
  </w:style>
  <w:style w:type="paragraph" w:customStyle="1" w:styleId="Indent00">
    <w:name w:val="Indent0"/>
    <w:basedOn w:val="Normal"/>
    <w:next w:val="Indent0"/>
    <w:rsid w:val="00EB4A21"/>
    <w:pPr>
      <w:spacing w:before="120" w:after="120"/>
      <w:ind w:left="737" w:hanging="737"/>
    </w:pPr>
    <w:rPr>
      <w:sz w:val="20"/>
      <w:lang w:val="en-US" w:eastAsia="en-GB" w:bidi="he-IL"/>
    </w:rPr>
  </w:style>
  <w:style w:type="paragraph" w:customStyle="1" w:styleId="Indent10">
    <w:name w:val="Indent1"/>
    <w:basedOn w:val="Normal"/>
    <w:next w:val="Normal"/>
    <w:rsid w:val="00EB4A21"/>
    <w:pPr>
      <w:spacing w:before="120" w:after="120"/>
      <w:ind w:left="1474" w:hanging="737"/>
    </w:pPr>
    <w:rPr>
      <w:sz w:val="20"/>
      <w:lang w:val="en-US" w:eastAsia="en-GB" w:bidi="he-IL"/>
    </w:rPr>
  </w:style>
  <w:style w:type="paragraph" w:customStyle="1" w:styleId="Indent20">
    <w:name w:val="Indent2"/>
    <w:basedOn w:val="Normal"/>
    <w:next w:val="Normal"/>
    <w:rsid w:val="00EB4A21"/>
    <w:pPr>
      <w:spacing w:before="120" w:after="120"/>
      <w:ind w:left="2211" w:hanging="737"/>
    </w:pPr>
    <w:rPr>
      <w:sz w:val="20"/>
      <w:lang w:eastAsia="en-GB" w:bidi="he-IL"/>
    </w:rPr>
  </w:style>
  <w:style w:type="paragraph" w:customStyle="1" w:styleId="Indent30">
    <w:name w:val="Indent3"/>
    <w:basedOn w:val="Normal"/>
    <w:next w:val="Normal"/>
    <w:rsid w:val="00EB4A21"/>
    <w:pPr>
      <w:spacing w:before="120" w:after="120"/>
      <w:ind w:left="2948" w:hanging="737"/>
    </w:pPr>
    <w:rPr>
      <w:sz w:val="20"/>
      <w:lang w:eastAsia="en-GB" w:bidi="he-IL"/>
    </w:rPr>
  </w:style>
  <w:style w:type="paragraph" w:styleId="BodyTextIndent">
    <w:name w:val="Body Text Indent"/>
    <w:basedOn w:val="Normal"/>
    <w:link w:val="BodyTextIndentChar"/>
    <w:rsid w:val="00EB4A21"/>
    <w:pPr>
      <w:spacing w:after="120"/>
      <w:ind w:left="283"/>
    </w:pPr>
    <w:rPr>
      <w:lang w:val="x-none"/>
    </w:rPr>
  </w:style>
  <w:style w:type="paragraph" w:styleId="BodyTextIndent3">
    <w:name w:val="Body Text Indent 3"/>
    <w:basedOn w:val="Normal"/>
    <w:link w:val="BodyTextIndent3Char"/>
    <w:rsid w:val="00EB4A21"/>
    <w:pPr>
      <w:spacing w:after="120"/>
      <w:ind w:left="283"/>
    </w:pPr>
    <w:rPr>
      <w:sz w:val="16"/>
      <w:szCs w:val="16"/>
      <w:lang w:val="x-none"/>
    </w:rPr>
  </w:style>
  <w:style w:type="paragraph" w:customStyle="1" w:styleId="S">
    <w:name w:val="S"/>
    <w:basedOn w:val="Normal"/>
    <w:rsid w:val="00EB4A21"/>
    <w:pPr>
      <w:spacing w:before="120" w:after="120"/>
    </w:pPr>
    <w:rPr>
      <w:sz w:val="20"/>
      <w:lang w:eastAsia="en-GB" w:bidi="he-IL"/>
    </w:rPr>
  </w:style>
  <w:style w:type="paragraph" w:customStyle="1" w:styleId="NormalIndent2">
    <w:name w:val="Normal Indent 2"/>
    <w:basedOn w:val="NormalIndent"/>
    <w:rsid w:val="00EB4A21"/>
    <w:pPr>
      <w:spacing w:before="120" w:after="120"/>
      <w:ind w:left="1474"/>
    </w:pPr>
    <w:rPr>
      <w:lang w:eastAsia="en-GB" w:bidi="he-IL"/>
    </w:rPr>
  </w:style>
  <w:style w:type="paragraph" w:customStyle="1" w:styleId="NormalIndent3">
    <w:name w:val="Normal Indent 3"/>
    <w:basedOn w:val="Normal"/>
    <w:next w:val="Normal"/>
    <w:rsid w:val="00EB4A21"/>
    <w:pPr>
      <w:spacing w:before="120" w:after="120"/>
      <w:ind w:left="2211"/>
    </w:pPr>
    <w:rPr>
      <w:sz w:val="20"/>
      <w:lang w:eastAsia="en-GB" w:bidi="he-IL"/>
    </w:rPr>
  </w:style>
  <w:style w:type="paragraph" w:styleId="CommentText">
    <w:name w:val="annotation text"/>
    <w:basedOn w:val="Normal"/>
    <w:link w:val="CommentTextChar"/>
    <w:semiHidden/>
    <w:rsid w:val="00EB4A21"/>
    <w:pPr>
      <w:spacing w:before="120" w:after="120"/>
    </w:pPr>
    <w:rPr>
      <w:sz w:val="20"/>
      <w:lang w:val="x-none" w:eastAsia="en-GB" w:bidi="he-IL"/>
    </w:rPr>
  </w:style>
  <w:style w:type="paragraph" w:customStyle="1" w:styleId="Mick1">
    <w:name w:val="Mick 1"/>
    <w:basedOn w:val="Normal"/>
    <w:rsid w:val="00EB4A21"/>
    <w:pPr>
      <w:spacing w:before="120" w:after="120"/>
    </w:pPr>
    <w:rPr>
      <w:b/>
      <w:bCs/>
      <w:sz w:val="20"/>
      <w:lang w:eastAsia="en-GB" w:bidi="he-IL"/>
    </w:rPr>
  </w:style>
  <w:style w:type="paragraph" w:customStyle="1" w:styleId="I3">
    <w:name w:val="I3"/>
    <w:rsid w:val="00EB4A21"/>
    <w:pPr>
      <w:ind w:left="1077" w:hanging="340"/>
    </w:pPr>
    <w:rPr>
      <w:rFonts w:ascii="Times New Roman" w:hAnsi="Times New Roman"/>
      <w:sz w:val="22"/>
      <w:szCs w:val="22"/>
      <w:lang w:val="en-GB" w:eastAsia="en-GB" w:bidi="he-IL"/>
    </w:rPr>
  </w:style>
  <w:style w:type="paragraph" w:customStyle="1" w:styleId="Title1">
    <w:name w:val="Title1"/>
    <w:basedOn w:val="Normal"/>
    <w:rsid w:val="00EB4A21"/>
    <w:pPr>
      <w:spacing w:before="120" w:after="120"/>
      <w:jc w:val="center"/>
    </w:pPr>
    <w:rPr>
      <w:rFonts w:ascii="Arial Narrow" w:hAnsi="Arial Narrow"/>
      <w:b/>
      <w:sz w:val="32"/>
    </w:rPr>
  </w:style>
  <w:style w:type="paragraph" w:customStyle="1" w:styleId="table">
    <w:name w:val="table"/>
    <w:basedOn w:val="Normal"/>
    <w:rsid w:val="00EB4A21"/>
    <w:pPr>
      <w:tabs>
        <w:tab w:val="decimal" w:pos="720"/>
      </w:tabs>
    </w:pPr>
    <w:rPr>
      <w:lang w:val="en-GB"/>
    </w:rPr>
  </w:style>
  <w:style w:type="paragraph" w:styleId="Index1">
    <w:name w:val="index 1"/>
    <w:basedOn w:val="Normal"/>
    <w:next w:val="Normal"/>
    <w:semiHidden/>
    <w:rsid w:val="00EB4A21"/>
    <w:pPr>
      <w:spacing w:before="120" w:after="120"/>
    </w:pPr>
    <w:rPr>
      <w:sz w:val="20"/>
    </w:rPr>
  </w:style>
  <w:style w:type="paragraph" w:customStyle="1" w:styleId="NormalIndent20">
    <w:name w:val="Normal Indent2"/>
    <w:basedOn w:val="Normal"/>
    <w:next w:val="NormalIndent"/>
    <w:rsid w:val="00EB4A21"/>
    <w:pPr>
      <w:ind w:left="1474"/>
    </w:pPr>
  </w:style>
  <w:style w:type="paragraph" w:customStyle="1" w:styleId="textend">
    <w:name w:val="textend"/>
    <w:basedOn w:val="Normal"/>
    <w:rsid w:val="00EB4A21"/>
    <w:pPr>
      <w:spacing w:after="300"/>
      <w:ind w:left="1418"/>
    </w:pPr>
    <w:rPr>
      <w:rFonts w:ascii="CG Times (W1)" w:hAnsi="CG Times (W1)"/>
      <w:sz w:val="24"/>
    </w:rPr>
  </w:style>
  <w:style w:type="table" w:styleId="TableGrid">
    <w:name w:val="Table Grid"/>
    <w:basedOn w:val="TableNormal"/>
    <w:rsid w:val="00406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rsid w:val="00505457"/>
    <w:pPr>
      <w:autoSpaceDE w:val="0"/>
      <w:autoSpaceDN w:val="0"/>
      <w:adjustRightInd w:val="0"/>
      <w:spacing w:before="60" w:after="60"/>
    </w:pPr>
    <w:rPr>
      <w:rFonts w:ascii="Helvetica-Narrow" w:eastAsia="SimSun" w:hAnsi="Helvetica-Narrow" w:cs="Helvetica-Narrow"/>
      <w:b/>
      <w:bCs/>
      <w:i/>
      <w:iCs/>
      <w:lang w:eastAsia="zh-CN"/>
    </w:rPr>
  </w:style>
  <w:style w:type="paragraph" w:customStyle="1" w:styleId="Tabletext">
    <w:name w:val="Table text"/>
    <w:rsid w:val="00505457"/>
    <w:pPr>
      <w:autoSpaceDE w:val="0"/>
      <w:autoSpaceDN w:val="0"/>
      <w:adjustRightInd w:val="0"/>
      <w:spacing w:before="20" w:after="20"/>
    </w:pPr>
    <w:rPr>
      <w:rFonts w:ascii="Arial Narrow" w:eastAsia="SimSun" w:hAnsi="Arial Narrow" w:cs="Arial Narrow"/>
      <w:lang w:eastAsia="zh-CN"/>
    </w:rPr>
  </w:style>
  <w:style w:type="paragraph" w:customStyle="1" w:styleId="BodyText1">
    <w:name w:val="Body Text1"/>
    <w:rsid w:val="00505457"/>
    <w:pPr>
      <w:autoSpaceDE w:val="0"/>
      <w:autoSpaceDN w:val="0"/>
      <w:adjustRightInd w:val="0"/>
      <w:ind w:left="1134"/>
    </w:pPr>
    <w:rPr>
      <w:rFonts w:ascii="Times New Roman" w:eastAsia="SimSun" w:hAnsi="Times New Roman"/>
      <w:color w:val="000000"/>
      <w:sz w:val="22"/>
      <w:szCs w:val="22"/>
      <w:lang w:eastAsia="zh-CN"/>
    </w:rPr>
  </w:style>
  <w:style w:type="paragraph" w:customStyle="1" w:styleId="TableTextBullet">
    <w:name w:val="Table Text Bullet"/>
    <w:basedOn w:val="Normal"/>
    <w:rsid w:val="00505457"/>
    <w:pPr>
      <w:tabs>
        <w:tab w:val="num" w:pos="360"/>
      </w:tabs>
      <w:autoSpaceDE w:val="0"/>
      <w:autoSpaceDN w:val="0"/>
      <w:adjustRightInd w:val="0"/>
      <w:spacing w:before="40" w:after="40"/>
      <w:ind w:left="360" w:right="115" w:hanging="360"/>
    </w:pPr>
    <w:rPr>
      <w:rFonts w:ascii="Times New (W1)" w:eastAsia="SimSun" w:hAnsi="Times New (W1)" w:cs="Times New (W1)"/>
      <w:color w:val="000000"/>
      <w:sz w:val="20"/>
      <w:lang w:eastAsia="zh-CN"/>
    </w:rPr>
  </w:style>
  <w:style w:type="paragraph" w:customStyle="1" w:styleId="TableHeadersub">
    <w:name w:val="Table Header (sub)"/>
    <w:basedOn w:val="TableHeader"/>
    <w:rsid w:val="00505457"/>
    <w:pPr>
      <w:spacing w:before="20"/>
    </w:pPr>
    <w:rPr>
      <w:rFonts w:ascii="Times New (W1)" w:hAnsi="Times New (W1)" w:cs="Times New (W1)"/>
      <w:i w:val="0"/>
      <w:iCs w:val="0"/>
      <w:color w:val="000080"/>
    </w:rPr>
  </w:style>
  <w:style w:type="paragraph" w:customStyle="1" w:styleId="BodyTextNote">
    <w:name w:val="Body Text Note"/>
    <w:basedOn w:val="BodyText2"/>
    <w:rsid w:val="00505457"/>
    <w:pPr>
      <w:autoSpaceDE w:val="0"/>
      <w:autoSpaceDN w:val="0"/>
      <w:adjustRightInd w:val="0"/>
      <w:spacing w:before="80" w:after="80" w:line="240" w:lineRule="auto"/>
      <w:ind w:left="1080"/>
    </w:pPr>
    <w:rPr>
      <w:rFonts w:ascii="Times New (W1)" w:eastAsia="SimSun" w:hAnsi="Times New (W1)" w:cs="Times New (W1)"/>
      <w:i/>
      <w:iCs/>
      <w:szCs w:val="23"/>
      <w:lang w:eastAsia="zh-CN"/>
    </w:rPr>
  </w:style>
  <w:style w:type="character" w:customStyle="1" w:styleId="DeltaViewDeletion">
    <w:name w:val="DeltaView Deletion"/>
    <w:rsid w:val="00505457"/>
    <w:rPr>
      <w:strike/>
      <w:color w:val="FF0000"/>
      <w:spacing w:val="0"/>
    </w:rPr>
  </w:style>
  <w:style w:type="paragraph" w:styleId="BodyText2">
    <w:name w:val="Body Text 2"/>
    <w:basedOn w:val="Normal"/>
    <w:link w:val="BodyText2Char"/>
    <w:rsid w:val="00505457"/>
    <w:pPr>
      <w:spacing w:after="120" w:line="480" w:lineRule="auto"/>
    </w:pPr>
    <w:rPr>
      <w:lang w:val="x-none"/>
    </w:rPr>
  </w:style>
  <w:style w:type="paragraph" w:customStyle="1" w:styleId="SchedText">
    <w:name w:val="SchedText"/>
    <w:basedOn w:val="Normal"/>
    <w:rsid w:val="00350A44"/>
    <w:pPr>
      <w:widowControl w:val="0"/>
      <w:tabs>
        <w:tab w:val="left" w:pos="3459"/>
        <w:tab w:val="left" w:pos="3629"/>
        <w:tab w:val="left" w:pos="4196"/>
        <w:tab w:val="left" w:pos="4366"/>
      </w:tabs>
      <w:autoSpaceDE w:val="0"/>
      <w:autoSpaceDN w:val="0"/>
      <w:adjustRightInd w:val="0"/>
      <w:ind w:left="2722"/>
    </w:pPr>
    <w:rPr>
      <w:rFonts w:eastAsia="SimSun"/>
      <w:szCs w:val="23"/>
      <w:lang w:val="en-GB" w:eastAsia="zh-CN"/>
    </w:rPr>
  </w:style>
  <w:style w:type="paragraph" w:customStyle="1" w:styleId="Schedule">
    <w:name w:val="Schedule"/>
    <w:next w:val="Normal"/>
    <w:rsid w:val="001C75A9"/>
    <w:pPr>
      <w:pageBreakBefore/>
      <w:tabs>
        <w:tab w:val="num" w:pos="737"/>
      </w:tabs>
      <w:spacing w:after="240"/>
      <w:ind w:left="737" w:hanging="737"/>
    </w:pPr>
    <w:rPr>
      <w:rFonts w:ascii="Arial" w:hAnsi="Arial"/>
      <w:b/>
      <w:sz w:val="36"/>
      <w:lang w:eastAsia="en-US"/>
    </w:rPr>
  </w:style>
  <w:style w:type="character" w:customStyle="1" w:styleId="ScheduleHeading2Char">
    <w:name w:val="Schedule Heading 2 Char"/>
    <w:link w:val="ScheduleHeading2"/>
    <w:locked/>
    <w:rsid w:val="001C75A9"/>
    <w:rPr>
      <w:rFonts w:ascii="Arial" w:hAnsi="Arial" w:cs="Arial"/>
      <w:sz w:val="19"/>
      <w:lang w:val="en-AU" w:eastAsia="en-US" w:bidi="ar-SA"/>
    </w:rPr>
  </w:style>
  <w:style w:type="paragraph" w:customStyle="1" w:styleId="ScheduleHeading2">
    <w:name w:val="Schedule Heading 2"/>
    <w:link w:val="ScheduleHeading2Char"/>
    <w:rsid w:val="001C75A9"/>
    <w:pPr>
      <w:widowControl w:val="0"/>
      <w:tabs>
        <w:tab w:val="num" w:pos="737"/>
      </w:tabs>
      <w:spacing w:after="240"/>
      <w:ind w:left="737" w:hanging="737"/>
    </w:pPr>
    <w:rPr>
      <w:rFonts w:ascii="Arial" w:hAnsi="Arial" w:cs="Arial"/>
      <w:sz w:val="19"/>
      <w:lang w:eastAsia="en-US"/>
    </w:rPr>
  </w:style>
  <w:style w:type="paragraph" w:customStyle="1" w:styleId="ScheduleHeading3">
    <w:name w:val="Schedule Heading 3"/>
    <w:rsid w:val="001C75A9"/>
    <w:pPr>
      <w:tabs>
        <w:tab w:val="num" w:pos="1474"/>
      </w:tabs>
      <w:spacing w:after="240"/>
      <w:ind w:left="1474" w:hanging="737"/>
    </w:pPr>
    <w:rPr>
      <w:rFonts w:ascii="Arial" w:hAnsi="Arial"/>
      <w:sz w:val="19"/>
      <w:lang w:eastAsia="en-US"/>
    </w:rPr>
  </w:style>
  <w:style w:type="paragraph" w:customStyle="1" w:styleId="ScheduleHeading4">
    <w:name w:val="Schedule Heading 4"/>
    <w:rsid w:val="001C75A9"/>
    <w:pPr>
      <w:tabs>
        <w:tab w:val="num" w:pos="2211"/>
      </w:tabs>
      <w:spacing w:after="240"/>
      <w:ind w:left="2211" w:hanging="737"/>
    </w:pPr>
    <w:rPr>
      <w:rFonts w:ascii="Arial" w:hAnsi="Arial"/>
      <w:sz w:val="19"/>
      <w:lang w:eastAsia="en-US"/>
    </w:rPr>
  </w:style>
  <w:style w:type="paragraph" w:customStyle="1" w:styleId="ScheduleHeading5">
    <w:name w:val="Schedule Heading 5"/>
    <w:rsid w:val="001C75A9"/>
    <w:pPr>
      <w:tabs>
        <w:tab w:val="num" w:pos="2948"/>
      </w:tabs>
      <w:spacing w:after="240"/>
      <w:ind w:left="2948" w:hanging="737"/>
    </w:pPr>
    <w:rPr>
      <w:rFonts w:ascii="Arial" w:hAnsi="Arial"/>
      <w:sz w:val="19"/>
      <w:lang w:eastAsia="en-US"/>
    </w:rPr>
  </w:style>
  <w:style w:type="paragraph" w:customStyle="1" w:styleId="ScheduleSubHead">
    <w:name w:val="Schedule SubHead"/>
    <w:next w:val="ScheduleHeading2"/>
    <w:link w:val="ScheduleSubHeadChar"/>
    <w:rsid w:val="005F53AC"/>
    <w:pPr>
      <w:spacing w:after="240"/>
    </w:pPr>
    <w:rPr>
      <w:rFonts w:ascii="Arial" w:hAnsi="Arial"/>
      <w:b/>
      <w:sz w:val="19"/>
      <w:lang w:eastAsia="en-US"/>
    </w:rPr>
  </w:style>
  <w:style w:type="character" w:customStyle="1" w:styleId="ScheduleSubHeadChar">
    <w:name w:val="Schedule SubHead Char"/>
    <w:link w:val="ScheduleSubHead"/>
    <w:rsid w:val="005F53AC"/>
    <w:rPr>
      <w:rFonts w:ascii="Arial" w:hAnsi="Arial"/>
      <w:b/>
      <w:sz w:val="19"/>
      <w:lang w:val="en-AU" w:eastAsia="en-US" w:bidi="ar-SA"/>
    </w:rPr>
  </w:style>
  <w:style w:type="paragraph" w:customStyle="1" w:styleId="table2">
    <w:name w:val="table2"/>
    <w:basedOn w:val="Normal"/>
    <w:rsid w:val="00D90D61"/>
    <w:pPr>
      <w:spacing w:before="120"/>
    </w:pPr>
    <w:rPr>
      <w:sz w:val="18"/>
      <w:lang w:val="en-GB"/>
    </w:rPr>
  </w:style>
  <w:style w:type="character" w:styleId="CommentReference">
    <w:name w:val="annotation reference"/>
    <w:semiHidden/>
    <w:rsid w:val="004B7345"/>
    <w:rPr>
      <w:sz w:val="16"/>
      <w:szCs w:val="16"/>
    </w:rPr>
  </w:style>
  <w:style w:type="paragraph" w:styleId="CommentSubject">
    <w:name w:val="annotation subject"/>
    <w:basedOn w:val="CommentText"/>
    <w:next w:val="CommentText"/>
    <w:link w:val="CommentSubjectChar"/>
    <w:semiHidden/>
    <w:rsid w:val="004B7345"/>
    <w:pPr>
      <w:spacing w:before="0" w:after="0"/>
    </w:pPr>
    <w:rPr>
      <w:b/>
      <w:bCs/>
      <w:lang w:eastAsia="en-US" w:bidi="ar-SA"/>
    </w:rPr>
  </w:style>
  <w:style w:type="paragraph" w:customStyle="1" w:styleId="table1">
    <w:name w:val="table1"/>
    <w:basedOn w:val="Normal"/>
    <w:rsid w:val="00535848"/>
    <w:pPr>
      <w:spacing w:before="60" w:after="60"/>
    </w:pPr>
    <w:rPr>
      <w:rFonts w:ascii="Arial" w:hAnsi="Arial"/>
      <w:b/>
      <w:caps/>
      <w:sz w:val="20"/>
      <w:lang w:val="en-GB"/>
    </w:rPr>
  </w:style>
  <w:style w:type="paragraph" w:customStyle="1" w:styleId="CHEAD">
    <w:name w:val="C HEAD"/>
    <w:basedOn w:val="Normal"/>
    <w:next w:val="Normal"/>
    <w:rsid w:val="00BA77C7"/>
    <w:pPr>
      <w:widowControl w:val="0"/>
      <w:spacing w:after="170" w:line="-240" w:lineRule="auto"/>
      <w:jc w:val="both"/>
    </w:pPr>
    <w:rPr>
      <w:rFonts w:ascii="Arial" w:hAnsi="Arial"/>
      <w:smallCaps/>
      <w:snapToGrid w:val="0"/>
      <w:sz w:val="20"/>
    </w:rPr>
  </w:style>
  <w:style w:type="paragraph" w:customStyle="1" w:styleId="Recital">
    <w:name w:val="Recital"/>
    <w:rsid w:val="00516AF6"/>
    <w:pPr>
      <w:numPr>
        <w:numId w:val="2"/>
      </w:numPr>
      <w:tabs>
        <w:tab w:val="clear" w:pos="1474"/>
      </w:tabs>
      <w:spacing w:after="120"/>
    </w:pPr>
    <w:rPr>
      <w:rFonts w:ascii="Arial" w:hAnsi="Arial"/>
      <w:sz w:val="19"/>
      <w:lang w:eastAsia="en-US"/>
    </w:rPr>
  </w:style>
  <w:style w:type="character" w:customStyle="1" w:styleId="TableDataChar">
    <w:name w:val="TableData Char"/>
    <w:link w:val="TableData"/>
    <w:uiPriority w:val="99"/>
    <w:rsid w:val="000138AA"/>
    <w:rPr>
      <w:rFonts w:ascii="Arial" w:hAnsi="Arial"/>
      <w:sz w:val="18"/>
      <w:lang w:val="en-AU" w:eastAsia="en-US" w:bidi="ar-SA"/>
    </w:rPr>
  </w:style>
  <w:style w:type="paragraph" w:customStyle="1" w:styleId="Default">
    <w:name w:val="Default"/>
    <w:rsid w:val="004E45D4"/>
    <w:pPr>
      <w:autoSpaceDE w:val="0"/>
      <w:autoSpaceDN w:val="0"/>
      <w:adjustRightInd w:val="0"/>
    </w:pPr>
    <w:rPr>
      <w:rFonts w:ascii="Times New Roman" w:hAnsi="Times New Roman"/>
      <w:color w:val="000000"/>
      <w:sz w:val="24"/>
      <w:szCs w:val="24"/>
    </w:rPr>
  </w:style>
  <w:style w:type="character" w:customStyle="1" w:styleId="DeltaViewInsertion">
    <w:name w:val="DeltaView Insertion"/>
    <w:rsid w:val="00AC37ED"/>
    <w:rPr>
      <w:color w:val="008000"/>
      <w:spacing w:val="0"/>
      <w:u w:val="single"/>
    </w:rPr>
  </w:style>
  <w:style w:type="paragraph" w:customStyle="1" w:styleId="Subheading">
    <w:name w:val="Subheading"/>
    <w:basedOn w:val="Normal"/>
    <w:next w:val="Normal"/>
    <w:rsid w:val="00B23F95"/>
    <w:pPr>
      <w:keepNext/>
      <w:spacing w:after="240"/>
      <w:ind w:left="737"/>
    </w:pPr>
    <w:rPr>
      <w:rFonts w:ascii="Arial" w:hAnsi="Arial" w:cs="Arial"/>
      <w:b/>
      <w:bCs/>
      <w:sz w:val="21"/>
    </w:rPr>
  </w:style>
  <w:style w:type="paragraph" w:customStyle="1" w:styleId="Level1">
    <w:name w:val="Level 1."/>
    <w:basedOn w:val="Normal"/>
    <w:next w:val="Normal"/>
    <w:rsid w:val="00CD77A7"/>
    <w:pPr>
      <w:numPr>
        <w:numId w:val="3"/>
      </w:numPr>
      <w:spacing w:before="200" w:line="240" w:lineRule="atLeast"/>
      <w:outlineLvl w:val="0"/>
    </w:pPr>
    <w:rPr>
      <w:rFonts w:ascii="Arial" w:eastAsia="SimSun" w:hAnsi="Arial"/>
      <w:sz w:val="20"/>
      <w:lang w:eastAsia="zh-CN"/>
    </w:rPr>
  </w:style>
  <w:style w:type="paragraph" w:customStyle="1" w:styleId="Level11">
    <w:name w:val="Level 1.1"/>
    <w:basedOn w:val="Normal"/>
    <w:next w:val="Normal"/>
    <w:rsid w:val="00CD77A7"/>
    <w:pPr>
      <w:numPr>
        <w:ilvl w:val="1"/>
        <w:numId w:val="3"/>
      </w:numPr>
      <w:spacing w:before="200" w:line="240" w:lineRule="atLeast"/>
      <w:outlineLvl w:val="1"/>
    </w:pPr>
    <w:rPr>
      <w:rFonts w:ascii="Arial" w:eastAsia="SimSun" w:hAnsi="Arial"/>
      <w:sz w:val="20"/>
      <w:lang w:eastAsia="zh-CN"/>
    </w:rPr>
  </w:style>
  <w:style w:type="paragraph" w:customStyle="1" w:styleId="Levela">
    <w:name w:val="Level (a)"/>
    <w:basedOn w:val="Normal"/>
    <w:next w:val="Normal"/>
    <w:rsid w:val="00CD77A7"/>
    <w:pPr>
      <w:numPr>
        <w:ilvl w:val="2"/>
        <w:numId w:val="3"/>
      </w:numPr>
      <w:spacing w:before="200" w:line="240" w:lineRule="atLeast"/>
      <w:outlineLvl w:val="2"/>
    </w:pPr>
    <w:rPr>
      <w:rFonts w:ascii="Arial" w:eastAsia="SimSun" w:hAnsi="Arial"/>
      <w:sz w:val="20"/>
      <w:lang w:eastAsia="zh-CN"/>
    </w:rPr>
  </w:style>
  <w:style w:type="paragraph" w:customStyle="1" w:styleId="Leveli">
    <w:name w:val="Level (i)"/>
    <w:basedOn w:val="Normal"/>
    <w:next w:val="Normal"/>
    <w:rsid w:val="00CD77A7"/>
    <w:pPr>
      <w:numPr>
        <w:ilvl w:val="3"/>
        <w:numId w:val="3"/>
      </w:numPr>
      <w:spacing w:before="200" w:line="240" w:lineRule="atLeast"/>
      <w:outlineLvl w:val="3"/>
    </w:pPr>
    <w:rPr>
      <w:rFonts w:ascii="Arial" w:eastAsia="SimSun" w:hAnsi="Arial"/>
      <w:sz w:val="20"/>
      <w:lang w:eastAsia="zh-CN"/>
    </w:rPr>
  </w:style>
  <w:style w:type="paragraph" w:customStyle="1" w:styleId="LevelA0">
    <w:name w:val="Level(A)"/>
    <w:basedOn w:val="Normal"/>
    <w:next w:val="Normal"/>
    <w:rsid w:val="00CD77A7"/>
    <w:pPr>
      <w:numPr>
        <w:ilvl w:val="4"/>
        <w:numId w:val="3"/>
      </w:numPr>
      <w:spacing w:before="200" w:line="240" w:lineRule="atLeast"/>
      <w:outlineLvl w:val="4"/>
    </w:pPr>
    <w:rPr>
      <w:rFonts w:ascii="Arial" w:eastAsia="SimSun" w:hAnsi="Arial"/>
      <w:sz w:val="20"/>
      <w:lang w:eastAsia="zh-CN"/>
    </w:rPr>
  </w:style>
  <w:style w:type="paragraph" w:customStyle="1" w:styleId="LevelI0">
    <w:name w:val="Level(I)"/>
    <w:basedOn w:val="Normal"/>
    <w:next w:val="Normal"/>
    <w:rsid w:val="00CD77A7"/>
    <w:pPr>
      <w:numPr>
        <w:ilvl w:val="5"/>
        <w:numId w:val="3"/>
      </w:numPr>
      <w:spacing w:before="200" w:line="240" w:lineRule="atLeast"/>
      <w:outlineLvl w:val="5"/>
    </w:pPr>
    <w:rPr>
      <w:rFonts w:ascii="Arial" w:eastAsia="SimSun" w:hAnsi="Arial"/>
      <w:sz w:val="20"/>
      <w:lang w:eastAsia="zh-CN"/>
    </w:rPr>
  </w:style>
  <w:style w:type="paragraph" w:styleId="TableofAuthorities">
    <w:name w:val="table of authorities"/>
    <w:basedOn w:val="Normal"/>
    <w:next w:val="Normal"/>
    <w:semiHidden/>
    <w:rsid w:val="008B2E1F"/>
    <w:pPr>
      <w:spacing w:after="240"/>
      <w:ind w:left="190" w:hanging="190"/>
    </w:pPr>
    <w:rPr>
      <w:rFonts w:ascii="Arial" w:hAnsi="Arial"/>
      <w:sz w:val="19"/>
    </w:rPr>
  </w:style>
  <w:style w:type="paragraph" w:customStyle="1" w:styleId="HarmonyRules">
    <w:name w:val="Harmony Rules"/>
    <w:basedOn w:val="Normal"/>
    <w:rsid w:val="000E0919"/>
    <w:pPr>
      <w:tabs>
        <w:tab w:val="num" w:pos="720"/>
      </w:tabs>
      <w:spacing w:before="60" w:after="60"/>
      <w:ind w:left="720" w:hanging="360"/>
    </w:pPr>
    <w:rPr>
      <w:rFonts w:ascii="Harmony Text" w:eastAsia="PMingLiU" w:hAnsi="Harmony Text"/>
      <w:sz w:val="20"/>
      <w:lang w:val="en-GB"/>
    </w:rPr>
  </w:style>
  <w:style w:type="paragraph" w:styleId="TableofFigures">
    <w:name w:val="table of figures"/>
    <w:basedOn w:val="Normal"/>
    <w:next w:val="Normal"/>
    <w:semiHidden/>
    <w:rsid w:val="00C16CCB"/>
  </w:style>
  <w:style w:type="paragraph" w:styleId="ListParagraph">
    <w:name w:val="List Paragraph"/>
    <w:basedOn w:val="Normal"/>
    <w:uiPriority w:val="34"/>
    <w:qFormat/>
    <w:rsid w:val="000E0919"/>
    <w:pPr>
      <w:ind w:left="720"/>
    </w:pPr>
    <w:rPr>
      <w:rFonts w:ascii="Calibri" w:hAnsi="Calibri" w:cs="Calibri"/>
      <w:sz w:val="22"/>
      <w:szCs w:val="22"/>
    </w:rPr>
  </w:style>
  <w:style w:type="character" w:customStyle="1" w:styleId="Indent1Char">
    <w:name w:val="Indent 1 Char"/>
    <w:link w:val="Indent1"/>
    <w:rsid w:val="000E0919"/>
    <w:rPr>
      <w:rFonts w:ascii="Arial" w:hAnsi="Arial" w:cs="Arial"/>
      <w:b/>
      <w:bCs/>
      <w:sz w:val="21"/>
      <w:lang w:eastAsia="en-US"/>
    </w:rPr>
  </w:style>
  <w:style w:type="paragraph" w:customStyle="1" w:styleId="Level1fo">
    <w:name w:val="Level 1.fo"/>
    <w:basedOn w:val="Normal"/>
    <w:rsid w:val="000E0919"/>
    <w:pPr>
      <w:ind w:left="720"/>
    </w:pPr>
  </w:style>
  <w:style w:type="paragraph" w:styleId="ListBullet">
    <w:name w:val="List Bullet"/>
    <w:basedOn w:val="Normal"/>
    <w:rsid w:val="000E0919"/>
    <w:pPr>
      <w:numPr>
        <w:numId w:val="4"/>
      </w:numPr>
    </w:pPr>
  </w:style>
  <w:style w:type="paragraph" w:customStyle="1" w:styleId="AttachmenttoSchedule">
    <w:name w:val="Attachment to Schedule"/>
    <w:basedOn w:val="Normal"/>
    <w:rsid w:val="00971A17"/>
    <w:pPr>
      <w:pageBreakBefore/>
      <w:spacing w:after="240"/>
    </w:pPr>
    <w:rPr>
      <w:rFonts w:ascii="Verdana" w:hAnsi="Verdana" w:cs="Arial"/>
      <w:b/>
      <w:bCs/>
      <w:sz w:val="36"/>
      <w:szCs w:val="36"/>
    </w:rPr>
  </w:style>
  <w:style w:type="paragraph" w:customStyle="1" w:styleId="ScheduleHeading6">
    <w:name w:val="Schedule Heading 6"/>
    <w:basedOn w:val="Normal"/>
    <w:rsid w:val="00971A17"/>
    <w:pPr>
      <w:tabs>
        <w:tab w:val="num" w:pos="3686"/>
      </w:tabs>
      <w:spacing w:after="240"/>
      <w:ind w:left="3686" w:hanging="738"/>
    </w:pPr>
    <w:rPr>
      <w:rFonts w:ascii="Verdana" w:hAnsi="Verdana" w:cs="Arial"/>
      <w:sz w:val="20"/>
      <w:szCs w:val="19"/>
    </w:rPr>
  </w:style>
  <w:style w:type="paragraph" w:customStyle="1" w:styleId="ScheduleHeading7">
    <w:name w:val="Schedule Heading 7"/>
    <w:basedOn w:val="Normal"/>
    <w:rsid w:val="00971A17"/>
    <w:pPr>
      <w:tabs>
        <w:tab w:val="num" w:pos="4423"/>
      </w:tabs>
      <w:spacing w:after="240"/>
      <w:ind w:left="4423" w:hanging="737"/>
    </w:pPr>
    <w:rPr>
      <w:rFonts w:ascii="Verdana" w:hAnsi="Verdana" w:cs="Arial"/>
      <w:sz w:val="20"/>
      <w:szCs w:val="19"/>
    </w:rPr>
  </w:style>
  <w:style w:type="paragraph" w:customStyle="1" w:styleId="DocName">
    <w:name w:val="Doc Name"/>
    <w:basedOn w:val="Normal"/>
    <w:rsid w:val="00BA0528"/>
    <w:pPr>
      <w:widowControl w:val="0"/>
      <w:pBdr>
        <w:top w:val="single" w:sz="4" w:space="1" w:color="auto"/>
      </w:pBdr>
      <w:spacing w:after="60"/>
    </w:pPr>
    <w:rPr>
      <w:rFonts w:ascii="Verdana" w:hAnsi="Verdana" w:cs="Arial"/>
      <w:sz w:val="16"/>
      <w:szCs w:val="14"/>
    </w:rPr>
  </w:style>
  <w:style w:type="character" w:customStyle="1" w:styleId="Heading1Char">
    <w:name w:val="Heading 1 Char"/>
    <w:aliases w:val="Part Char,A MAJOR/BOLD Char,Para Char,No numbers Char,h1 Char,Section Heading Char,L1 Char,Level 1 Char,Appendix Char,Appendix1 Char,Appendix2 Char,Appendix3 Char,Head1 Char,Heading apps Char,H1 Char,1 Char,Heading a Char,* Char,1. Char"/>
    <w:link w:val="Heading1"/>
    <w:rsid w:val="002B3DB4"/>
    <w:rPr>
      <w:rFonts w:ascii="Verdana" w:hAnsi="Verdana" w:cs="Arial"/>
      <w:b/>
      <w:bCs/>
      <w:caps/>
      <w:sz w:val="22"/>
      <w:szCs w:val="21"/>
      <w:lang w:eastAsia="en-US"/>
    </w:rPr>
  </w:style>
  <w:style w:type="character" w:customStyle="1" w:styleId="Heading2Char">
    <w:name w:val="Heading 2 Char"/>
    <w:rsid w:val="00B00DF7"/>
    <w:rPr>
      <w:rFonts w:ascii="Verdana" w:hAnsi="Verdana"/>
      <w:bCs/>
      <w:lang w:eastAsia="en-US"/>
    </w:rPr>
  </w:style>
  <w:style w:type="character" w:customStyle="1" w:styleId="HeaderChar">
    <w:name w:val="Header Char"/>
    <w:link w:val="Header"/>
    <w:rsid w:val="00656A05"/>
    <w:rPr>
      <w:rFonts w:ascii="Arial" w:hAnsi="Arial"/>
      <w:b/>
      <w:sz w:val="36"/>
      <w:lang w:eastAsia="en-US"/>
    </w:rPr>
  </w:style>
  <w:style w:type="character" w:customStyle="1" w:styleId="FooterChar">
    <w:name w:val="Footer Char"/>
    <w:link w:val="Footer"/>
    <w:rsid w:val="00656A05"/>
    <w:rPr>
      <w:rFonts w:ascii="Arial" w:hAnsi="Arial"/>
      <w:sz w:val="16"/>
      <w:lang w:eastAsia="en-US"/>
    </w:rPr>
  </w:style>
  <w:style w:type="character" w:customStyle="1" w:styleId="BodyTextChar">
    <w:name w:val="Body Text Char"/>
    <w:link w:val="BodyText"/>
    <w:rsid w:val="00B00DF7"/>
    <w:rPr>
      <w:rFonts w:ascii="Times New Roman" w:hAnsi="Times New Roman"/>
      <w:sz w:val="23"/>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rsid w:val="00382248"/>
    <w:rPr>
      <w:rFonts w:ascii="Verdana" w:hAnsi="Verdana"/>
      <w:lang w:eastAsia="en-US"/>
    </w:rPr>
  </w:style>
  <w:style w:type="character" w:customStyle="1" w:styleId="Heading2Char1">
    <w:name w:val="Heading 2 Char1"/>
    <w:rsid w:val="00647A8A"/>
    <w:rPr>
      <w:rFonts w:ascii="Verdana" w:eastAsia="Times New Roman" w:hAnsi="Verdana" w:cs="Times New Roman"/>
      <w:bCs/>
      <w:iCs/>
      <w:lang w:eastAsia="en-US"/>
    </w:rPr>
  </w:style>
  <w:style w:type="character" w:customStyle="1" w:styleId="Heading4Char">
    <w:name w:val="Heading 4 Char"/>
    <w:aliases w:val="Map Title Char,h4 sub sub heading Char,h4 Char,4 Char,H4 Char,Sub3Para Char,l4 Char,h41 Char,h42 Char,Para4 Char,heading 4 Char,Level 4 Char,(Alt+4) Char,H41 Char,(Alt+4)1 Char,H42 Char,(Alt+4)2 Char,H43 Char,(Alt+4)3 Char,H44 Char,¶ Char"/>
    <w:link w:val="Heading4"/>
    <w:rsid w:val="00856BA0"/>
    <w:rPr>
      <w:rFonts w:ascii="Verdana" w:hAnsi="Verdana"/>
      <w:lang w:eastAsia="en-US"/>
    </w:rPr>
  </w:style>
  <w:style w:type="character" w:customStyle="1" w:styleId="Heading5Char">
    <w:name w:val="Heading 5 Char"/>
    <w:aliases w:val="Block Label Char,H5 Char,Sub4Para Char,l5 Char,Level 5 Char,Para5 Char,h5 Char,5 Char,(A) Char,A Char,Heading 5 StGeorge Char,Level 3 - i Char,L5 Char,h51 Char,h52 Char,heading 5 Char,l5+toc5 Char,s Char,ASAPHeading 5 Char"/>
    <w:link w:val="Heading5"/>
    <w:rsid w:val="002B3DB4"/>
    <w:rPr>
      <w:rFonts w:ascii="Times New Roman" w:hAnsi="Times New Roman"/>
      <w:sz w:val="23"/>
      <w:lang w:eastAsia="en-US"/>
    </w:rPr>
  </w:style>
  <w:style w:type="character" w:customStyle="1" w:styleId="Heading6Char">
    <w:name w:val="Heading 6 Char"/>
    <w:aliases w:val="Sub5Para Char,L1 PIP Char,a Char,b Char,H6 Char,(I) Char,I Char,Legal Level 1. Char,Level 6 Char,Body Text 5 Char,h6 Char"/>
    <w:link w:val="Heading6"/>
    <w:rsid w:val="002B3DB4"/>
    <w:rPr>
      <w:rFonts w:ascii="Times New Roman" w:hAnsi="Times New Roman"/>
      <w:sz w:val="23"/>
      <w:lang w:eastAsia="en-US"/>
    </w:rPr>
  </w:style>
  <w:style w:type="character" w:customStyle="1" w:styleId="Heading7Char">
    <w:name w:val="Heading 7 Char"/>
    <w:aliases w:val="L2 PIP Char,H7 Char,(1) Char,Legal Level 1.1. Char"/>
    <w:link w:val="Heading7"/>
    <w:rsid w:val="002B3DB4"/>
    <w:rPr>
      <w:rFonts w:ascii="Arial" w:hAnsi="Arial" w:cs="Arial"/>
      <w:sz w:val="18"/>
      <w:lang w:eastAsia="en-US"/>
    </w:rPr>
  </w:style>
  <w:style w:type="character" w:customStyle="1" w:styleId="Heading8Char">
    <w:name w:val="Heading 8 Char"/>
    <w:aliases w:val="L3 PIP Char,H8 Char,Legal Level 1.1.1. Char,Bullet 1 Char,Body Text 7 Char,h8 Char"/>
    <w:link w:val="Heading8"/>
    <w:rsid w:val="002B3DB4"/>
    <w:rPr>
      <w:rFonts w:ascii="Times New Roman" w:hAnsi="Times New Roman"/>
      <w:sz w:val="23"/>
      <w:lang w:eastAsia="en-US"/>
    </w:rPr>
  </w:style>
  <w:style w:type="character" w:customStyle="1" w:styleId="Heading9Char">
    <w:name w:val="Heading 9 Char"/>
    <w:aliases w:val="H9 Char,number Char,Legal Level 1.1.1.1. Char,Body Text 8 Char,h9 Char"/>
    <w:link w:val="Heading9"/>
    <w:rsid w:val="002B3DB4"/>
    <w:rPr>
      <w:rFonts w:ascii="Times New Roman" w:hAnsi="Times New Roman"/>
      <w:sz w:val="23"/>
      <w:lang w:eastAsia="en-US"/>
    </w:rPr>
  </w:style>
  <w:style w:type="character" w:customStyle="1" w:styleId="FootnoteTextChar">
    <w:name w:val="Footnote Text Char"/>
    <w:link w:val="FootnoteText"/>
    <w:semiHidden/>
    <w:rsid w:val="002B3DB4"/>
    <w:rPr>
      <w:rFonts w:ascii="Arial" w:hAnsi="Arial"/>
      <w:sz w:val="18"/>
      <w:lang w:eastAsia="en-US"/>
    </w:rPr>
  </w:style>
  <w:style w:type="character" w:customStyle="1" w:styleId="DocumentMapChar">
    <w:name w:val="Document Map Char"/>
    <w:link w:val="DocumentMap"/>
    <w:semiHidden/>
    <w:rsid w:val="002B3DB4"/>
    <w:rPr>
      <w:rFonts w:ascii="Tahoma" w:hAnsi="Tahoma" w:cs="Tahoma"/>
      <w:sz w:val="23"/>
      <w:shd w:val="clear" w:color="auto" w:fill="000080"/>
      <w:lang w:eastAsia="en-US"/>
    </w:rPr>
  </w:style>
  <w:style w:type="character" w:customStyle="1" w:styleId="BalloonTextChar">
    <w:name w:val="Balloon Text Char"/>
    <w:link w:val="BalloonText"/>
    <w:semiHidden/>
    <w:rsid w:val="002B3DB4"/>
    <w:rPr>
      <w:rFonts w:ascii="Tahoma" w:hAnsi="Tahoma" w:cs="Tahoma"/>
      <w:sz w:val="16"/>
      <w:szCs w:val="16"/>
      <w:lang w:eastAsia="en-US"/>
    </w:rPr>
  </w:style>
  <w:style w:type="character" w:customStyle="1" w:styleId="BodyTextIndentChar">
    <w:name w:val="Body Text Indent Char"/>
    <w:link w:val="BodyTextIndent"/>
    <w:rsid w:val="002B3DB4"/>
    <w:rPr>
      <w:rFonts w:ascii="Times New Roman" w:hAnsi="Times New Roman"/>
      <w:sz w:val="23"/>
      <w:lang w:eastAsia="en-US"/>
    </w:rPr>
  </w:style>
  <w:style w:type="character" w:customStyle="1" w:styleId="BodyTextIndent3Char">
    <w:name w:val="Body Text Indent 3 Char"/>
    <w:link w:val="BodyTextIndent3"/>
    <w:rsid w:val="002B3DB4"/>
    <w:rPr>
      <w:rFonts w:ascii="Times New Roman" w:hAnsi="Times New Roman"/>
      <w:sz w:val="16"/>
      <w:szCs w:val="16"/>
      <w:lang w:eastAsia="en-US"/>
    </w:rPr>
  </w:style>
  <w:style w:type="character" w:customStyle="1" w:styleId="CommentTextChar">
    <w:name w:val="Comment Text Char"/>
    <w:link w:val="CommentText"/>
    <w:semiHidden/>
    <w:rsid w:val="002B3DB4"/>
    <w:rPr>
      <w:rFonts w:ascii="Times New Roman" w:hAnsi="Times New Roman"/>
      <w:lang w:eastAsia="en-GB" w:bidi="he-IL"/>
    </w:rPr>
  </w:style>
  <w:style w:type="character" w:customStyle="1" w:styleId="BodyText2Char">
    <w:name w:val="Body Text 2 Char"/>
    <w:link w:val="BodyText2"/>
    <w:rsid w:val="002B3DB4"/>
    <w:rPr>
      <w:rFonts w:ascii="Times New Roman" w:hAnsi="Times New Roman"/>
      <w:sz w:val="23"/>
      <w:lang w:eastAsia="en-US"/>
    </w:rPr>
  </w:style>
  <w:style w:type="character" w:customStyle="1" w:styleId="CommentSubjectChar">
    <w:name w:val="Comment Subject Char"/>
    <w:link w:val="CommentSubject"/>
    <w:semiHidden/>
    <w:rsid w:val="002B3DB4"/>
    <w:rPr>
      <w:rFonts w:ascii="Times New Roman" w:hAnsi="Times New Roman"/>
      <w:b/>
      <w:bCs/>
      <w:lang w:eastAsia="en-US"/>
    </w:rPr>
  </w:style>
  <w:style w:type="paragraph" w:customStyle="1" w:styleId="PURBody-Indented">
    <w:name w:val="PUR Body - Indented"/>
    <w:basedOn w:val="Normal"/>
    <w:link w:val="PURBody-IndentedChar"/>
    <w:uiPriority w:val="3"/>
    <w:qFormat/>
    <w:rsid w:val="002B3DB4"/>
    <w:pPr>
      <w:spacing w:after="120"/>
      <w:ind w:left="270"/>
    </w:pPr>
    <w:rPr>
      <w:rFonts w:ascii="Arial" w:eastAsia="Calibri" w:hAnsi="Arial"/>
      <w:sz w:val="18"/>
      <w:lang w:val="en-US"/>
    </w:rPr>
  </w:style>
  <w:style w:type="character" w:customStyle="1" w:styleId="PURBody-IndentedChar">
    <w:name w:val="PUR Body - Indented Char"/>
    <w:link w:val="PURBody-Indented"/>
    <w:uiPriority w:val="3"/>
    <w:rsid w:val="002B3DB4"/>
    <w:rPr>
      <w:rFonts w:ascii="Arial" w:eastAsia="Calibri" w:hAnsi="Arial"/>
      <w:sz w:val="18"/>
      <w:lang w:val="en-US" w:eastAsia="en-US"/>
    </w:rPr>
  </w:style>
  <w:style w:type="paragraph" w:customStyle="1" w:styleId="PURBlueStrong-Indented">
    <w:name w:val="PUR Blue Strong - Indented"/>
    <w:basedOn w:val="Normal"/>
    <w:link w:val="PURBlueStrong-IndentedChar"/>
    <w:uiPriority w:val="3"/>
    <w:qFormat/>
    <w:rsid w:val="002B3DB4"/>
    <w:pPr>
      <w:keepNext/>
      <w:keepLines/>
      <w:spacing w:after="60" w:line="240" w:lineRule="exact"/>
      <w:ind w:left="270"/>
    </w:pPr>
    <w:rPr>
      <w:rFonts w:ascii="Arial" w:eastAsia="Calibri" w:hAnsi="Arial"/>
      <w:smallCaps/>
      <w:color w:val="1F497D"/>
      <w:spacing w:val="-4"/>
      <w:sz w:val="18"/>
      <w:lang w:val="en-US"/>
    </w:rPr>
  </w:style>
  <w:style w:type="character" w:customStyle="1" w:styleId="PURBlueStrong-IndentedChar">
    <w:name w:val="PUR Blue Strong - Indented Char"/>
    <w:link w:val="PURBlueStrong-Indented"/>
    <w:uiPriority w:val="3"/>
    <w:rsid w:val="002B3DB4"/>
    <w:rPr>
      <w:rFonts w:ascii="Arial" w:eastAsia="Calibri" w:hAnsi="Arial"/>
      <w:smallCaps/>
      <w:color w:val="1F497D"/>
      <w:spacing w:val="-4"/>
      <w:sz w:val="18"/>
      <w:lang w:val="en-US" w:eastAsia="en-US"/>
    </w:rPr>
  </w:style>
  <w:style w:type="paragraph" w:customStyle="1" w:styleId="PURBullet-Indented">
    <w:name w:val="PUR Bullet- Indented"/>
    <w:basedOn w:val="Normal"/>
    <w:link w:val="PURBullet-IndentedChar"/>
    <w:uiPriority w:val="3"/>
    <w:qFormat/>
    <w:rsid w:val="002B3DB4"/>
    <w:pPr>
      <w:spacing w:after="120" w:line="240" w:lineRule="exact"/>
      <w:ind w:left="540" w:hanging="360"/>
      <w:contextualSpacing/>
    </w:pPr>
    <w:rPr>
      <w:rFonts w:ascii="Arial" w:eastAsia="Calibri" w:hAnsi="Arial"/>
      <w:sz w:val="18"/>
      <w:lang w:val="en-US"/>
    </w:rPr>
  </w:style>
  <w:style w:type="character" w:customStyle="1" w:styleId="PURBullet-IndentedChar">
    <w:name w:val="PUR Bullet- Indented Char"/>
    <w:link w:val="PURBullet-Indented"/>
    <w:uiPriority w:val="3"/>
    <w:rsid w:val="002B3DB4"/>
    <w:rPr>
      <w:rFonts w:ascii="Arial" w:eastAsia="Calibri" w:hAnsi="Arial"/>
      <w:sz w:val="18"/>
      <w:lang w:val="en-US" w:eastAsia="en-US"/>
    </w:rPr>
  </w:style>
  <w:style w:type="paragraph" w:customStyle="1" w:styleId="PURHeading2">
    <w:name w:val="PUR Heading 2"/>
    <w:next w:val="Normal"/>
    <w:uiPriority w:val="3"/>
    <w:qFormat/>
    <w:rsid w:val="002B3DB4"/>
    <w:pPr>
      <w:keepNext/>
      <w:keepLines/>
      <w:spacing w:after="120" w:line="240" w:lineRule="exact"/>
    </w:pPr>
    <w:rPr>
      <w:rFonts w:ascii="Arial Black" w:eastAsia="Calibri" w:hAnsi="Arial Black"/>
      <w:color w:val="404040"/>
      <w:lang w:val="en-US" w:eastAsia="en-US"/>
    </w:rPr>
  </w:style>
  <w:style w:type="paragraph" w:customStyle="1" w:styleId="PURHeading1">
    <w:name w:val="PUR Heading 1"/>
    <w:next w:val="Normal"/>
    <w:uiPriority w:val="3"/>
    <w:qFormat/>
    <w:rsid w:val="002B3DB4"/>
    <w:pPr>
      <w:keepNext/>
      <w:keepLines/>
      <w:pBdr>
        <w:bottom w:val="single" w:sz="8" w:space="1" w:color="1F497D"/>
      </w:pBdr>
      <w:spacing w:before="240" w:after="240" w:line="240" w:lineRule="exact"/>
    </w:pPr>
    <w:rPr>
      <w:rFonts w:ascii="Arial" w:eastAsia="Calibri" w:hAnsi="Arial"/>
      <w:smallCaps/>
      <w:noProof/>
      <w:color w:val="1F497D"/>
      <w:sz w:val="24"/>
      <w:szCs w:val="24"/>
      <w:lang w:val="en-US" w:eastAsia="en-US"/>
    </w:rPr>
  </w:style>
  <w:style w:type="paragraph" w:customStyle="1" w:styleId="StyleIndent1Verdana10ptLeft0cm">
    <w:name w:val="Style Indent 1 + Verdana 10 pt Left:  0 cm"/>
    <w:basedOn w:val="Indent1"/>
    <w:rsid w:val="002B3DB4"/>
    <w:pPr>
      <w:spacing w:before="240"/>
      <w:ind w:left="0"/>
    </w:pPr>
    <w:rPr>
      <w:rFonts w:ascii="Verdana" w:hAnsi="Verdana" w:cs="Times New Roman"/>
      <w:sz w:val="20"/>
    </w:rPr>
  </w:style>
  <w:style w:type="character" w:customStyle="1" w:styleId="Heading1Char1">
    <w:name w:val="Heading 1 Char1"/>
    <w:rsid w:val="002B3DB4"/>
    <w:rPr>
      <w:rFonts w:ascii="Verdana" w:eastAsia="Times New Roman" w:hAnsi="Verdana" w:cs="Times New Roman"/>
      <w:b/>
      <w:bCs/>
      <w:caps/>
      <w:kern w:val="32"/>
      <w:lang w:eastAsia="en-US"/>
    </w:rPr>
  </w:style>
  <w:style w:type="paragraph" w:customStyle="1" w:styleId="StyleHeading3H3CSub-SubItalich3subheadingHead3Head31H">
    <w:name w:val="Style Heading 3H3C Sub-Sub/Italich3 sub headingHead 3Head 31H..."/>
    <w:basedOn w:val="Normal"/>
    <w:rsid w:val="00382248"/>
    <w:pPr>
      <w:spacing w:before="240"/>
    </w:pPr>
    <w:rPr>
      <w:rFonts w:ascii="Verdana" w:hAnsi="Verdana"/>
      <w:sz w:val="20"/>
    </w:r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rsid w:val="002F6081"/>
    <w:rPr>
      <w:rFonts w:ascii="Verdana" w:hAnsi="Verdana"/>
      <w:bCs/>
      <w:szCs w:val="26"/>
      <w:lang w:eastAsia="en-US"/>
    </w:rPr>
  </w:style>
  <w:style w:type="character" w:customStyle="1" w:styleId="Heading2Char2">
    <w:name w:val="Heading 2 Char2"/>
    <w:link w:val="Heading2"/>
    <w:rsid w:val="002F6081"/>
    <w:rPr>
      <w:rFonts w:ascii="Verdana" w:hAnsi="Verdana"/>
      <w:bCs/>
      <w:iCs/>
      <w:szCs w:val="28"/>
      <w:lang w:eastAsia="en-US"/>
    </w:rPr>
  </w:style>
  <w:style w:type="paragraph" w:customStyle="1" w:styleId="MCTNormal">
    <w:name w:val="MCT Normal"/>
    <w:rsid w:val="00643D2F"/>
    <w:pPr>
      <w:jc w:val="both"/>
    </w:pPr>
    <w:rPr>
      <w:rFonts w:ascii="Arial" w:hAnsi="Arial"/>
      <w:sz w:val="21"/>
      <w:szCs w:val="24"/>
    </w:rPr>
  </w:style>
  <w:style w:type="paragraph" w:customStyle="1" w:styleId="IntroHighlightCTA">
    <w:name w:val="Intro / Highlight / CTA"/>
    <w:basedOn w:val="BodyText"/>
    <w:rsid w:val="00A053F5"/>
    <w:pPr>
      <w:widowControl w:val="0"/>
      <w:tabs>
        <w:tab w:val="left" w:pos="2268"/>
        <w:tab w:val="left" w:pos="5669"/>
      </w:tabs>
      <w:suppressAutoHyphens/>
      <w:autoSpaceDE w:val="0"/>
      <w:autoSpaceDN w:val="0"/>
      <w:adjustRightInd w:val="0"/>
      <w:spacing w:before="360" w:after="360" w:line="280" w:lineRule="atLeast"/>
      <w:textAlignment w:val="center"/>
    </w:pPr>
    <w:rPr>
      <w:rFonts w:ascii="Arial" w:eastAsia="Cambria" w:hAnsi="Arial" w:cs="Calibri"/>
      <w:color w:val="000000"/>
      <w:spacing w:val="-2"/>
      <w:sz w:val="24"/>
      <w:szCs w:val="24"/>
    </w:rPr>
  </w:style>
  <w:style w:type="paragraph" w:styleId="Revision">
    <w:name w:val="Revision"/>
    <w:hidden/>
    <w:uiPriority w:val="99"/>
    <w:semiHidden/>
    <w:rsid w:val="009A7298"/>
    <w:rPr>
      <w:rFonts w:ascii="Times New Roman" w:hAnsi="Times New Roman"/>
      <w:sz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21490">
      <w:bodyDiv w:val="1"/>
      <w:marLeft w:val="0"/>
      <w:marRight w:val="0"/>
      <w:marTop w:val="0"/>
      <w:marBottom w:val="0"/>
      <w:divBdr>
        <w:top w:val="none" w:sz="0" w:space="0" w:color="auto"/>
        <w:left w:val="none" w:sz="0" w:space="0" w:color="auto"/>
        <w:bottom w:val="none" w:sz="0" w:space="0" w:color="auto"/>
        <w:right w:val="none" w:sz="0" w:space="0" w:color="auto"/>
      </w:divBdr>
    </w:div>
    <w:div w:id="208149712">
      <w:bodyDiv w:val="1"/>
      <w:marLeft w:val="0"/>
      <w:marRight w:val="0"/>
      <w:marTop w:val="0"/>
      <w:marBottom w:val="0"/>
      <w:divBdr>
        <w:top w:val="none" w:sz="0" w:space="0" w:color="auto"/>
        <w:left w:val="none" w:sz="0" w:space="0" w:color="auto"/>
        <w:bottom w:val="none" w:sz="0" w:space="0" w:color="auto"/>
        <w:right w:val="none" w:sz="0" w:space="0" w:color="auto"/>
      </w:divBdr>
    </w:div>
    <w:div w:id="209269747">
      <w:bodyDiv w:val="1"/>
      <w:marLeft w:val="0"/>
      <w:marRight w:val="0"/>
      <w:marTop w:val="0"/>
      <w:marBottom w:val="0"/>
      <w:divBdr>
        <w:top w:val="none" w:sz="0" w:space="0" w:color="auto"/>
        <w:left w:val="none" w:sz="0" w:space="0" w:color="auto"/>
        <w:bottom w:val="none" w:sz="0" w:space="0" w:color="auto"/>
        <w:right w:val="none" w:sz="0" w:space="0" w:color="auto"/>
      </w:divBdr>
    </w:div>
    <w:div w:id="386270968">
      <w:bodyDiv w:val="1"/>
      <w:marLeft w:val="0"/>
      <w:marRight w:val="0"/>
      <w:marTop w:val="0"/>
      <w:marBottom w:val="0"/>
      <w:divBdr>
        <w:top w:val="none" w:sz="0" w:space="0" w:color="auto"/>
        <w:left w:val="none" w:sz="0" w:space="0" w:color="auto"/>
        <w:bottom w:val="none" w:sz="0" w:space="0" w:color="auto"/>
        <w:right w:val="none" w:sz="0" w:space="0" w:color="auto"/>
      </w:divBdr>
    </w:div>
    <w:div w:id="505170870">
      <w:bodyDiv w:val="1"/>
      <w:marLeft w:val="0"/>
      <w:marRight w:val="0"/>
      <w:marTop w:val="0"/>
      <w:marBottom w:val="0"/>
      <w:divBdr>
        <w:top w:val="none" w:sz="0" w:space="0" w:color="auto"/>
        <w:left w:val="none" w:sz="0" w:space="0" w:color="auto"/>
        <w:bottom w:val="none" w:sz="0" w:space="0" w:color="auto"/>
        <w:right w:val="none" w:sz="0" w:space="0" w:color="auto"/>
      </w:divBdr>
    </w:div>
    <w:div w:id="558175333">
      <w:bodyDiv w:val="1"/>
      <w:marLeft w:val="0"/>
      <w:marRight w:val="0"/>
      <w:marTop w:val="0"/>
      <w:marBottom w:val="0"/>
      <w:divBdr>
        <w:top w:val="none" w:sz="0" w:space="0" w:color="auto"/>
        <w:left w:val="none" w:sz="0" w:space="0" w:color="auto"/>
        <w:bottom w:val="none" w:sz="0" w:space="0" w:color="auto"/>
        <w:right w:val="none" w:sz="0" w:space="0" w:color="auto"/>
      </w:divBdr>
    </w:div>
    <w:div w:id="593562501">
      <w:bodyDiv w:val="1"/>
      <w:marLeft w:val="0"/>
      <w:marRight w:val="0"/>
      <w:marTop w:val="0"/>
      <w:marBottom w:val="0"/>
      <w:divBdr>
        <w:top w:val="none" w:sz="0" w:space="0" w:color="auto"/>
        <w:left w:val="none" w:sz="0" w:space="0" w:color="auto"/>
        <w:bottom w:val="none" w:sz="0" w:space="0" w:color="auto"/>
        <w:right w:val="none" w:sz="0" w:space="0" w:color="auto"/>
      </w:divBdr>
    </w:div>
    <w:div w:id="681784818">
      <w:bodyDiv w:val="1"/>
      <w:marLeft w:val="0"/>
      <w:marRight w:val="0"/>
      <w:marTop w:val="0"/>
      <w:marBottom w:val="0"/>
      <w:divBdr>
        <w:top w:val="none" w:sz="0" w:space="0" w:color="auto"/>
        <w:left w:val="none" w:sz="0" w:space="0" w:color="auto"/>
        <w:bottom w:val="none" w:sz="0" w:space="0" w:color="auto"/>
        <w:right w:val="none" w:sz="0" w:space="0" w:color="auto"/>
      </w:divBdr>
    </w:div>
    <w:div w:id="683753592">
      <w:bodyDiv w:val="1"/>
      <w:marLeft w:val="0"/>
      <w:marRight w:val="0"/>
      <w:marTop w:val="0"/>
      <w:marBottom w:val="0"/>
      <w:divBdr>
        <w:top w:val="none" w:sz="0" w:space="0" w:color="auto"/>
        <w:left w:val="none" w:sz="0" w:space="0" w:color="auto"/>
        <w:bottom w:val="none" w:sz="0" w:space="0" w:color="auto"/>
        <w:right w:val="none" w:sz="0" w:space="0" w:color="auto"/>
      </w:divBdr>
    </w:div>
    <w:div w:id="706101560">
      <w:bodyDiv w:val="1"/>
      <w:marLeft w:val="0"/>
      <w:marRight w:val="0"/>
      <w:marTop w:val="0"/>
      <w:marBottom w:val="0"/>
      <w:divBdr>
        <w:top w:val="none" w:sz="0" w:space="0" w:color="auto"/>
        <w:left w:val="none" w:sz="0" w:space="0" w:color="auto"/>
        <w:bottom w:val="none" w:sz="0" w:space="0" w:color="auto"/>
        <w:right w:val="none" w:sz="0" w:space="0" w:color="auto"/>
      </w:divBdr>
    </w:div>
    <w:div w:id="726338182">
      <w:bodyDiv w:val="1"/>
      <w:marLeft w:val="0"/>
      <w:marRight w:val="0"/>
      <w:marTop w:val="0"/>
      <w:marBottom w:val="0"/>
      <w:divBdr>
        <w:top w:val="none" w:sz="0" w:space="0" w:color="auto"/>
        <w:left w:val="none" w:sz="0" w:space="0" w:color="auto"/>
        <w:bottom w:val="none" w:sz="0" w:space="0" w:color="auto"/>
        <w:right w:val="none" w:sz="0" w:space="0" w:color="auto"/>
      </w:divBdr>
    </w:div>
    <w:div w:id="778183732">
      <w:bodyDiv w:val="1"/>
      <w:marLeft w:val="0"/>
      <w:marRight w:val="0"/>
      <w:marTop w:val="0"/>
      <w:marBottom w:val="0"/>
      <w:divBdr>
        <w:top w:val="none" w:sz="0" w:space="0" w:color="auto"/>
        <w:left w:val="none" w:sz="0" w:space="0" w:color="auto"/>
        <w:bottom w:val="none" w:sz="0" w:space="0" w:color="auto"/>
        <w:right w:val="none" w:sz="0" w:space="0" w:color="auto"/>
      </w:divBdr>
    </w:div>
    <w:div w:id="857306987">
      <w:bodyDiv w:val="1"/>
      <w:marLeft w:val="0"/>
      <w:marRight w:val="0"/>
      <w:marTop w:val="0"/>
      <w:marBottom w:val="0"/>
      <w:divBdr>
        <w:top w:val="none" w:sz="0" w:space="0" w:color="auto"/>
        <w:left w:val="none" w:sz="0" w:space="0" w:color="auto"/>
        <w:bottom w:val="none" w:sz="0" w:space="0" w:color="auto"/>
        <w:right w:val="none" w:sz="0" w:space="0" w:color="auto"/>
      </w:divBdr>
    </w:div>
    <w:div w:id="897396680">
      <w:bodyDiv w:val="1"/>
      <w:marLeft w:val="0"/>
      <w:marRight w:val="0"/>
      <w:marTop w:val="0"/>
      <w:marBottom w:val="0"/>
      <w:divBdr>
        <w:top w:val="none" w:sz="0" w:space="0" w:color="auto"/>
        <w:left w:val="none" w:sz="0" w:space="0" w:color="auto"/>
        <w:bottom w:val="none" w:sz="0" w:space="0" w:color="auto"/>
        <w:right w:val="none" w:sz="0" w:space="0" w:color="auto"/>
      </w:divBdr>
    </w:div>
    <w:div w:id="898370677">
      <w:bodyDiv w:val="1"/>
      <w:marLeft w:val="0"/>
      <w:marRight w:val="0"/>
      <w:marTop w:val="0"/>
      <w:marBottom w:val="0"/>
      <w:divBdr>
        <w:top w:val="none" w:sz="0" w:space="0" w:color="auto"/>
        <w:left w:val="none" w:sz="0" w:space="0" w:color="auto"/>
        <w:bottom w:val="none" w:sz="0" w:space="0" w:color="auto"/>
        <w:right w:val="none" w:sz="0" w:space="0" w:color="auto"/>
      </w:divBdr>
    </w:div>
    <w:div w:id="926575103">
      <w:bodyDiv w:val="1"/>
      <w:marLeft w:val="0"/>
      <w:marRight w:val="0"/>
      <w:marTop w:val="0"/>
      <w:marBottom w:val="0"/>
      <w:divBdr>
        <w:top w:val="none" w:sz="0" w:space="0" w:color="auto"/>
        <w:left w:val="none" w:sz="0" w:space="0" w:color="auto"/>
        <w:bottom w:val="none" w:sz="0" w:space="0" w:color="auto"/>
        <w:right w:val="none" w:sz="0" w:space="0" w:color="auto"/>
      </w:divBdr>
    </w:div>
    <w:div w:id="1008942960">
      <w:bodyDiv w:val="1"/>
      <w:marLeft w:val="0"/>
      <w:marRight w:val="0"/>
      <w:marTop w:val="0"/>
      <w:marBottom w:val="0"/>
      <w:divBdr>
        <w:top w:val="none" w:sz="0" w:space="0" w:color="auto"/>
        <w:left w:val="none" w:sz="0" w:space="0" w:color="auto"/>
        <w:bottom w:val="none" w:sz="0" w:space="0" w:color="auto"/>
        <w:right w:val="none" w:sz="0" w:space="0" w:color="auto"/>
      </w:divBdr>
    </w:div>
    <w:div w:id="1015422130">
      <w:bodyDiv w:val="1"/>
      <w:marLeft w:val="0"/>
      <w:marRight w:val="0"/>
      <w:marTop w:val="0"/>
      <w:marBottom w:val="0"/>
      <w:divBdr>
        <w:top w:val="none" w:sz="0" w:space="0" w:color="auto"/>
        <w:left w:val="none" w:sz="0" w:space="0" w:color="auto"/>
        <w:bottom w:val="none" w:sz="0" w:space="0" w:color="auto"/>
        <w:right w:val="none" w:sz="0" w:space="0" w:color="auto"/>
      </w:divBdr>
      <w:divsChild>
        <w:div w:id="1077627831">
          <w:marLeft w:val="0"/>
          <w:marRight w:val="0"/>
          <w:marTop w:val="0"/>
          <w:marBottom w:val="0"/>
          <w:divBdr>
            <w:top w:val="none" w:sz="0" w:space="0" w:color="auto"/>
            <w:left w:val="none" w:sz="0" w:space="0" w:color="auto"/>
            <w:bottom w:val="none" w:sz="0" w:space="0" w:color="auto"/>
            <w:right w:val="none" w:sz="0" w:space="0" w:color="auto"/>
          </w:divBdr>
        </w:div>
      </w:divsChild>
    </w:div>
    <w:div w:id="1088693211">
      <w:bodyDiv w:val="1"/>
      <w:marLeft w:val="0"/>
      <w:marRight w:val="0"/>
      <w:marTop w:val="0"/>
      <w:marBottom w:val="0"/>
      <w:divBdr>
        <w:top w:val="none" w:sz="0" w:space="0" w:color="auto"/>
        <w:left w:val="none" w:sz="0" w:space="0" w:color="auto"/>
        <w:bottom w:val="none" w:sz="0" w:space="0" w:color="auto"/>
        <w:right w:val="none" w:sz="0" w:space="0" w:color="auto"/>
      </w:divBdr>
    </w:div>
    <w:div w:id="1102996612">
      <w:bodyDiv w:val="1"/>
      <w:marLeft w:val="0"/>
      <w:marRight w:val="0"/>
      <w:marTop w:val="0"/>
      <w:marBottom w:val="0"/>
      <w:divBdr>
        <w:top w:val="none" w:sz="0" w:space="0" w:color="auto"/>
        <w:left w:val="none" w:sz="0" w:space="0" w:color="auto"/>
        <w:bottom w:val="none" w:sz="0" w:space="0" w:color="auto"/>
        <w:right w:val="none" w:sz="0" w:space="0" w:color="auto"/>
      </w:divBdr>
    </w:div>
    <w:div w:id="1138499197">
      <w:bodyDiv w:val="1"/>
      <w:marLeft w:val="0"/>
      <w:marRight w:val="0"/>
      <w:marTop w:val="0"/>
      <w:marBottom w:val="0"/>
      <w:divBdr>
        <w:top w:val="none" w:sz="0" w:space="0" w:color="auto"/>
        <w:left w:val="none" w:sz="0" w:space="0" w:color="auto"/>
        <w:bottom w:val="none" w:sz="0" w:space="0" w:color="auto"/>
        <w:right w:val="none" w:sz="0" w:space="0" w:color="auto"/>
      </w:divBdr>
    </w:div>
    <w:div w:id="1261178188">
      <w:bodyDiv w:val="1"/>
      <w:marLeft w:val="0"/>
      <w:marRight w:val="0"/>
      <w:marTop w:val="0"/>
      <w:marBottom w:val="0"/>
      <w:divBdr>
        <w:top w:val="none" w:sz="0" w:space="0" w:color="auto"/>
        <w:left w:val="none" w:sz="0" w:space="0" w:color="auto"/>
        <w:bottom w:val="none" w:sz="0" w:space="0" w:color="auto"/>
        <w:right w:val="none" w:sz="0" w:space="0" w:color="auto"/>
      </w:divBdr>
    </w:div>
    <w:div w:id="1333407422">
      <w:bodyDiv w:val="1"/>
      <w:marLeft w:val="0"/>
      <w:marRight w:val="0"/>
      <w:marTop w:val="0"/>
      <w:marBottom w:val="0"/>
      <w:divBdr>
        <w:top w:val="none" w:sz="0" w:space="0" w:color="auto"/>
        <w:left w:val="none" w:sz="0" w:space="0" w:color="auto"/>
        <w:bottom w:val="none" w:sz="0" w:space="0" w:color="auto"/>
        <w:right w:val="none" w:sz="0" w:space="0" w:color="auto"/>
      </w:divBdr>
      <w:divsChild>
        <w:div w:id="39003382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81550878">
              <w:marLeft w:val="0"/>
              <w:marRight w:val="0"/>
              <w:marTop w:val="0"/>
              <w:marBottom w:val="0"/>
              <w:divBdr>
                <w:top w:val="none" w:sz="0" w:space="0" w:color="auto"/>
                <w:left w:val="none" w:sz="0" w:space="0" w:color="auto"/>
                <w:bottom w:val="none" w:sz="0" w:space="0" w:color="auto"/>
                <w:right w:val="none" w:sz="0" w:space="0" w:color="auto"/>
              </w:divBdr>
            </w:div>
            <w:div w:id="20150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6635">
      <w:bodyDiv w:val="1"/>
      <w:marLeft w:val="0"/>
      <w:marRight w:val="0"/>
      <w:marTop w:val="0"/>
      <w:marBottom w:val="0"/>
      <w:divBdr>
        <w:top w:val="none" w:sz="0" w:space="0" w:color="auto"/>
        <w:left w:val="none" w:sz="0" w:space="0" w:color="auto"/>
        <w:bottom w:val="none" w:sz="0" w:space="0" w:color="auto"/>
        <w:right w:val="none" w:sz="0" w:space="0" w:color="auto"/>
      </w:divBdr>
    </w:div>
    <w:div w:id="1415124290">
      <w:bodyDiv w:val="1"/>
      <w:marLeft w:val="0"/>
      <w:marRight w:val="0"/>
      <w:marTop w:val="0"/>
      <w:marBottom w:val="0"/>
      <w:divBdr>
        <w:top w:val="none" w:sz="0" w:space="0" w:color="auto"/>
        <w:left w:val="none" w:sz="0" w:space="0" w:color="auto"/>
        <w:bottom w:val="none" w:sz="0" w:space="0" w:color="auto"/>
        <w:right w:val="none" w:sz="0" w:space="0" w:color="auto"/>
      </w:divBdr>
    </w:div>
    <w:div w:id="1431968687">
      <w:bodyDiv w:val="1"/>
      <w:marLeft w:val="0"/>
      <w:marRight w:val="0"/>
      <w:marTop w:val="0"/>
      <w:marBottom w:val="0"/>
      <w:divBdr>
        <w:top w:val="none" w:sz="0" w:space="0" w:color="auto"/>
        <w:left w:val="none" w:sz="0" w:space="0" w:color="auto"/>
        <w:bottom w:val="none" w:sz="0" w:space="0" w:color="auto"/>
        <w:right w:val="none" w:sz="0" w:space="0" w:color="auto"/>
      </w:divBdr>
    </w:div>
    <w:div w:id="1509708983">
      <w:bodyDiv w:val="1"/>
      <w:marLeft w:val="0"/>
      <w:marRight w:val="0"/>
      <w:marTop w:val="0"/>
      <w:marBottom w:val="0"/>
      <w:divBdr>
        <w:top w:val="none" w:sz="0" w:space="0" w:color="auto"/>
        <w:left w:val="none" w:sz="0" w:space="0" w:color="auto"/>
        <w:bottom w:val="none" w:sz="0" w:space="0" w:color="auto"/>
        <w:right w:val="none" w:sz="0" w:space="0" w:color="auto"/>
      </w:divBdr>
    </w:div>
    <w:div w:id="1519848797">
      <w:bodyDiv w:val="1"/>
      <w:marLeft w:val="0"/>
      <w:marRight w:val="0"/>
      <w:marTop w:val="0"/>
      <w:marBottom w:val="0"/>
      <w:divBdr>
        <w:top w:val="none" w:sz="0" w:space="0" w:color="auto"/>
        <w:left w:val="none" w:sz="0" w:space="0" w:color="auto"/>
        <w:bottom w:val="none" w:sz="0" w:space="0" w:color="auto"/>
        <w:right w:val="none" w:sz="0" w:space="0" w:color="auto"/>
      </w:divBdr>
    </w:div>
    <w:div w:id="1680620596">
      <w:bodyDiv w:val="1"/>
      <w:marLeft w:val="0"/>
      <w:marRight w:val="0"/>
      <w:marTop w:val="0"/>
      <w:marBottom w:val="0"/>
      <w:divBdr>
        <w:top w:val="none" w:sz="0" w:space="0" w:color="auto"/>
        <w:left w:val="none" w:sz="0" w:space="0" w:color="auto"/>
        <w:bottom w:val="none" w:sz="0" w:space="0" w:color="auto"/>
        <w:right w:val="none" w:sz="0" w:space="0" w:color="auto"/>
      </w:divBdr>
    </w:div>
    <w:div w:id="1736049382">
      <w:bodyDiv w:val="1"/>
      <w:marLeft w:val="0"/>
      <w:marRight w:val="0"/>
      <w:marTop w:val="0"/>
      <w:marBottom w:val="0"/>
      <w:divBdr>
        <w:top w:val="none" w:sz="0" w:space="0" w:color="auto"/>
        <w:left w:val="none" w:sz="0" w:space="0" w:color="auto"/>
        <w:bottom w:val="none" w:sz="0" w:space="0" w:color="auto"/>
        <w:right w:val="none" w:sz="0" w:space="0" w:color="auto"/>
      </w:divBdr>
    </w:div>
    <w:div w:id="1775317425">
      <w:bodyDiv w:val="1"/>
      <w:marLeft w:val="0"/>
      <w:marRight w:val="0"/>
      <w:marTop w:val="0"/>
      <w:marBottom w:val="0"/>
      <w:divBdr>
        <w:top w:val="none" w:sz="0" w:space="0" w:color="auto"/>
        <w:left w:val="none" w:sz="0" w:space="0" w:color="auto"/>
        <w:bottom w:val="none" w:sz="0" w:space="0" w:color="auto"/>
        <w:right w:val="none" w:sz="0" w:space="0" w:color="auto"/>
      </w:divBdr>
    </w:div>
    <w:div w:id="1790051124">
      <w:bodyDiv w:val="1"/>
      <w:marLeft w:val="0"/>
      <w:marRight w:val="0"/>
      <w:marTop w:val="0"/>
      <w:marBottom w:val="0"/>
      <w:divBdr>
        <w:top w:val="none" w:sz="0" w:space="0" w:color="auto"/>
        <w:left w:val="none" w:sz="0" w:space="0" w:color="auto"/>
        <w:bottom w:val="none" w:sz="0" w:space="0" w:color="auto"/>
        <w:right w:val="none" w:sz="0" w:space="0" w:color="auto"/>
      </w:divBdr>
    </w:div>
    <w:div w:id="1797333867">
      <w:bodyDiv w:val="1"/>
      <w:marLeft w:val="0"/>
      <w:marRight w:val="0"/>
      <w:marTop w:val="0"/>
      <w:marBottom w:val="0"/>
      <w:divBdr>
        <w:top w:val="none" w:sz="0" w:space="0" w:color="auto"/>
        <w:left w:val="none" w:sz="0" w:space="0" w:color="auto"/>
        <w:bottom w:val="none" w:sz="0" w:space="0" w:color="auto"/>
        <w:right w:val="none" w:sz="0" w:space="0" w:color="auto"/>
      </w:divBdr>
    </w:div>
    <w:div w:id="1891914606">
      <w:bodyDiv w:val="1"/>
      <w:marLeft w:val="0"/>
      <w:marRight w:val="0"/>
      <w:marTop w:val="0"/>
      <w:marBottom w:val="0"/>
      <w:divBdr>
        <w:top w:val="none" w:sz="0" w:space="0" w:color="auto"/>
        <w:left w:val="none" w:sz="0" w:space="0" w:color="auto"/>
        <w:bottom w:val="none" w:sz="0" w:space="0" w:color="auto"/>
        <w:right w:val="none" w:sz="0" w:space="0" w:color="auto"/>
      </w:divBdr>
    </w:div>
    <w:div w:id="1928079126">
      <w:bodyDiv w:val="1"/>
      <w:marLeft w:val="0"/>
      <w:marRight w:val="0"/>
      <w:marTop w:val="0"/>
      <w:marBottom w:val="0"/>
      <w:divBdr>
        <w:top w:val="none" w:sz="0" w:space="0" w:color="auto"/>
        <w:left w:val="none" w:sz="0" w:space="0" w:color="auto"/>
        <w:bottom w:val="none" w:sz="0" w:space="0" w:color="auto"/>
        <w:right w:val="none" w:sz="0" w:space="0" w:color="auto"/>
      </w:divBdr>
    </w:div>
    <w:div w:id="204127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yperlink" Target="http://www.vmware.com/au/download/eula/horizon-air-terms-of-service.html" TargetMode="External"/><Relationship Id="rId21" Type="http://schemas.openxmlformats.org/officeDocument/2006/relationships/footer" Target="footer3.xml"/><Relationship Id="rId34"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hyperlink" Target="http://www.telstra.com.au/customer-terms/business-government/index.htm"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www.vmware.com/au/download/eula/horizon-air-service-license-agreement.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telstra.com.au/customerterms/bus_government.htm" TargetMode="External"/><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s://www.telstra.com.au/customer-terms/business-government/cloud-services" TargetMode="External"/><Relationship Id="rId28" Type="http://schemas.openxmlformats.org/officeDocument/2006/relationships/hyperlink" Target="http://www.vmware.com/files/pdf/support/horizon-air-service-description.pdf" TargetMode="External"/><Relationship Id="rId36" Type="http://schemas.openxmlformats.org/officeDocument/2006/relationships/fontTable" Target="fontTable.xml"/><Relationship Id="rId10" Type="http://schemas.openxmlformats.org/officeDocument/2006/relationships/numbering" Target="numbering.xml"/><Relationship Id="rId19" Type="http://schemas.openxmlformats.org/officeDocument/2006/relationships/footer" Target="footer2.xml"/><Relationship Id="rId31" Type="http://schemas.openxmlformats.org/officeDocument/2006/relationships/hyperlink" Target="http://www.vmware.com/go/purchasenow"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yperlink" Target="http://www.telstra.com.au/customerterms/bus_government.htm" TargetMode="External"/><Relationship Id="rId27" Type="http://schemas.openxmlformats.org/officeDocument/2006/relationships/hyperlink" Target="http://www.vmware.com/files/pdf/support/horizon-air-third-party-terms.pdf" TargetMode="External"/><Relationship Id="rId30" Type="http://schemas.openxmlformats.org/officeDocument/2006/relationships/hyperlink" Target="http://www.vmware.com/go/purchasenow" TargetMode="External"/><Relationship Id="rId35" Type="http://schemas.openxmlformats.org/officeDocument/2006/relationships/footer" Target="footer6.xml"/><Relationship Id="rId8" Type="http://schemas.openxmlformats.org/officeDocument/2006/relationships/customXml" Target="../customXml/item8.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http://schemas.microsoft.com/sharepoint/v3">Telstra Confidential</SecurityClassification>
    <Hidden xmlns="http://schemas.microsoft.com/sharepoint/v3">false</Hidden>
    <LRDmeCustLRDateofDocument xmlns="http://schemas.microsoft.com/sharepoint/v3">2015-08-19T01:04:30+00:00</LRDmeCustLRDateofDocument>
    <LRDmeCustLRComments xmlns="http://schemas.microsoft.com/sharepoint/v3" xsi:nil="true"/>
    <LRDmeType xmlns="http://schemas.microsoft.com/sharepoint/v3" xsi:nil="true"/>
    <tlsActiveDirectory xmlns="http://schemas.microsoft.com/sharepoint/v3">
      <UserInfo>
        <DisplayName/>
        <AccountId xsi:nil="true"/>
        <AccountType/>
      </UserInfo>
    </tlsActiveDirectory>
    <RelatedContent xmlns="http://schemas.microsoft.com/sharepoint/v3" xsi:nil="true"/>
    <LRDmeCustLRGroup_Responsible xmlns="http://schemas.microsoft.com/sharepoint/v3" xsi:nil="true"/>
    <LRDmeCustLRMatterNo xmlns="http://schemas.microsoft.com/sharepoint/v3" xsi:nil="true"/>
    <AuditLogLocation xmlns="http://schemas.microsoft.com/sharepoint/v3">
      <Url xsi:nil="true"/>
      <Description xsi:nil="true"/>
    </AuditLogLocation>
    <TelstraID xmlns="http://schemas.microsoft.com/sharepoint/v3">BPW-6199</TelstraID>
    <LRDmeCustLRMatterName xmlns="http://schemas.microsoft.com/sharepoint/v3" xsi:nil="true"/>
    <LREDMSRegisterLookup xmlns="http://schemas.microsoft.com/sharepoint/v3"/>
    <VersionLabel xmlns="http://schemas.microsoft.com/sharepoint/v3">Draft</VersionLabel>
    <HubID xmlns="http://schemas.microsoft.com/sharepoint/v3">003</HubID>
    <TelstraPersistentLink xmlns="http://schemas.microsoft.com/sharepoint/v3">http://objects.in.telstra.com.au/documents/BPW-6199</TelstraPersistent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1 6 " ? > < p r o p e r t i e s   x m l n s = " h t t p : / / w w w . i m a n a g e . c o m / w o r k / x m l s c h e m a " >  
     < d o c u m e n t i d > W O R K I N G ! 7 1 6 7 3 4 3 6 . 2 < / d o c u m e n t i d >  
     < s e n d e r i d > J P E R I E R < / s e n d e r i d >  
     < s e n d e r e m a i l > J P E R I E R @ M C C U L L O U G H . C O M . A U < / s e n d e r e m a i l >  
     < l a s t m o d i f i e d > 2 0 2 3 - 1 0 - 2 0 T 1 9 : 2 0 : 0 0 . 0 0 0 0 0 0 0 + 1 1 : 0 0 < / l a s t m o d i f i e d >  
     < d a t a b a s e > W O R K I N G < / d a t a b a s e >  
 < / 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General Legal Document</p:Name>
  <p:Description/>
  <p:Statement/>
  <p:PolicyItems>
    <p:PolicyItem featureId="Telstra.EDMS.Platform.Common.IMP_TelstraID">
      <p:Name>Telstra ID Policy</p:Name>
      <p:Description>Policy that adds Telstra ID.</p:Description>
      <p:CustomData/>
    </p:PolicyItem>
  </p:PolicyItems>
</p:Policy>
</file>

<file path=customXml/item7.xml>��< ? x m l   v e r s i o n = " 1 . 0 "   e n c o d i n g = " u t f - 1 6 " ? > < p r o p e r t i e s   x m l n s = " h t t p : / / w w w . i m a n a g e . c o m / w o r k / x m l s c h e m a " >  
     < d o c u m e n t i d > W O R K I N G ! 7 1 6 7 3 4 3 6 . 2 < / d o c u m e n t i d >  
     < s e n d e r i d > J P E R I E R < / s e n d e r i d >  
     < s e n d e r e m a i l > J P E R I E R @ M C C U L L O U G H . C O M . A U < / s e n d e r e m a i l >  
     < l a s t m o d i f i e d > 2 0 2 3 - 1 0 - 2 0 T 1 9 : 2 0 : 0 0 . 0 0 0 0 0 0 0 + 1 1 : 0 0 < / l a s t m o d i f i e d >  
     < d a t a b a s e > W O R K I N G < / d a t a b a s e >  
 < / p r o p e r t i e s > 
</file>

<file path=customXml/item8.xml><?xml version="1.0" encoding="utf-8"?>
<?mso-contentType ?>
<PolicyDirtyBag xmlns="microsoft.office.server.policy.changes">
  <Telstra.EDMS.Platform.Common.IMP_TelstraID xmlns="" op="Change"/>
</PolicyDirtyBag>
</file>

<file path=customXml/item9.xml><?xml version="1.0" encoding="utf-8"?>
<ct:contentTypeSchema xmlns:ct="http://schemas.microsoft.com/office/2006/metadata/contentType" xmlns:ma="http://schemas.microsoft.com/office/2006/metadata/properties/metaAttributes" ct:_="" ma:_="" ma:contentTypeName="General Legal Document" ma:contentTypeID="0x010100F654EF9E28715042804E11D8C69572AC01010200634176F18239134FA765B77EF1580375" ma:contentTypeVersion="8" ma:contentTypeDescription="General Content Type for Legal Documents" ma:contentTypeScope="" ma:versionID="0be4cc30e6fa6db4bfe475064e271f9a">
  <xsd:schema xmlns:xsd="http://www.w3.org/2001/XMLSchema" xmlns:p="http://schemas.microsoft.com/office/2006/metadata/properties" xmlns:ns1="http://schemas.microsoft.com/sharepoint/v3" xmlns:ns3="0c3387bc-bfae-42e5-9ae4-72c9d16fa59e" targetNamespace="http://schemas.microsoft.com/office/2006/metadata/properties" ma:root="true" ma:fieldsID="3683fcebcacd20d6dae7b176ba0ab288" ns1:_="" ns3:_="">
    <xsd:import namespace="http://schemas.microsoft.com/sharepoint/v3"/>
    <xsd:import namespace="0c3387bc-bfae-42e5-9ae4-72c9d16fa59e"/>
    <xsd:element name="properties">
      <xsd:complexType>
        <xsd:sequence>
          <xsd:element name="documentManagement">
            <xsd:complexType>
              <xsd:all>
                <xsd:element ref="ns1:TelstraID" minOccurs="0"/>
                <xsd:element ref="ns1:tlsActiveDirectory" minOccurs="0"/>
                <xsd:element ref="ns1:SecurityClassification"/>
                <xsd:element ref="ns1:VersionLabel"/>
                <xsd:element ref="ns1:LRDmeCustLRDateofDocument" minOccurs="0"/>
                <xsd:element ref="ns1:LRDmeCustLRGroup_Responsible" minOccurs="0"/>
                <xsd:element ref="ns1:LRDmeCustLRComments" minOccurs="0"/>
                <xsd:element ref="ns1:LRDmeType" minOccurs="0"/>
                <xsd:element ref="ns1:LRDmeCustLRMatterName" minOccurs="0"/>
                <xsd:element ref="ns1:LRDmeCustLRMatterNo" minOccurs="0"/>
                <xsd:element ref="ns1:LREDMSRegisterLookup" minOccurs="0"/>
                <xsd:element ref="ns1:TelstraPersistentLink" minOccurs="0"/>
                <xsd:element ref="ns1:RelatedContent" minOccurs="0"/>
                <xsd:element ref="ns1:Hidden" minOccurs="0"/>
                <xsd:element ref="ns1:AuditLogLocation" minOccurs="0"/>
                <xsd:element ref="ns1:TelstraLinkHidden" minOccurs="0"/>
                <xsd:element ref="ns1:HubID" minOccurs="0"/>
                <xsd:element ref="ns1:TelstraIDHidden" minOccurs="0"/>
                <xsd:element ref="ns3:_dlc_Exempt"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TelstraID" ma:index="0" nillable="true" ma:displayName="Telstra ID" ma:description="System generated unique identifier, any changes will be overwritten." ma:internalName="TelstraID" ma:readOnly="false">
      <xsd:simpleType>
        <xsd:restriction base="dms:Text"/>
      </xsd:simpleType>
    </xsd:element>
    <xsd:element name="tlsActiveDirectory" ma:index="3" nillable="true" ma:displayName="Active Directory" ma:internalName="tlsActiveDirector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curityClassification" ma:index="4" ma:displayName="Security Classification" ma:description="Describes the sensitivity of the information and to whom it can be distributed" ma:format="Dropdown" ma:internalName="SecurityClassification" ma:readOnly="false">
      <xsd:simpleType>
        <xsd:restriction base="dms:Choice">
          <xsd:enumeration value="Telstra Unrestricted"/>
          <xsd:enumeration value="Telstra Internal"/>
          <xsd:enumeration value="Telstra Confidential"/>
          <xsd:enumeration value="Telstra Restricted"/>
        </xsd:restriction>
      </xsd:simpleType>
    </xsd:element>
    <xsd:element name="VersionLabel" ma:index="5" ma:displayName="Version Label" ma:default="Draft" ma:format="Dropdown" ma:internalName="VersionLabel" ma:readOnly="false">
      <xsd:simpleType>
        <xsd:restriction base="dms:Choice">
          <xsd:enumeration value="Draft"/>
          <xsd:enumeration value="Final"/>
          <xsd:enumeration value="Final for Approval"/>
          <xsd:enumeration value="Final for Decision"/>
          <xsd:enumeration value="Final for Information"/>
        </xsd:restriction>
      </xsd:simpleType>
    </xsd:element>
    <xsd:element name="LRDmeCustLRDateofDocument" ma:index="6" nillable="true" ma:displayName="Date of Document" ma:default="[today]" ma:format="DateOnly" ma:internalName="LRDmeCustLRDateofDocument" ma:readOnly="false">
      <xsd:simpleType>
        <xsd:restriction base="dms:DateTime"/>
      </xsd:simpleType>
    </xsd:element>
    <xsd:element name="LRDmeCustLRGroup_Responsible" ma:index="7" nillable="true" ma:displayName="Group Responsible" ma:description="Note, Groups that are not current are flagged by an asterisc (*)" ma:format="Dropdown" ma:internalName="LRDmeCustLRGroup_Responsible" ma:readOnly="false">
      <xsd:simpleType>
        <xsd:restriction base="dms:Choice">
          <xsd:enumeration value="Chief Marketing Office (CMO)"/>
          <xsd:enumeration value="Customer Experience"/>
          <xsd:enumeration value="Dispute Resolution (DRG)"/>
          <xsd:enumeration value="Finance &amp; Administration (F&amp;A)"/>
          <xsd:enumeration value="Hong Kong CSL Ltd"/>
          <xsd:enumeration value="Human Resources (HR)"/>
          <xsd:enumeration value="Intellectual Property (IP)"/>
          <xsd:enumeration value="Legal Precedents &amp; Systems (LP&amp;S)"/>
          <xsd:enumeration value="Legal Services Operations (LSO)"/>
          <xsd:enumeration value="NBN Infrastructure"/>
          <xsd:enumeration value="Office of the Company Secretary (OCS)"/>
          <xsd:enumeration value="Project New"/>
          <xsd:enumeration value="Sensis Pty Ltd"/>
          <xsd:enumeration value="Strategy &amp; Corporate Services (S&amp;CS)"/>
          <xsd:enumeration value="Telstra Business (TB)"/>
          <xsd:enumeration value="Telstra Consumer &amp; Country Wide (TCCW)"/>
          <xsd:enumeration value="Telstra Enterprise &amp; Government (TEG)"/>
          <xsd:enumeration value="Telstra Innovation Products &amp; Marketing (TIP&amp;M)"/>
          <xsd:enumeration value="Telstra International / Asia"/>
          <xsd:enumeration value="Telstra Operations (TOps)"/>
          <xsd:enumeration value="Telstra Procurement"/>
          <xsd:enumeration value="Telstra Wholesale (TW)"/>
          <xsd:enumeration value="TelstraClear Ltd"/>
          <xsd:enumeration value="BigPond Media Services* (BP&amp;S)"/>
          <xsd:enumeration value="Business Strategy &amp; Operations* (BSO)"/>
          <xsd:enumeration value="Company Secretary*"/>
          <xsd:enumeration value="Compliance*"/>
          <xsd:enumeration value="Corporate Relations*"/>
          <xsd:enumeration value="Corporate Services*"/>
          <xsd:enumeration value="Corporate Strategy*"/>
          <xsd:enumeration value="Corporate Sourcing*"/>
          <xsd:enumeration value="Knowledge Management* (KM)"/>
          <xsd:enumeration value="Legal Directorate*"/>
          <xsd:enumeration value="Mergers &amp; Acquisitions* (M&amp;A)"/>
          <xsd:enumeration value="Product Management*"/>
          <xsd:enumeration value="Public Policy &amp; Communications* (PP&amp;C)"/>
          <xsd:enumeration value="Regulatory*"/>
          <xsd:enumeration value="Regulatory Corporate Relations &amp; Govt Affairs*"/>
          <xsd:enumeration value="Regulatory Legal Group*"/>
          <xsd:enumeration value="Strategic Marketing*"/>
          <xsd:enumeration value="Telstra Consumer*"/>
          <xsd:enumeration value="Telstra Consumer &amp; Marketing* (TCM)"/>
          <xsd:enumeration value="Telstra Country Wide* (TCW)"/>
          <xsd:enumeration value="Telstra Media*"/>
          <xsd:enumeration value="Telstra Network Services*"/>
          <xsd:enumeration value="Telstra Services*"/>
          <xsd:enumeration value="Voice Broadband &amp; Media* (VBM)"/>
        </xsd:restriction>
      </xsd:simpleType>
    </xsd:element>
    <xsd:element name="LRDmeCustLRComments" ma:index="9" nillable="true" ma:displayName="Comments" ma:internalName="LRDmeCustLRComments" ma:readOnly="false">
      <xsd:simpleType>
        <xsd:restriction base="dms:Text"/>
      </xsd:simpleType>
    </xsd:element>
    <xsd:element name="LRDmeType" ma:index="10" nillable="true" ma:displayName="Type" ma:format="Dropdown" ma:internalName="LRDmeType" ma:readOnly="false">
      <xsd:simpleType>
        <xsd:restriction base="dms:Choice">
          <xsd:enumeration value="A Working Document - [LR]"/>
          <xsd:enumeration value="Advice Opinion Brief - [LR]"/>
          <xsd:enumeration value="Agreement MOU - [LR]"/>
          <xsd:enumeration value="Approval documents - [LR]"/>
          <xsd:enumeration value="Article Casenote - [LR]"/>
          <xsd:enumeration value="BU Training Materials - [LR]"/>
          <xsd:enumeration value="Business Information - [LR]"/>
          <xsd:enumeration value="Correspondence - [LR]"/>
          <xsd:enumeration value="Court Document - [LR]"/>
          <xsd:enumeration value="Fax - [LR]"/>
          <xsd:enumeration value="Internal Admin - [LR]"/>
          <xsd:enumeration value="Learning Debriefs - [LR]"/>
          <xsd:enumeration value="Legislation Regulation Code - [LR]"/>
          <xsd:enumeration value="Letter - [LR]"/>
          <xsd:enumeration value="Memo - [LR]"/>
          <xsd:enumeration value="Other - [LR]"/>
          <xsd:enumeration value="Personal - [LR]"/>
          <xsd:enumeration value="Policy Procedure - [LR]"/>
          <xsd:enumeration value="Presentation - [LR]"/>
          <xsd:enumeration value="Presentation Speech Seminar - [LR]"/>
          <xsd:enumeration value="Record - [LR]"/>
          <xsd:enumeration value="Regulatory Analysis - [LR]"/>
          <xsd:enumeration value="Secretariat Document - [LR]"/>
          <xsd:enumeration value="Security Document - [LR]"/>
          <xsd:enumeration value="Settlement Release Acknowledgement - [LR]"/>
          <xsd:enumeration value="Spreadsheet - [LR]"/>
          <xsd:enumeration value="Strategy Paper  Business Case - [LR]"/>
          <xsd:enumeration value="Submission Report - [LR]"/>
          <xsd:enumeration value="Template - [LR]"/>
          <xsd:enumeration value="Terms and Conditions - Products and Services - [LR]"/>
        </xsd:restriction>
      </xsd:simpleType>
    </xsd:element>
    <xsd:element name="LRDmeCustLRMatterName" ma:index="11" nillable="true" ma:displayName="Matter Name" ma:internalName="LRDmeCustLRMatterName" ma:readOnly="false">
      <xsd:simpleType>
        <xsd:restriction base="dms:Text"/>
      </xsd:simpleType>
    </xsd:element>
    <xsd:element name="LRDmeCustLRMatterNo" ma:index="12" nillable="true" ma:displayName="Matter No" ma:internalName="LRDmeCustLRMatterNo" ma:readOnly="false">
      <xsd:simpleType>
        <xsd:restriction base="dms:Text"/>
      </xsd:simpleType>
    </xsd:element>
    <xsd:element name="LREDMSRegisterLookup" ma:index="13" nillable="true" ma:displayName="Register" ma:list="{9e798a92-82b2-46b8-9bd9-074bf2fb8259}" ma:internalName="LREDMSRegisterLookup" ma:readOnly="false" ma:showField="Title">
      <xsd:complexType>
        <xsd:complexContent>
          <xsd:extension base="dms:MultiChoiceLookup">
            <xsd:sequence>
              <xsd:element name="Value" type="dms:Lookup" maxOccurs="unbounded" minOccurs="0" nillable="true"/>
            </xsd:sequence>
          </xsd:extension>
        </xsd:complexContent>
      </xsd:complexType>
    </xsd:element>
    <xsd:element name="TelstraPersistentLink" ma:index="14" nillable="true" ma:displayName="Telstra Persistent Link" ma:description="System generated URL, any changes will be overwritten." ma:internalName="TelstraPersistentLink" ma:readOnly="false">
      <xsd:simpleType>
        <xsd:restriction base="dms:Text"/>
      </xsd:simpleType>
    </xsd:element>
    <xsd:element name="RelatedContent" ma:index="22" nillable="true" ma:displayName="Related Contents" ma:description="Enter URL or  reference info such as PDF file of AAA-123456, or TAF0001-123456 Project X Document Register" ma:internalName="RelatedContent" ma:readOnly="false">
      <xsd:simpleType>
        <xsd:restriction base="dms:Note"/>
      </xsd:simpleType>
    </xsd:element>
    <xsd:element name="Hidden" ma:index="24" nillable="true" ma:displayName="Hidden" ma:description="If checked, this item will be hidden from basic search results and default views (NOTE: Hiding an item DOES NOT restrict access to it.)" ma:internalName="Hidden" ma:readOnly="false">
      <xsd:simpleType>
        <xsd:restriction base="dms:Boolean"/>
      </xsd:simpleType>
    </xsd:element>
    <xsd:element name="AuditLogLocation" ma:index="25" nillable="true" ma:displayName="Audit Log" ma:format="Hyperlink" ma:internalName="AuditLogLocation"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elstraLinkHidden" ma:index="26" nillable="true" ma:displayName="Telstra Persistent Link (Hidden)" ma:internalName="TelstraLinkHidden" ma:readOnly="true">
      <xsd:simpleType>
        <xsd:restriction base="dms:Text"/>
      </xsd:simpleType>
    </xsd:element>
    <xsd:element name="HubID" ma:index="27" nillable="true" ma:displayName="Hub ID" ma:default="003" ma:internalName="HubID" ma:readOnly="false">
      <xsd:simpleType>
        <xsd:restriction base="dms:Unknown"/>
      </xsd:simpleType>
    </xsd:element>
    <xsd:element name="TelstraIDHidden" ma:index="28" nillable="true" ma:displayName="TelstraIDHidden" ma:description="Unique Object ID" ma:internalName="TelstraIDHidden" ma:readOnly="true">
      <xsd:simpleType>
        <xsd:restriction base="dms:Text"/>
      </xsd:simpleType>
    </xsd:element>
  </xsd:schema>
  <xsd:schema xmlns:xsd="http://www.w3.org/2001/XMLSchema" xmlns:dms="http://schemas.microsoft.com/office/2006/documentManagement/types" targetNamespace="0c3387bc-bfae-42e5-9ae4-72c9d16fa59e" elementFormDefault="qualified">
    <xsd:import namespace="http://schemas.microsoft.com/office/2006/documentManagement/types"/>
    <xsd:element name="_dlc_Exempt" ma:index="29" nillable="true" ma:displayName="Exempt from Polic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20" ma:displayName="Content Type"/>
        <xsd:element ref="dc:title" minOccurs="0" maxOccurs="1" ma:index="15" ma:displayName="Title"/>
        <xsd:element ref="dc:subject" minOccurs="0" maxOccurs="1" ma:index="16" ma:displayName="Subject"/>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DDD7839-47F1-4FBA-871D-BFF291E78ACD}">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22E8CFB-2FBE-41AD-8A49-2C47C35D7B63}">
  <ds:schemaRefs>
    <ds:schemaRef ds:uri="http://schemas.openxmlformats.org/officeDocument/2006/bibliography"/>
  </ds:schemaRefs>
</ds:datastoreItem>
</file>

<file path=customXml/itemProps3.xml><?xml version="1.0" encoding="utf-8"?>
<ds:datastoreItem xmlns:ds="http://schemas.openxmlformats.org/officeDocument/2006/customXml" ds:itemID="{9B1168F2-83D4-44EB-9C2A-4827F562EC32}">
  <ds:schemaRefs>
    <ds:schemaRef ds:uri="http://schemas.microsoft.com/office/2006/metadata/longProperties"/>
  </ds:schemaRefs>
</ds:datastoreItem>
</file>

<file path=customXml/itemProps4.xml><?xml version="1.0" encoding="utf-8"?>
<ds:datastoreItem xmlns:ds="http://schemas.openxmlformats.org/officeDocument/2006/customXml" ds:itemID="{658CCEC8-B59F-4438-8001-035445EDE38E}">
  <ds:schemaRefs>
    <ds:schemaRef ds:uri="http://www.imanage.com/work/xmlschema"/>
  </ds:schemaRefs>
</ds:datastoreItem>
</file>

<file path=customXml/itemProps5.xml><?xml version="1.0" encoding="utf-8"?>
<ds:datastoreItem xmlns:ds="http://schemas.openxmlformats.org/officeDocument/2006/customXml" ds:itemID="{4CBDA99B-621D-4932-B64B-D62930FE71F7}">
  <ds:schemaRefs>
    <ds:schemaRef ds:uri="http://schemas.microsoft.com/sharepoint/v3/contenttype/forms"/>
  </ds:schemaRefs>
</ds:datastoreItem>
</file>

<file path=customXml/itemProps6.xml><?xml version="1.0" encoding="utf-8"?>
<ds:datastoreItem xmlns:ds="http://schemas.openxmlformats.org/officeDocument/2006/customXml" ds:itemID="{F32746AE-FC45-4FA3-8631-57345F5E1BB9}">
  <ds:schemaRefs>
    <ds:schemaRef ds:uri="office.server.policy"/>
  </ds:schemaRefs>
</ds:datastoreItem>
</file>

<file path=customXml/itemProps7.xml><?xml version="1.0" encoding="utf-8"?>
<ds:datastoreItem xmlns:ds="http://schemas.openxmlformats.org/officeDocument/2006/customXml" ds:itemID="{795E1C25-AE37-4D7B-B3F8-4FCAF23EB040}">
  <ds:schemaRefs>
    <ds:schemaRef ds:uri="http://www.imanage.com/work/xmlschema"/>
  </ds:schemaRefs>
</ds:datastoreItem>
</file>

<file path=customXml/itemProps8.xml><?xml version="1.0" encoding="utf-8"?>
<ds:datastoreItem xmlns:ds="http://schemas.openxmlformats.org/officeDocument/2006/customXml" ds:itemID="{E852DE9C-C95D-4CE0-802B-F208C62ECBC3}">
  <ds:schemaRefs>
    <ds:schemaRef ds:uri="microsoft.office.server.policy.changes"/>
    <ds:schemaRef ds:uri=""/>
  </ds:schemaRefs>
</ds:datastoreItem>
</file>

<file path=customXml/itemProps9.xml><?xml version="1.0" encoding="utf-8"?>
<ds:datastoreItem xmlns:ds="http://schemas.openxmlformats.org/officeDocument/2006/customXml" ds:itemID="{720DDEDE-BBE8-4903-A77E-EC14CA472A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c3387bc-bfae-42e5-9ae4-72c9d16fa59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1570</Words>
  <Characters>9252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OCT - CS - Horizon Air</vt:lpstr>
    </vt:vector>
  </TitlesOfParts>
  <Company>Telstra</Company>
  <LinksUpToDate>false</LinksUpToDate>
  <CharactersWithSpaces>10801</CharactersWithSpaces>
  <SharedDoc>false</SharedDoc>
  <HyperlinkBase/>
  <HLinks>
    <vt:vector size="96" baseType="variant">
      <vt:variant>
        <vt:i4>5832706</vt:i4>
      </vt:variant>
      <vt:variant>
        <vt:i4>69</vt:i4>
      </vt:variant>
      <vt:variant>
        <vt:i4>0</vt:i4>
      </vt:variant>
      <vt:variant>
        <vt:i4>5</vt:i4>
      </vt:variant>
      <vt:variant>
        <vt:lpwstr>http://www.vmware.com/go/purchasenow</vt:lpwstr>
      </vt:variant>
      <vt:variant>
        <vt:lpwstr/>
      </vt:variant>
      <vt:variant>
        <vt:i4>5832706</vt:i4>
      </vt:variant>
      <vt:variant>
        <vt:i4>66</vt:i4>
      </vt:variant>
      <vt:variant>
        <vt:i4>0</vt:i4>
      </vt:variant>
      <vt:variant>
        <vt:i4>5</vt:i4>
      </vt:variant>
      <vt:variant>
        <vt:lpwstr>http://www.vmware.com/go/purchasenow</vt:lpwstr>
      </vt:variant>
      <vt:variant>
        <vt:lpwstr/>
      </vt:variant>
      <vt:variant>
        <vt:i4>1048577</vt:i4>
      </vt:variant>
      <vt:variant>
        <vt:i4>60</vt:i4>
      </vt:variant>
      <vt:variant>
        <vt:i4>0</vt:i4>
      </vt:variant>
      <vt:variant>
        <vt:i4>5</vt:i4>
      </vt:variant>
      <vt:variant>
        <vt:lpwstr>http://www.vmware.com/au/download/eula/horizon-air-service-license-agreement.html</vt:lpwstr>
      </vt:variant>
      <vt:variant>
        <vt:lpwstr/>
      </vt:variant>
      <vt:variant>
        <vt:i4>6619186</vt:i4>
      </vt:variant>
      <vt:variant>
        <vt:i4>57</vt:i4>
      </vt:variant>
      <vt:variant>
        <vt:i4>0</vt:i4>
      </vt:variant>
      <vt:variant>
        <vt:i4>5</vt:i4>
      </vt:variant>
      <vt:variant>
        <vt:lpwstr>http://www.vmware.com/files/pdf/support/horizon-air-service-description.pdf</vt:lpwstr>
      </vt:variant>
      <vt:variant>
        <vt:lpwstr/>
      </vt:variant>
      <vt:variant>
        <vt:i4>4915290</vt:i4>
      </vt:variant>
      <vt:variant>
        <vt:i4>54</vt:i4>
      </vt:variant>
      <vt:variant>
        <vt:i4>0</vt:i4>
      </vt:variant>
      <vt:variant>
        <vt:i4>5</vt:i4>
      </vt:variant>
      <vt:variant>
        <vt:lpwstr>http://www.vmware.com/files/pdf/support/horizon-air-third-party-terms.pdf</vt:lpwstr>
      </vt:variant>
      <vt:variant>
        <vt:lpwstr/>
      </vt:variant>
      <vt:variant>
        <vt:i4>655390</vt:i4>
      </vt:variant>
      <vt:variant>
        <vt:i4>51</vt:i4>
      </vt:variant>
      <vt:variant>
        <vt:i4>0</vt:i4>
      </vt:variant>
      <vt:variant>
        <vt:i4>5</vt:i4>
      </vt:variant>
      <vt:variant>
        <vt:lpwstr>http://www.vmware.com/au/download/eula/horizon-air-terms-of-service.html</vt:lpwstr>
      </vt:variant>
      <vt:variant>
        <vt:lpwstr/>
      </vt:variant>
      <vt:variant>
        <vt:i4>2687018</vt:i4>
      </vt:variant>
      <vt:variant>
        <vt:i4>48</vt:i4>
      </vt:variant>
      <vt:variant>
        <vt:i4>0</vt:i4>
      </vt:variant>
      <vt:variant>
        <vt:i4>5</vt:i4>
      </vt:variant>
      <vt:variant>
        <vt:lpwstr>http://www.telstra.com.au/customer-terms/business-government/index.htm</vt:lpwstr>
      </vt:variant>
      <vt:variant>
        <vt:lpwstr/>
      </vt:variant>
      <vt:variant>
        <vt:i4>327786</vt:i4>
      </vt:variant>
      <vt:variant>
        <vt:i4>45</vt:i4>
      </vt:variant>
      <vt:variant>
        <vt:i4>0</vt:i4>
      </vt:variant>
      <vt:variant>
        <vt:i4>5</vt:i4>
      </vt:variant>
      <vt:variant>
        <vt:lpwstr>http://www.telstra.com.au/customerterms/bus_government.htm</vt:lpwstr>
      </vt:variant>
      <vt:variant>
        <vt:lpwstr/>
      </vt:variant>
      <vt:variant>
        <vt:i4>5505111</vt:i4>
      </vt:variant>
      <vt:variant>
        <vt:i4>42</vt:i4>
      </vt:variant>
      <vt:variant>
        <vt:i4>0</vt:i4>
      </vt:variant>
      <vt:variant>
        <vt:i4>5</vt:i4>
      </vt:variant>
      <vt:variant>
        <vt:lpwstr>https://www.telstra.com.au/customer-terms/business-government/cloud-services</vt:lpwstr>
      </vt:variant>
      <vt:variant>
        <vt:lpwstr/>
      </vt:variant>
      <vt:variant>
        <vt:i4>327786</vt:i4>
      </vt:variant>
      <vt:variant>
        <vt:i4>39</vt:i4>
      </vt:variant>
      <vt:variant>
        <vt:i4>0</vt:i4>
      </vt:variant>
      <vt:variant>
        <vt:i4>5</vt:i4>
      </vt:variant>
      <vt:variant>
        <vt:lpwstr>http://www.telstra.com.au/customerterms/bus_government.htm</vt:lpwstr>
      </vt:variant>
      <vt:variant>
        <vt:lpwstr/>
      </vt:variant>
      <vt:variant>
        <vt:i4>1376305</vt:i4>
      </vt:variant>
      <vt:variant>
        <vt:i4>32</vt:i4>
      </vt:variant>
      <vt:variant>
        <vt:i4>0</vt:i4>
      </vt:variant>
      <vt:variant>
        <vt:i4>5</vt:i4>
      </vt:variant>
      <vt:variant>
        <vt:lpwstr/>
      </vt:variant>
      <vt:variant>
        <vt:lpwstr>_Toc427747600</vt:lpwstr>
      </vt:variant>
      <vt:variant>
        <vt:i4>1835058</vt:i4>
      </vt:variant>
      <vt:variant>
        <vt:i4>26</vt:i4>
      </vt:variant>
      <vt:variant>
        <vt:i4>0</vt:i4>
      </vt:variant>
      <vt:variant>
        <vt:i4>5</vt:i4>
      </vt:variant>
      <vt:variant>
        <vt:lpwstr/>
      </vt:variant>
      <vt:variant>
        <vt:lpwstr>_Toc427747599</vt:lpwstr>
      </vt:variant>
      <vt:variant>
        <vt:i4>1835058</vt:i4>
      </vt:variant>
      <vt:variant>
        <vt:i4>20</vt:i4>
      </vt:variant>
      <vt:variant>
        <vt:i4>0</vt:i4>
      </vt:variant>
      <vt:variant>
        <vt:i4>5</vt:i4>
      </vt:variant>
      <vt:variant>
        <vt:lpwstr/>
      </vt:variant>
      <vt:variant>
        <vt:lpwstr>_Toc427747598</vt:lpwstr>
      </vt:variant>
      <vt:variant>
        <vt:i4>1835058</vt:i4>
      </vt:variant>
      <vt:variant>
        <vt:i4>14</vt:i4>
      </vt:variant>
      <vt:variant>
        <vt:i4>0</vt:i4>
      </vt:variant>
      <vt:variant>
        <vt:i4>5</vt:i4>
      </vt:variant>
      <vt:variant>
        <vt:lpwstr/>
      </vt:variant>
      <vt:variant>
        <vt:lpwstr>_Toc427747597</vt:lpwstr>
      </vt:variant>
      <vt:variant>
        <vt:i4>1835058</vt:i4>
      </vt:variant>
      <vt:variant>
        <vt:i4>8</vt:i4>
      </vt:variant>
      <vt:variant>
        <vt:i4>0</vt:i4>
      </vt:variant>
      <vt:variant>
        <vt:i4>5</vt:i4>
      </vt:variant>
      <vt:variant>
        <vt:lpwstr/>
      </vt:variant>
      <vt:variant>
        <vt:lpwstr>_Toc427747596</vt:lpwstr>
      </vt:variant>
      <vt:variant>
        <vt:i4>1835058</vt:i4>
      </vt:variant>
      <vt:variant>
        <vt:i4>2</vt:i4>
      </vt:variant>
      <vt:variant>
        <vt:i4>0</vt:i4>
      </vt:variant>
      <vt:variant>
        <vt:i4>5</vt:i4>
      </vt:variant>
      <vt:variant>
        <vt:lpwstr/>
      </vt:variant>
      <vt:variant>
        <vt:lpwstr>_Toc427747595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Cloud Service - VMware Horizon Air</dc:title>
  <dc:subject/>
  <dc:creator>Telstra Limited</dc:creator>
  <cp:keywords>oct, our customer terms, cloud services, vmware horizon air</cp:keywords>
  <dc:description>This is the VMware Horizon Air section of Our Customer Terms.</dc:description>
  <cp:lastModifiedBy>Morgan, Alyssa</cp:lastModifiedBy>
  <cp:revision>2</cp:revision>
  <cp:lastPrinted>2021-08-16T11:56:00Z</cp:lastPrinted>
  <dcterms:created xsi:type="dcterms:W3CDTF">2023-11-02T11:04:00Z</dcterms:created>
  <dcterms:modified xsi:type="dcterms:W3CDTF">2023-11-02T11:04:00Z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224249656_2</vt:lpwstr>
  </property>
  <property fmtid="{D5CDD505-2E9C-101B-9397-08002B2CF9AE}" pid="3" name="ContentTypeId">
    <vt:lpwstr>0x010100F4FBBF2724936C4AAA5B7E061466DB0F01010200756FEF1D73AB904FA43B80EED15C40C0</vt:lpwstr>
  </property>
  <property fmtid="{D5CDD505-2E9C-101B-9397-08002B2CF9AE}" pid="4" name="EmCon">
    <vt:lpwstr/>
  </property>
  <property fmtid="{D5CDD505-2E9C-101B-9397-08002B2CF9AE}" pid="5" name="EmFromName">
    <vt:lpwstr/>
  </property>
  <property fmtid="{D5CDD505-2E9C-101B-9397-08002B2CF9AE}" pid="6" name="EmCC">
    <vt:lpwstr/>
  </property>
  <property fmtid="{D5CDD505-2E9C-101B-9397-08002B2CF9AE}" pid="7" name="EmFrom">
    <vt:lpwstr/>
  </property>
  <property fmtid="{D5CDD505-2E9C-101B-9397-08002B2CF9AE}" pid="8" name="EmTo">
    <vt:lpwstr/>
  </property>
  <property fmtid="{D5CDD505-2E9C-101B-9397-08002B2CF9AE}" pid="9" name="EmType">
    <vt:lpwstr/>
  </property>
  <property fmtid="{D5CDD505-2E9C-101B-9397-08002B2CF9AE}" pid="10" name="EmSubject">
    <vt:lpwstr/>
  </property>
  <property fmtid="{D5CDD505-2E9C-101B-9397-08002B2CF9AE}" pid="11" name="EmAttachCount">
    <vt:lpwstr/>
  </property>
  <property fmtid="{D5CDD505-2E9C-101B-9397-08002B2CF9AE}" pid="12" name="EmBCC">
    <vt:lpwstr/>
  </property>
  <property fmtid="{D5CDD505-2E9C-101B-9397-08002B2CF9AE}" pid="13" name="EmID">
    <vt:lpwstr/>
  </property>
  <property fmtid="{D5CDD505-2E9C-101B-9397-08002B2CF9AE}" pid="14" name="EmCategory">
    <vt:lpwstr/>
  </property>
  <property fmtid="{D5CDD505-2E9C-101B-9397-08002B2CF9AE}" pid="15" name="EmBody">
    <vt:lpwstr/>
  </property>
  <property fmtid="{D5CDD505-2E9C-101B-9397-08002B2CF9AE}" pid="16" name="TelstraLinkHidden">
    <vt:lpwstr>http://objects.in.telstra.com.au/documents/BPW-6199</vt:lpwstr>
  </property>
  <property fmtid="{D5CDD505-2E9C-101B-9397-08002B2CF9AE}" pid="17" name="TelstraIDHidden">
    <vt:lpwstr>BPW-6199</vt:lpwstr>
  </property>
  <property fmtid="{D5CDD505-2E9C-101B-9397-08002B2CF9AE}" pid="18" name="DMSAuthorID">
    <vt:lpwstr>ELBU</vt:lpwstr>
  </property>
  <property fmtid="{D5CDD505-2E9C-101B-9397-08002B2CF9AE}" pid="19" name="DMSCountry">
    <vt:lpwstr>AUSTRALIA</vt:lpwstr>
  </property>
  <property fmtid="{D5CDD505-2E9C-101B-9397-08002B2CF9AE}" pid="20" name="mcrdmsdesc">
    <vt:lpwstr>Box - Cloud Services - OCT</vt:lpwstr>
  </property>
  <property fmtid="{D5CDD505-2E9C-101B-9397-08002B2CF9AE}" pid="21" name="PCDocsNo">
    <vt:lpwstr>71673436v2</vt:lpwstr>
  </property>
  <property fmtid="{D5CDD505-2E9C-101B-9397-08002B2CF9AE}" pid="22" name="ClassificationContentMarkingFooterShapeIds">
    <vt:lpwstr>680e846a,5da194c8,5191779f,212a47c2,53f82490,49b5a52b</vt:lpwstr>
  </property>
  <property fmtid="{D5CDD505-2E9C-101B-9397-08002B2CF9AE}" pid="23" name="ClassificationContentMarkingFooterFontProps">
    <vt:lpwstr>#000000,10,Calibri</vt:lpwstr>
  </property>
  <property fmtid="{D5CDD505-2E9C-101B-9397-08002B2CF9AE}" pid="24" name="ClassificationContentMarkingFooterText">
    <vt:lpwstr>General</vt:lpwstr>
  </property>
</Properties>
</file>